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BA" w:rsidRPr="006E5643" w:rsidRDefault="007B55BA" w:rsidP="007B55BA">
      <w:pPr>
        <w:spacing w:after="0"/>
        <w:rPr>
          <w:sz w:val="32"/>
          <w:szCs w:val="28"/>
        </w:rPr>
      </w:pPr>
      <w:r w:rsidRPr="007B55BA">
        <w:rPr>
          <w:b/>
          <w:sz w:val="32"/>
          <w:szCs w:val="28"/>
        </w:rPr>
        <w:t xml:space="preserve">                 </w:t>
      </w:r>
      <w:r w:rsidRPr="007B55BA">
        <w:rPr>
          <w:sz w:val="32"/>
          <w:szCs w:val="28"/>
        </w:rPr>
        <w:t>УПРАВЛІННЯ ТЕРНОПІЛЬСЬКОЇ МІСЬКОЇ РАДИ</w:t>
      </w:r>
    </w:p>
    <w:p w:rsidR="007B55BA" w:rsidRPr="006E5643" w:rsidRDefault="007B55BA" w:rsidP="007B55BA">
      <w:pPr>
        <w:spacing w:after="0"/>
        <w:rPr>
          <w:sz w:val="32"/>
          <w:szCs w:val="28"/>
        </w:rPr>
      </w:pPr>
      <w:r w:rsidRPr="006E5643">
        <w:rPr>
          <w:sz w:val="32"/>
          <w:szCs w:val="28"/>
        </w:rPr>
        <w:t xml:space="preserve">                 </w:t>
      </w:r>
      <w:r w:rsidRPr="007B55BA">
        <w:rPr>
          <w:sz w:val="32"/>
          <w:szCs w:val="28"/>
        </w:rPr>
        <w:t>ІНФОРМАЦІЙНО</w:t>
      </w:r>
      <w:r w:rsidRPr="006E5643">
        <w:rPr>
          <w:sz w:val="32"/>
          <w:szCs w:val="28"/>
        </w:rPr>
        <w:t>-</w:t>
      </w:r>
      <w:r w:rsidRPr="007B55BA">
        <w:rPr>
          <w:sz w:val="32"/>
          <w:szCs w:val="28"/>
        </w:rPr>
        <w:t>МЕТОДИЧНИЙ</w:t>
      </w:r>
      <w:r w:rsidRPr="006E5643">
        <w:rPr>
          <w:sz w:val="32"/>
          <w:szCs w:val="28"/>
        </w:rPr>
        <w:t xml:space="preserve"> </w:t>
      </w:r>
      <w:r w:rsidRPr="007B55BA">
        <w:rPr>
          <w:sz w:val="32"/>
          <w:szCs w:val="28"/>
        </w:rPr>
        <w:t>ЦЕНТР</w:t>
      </w:r>
      <w:r w:rsidRPr="006E5643">
        <w:rPr>
          <w:sz w:val="32"/>
          <w:szCs w:val="28"/>
        </w:rPr>
        <w:t xml:space="preserve"> </w:t>
      </w:r>
      <w:r w:rsidRPr="007B55BA">
        <w:rPr>
          <w:sz w:val="32"/>
          <w:szCs w:val="28"/>
        </w:rPr>
        <w:t>ОСВІТИ</w:t>
      </w:r>
    </w:p>
    <w:p w:rsidR="007B55BA" w:rsidRPr="006E5643" w:rsidRDefault="007B55BA" w:rsidP="007B55BA">
      <w:pPr>
        <w:rPr>
          <w:b/>
          <w:sz w:val="32"/>
          <w:szCs w:val="28"/>
        </w:rPr>
      </w:pPr>
    </w:p>
    <w:p w:rsidR="007B55BA" w:rsidRPr="007B55BA" w:rsidRDefault="007B55BA" w:rsidP="007B55BA">
      <w:pPr>
        <w:spacing w:after="0"/>
        <w:rPr>
          <w:sz w:val="32"/>
          <w:szCs w:val="28"/>
        </w:rPr>
      </w:pPr>
      <w:r w:rsidRPr="007B55BA">
        <w:rPr>
          <w:sz w:val="32"/>
          <w:szCs w:val="28"/>
        </w:rPr>
        <w:t xml:space="preserve">ТЕРНОПІЛЬСЬКА СПЕЦАЛІЗОВАНА ЗАГАЛЬНООСВІТНЯ ШКОЛА №3 </w:t>
      </w:r>
      <w:proofErr w:type="gramStart"/>
      <w:r w:rsidRPr="007B55BA">
        <w:rPr>
          <w:sz w:val="32"/>
          <w:szCs w:val="28"/>
        </w:rPr>
        <w:t>З</w:t>
      </w:r>
      <w:proofErr w:type="gramEnd"/>
      <w:r w:rsidRPr="007B55BA">
        <w:rPr>
          <w:sz w:val="32"/>
          <w:szCs w:val="28"/>
        </w:rPr>
        <w:t xml:space="preserve">                                          </w:t>
      </w:r>
    </w:p>
    <w:p w:rsidR="007B55BA" w:rsidRPr="007B55BA" w:rsidRDefault="007B55BA" w:rsidP="007B55BA">
      <w:pPr>
        <w:rPr>
          <w:sz w:val="32"/>
          <w:szCs w:val="28"/>
        </w:rPr>
      </w:pPr>
      <w:r w:rsidRPr="007B55BA">
        <w:rPr>
          <w:b/>
          <w:sz w:val="32"/>
          <w:szCs w:val="28"/>
        </w:rPr>
        <w:t xml:space="preserve">                    </w:t>
      </w:r>
      <w:r w:rsidRPr="007B55BA">
        <w:rPr>
          <w:sz w:val="32"/>
          <w:szCs w:val="28"/>
        </w:rPr>
        <w:t>ПОГЛИБЛЕНИМ ВИВЧЕННЯМ ІНОЗЕМНИХ МОВ</w:t>
      </w:r>
    </w:p>
    <w:p w:rsidR="007B55BA" w:rsidRPr="007B55BA" w:rsidRDefault="007B55BA" w:rsidP="007B55BA">
      <w:pPr>
        <w:rPr>
          <w:sz w:val="32"/>
          <w:szCs w:val="28"/>
        </w:rPr>
      </w:pPr>
    </w:p>
    <w:p w:rsidR="007B55BA" w:rsidRPr="007B55BA" w:rsidRDefault="007B55BA" w:rsidP="007B55BA">
      <w:pPr>
        <w:rPr>
          <w:b/>
          <w:sz w:val="32"/>
          <w:szCs w:val="28"/>
        </w:rPr>
      </w:pPr>
    </w:p>
    <w:p w:rsidR="007B55BA" w:rsidRPr="006E5643" w:rsidRDefault="007B55BA" w:rsidP="007B55BA">
      <w:pPr>
        <w:rPr>
          <w:b/>
          <w:sz w:val="44"/>
          <w:szCs w:val="40"/>
        </w:rPr>
      </w:pPr>
      <w:r w:rsidRPr="007B55BA">
        <w:rPr>
          <w:sz w:val="32"/>
          <w:szCs w:val="28"/>
        </w:rPr>
        <w:t xml:space="preserve">                                  </w:t>
      </w:r>
      <w:r w:rsidRPr="007B55BA">
        <w:rPr>
          <w:b/>
          <w:sz w:val="44"/>
          <w:szCs w:val="40"/>
        </w:rPr>
        <w:t xml:space="preserve"> </w:t>
      </w:r>
    </w:p>
    <w:p w:rsidR="007B55BA" w:rsidRPr="006E5643" w:rsidRDefault="007B55BA" w:rsidP="007B55BA">
      <w:pPr>
        <w:rPr>
          <w:b/>
          <w:sz w:val="44"/>
          <w:szCs w:val="40"/>
        </w:rPr>
      </w:pPr>
    </w:p>
    <w:p w:rsidR="007B55BA" w:rsidRPr="00127F1D" w:rsidRDefault="007B55BA" w:rsidP="007B55BA">
      <w:pPr>
        <w:rPr>
          <w:b/>
          <w:color w:val="0070C0"/>
          <w:sz w:val="96"/>
          <w:szCs w:val="56"/>
        </w:rPr>
      </w:pPr>
      <w:r w:rsidRPr="00127F1D">
        <w:rPr>
          <w:b/>
          <w:color w:val="0070C0"/>
          <w:sz w:val="44"/>
          <w:szCs w:val="40"/>
        </w:rPr>
        <w:t xml:space="preserve">         </w:t>
      </w:r>
      <w:r w:rsidRPr="00127F1D">
        <w:rPr>
          <w:b/>
          <w:color w:val="0070C0"/>
          <w:sz w:val="96"/>
          <w:szCs w:val="56"/>
        </w:rPr>
        <w:t>КОНСПЕКТ УРОКУ</w:t>
      </w:r>
    </w:p>
    <w:p w:rsidR="007B55BA" w:rsidRPr="00127F1D" w:rsidRDefault="007B55BA" w:rsidP="007B55BA">
      <w:pPr>
        <w:rPr>
          <w:color w:val="0070C0"/>
          <w:sz w:val="44"/>
          <w:szCs w:val="40"/>
        </w:rPr>
      </w:pPr>
      <w:r w:rsidRPr="007B55BA">
        <w:rPr>
          <w:b/>
          <w:sz w:val="72"/>
          <w:szCs w:val="56"/>
        </w:rPr>
        <w:t xml:space="preserve">        </w:t>
      </w:r>
      <w:r w:rsidRPr="007B55BA">
        <w:rPr>
          <w:b/>
          <w:sz w:val="44"/>
          <w:szCs w:val="40"/>
        </w:rPr>
        <w:t xml:space="preserve"> </w:t>
      </w:r>
      <w:proofErr w:type="spellStart"/>
      <w:r w:rsidRPr="00127F1D">
        <w:rPr>
          <w:color w:val="0070C0"/>
          <w:sz w:val="44"/>
          <w:szCs w:val="40"/>
        </w:rPr>
        <w:t>з</w:t>
      </w:r>
      <w:proofErr w:type="spellEnd"/>
      <w:r w:rsidRPr="00127F1D">
        <w:rPr>
          <w:color w:val="0070C0"/>
          <w:sz w:val="44"/>
          <w:szCs w:val="40"/>
        </w:rPr>
        <w:t xml:space="preserve"> </w:t>
      </w:r>
      <w:proofErr w:type="spellStart"/>
      <w:r w:rsidRPr="00127F1D">
        <w:rPr>
          <w:color w:val="0070C0"/>
          <w:sz w:val="44"/>
          <w:szCs w:val="40"/>
        </w:rPr>
        <w:t>української</w:t>
      </w:r>
      <w:proofErr w:type="spellEnd"/>
      <w:r w:rsidRPr="00127F1D">
        <w:rPr>
          <w:color w:val="0070C0"/>
          <w:sz w:val="44"/>
          <w:szCs w:val="40"/>
        </w:rPr>
        <w:t xml:space="preserve"> </w:t>
      </w:r>
      <w:r w:rsidRPr="00127F1D">
        <w:rPr>
          <w:color w:val="0070C0"/>
          <w:sz w:val="44"/>
          <w:szCs w:val="40"/>
          <w:lang w:val="uk-UA"/>
        </w:rPr>
        <w:t>літератури</w:t>
      </w:r>
      <w:r w:rsidRPr="00127F1D">
        <w:rPr>
          <w:color w:val="0070C0"/>
          <w:sz w:val="44"/>
          <w:szCs w:val="40"/>
        </w:rPr>
        <w:t xml:space="preserve"> на тему:</w:t>
      </w:r>
    </w:p>
    <w:p w:rsidR="001B2BE2" w:rsidRDefault="007B55BA" w:rsidP="007B55BA">
      <w:pPr>
        <w:rPr>
          <w:b/>
          <w:i/>
          <w:color w:val="FF0000"/>
          <w:sz w:val="56"/>
          <w:szCs w:val="56"/>
          <w:lang w:val="uk-UA"/>
        </w:rPr>
      </w:pPr>
      <w:r w:rsidRPr="007B55BA">
        <w:rPr>
          <w:sz w:val="44"/>
          <w:szCs w:val="40"/>
        </w:rPr>
        <w:t xml:space="preserve">             </w:t>
      </w:r>
      <w:r w:rsidRPr="007B55BA">
        <w:rPr>
          <w:sz w:val="44"/>
          <w:szCs w:val="40"/>
          <w:lang w:val="uk-UA"/>
        </w:rPr>
        <w:t xml:space="preserve">    </w:t>
      </w:r>
      <w:r w:rsidR="001B2BE2">
        <w:rPr>
          <w:sz w:val="44"/>
          <w:szCs w:val="40"/>
        </w:rPr>
        <w:t xml:space="preserve">      </w:t>
      </w:r>
      <w:r w:rsidRPr="007B55BA">
        <w:rPr>
          <w:sz w:val="44"/>
          <w:szCs w:val="40"/>
        </w:rPr>
        <w:t xml:space="preserve"> </w:t>
      </w:r>
      <w:r w:rsidRPr="001B2BE2">
        <w:rPr>
          <w:b/>
          <w:i/>
          <w:color w:val="FF0000"/>
          <w:sz w:val="56"/>
          <w:szCs w:val="56"/>
        </w:rPr>
        <w:t>“</w:t>
      </w:r>
      <w:r w:rsidRPr="001B2BE2">
        <w:rPr>
          <w:b/>
          <w:i/>
          <w:color w:val="FF0000"/>
          <w:sz w:val="56"/>
          <w:szCs w:val="56"/>
          <w:lang w:val="uk-UA"/>
        </w:rPr>
        <w:t>Україна в огні</w:t>
      </w:r>
      <w:r w:rsidRPr="001B2BE2">
        <w:rPr>
          <w:b/>
          <w:i/>
          <w:color w:val="FF0000"/>
          <w:sz w:val="56"/>
          <w:szCs w:val="56"/>
        </w:rPr>
        <w:t>”</w:t>
      </w:r>
      <w:r w:rsidR="001B2BE2">
        <w:rPr>
          <w:b/>
          <w:i/>
          <w:color w:val="FF0000"/>
          <w:sz w:val="56"/>
          <w:szCs w:val="56"/>
          <w:lang w:val="uk-UA"/>
        </w:rPr>
        <w:t xml:space="preserve">-  </w:t>
      </w:r>
    </w:p>
    <w:p w:rsidR="007B55BA" w:rsidRPr="001B2BE2" w:rsidRDefault="001B2BE2" w:rsidP="007B55BA">
      <w:pPr>
        <w:rPr>
          <w:b/>
          <w:i/>
          <w:color w:val="FF0000"/>
          <w:sz w:val="56"/>
          <w:szCs w:val="56"/>
          <w:lang w:val="uk-UA"/>
        </w:rPr>
      </w:pPr>
      <w:r>
        <w:rPr>
          <w:b/>
          <w:i/>
          <w:color w:val="FF0000"/>
          <w:sz w:val="56"/>
          <w:szCs w:val="56"/>
          <w:lang w:val="uk-UA"/>
        </w:rPr>
        <w:t xml:space="preserve">         неприхована правда війни      </w:t>
      </w:r>
    </w:p>
    <w:p w:rsidR="007B55BA" w:rsidRPr="007B55BA" w:rsidRDefault="007B55BA" w:rsidP="007B55BA">
      <w:pPr>
        <w:rPr>
          <w:sz w:val="44"/>
          <w:szCs w:val="40"/>
        </w:rPr>
      </w:pPr>
      <w:r>
        <w:rPr>
          <w:b/>
          <w:sz w:val="44"/>
          <w:szCs w:val="40"/>
        </w:rPr>
        <w:t xml:space="preserve">                      </w:t>
      </w:r>
      <w:r w:rsidRPr="007B55BA">
        <w:rPr>
          <w:b/>
          <w:sz w:val="44"/>
          <w:szCs w:val="40"/>
        </w:rPr>
        <w:t xml:space="preserve"> </w:t>
      </w:r>
      <w:r w:rsidRPr="007B55BA">
        <w:rPr>
          <w:b/>
          <w:sz w:val="32"/>
          <w:szCs w:val="28"/>
        </w:rPr>
        <w:t xml:space="preserve">(проведений у </w:t>
      </w:r>
      <w:r w:rsidRPr="007B55BA">
        <w:rPr>
          <w:b/>
          <w:sz w:val="32"/>
          <w:szCs w:val="28"/>
          <w:lang w:val="uk-UA"/>
        </w:rPr>
        <w:t>11-</w:t>
      </w:r>
      <w:r w:rsidRPr="007B55BA">
        <w:rPr>
          <w:b/>
          <w:sz w:val="32"/>
          <w:szCs w:val="28"/>
          <w:lang w:val="en-US"/>
        </w:rPr>
        <w:t>B</w:t>
      </w:r>
      <w:r w:rsidRPr="007B55BA">
        <w:rPr>
          <w:b/>
          <w:sz w:val="32"/>
          <w:szCs w:val="28"/>
          <w:lang w:val="uk-UA"/>
        </w:rPr>
        <w:t xml:space="preserve"> </w:t>
      </w:r>
      <w:r w:rsidRPr="007B55BA">
        <w:rPr>
          <w:b/>
          <w:sz w:val="32"/>
          <w:szCs w:val="28"/>
        </w:rPr>
        <w:t xml:space="preserve"> </w:t>
      </w:r>
      <w:proofErr w:type="spellStart"/>
      <w:r w:rsidRPr="007B55BA">
        <w:rPr>
          <w:b/>
          <w:sz w:val="32"/>
          <w:szCs w:val="28"/>
        </w:rPr>
        <w:t>класі</w:t>
      </w:r>
      <w:proofErr w:type="spellEnd"/>
      <w:r w:rsidRPr="007B55BA">
        <w:rPr>
          <w:b/>
          <w:sz w:val="32"/>
          <w:szCs w:val="28"/>
        </w:rPr>
        <w:t>)</w:t>
      </w:r>
    </w:p>
    <w:p w:rsidR="007B55BA" w:rsidRPr="007B55BA" w:rsidRDefault="007B55BA" w:rsidP="007B55BA">
      <w:pPr>
        <w:rPr>
          <w:b/>
          <w:sz w:val="32"/>
          <w:szCs w:val="28"/>
        </w:rPr>
      </w:pPr>
    </w:p>
    <w:p w:rsidR="007B55BA" w:rsidRPr="007B55BA" w:rsidRDefault="007B55BA" w:rsidP="007B55BA">
      <w:pPr>
        <w:rPr>
          <w:b/>
          <w:sz w:val="32"/>
          <w:szCs w:val="28"/>
        </w:rPr>
      </w:pPr>
    </w:p>
    <w:p w:rsidR="007B55BA" w:rsidRPr="001B2BE2" w:rsidRDefault="001B2BE2" w:rsidP="007B55BA">
      <w:pPr>
        <w:rPr>
          <w:b/>
          <w:sz w:val="32"/>
          <w:szCs w:val="28"/>
        </w:rPr>
      </w:pPr>
      <w:r>
        <w:rPr>
          <w:b/>
          <w:sz w:val="32"/>
          <w:szCs w:val="28"/>
          <w:lang w:val="uk-UA"/>
        </w:rPr>
        <w:t xml:space="preserve">                                                                                         </w:t>
      </w:r>
      <w:r w:rsidR="007B55BA" w:rsidRPr="007B55BA">
        <w:rPr>
          <w:b/>
          <w:sz w:val="32"/>
          <w:szCs w:val="28"/>
        </w:rPr>
        <w:t xml:space="preserve">  </w:t>
      </w:r>
      <w:proofErr w:type="spellStart"/>
      <w:r w:rsidR="007B55BA" w:rsidRPr="007B55BA">
        <w:rPr>
          <w:sz w:val="32"/>
          <w:szCs w:val="28"/>
        </w:rPr>
        <w:t>Вчитель</w:t>
      </w:r>
      <w:proofErr w:type="spellEnd"/>
    </w:p>
    <w:p w:rsidR="001B2BE2" w:rsidRDefault="007B55BA" w:rsidP="007B55BA">
      <w:pPr>
        <w:rPr>
          <w:sz w:val="32"/>
          <w:szCs w:val="28"/>
          <w:lang w:val="uk-UA"/>
        </w:rPr>
      </w:pPr>
      <w:r w:rsidRPr="007B55BA">
        <w:rPr>
          <w:sz w:val="32"/>
          <w:szCs w:val="28"/>
        </w:rPr>
        <w:t xml:space="preserve">                                                                                           </w:t>
      </w:r>
      <w:proofErr w:type="spellStart"/>
      <w:r w:rsidRPr="007B55BA">
        <w:rPr>
          <w:sz w:val="32"/>
          <w:szCs w:val="28"/>
        </w:rPr>
        <w:t>Мужилівська</w:t>
      </w:r>
      <w:proofErr w:type="spellEnd"/>
      <w:r w:rsidRPr="007B55BA">
        <w:rPr>
          <w:sz w:val="32"/>
          <w:szCs w:val="28"/>
        </w:rPr>
        <w:t xml:space="preserve"> О.І.</w:t>
      </w:r>
    </w:p>
    <w:p w:rsidR="001B2BE2" w:rsidRDefault="001B2BE2" w:rsidP="007B55BA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                                    </w:t>
      </w:r>
    </w:p>
    <w:p w:rsidR="001B2BE2" w:rsidRDefault="001B2BE2" w:rsidP="007B55BA">
      <w:pPr>
        <w:rPr>
          <w:sz w:val="32"/>
          <w:szCs w:val="28"/>
          <w:lang w:val="uk-UA"/>
        </w:rPr>
      </w:pPr>
    </w:p>
    <w:p w:rsidR="007B55BA" w:rsidRPr="001B2BE2" w:rsidRDefault="001B2BE2" w:rsidP="007B55BA">
      <w:pPr>
        <w:rPr>
          <w:sz w:val="32"/>
          <w:szCs w:val="28"/>
        </w:rPr>
      </w:pPr>
      <w:r>
        <w:rPr>
          <w:sz w:val="32"/>
          <w:szCs w:val="28"/>
          <w:lang w:val="uk-UA"/>
        </w:rPr>
        <w:t xml:space="preserve">                                          </w:t>
      </w:r>
      <w:r w:rsidR="007B55BA" w:rsidRPr="006E5643">
        <w:rPr>
          <w:b/>
          <w:sz w:val="28"/>
          <w:szCs w:val="28"/>
        </w:rPr>
        <w:t xml:space="preserve">   </w:t>
      </w:r>
      <w:r w:rsidR="007B55BA" w:rsidRPr="00432DF0">
        <w:rPr>
          <w:sz w:val="28"/>
          <w:szCs w:val="28"/>
        </w:rPr>
        <w:t>Тернопіль-2012 р.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Тема: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Pr="00195EDE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195EDE">
        <w:rPr>
          <w:rFonts w:ascii="Times New Roman" w:hAnsi="Times New Roman" w:cs="Times New Roman"/>
          <w:b/>
          <w:color w:val="0070C0"/>
          <w:sz w:val="28"/>
          <w:szCs w:val="28"/>
        </w:rPr>
        <w:t>Україна</w:t>
      </w:r>
      <w:proofErr w:type="spellEnd"/>
      <w:r w:rsidRPr="00195E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proofErr w:type="spellStart"/>
      <w:r w:rsidRPr="00195EDE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127F1D" w:rsidRPr="00195EDE">
        <w:rPr>
          <w:rFonts w:ascii="Times New Roman" w:hAnsi="Times New Roman" w:cs="Times New Roman"/>
          <w:b/>
          <w:color w:val="0070C0"/>
          <w:sz w:val="28"/>
          <w:szCs w:val="28"/>
        </w:rPr>
        <w:t>гні</w:t>
      </w:r>
      <w:proofErr w:type="spellEnd"/>
      <w:r w:rsidR="00127F1D" w:rsidRPr="00195E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- </w:t>
      </w:r>
      <w:proofErr w:type="spellStart"/>
      <w:r w:rsidR="00127F1D" w:rsidRPr="00195EDE">
        <w:rPr>
          <w:rFonts w:ascii="Times New Roman" w:hAnsi="Times New Roman" w:cs="Times New Roman"/>
          <w:b/>
          <w:color w:val="0070C0"/>
          <w:sz w:val="28"/>
          <w:szCs w:val="28"/>
        </w:rPr>
        <w:t>неприхована</w:t>
      </w:r>
      <w:proofErr w:type="spellEnd"/>
      <w:r w:rsidR="00127F1D" w:rsidRPr="00195E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правда </w:t>
      </w:r>
      <w:proofErr w:type="spellStart"/>
      <w:r w:rsidR="00127F1D" w:rsidRPr="00195EDE">
        <w:rPr>
          <w:rFonts w:ascii="Times New Roman" w:hAnsi="Times New Roman" w:cs="Times New Roman"/>
          <w:b/>
          <w:color w:val="0070C0"/>
          <w:sz w:val="28"/>
          <w:szCs w:val="28"/>
        </w:rPr>
        <w:t>війни</w:t>
      </w:r>
      <w:proofErr w:type="spellEnd"/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Мета: актуалізувати, узагальнити й систематизувати знання учнів про Другу світову війну; удосконалити вміння аналізувати художні твори; розвивати культуру мовлення; виховувати любов до рідної землі, її історії, любов до української літератури; прищеплювати інтерес до наслідків власної праці</w:t>
      </w: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Хід уроку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Організаційний момент .                                                                                  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На дошці: 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«Неповторністю душі, всебічною 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обдарованістю своєї натури він 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нагадував людей епохи Відродження»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Олесь Гончар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« Хай вічно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Pr="00195EDE">
        <w:rPr>
          <w:rFonts w:ascii="Times New Roman" w:hAnsi="Times New Roman" w:cs="Times New Roman"/>
          <w:sz w:val="28"/>
          <w:szCs w:val="28"/>
        </w:rPr>
        <w:t>асується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доблестю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>наша земля»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Довженко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«Є воля 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!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Нема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– нема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!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…»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Довженко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E33" w:rsidRPr="00195EDE" w:rsidRDefault="004C00BC" w:rsidP="00464CB6">
      <w:pPr>
        <w:tabs>
          <w:tab w:val="left" w:pos="4253"/>
          <w:tab w:val="left" w:pos="8080"/>
        </w:tabs>
        <w:ind w:left="-426" w:right="5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95ED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proofErr w:type="spellStart"/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>.Відтворення</w:t>
      </w:r>
      <w:proofErr w:type="spellEnd"/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</w:t>
      </w:r>
      <w:r w:rsidR="00647820"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корекція знань</w:t>
      </w: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976E33"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>Слово вчителя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Кіноповість «Україна в огні» в життєвій і творчій біографії Олександра Довженка посідає особливе місце. </w:t>
      </w:r>
      <w:r w:rsidRPr="00195EDE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усій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про Другу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світову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обґрунтовано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Дослідник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Довженка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Підсуха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писав: « За широтою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правдивістю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таки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шекспірівськими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колізіями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»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>. Оголошення теми, мети уроку.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Мотивація  навчальної діяльності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» (26.Х.1943)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</w:rPr>
        <w:t>А правда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, описана О.Довженком у кіноповісті «Україна в огні»,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страшною (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иступ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про Другу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світову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IV</w:t>
      </w: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>. Основний зміст уроку.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Які ж проблеми розкриває Олександр Довженко у своїй кіноповісті</w:t>
      </w:r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>Проблематика</w:t>
      </w:r>
    </w:p>
    <w:p w:rsidR="00976E33" w:rsidRPr="00195EDE" w:rsidRDefault="00976E33" w:rsidP="00464CB6">
      <w:pPr>
        <w:pStyle w:val="a3"/>
        <w:numPr>
          <w:ilvl w:val="0"/>
          <w:numId w:val="4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народу у роки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.</w:t>
      </w:r>
    </w:p>
    <w:p w:rsidR="00976E33" w:rsidRPr="00195EDE" w:rsidRDefault="00976E33" w:rsidP="00464CB6">
      <w:pPr>
        <w:pStyle w:val="a3"/>
        <w:numPr>
          <w:ilvl w:val="0"/>
          <w:numId w:val="4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Трагедійність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.</w:t>
      </w:r>
    </w:p>
    <w:p w:rsidR="00976E33" w:rsidRPr="00195EDE" w:rsidRDefault="00976E33" w:rsidP="00464CB6">
      <w:pPr>
        <w:pStyle w:val="a3"/>
        <w:numPr>
          <w:ilvl w:val="0"/>
          <w:numId w:val="4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.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Pr="00195E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.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безпам’ятство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народу,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понять про «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вічні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покладає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немалі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зухвалий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завойовник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.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З чим це пов’язано</w:t>
      </w:r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Молоде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дезертири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.)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Вони не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.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Запорожців</w:t>
      </w:r>
      <w:proofErr w:type="spellEnd"/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фашисти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про радянських воїнів</w:t>
      </w:r>
      <w:r w:rsidR="00647820" w:rsidRPr="00195E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«вони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знищать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старше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все ж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)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Лаврін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Запорожець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Як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згадує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Довженко про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ідеологію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впливала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народу? (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ідеологія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розбрату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озлоблені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ідеології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Союзу,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Сталіна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) («Вони били один одного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важкими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уламками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важкої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Запорожець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Заброда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)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об’єднувало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людей? (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горе)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>–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чи було </w:t>
      </w:r>
      <w:r w:rsidRPr="00195EDE">
        <w:rPr>
          <w:rFonts w:ascii="Times New Roman" w:hAnsi="Times New Roman" w:cs="Times New Roman"/>
          <w:sz w:val="28"/>
          <w:szCs w:val="28"/>
        </w:rPr>
        <w:t xml:space="preserve"> у людей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народу, роду? 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</w:rPr>
        <w:t>–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 </w:t>
      </w:r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</w:rPr>
        <w:t>–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195EDE">
        <w:rPr>
          <w:rFonts w:ascii="Times New Roman" w:hAnsi="Times New Roman" w:cs="Times New Roman"/>
          <w:sz w:val="28"/>
          <w:szCs w:val="28"/>
        </w:rPr>
        <w:t>додавал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EDE">
        <w:rPr>
          <w:rFonts w:ascii="Times New Roman" w:hAnsi="Times New Roman" w:cs="Times New Roman"/>
          <w:sz w:val="28"/>
          <w:szCs w:val="28"/>
        </w:rPr>
        <w:t xml:space="preserve">?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(жменя землі )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зуміли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врятуватися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EDE">
        <w:rPr>
          <w:rFonts w:ascii="Times New Roman" w:hAnsi="Times New Roman" w:cs="Times New Roman"/>
          <w:sz w:val="28"/>
          <w:szCs w:val="28"/>
        </w:rPr>
        <w:t>? (Христина, Олеся)</w:t>
      </w:r>
    </w:p>
    <w:p w:rsidR="00464CB6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Молодь ставить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виросла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негорда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недостойна,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негідна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Прокоментуйте.                     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старше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досві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95E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, волю?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визначальним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 (Честь)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змінила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людей? (Так)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. 198, 227.</w:t>
      </w:r>
    </w:p>
    <w:p w:rsidR="007A6B1F" w:rsidRPr="00195EDE" w:rsidRDefault="00464CB6" w:rsidP="00464CB6">
      <w:pPr>
        <w:tabs>
          <w:tab w:val="left" w:pos="7088"/>
          <w:tab w:val="left" w:pos="7230"/>
          <w:tab w:val="left" w:pos="7513"/>
          <w:tab w:val="left" w:pos="8080"/>
          <w:tab w:val="left" w:pos="9214"/>
        </w:tabs>
        <w:spacing w:after="0"/>
        <w:ind w:left="-426" w:right="1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="00976E33" w:rsidRPr="00195E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6E33"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роблеми. 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>Чи</w:t>
      </w:r>
      <w:proofErr w:type="spellEnd"/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існувала загроза втратити рідну землю?                                                                                                                     – Чи відчува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в народ підтримку влади? (Зброя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>німецька, а де зброя Сталіна</w:t>
      </w:r>
      <w:r w:rsidR="00647820" w:rsidRPr="00195EDE">
        <w:rPr>
          <w:rFonts w:ascii="Times New Roman" w:hAnsi="Times New Roman" w:cs="Times New Roman"/>
          <w:sz w:val="28"/>
          <w:szCs w:val="28"/>
        </w:rPr>
        <w:t>?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Війна довга і жорстока . Це трагедія для народу?                                                                                                                  </w:t>
      </w:r>
      <w:r w:rsidR="007A6B1F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–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="007A6B1F" w:rsidRPr="00195EDE">
        <w:rPr>
          <w:rFonts w:ascii="Times New Roman" w:hAnsi="Times New Roman" w:cs="Times New Roman"/>
          <w:sz w:val="28"/>
          <w:szCs w:val="28"/>
          <w:lang w:val="uk-UA"/>
        </w:rPr>
        <w:t>чому трагедія сім’ї Л.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Запорожця?                                                                                                                                    – Чи готовий народ сприймати біду і боротися з тією трагедією, яка випала на його долю?                                      </w:t>
      </w:r>
    </w:p>
    <w:p w:rsidR="00976E33" w:rsidRPr="00195EDE" w:rsidRDefault="00464CB6" w:rsidP="00464CB6">
      <w:pPr>
        <w:tabs>
          <w:tab w:val="left" w:pos="3544"/>
          <w:tab w:val="left" w:pos="8080"/>
          <w:tab w:val="left" w:pos="8789"/>
        </w:tabs>
        <w:ind w:left="-426" w:righ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>Як</w:t>
      </w:r>
      <w:proofErr w:type="spellEnd"/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вороги мстили Запорожцю?                                                                                                                  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>Які</w:t>
      </w:r>
      <w:proofErr w:type="spellEnd"/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плани</w:t>
      </w:r>
      <w:r w:rsidR="007A6B1F"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="00976E33"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у німців?                                                                                                                                                             Отже,війна нищила  . . .                                                                                                                                                              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Розгляд  </w:t>
      </w:r>
      <w:r w:rsidRPr="00195E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проблеми.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простої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тилу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.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Учень читає «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5EDE">
        <w:rPr>
          <w:rFonts w:ascii="Times New Roman" w:hAnsi="Times New Roman" w:cs="Times New Roman"/>
          <w:sz w:val="28"/>
          <w:szCs w:val="28"/>
        </w:rPr>
        <w:t xml:space="preserve"> стор.86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Як автор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владу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у мирному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Як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поводяться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фронті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відступають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простим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647820" w:rsidRPr="00195ED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?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керувало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народом? 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про суд над Христею.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людей героями?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очищала людей,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кращими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. 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Прокоментуйте.</w:t>
      </w:r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>» стор.177</w:t>
      </w:r>
      <w:bookmarkStart w:id="0" w:name="_GoBack"/>
      <w:bookmarkEnd w:id="0"/>
    </w:p>
    <w:p w:rsidR="00976E33" w:rsidRPr="00195EDE" w:rsidRDefault="00976E33" w:rsidP="00464CB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DE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95EDE">
        <w:rPr>
          <w:rFonts w:ascii="Times New Roman" w:hAnsi="Times New Roman" w:cs="Times New Roman"/>
          <w:sz w:val="28"/>
          <w:szCs w:val="28"/>
        </w:rPr>
        <w:t xml:space="preserve"> словами О.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Підсули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>: «Мислив категоріями, до яких ми наближаємося лише сьогодні. Позирав на багато років уперед. І, як Шевченко, сильно і беззастережно любив свій народ, Україну. Не знаю, хто ще після Тараса так близько узяв до серця долю народу в грізний для Батьківщини час, як Довженко. Хто болів всіма його болями, мучився всіма його муками, як Довженко».                                                                                                                                                                                      Учні запалюють свічки ( звучить мелодія пісні «Степом, степом…» муз. А. Павличка, сл.. М. Негоди)       На фоні музики учень декламує поезію.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Стояв Петрович, як дуб у болях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На перехресті доріг, між танками,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Питав бійців про рідні тополі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І про дівчат, що йшли полонянками.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Стояв з блокнотом, ридав з Кравчинами,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Орлюками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тими у ранах, 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І сам між ними здававсь хлопчиною,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Між ветеранами був ветераном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lastRenderedPageBreak/>
        <w:t>Хлопець у військовому одязі: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Ви, що вливали «Волю до життя»</w:t>
      </w:r>
      <w:r w:rsidR="00647820" w:rsidRPr="00195ED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Ослабим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міць,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строкатну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міць – героям,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Прийміть від мене прості ці слова.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Вона жива, Довженку, і жива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Зостанеться, допоки сонця-світу,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Вкраїна наша! Розп’ято і вбито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У неї не одне ясне дитя, 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Але шумить, як вітер, вороття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Весни, що так лукаво в нас украли, -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станем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ми, кріпкий і нездужалий, 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Палкий юнак і сива голова,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По лікті засу</w:t>
      </w:r>
      <w:r w:rsidR="00647820" w:rsidRPr="00195ED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авши рукава</w:t>
      </w:r>
      <w:r w:rsidR="00647820" w:rsidRPr="00195ED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До чистої, як перший сон, роботи –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Змагатися за голубі висоти,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>За промінь серця, теплоту руки,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За плескіт весен  вздовж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Дніпра-ріки</w:t>
      </w:r>
      <w:proofErr w:type="spellEnd"/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Звучить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lV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симфонія Бетховена, яку любив  О. Довженко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Pr="00195ED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 Підсумок уроку (рефлексія )</w:t>
      </w:r>
    </w:p>
    <w:p w:rsidR="00976E33" w:rsidRPr="00195EDE" w:rsidRDefault="00976E33" w:rsidP="00464CB6">
      <w:pPr>
        <w:spacing w:after="0"/>
        <w:ind w:left="-426" w:right="22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Актуальність кіноповісті сьогодні.                                                                                                                             Скласти інформаційне гроно до кіноповісті «Україна в огні»</w:t>
      </w:r>
    </w:p>
    <w:p w:rsidR="00976E33" w:rsidRPr="00195EDE" w:rsidRDefault="00976E33" w:rsidP="00464CB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-кіноповість</w:t>
      </w:r>
      <w:proofErr w:type="spellEnd"/>
    </w:p>
    <w:p w:rsidR="00976E33" w:rsidRPr="00195EDE" w:rsidRDefault="00976E33" w:rsidP="00464CB6">
      <w:pPr>
        <w:tabs>
          <w:tab w:val="left" w:pos="193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95EDE">
        <w:rPr>
          <w:rFonts w:ascii="Times New Roman" w:hAnsi="Times New Roman" w:cs="Times New Roman"/>
          <w:sz w:val="28"/>
          <w:szCs w:val="28"/>
        </w:rPr>
        <w:t>“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>Україна в огні</w:t>
      </w:r>
      <w:r w:rsidRPr="00195EDE">
        <w:rPr>
          <w:rFonts w:ascii="Times New Roman" w:hAnsi="Times New Roman" w:cs="Times New Roman"/>
          <w:sz w:val="28"/>
          <w:szCs w:val="28"/>
        </w:rPr>
        <w:t>”</w:t>
      </w: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-правдива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76E33" w:rsidRPr="00195EDE" w:rsidRDefault="00976E33" w:rsidP="00464CB6">
      <w:pPr>
        <w:tabs>
          <w:tab w:val="left" w:pos="193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-викривальна</w:t>
      </w:r>
      <w:proofErr w:type="spellEnd"/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76E33" w:rsidRPr="00195EDE" w:rsidRDefault="00976E33" w:rsidP="00464CB6">
      <w:pPr>
        <w:tabs>
          <w:tab w:val="left" w:pos="193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195EDE">
        <w:rPr>
          <w:rFonts w:ascii="Times New Roman" w:hAnsi="Times New Roman" w:cs="Times New Roman"/>
          <w:sz w:val="28"/>
          <w:szCs w:val="28"/>
          <w:lang w:val="uk-UA"/>
        </w:rPr>
        <w:t>-гостра</w:t>
      </w:r>
      <w:proofErr w:type="spellEnd"/>
    </w:p>
    <w:p w:rsidR="00976E33" w:rsidRPr="00195EDE" w:rsidRDefault="00976E33" w:rsidP="00464CB6">
      <w:pPr>
        <w:tabs>
          <w:tab w:val="left" w:pos="1935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-…………….           </w:t>
      </w:r>
    </w:p>
    <w:p w:rsidR="00976E33" w:rsidRPr="00195EDE" w:rsidRDefault="00976E33" w:rsidP="00464CB6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EDE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Оголошення результатів навчальної діяльності.                                                                                                   </w:t>
      </w:r>
      <w:r w:rsidRPr="00195EDE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195EDE">
        <w:rPr>
          <w:rFonts w:ascii="Times New Roman" w:hAnsi="Times New Roman" w:cs="Times New Roman"/>
          <w:i/>
          <w:sz w:val="28"/>
          <w:szCs w:val="28"/>
          <w:lang w:val="uk-UA"/>
        </w:rPr>
        <w:t>. Домашнє завдання. Скласти інформаційні грона до образів кіноповісті «Україна в огні».</w:t>
      </w:r>
    </w:p>
    <w:p w:rsidR="00555BE3" w:rsidRPr="007A6B1F" w:rsidRDefault="00555BE3" w:rsidP="007A6B1F">
      <w:pPr>
        <w:ind w:left="-426" w:right="-141" w:firstLine="284"/>
        <w:rPr>
          <w:i/>
          <w:sz w:val="28"/>
          <w:szCs w:val="28"/>
          <w:lang w:val="uk-UA"/>
        </w:rPr>
      </w:pPr>
    </w:p>
    <w:sectPr w:rsidR="00555BE3" w:rsidRPr="007A6B1F" w:rsidSect="00464CB6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955"/>
    <w:multiLevelType w:val="hybridMultilevel"/>
    <w:tmpl w:val="C0005CFC"/>
    <w:lvl w:ilvl="0" w:tplc="6E226F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51F"/>
    <w:multiLevelType w:val="hybridMultilevel"/>
    <w:tmpl w:val="F7B0D45A"/>
    <w:lvl w:ilvl="0" w:tplc="42ECDAF2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36D95"/>
    <w:multiLevelType w:val="hybridMultilevel"/>
    <w:tmpl w:val="1D20CAE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BF7"/>
    <w:rsid w:val="00066691"/>
    <w:rsid w:val="00074448"/>
    <w:rsid w:val="00083200"/>
    <w:rsid w:val="00127F1D"/>
    <w:rsid w:val="00140455"/>
    <w:rsid w:val="00195EDE"/>
    <w:rsid w:val="001A0A4B"/>
    <w:rsid w:val="001B2BE2"/>
    <w:rsid w:val="003039B4"/>
    <w:rsid w:val="0038675A"/>
    <w:rsid w:val="00442480"/>
    <w:rsid w:val="00464CB6"/>
    <w:rsid w:val="004C00BC"/>
    <w:rsid w:val="00555BE3"/>
    <w:rsid w:val="00585248"/>
    <w:rsid w:val="00647820"/>
    <w:rsid w:val="006E5643"/>
    <w:rsid w:val="0075049E"/>
    <w:rsid w:val="007A6B1F"/>
    <w:rsid w:val="007B55BA"/>
    <w:rsid w:val="008032BC"/>
    <w:rsid w:val="00821155"/>
    <w:rsid w:val="00910D12"/>
    <w:rsid w:val="00962C12"/>
    <w:rsid w:val="00976E33"/>
    <w:rsid w:val="009D520F"/>
    <w:rsid w:val="009F5CE9"/>
    <w:rsid w:val="00A26FF7"/>
    <w:rsid w:val="00A27D2A"/>
    <w:rsid w:val="00AA1F64"/>
    <w:rsid w:val="00B04299"/>
    <w:rsid w:val="00B25EBB"/>
    <w:rsid w:val="00BA3B56"/>
    <w:rsid w:val="00BA6BF7"/>
    <w:rsid w:val="00BB3A6C"/>
    <w:rsid w:val="00BF5BAB"/>
    <w:rsid w:val="00D221FC"/>
    <w:rsid w:val="00DB6088"/>
    <w:rsid w:val="00E92817"/>
    <w:rsid w:val="00E9546E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B0B5-554A-4BE3-9ABA-46E50075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2012-01-04T12:03:00Z</dcterms:created>
  <dcterms:modified xsi:type="dcterms:W3CDTF">2012-02-07T19:36:00Z</dcterms:modified>
</cp:coreProperties>
</file>