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1646844"/>
        <w:docPartObj>
          <w:docPartGallery w:val="Cover Pages"/>
          <w:docPartUnique/>
        </w:docPartObj>
      </w:sdtPr>
      <w:sdtEndPr>
        <w:rPr>
          <w:b/>
          <w:sz w:val="40"/>
          <w:szCs w:val="40"/>
          <w:lang w:val="uk-UA"/>
        </w:rPr>
      </w:sdtEndPr>
      <w:sdtContent>
        <w:p w:rsidR="002A4913" w:rsidRPr="00AA6D47" w:rsidRDefault="002A4913" w:rsidP="002A4913">
          <w:r>
            <w:rPr>
              <w:rFonts w:ascii="Times New Roman" w:hAnsi="Times New Roman" w:cs="Times New Roman"/>
              <w:sz w:val="28"/>
              <w:szCs w:val="28"/>
              <w:lang w:val="uk-UA"/>
            </w:rPr>
            <w:t>Урок – дослідження</w:t>
          </w:r>
        </w:p>
        <w:p w:rsidR="002A4913" w:rsidRDefault="002A4913" w:rsidP="002A4913">
          <w:pPr>
            <w:rPr>
              <w:rFonts w:ascii="Times New Roman" w:hAnsi="Times New Roman" w:cs="Times New Roman"/>
              <w:i/>
              <w:sz w:val="28"/>
              <w:szCs w:val="28"/>
              <w:lang w:val="uk-UA"/>
            </w:rPr>
          </w:pPr>
          <w:r>
            <w:rPr>
              <w:rFonts w:ascii="Times New Roman" w:hAnsi="Times New Roman" w:cs="Times New Roman"/>
              <w:sz w:val="28"/>
              <w:szCs w:val="28"/>
              <w:lang w:val="uk-UA"/>
            </w:rPr>
            <w:t xml:space="preserve">                                                                     підготувала вчитель географії</w:t>
          </w:r>
        </w:p>
        <w:p w:rsidR="002A4913" w:rsidRDefault="002A4913" w:rsidP="002A4913">
          <w:pPr>
            <w:rPr>
              <w:rFonts w:ascii="Times New Roman" w:hAnsi="Times New Roman" w:cs="Times New Roman"/>
              <w:i/>
              <w:sz w:val="28"/>
              <w:szCs w:val="28"/>
              <w:lang w:val="uk-UA"/>
            </w:rPr>
          </w:pPr>
          <w:r>
            <w:rPr>
              <w:rFonts w:ascii="Times New Roman" w:hAnsi="Times New Roman" w:cs="Times New Roman"/>
              <w:sz w:val="28"/>
              <w:szCs w:val="28"/>
              <w:lang w:val="uk-UA"/>
            </w:rPr>
            <w:t xml:space="preserve">                                                                     Великовікнинської загальноосвітньої</w:t>
          </w:r>
        </w:p>
        <w:p w:rsidR="002A4913" w:rsidRDefault="002A4913" w:rsidP="002A4913">
          <w:pPr>
            <w:rPr>
              <w:rFonts w:ascii="Times New Roman" w:hAnsi="Times New Roman" w:cs="Times New Roman"/>
              <w:i/>
              <w:sz w:val="28"/>
              <w:szCs w:val="28"/>
              <w:lang w:val="uk-UA"/>
            </w:rPr>
          </w:pPr>
          <w:r>
            <w:rPr>
              <w:rFonts w:ascii="Times New Roman" w:hAnsi="Times New Roman" w:cs="Times New Roman"/>
              <w:sz w:val="28"/>
              <w:szCs w:val="28"/>
              <w:lang w:val="uk-UA"/>
            </w:rPr>
            <w:t xml:space="preserve">                                                                     школи  І – ІІІ ступенів</w:t>
          </w:r>
        </w:p>
        <w:p w:rsidR="002A4913" w:rsidRDefault="002A4913" w:rsidP="002A4913">
          <w:r>
            <w:rPr>
              <w:rFonts w:ascii="Times New Roman" w:hAnsi="Times New Roman" w:cs="Times New Roman"/>
              <w:sz w:val="28"/>
              <w:szCs w:val="28"/>
              <w:lang w:val="uk-UA"/>
            </w:rPr>
            <w:t xml:space="preserve">                                                                     Мельничук Уляна Василівна.</w:t>
          </w:r>
          <w:r w:rsidR="002D3118">
            <w:rPr>
              <w:noProof/>
              <w:lang w:eastAsia="en-US"/>
            </w:rPr>
            <w:pict>
              <v:group id="_x0000_s1078" style="position:absolute;margin-left:21.4pt;margin-top:32.8pt;width:564.6pt;height:798.85pt;z-index:251670528;mso-width-percent:950;mso-height-percent:950;mso-position-horizontal-relative:page;mso-position-vertical-relative:page;mso-width-percent:950;mso-height-percent:950" coordorigin="321,411" coordsize="11600,15018" o:allowincell="f">
                <v:rect id="_x0000_s1079" style="position:absolute;left:321;top:411;width:11600;height:15018;mso-width-percent:950;mso-height-percent:950;mso-position-horizontal:center;mso-position-horizontal-relative:margin;mso-position-vertical:center;mso-position-vertical-relative:margin;mso-width-percent:950;mso-height-percent:950"/>
                <v:rect id="_x0000_s1080" style="position:absolute;left:354;top:444;width:11527;height:1790;mso-position-horizontal:center;mso-position-horizontal-relative:page;mso-position-vertical:center;mso-position-vertical-relative:page;v-text-anchor:middle" fillcolor="#e36c0a [2409]" stroked="f">
                  <v:textbox style="mso-next-textbox:#_x0000_s1080" inset="18pt,,18pt">
                    <w:txbxContent>
                      <w:p w:rsidR="002A4913" w:rsidRPr="00B8150A" w:rsidRDefault="002A4913" w:rsidP="002A4913">
                        <w:pPr>
                          <w:spacing w:line="360" w:lineRule="auto"/>
                          <w:rPr>
                            <w:rFonts w:ascii="Times New Roman" w:hAnsi="Times New Roman" w:cs="Times New Roman"/>
                            <w:sz w:val="28"/>
                            <w:szCs w:val="28"/>
                            <w:lang w:val="uk-UA"/>
                          </w:rPr>
                        </w:pPr>
                        <w:r w:rsidRPr="002A4913">
                          <w:rPr>
                            <w:smallCaps/>
                            <w:color w:val="F4F4F4" w:themeColor="background1"/>
                            <w:sz w:val="44"/>
                            <w:szCs w:val="44"/>
                          </w:rPr>
                          <w:t xml:space="preserve"> </w:t>
                        </w:r>
                        <w:r w:rsidRPr="00F308CC">
                          <w:rPr>
                            <w:sz w:val="36"/>
                            <w:szCs w:val="36"/>
                            <w:lang w:val="uk-UA"/>
                          </w:rPr>
                          <w:t>Відділ освіти Збаразької районної державної  адміністрації</w:t>
                        </w:r>
                      </w:p>
                      <w:p w:rsidR="002A4913" w:rsidRPr="00F308CC" w:rsidRDefault="002A4913" w:rsidP="002A4913">
                        <w:pPr>
                          <w:spacing w:line="360" w:lineRule="auto"/>
                          <w:rPr>
                            <w:i/>
                            <w:sz w:val="36"/>
                            <w:szCs w:val="36"/>
                            <w:lang w:val="uk-UA"/>
                          </w:rPr>
                        </w:pPr>
                        <w:r w:rsidRPr="00F308CC">
                          <w:rPr>
                            <w:sz w:val="36"/>
                            <w:szCs w:val="36"/>
                            <w:lang w:val="uk-UA"/>
                          </w:rPr>
                          <w:t xml:space="preserve">      Збаразький районний методичний кабінет </w:t>
                        </w:r>
                      </w:p>
                      <w:p w:rsidR="002A4913" w:rsidRDefault="002A4913">
                        <w:pPr>
                          <w:pStyle w:val="a7"/>
                          <w:rPr>
                            <w:smallCaps/>
                            <w:color w:val="F4F4F4" w:themeColor="background1"/>
                            <w:sz w:val="44"/>
                            <w:szCs w:val="44"/>
                          </w:rPr>
                        </w:pPr>
                      </w:p>
                    </w:txbxContent>
                  </v:textbox>
                </v:rect>
                <v:rect id="_x0000_s1081" style="position:absolute;left:354;top:9607;width:2860;height:1073" fillcolor="#943634 [2405]" stroked="f">
                  <v:fill color2="#dfa7a6 [1621]"/>
                </v:rect>
                <v:rect id="_x0000_s1082" style="position:absolute;left:3245;top:9607;width:2860;height:1073" fillcolor="#943634 [2405]" stroked="f">
                  <v:fill color2="#cf7b79 [2421]"/>
                </v:rect>
                <v:rect id="_x0000_s1083" style="position:absolute;left:6137;top:9607;width:2860;height:1073" fillcolor="#943634 [2405]" stroked="f">
                  <v:fill color2="#943634 [2405]"/>
                </v:rect>
                <v:rect id="_x0000_s1084" style="position:absolute;left:9028;top:9607;width:2860;height:1073;v-text-anchor:middle" fillcolor="#943634 [2405]" stroked="f">
                  <v:fill color2="#c4bc96 [2414]"/>
                  <v:textbox style="mso-next-textbox:#_x0000_s1084">
                    <w:txbxContent>
                      <w:sdt>
                        <w:sdtPr>
                          <w:rPr>
                            <w:rFonts w:asciiTheme="majorHAnsi" w:eastAsiaTheme="majorEastAsia" w:hAnsiTheme="majorHAnsi" w:cstheme="majorBidi"/>
                            <w:color w:val="DBE5F1" w:themeColor="accent1" w:themeTint="33"/>
                            <w:sz w:val="56"/>
                            <w:szCs w:val="56"/>
                          </w:rPr>
                          <w:alias w:val="Год"/>
                          <w:id w:val="31646981"/>
                          <w:placeholder>
                            <w:docPart w:val="8DB7484813D846309D7B812131666491"/>
                          </w:placeholder>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p w:rsidR="002A4913" w:rsidRDefault="002A4913">
                            <w:pPr>
                              <w:pStyle w:val="a7"/>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DBE5F1" w:themeColor="accent1" w:themeTint="33"/>
                                <w:sz w:val="56"/>
                                <w:szCs w:val="56"/>
                                <w:lang w:val="en-US"/>
                              </w:rPr>
                              <w:t>2010 p.</w:t>
                            </w:r>
                          </w:p>
                        </w:sdtContent>
                      </w:sdt>
                    </w:txbxContent>
                  </v:textbox>
                </v:rect>
                <v:rect id="_x0000_s1085" style="position:absolute;left:354;top:2263;width:8643;height:7316;v-text-anchor:middle" fillcolor="#9bbb59 [3206]" stroked="f">
                  <v:textbox style="mso-next-textbox:#_x0000_s1085" inset="18pt,,18pt">
                    <w:txbxContent>
                      <w:sdt>
                        <w:sdtPr>
                          <w:rPr>
                            <w:rFonts w:asciiTheme="majorHAnsi" w:eastAsiaTheme="majorEastAsia" w:hAnsiTheme="majorHAnsi" w:cstheme="majorBidi"/>
                            <w:color w:val="622423" w:themeColor="accent2" w:themeShade="7F"/>
                            <w:sz w:val="72"/>
                            <w:szCs w:val="72"/>
                          </w:rPr>
                          <w:alias w:val="Заголовок"/>
                          <w:id w:val="31646982"/>
                          <w:placeholder>
                            <w:docPart w:val="E2088BD4D7514B9E97523F0BC61E169F"/>
                          </w:placeholder>
                          <w:dataBinding w:prefixMappings="xmlns:ns0='http://schemas.openxmlformats.org/package/2006/metadata/core-properties' xmlns:ns1='http://purl.org/dc/elements/1.1/'" w:xpath="/ns0:coreProperties[1]/ns1:title[1]" w:storeItemID="{6C3C8BC8-F283-45AE-878A-BAB7291924A1}"/>
                          <w:text/>
                        </w:sdtPr>
                        <w:sdtContent>
                          <w:p w:rsidR="002A4913" w:rsidRDefault="002A4913">
                            <w:pPr>
                              <w:jc w:val="right"/>
                              <w:rPr>
                                <w:rFonts w:asciiTheme="majorHAnsi" w:eastAsiaTheme="majorEastAsia" w:hAnsiTheme="majorHAnsi" w:cstheme="majorBidi"/>
                                <w:color w:val="622423" w:themeColor="accent2" w:themeShade="7F"/>
                                <w:sz w:val="72"/>
                                <w:szCs w:val="72"/>
                              </w:rPr>
                            </w:pPr>
                            <w:r w:rsidRPr="000A4C6F">
                              <w:rPr>
                                <w:rFonts w:asciiTheme="majorHAnsi" w:eastAsiaTheme="majorEastAsia" w:hAnsiTheme="majorHAnsi" w:cstheme="majorBidi"/>
                                <w:color w:val="622423" w:themeColor="accent2" w:themeShade="7F"/>
                                <w:sz w:val="72"/>
                                <w:szCs w:val="72"/>
                              </w:rPr>
                              <w:t>Зміна природи під впливом господарської діяльності  людини</w:t>
                            </w:r>
                            <w:r w:rsidR="000A4C6F" w:rsidRPr="000A4C6F">
                              <w:rPr>
                                <w:rFonts w:asciiTheme="majorHAnsi" w:eastAsiaTheme="majorEastAsia" w:hAnsiTheme="majorHAnsi" w:cstheme="majorBidi"/>
                                <w:color w:val="622423" w:themeColor="accent2" w:themeShade="7F"/>
                                <w:sz w:val="72"/>
                                <w:szCs w:val="72"/>
                              </w:rPr>
                              <w:t xml:space="preserve"> </w:t>
                            </w:r>
                            <w:r w:rsidR="000A4C6F">
                              <w:rPr>
                                <w:rFonts w:asciiTheme="majorHAnsi" w:eastAsiaTheme="majorEastAsia" w:hAnsiTheme="majorHAnsi" w:cstheme="majorBidi"/>
                                <w:color w:val="622423" w:themeColor="accent2" w:themeShade="7F"/>
                                <w:sz w:val="72"/>
                                <w:szCs w:val="72"/>
                                <w:lang w:val="uk-UA"/>
                              </w:rPr>
                              <w:t xml:space="preserve">      ( 6 клас)</w:t>
                            </w:r>
                            <w:r w:rsidR="000A4C6F" w:rsidRPr="000A4C6F">
                              <w:rPr>
                                <w:rFonts w:asciiTheme="majorHAnsi" w:eastAsiaTheme="majorEastAsia" w:hAnsiTheme="majorHAnsi" w:cstheme="majorBidi"/>
                                <w:color w:val="622423" w:themeColor="accent2" w:themeShade="7F"/>
                                <w:sz w:val="72"/>
                                <w:szCs w:val="72"/>
                              </w:rPr>
                              <w:t xml:space="preserve">                                                     </w:t>
                            </w:r>
                          </w:p>
                        </w:sdtContent>
                      </w:sdt>
                      <w:p w:rsidR="002A4913" w:rsidRDefault="002A4913">
                        <w:pPr>
                          <w:jc w:val="right"/>
                          <w:rPr>
                            <w:color w:val="F4F4F4" w:themeColor="background1"/>
                            <w:sz w:val="28"/>
                            <w:szCs w:val="28"/>
                          </w:rPr>
                        </w:pPr>
                      </w:p>
                    </w:txbxContent>
                  </v:textbox>
                </v:rect>
                <v:rect id="_x0000_s1086" style="position:absolute;left:9028;top:2263;width:2859;height:7316" fillcolor="#dbe5f1 [660]" stroked="f">
                  <v:fill color2="#d4cfb3 [2734]"/>
                </v:rect>
                <v:rect id="_x0000_s1087" style="position:absolute;left:354;top:10710;width:8643;height:3937" fillcolor="#c0504d [3205]" stroked="f">
                  <v:fill color2="#d4cfb3 [2734]"/>
                </v:rect>
                <v:rect id="_x0000_s1088" style="position:absolute;left:9028;top:10710;width:2859;height:3937" fillcolor="#78c0d4 [2424]" stroked="f">
                  <v:fill color2="#d4cfb3 [2734]"/>
                </v:rect>
                <v:rect id="_x0000_s1089" style="position:absolute;left:354;top:14677;width:11527;height:716;v-text-anchor:middle" fillcolor="#943634 [2405]" stroked="f">
                  <v:textbox style="mso-next-textbox:#_x0000_s1089">
                    <w:txbxContent>
                      <w:sdt>
                        <w:sdtPr>
                          <w:rPr>
                            <w:smallCaps/>
                            <w:color w:val="F4F4F4" w:themeColor="background1"/>
                            <w:spacing w:val="60"/>
                            <w:sz w:val="28"/>
                            <w:szCs w:val="28"/>
                          </w:rPr>
                          <w:alias w:val="Адрес"/>
                          <w:id w:val="31646983"/>
                          <w:showingPlcHdr/>
                          <w:dataBinding w:prefixMappings="xmlns:ns0='http://schemas.microsoft.com/office/2006/coverPageProps'" w:xpath="/ns0:CoverPageProperties[1]/ns0:CompanyAddress[1]" w:storeItemID="{55AF091B-3C7A-41E3-B477-F2FDAA23CFDA}"/>
                          <w:text w:multiLine="1"/>
                        </w:sdtPr>
                        <w:sdtContent>
                          <w:p w:rsidR="002A4913" w:rsidRDefault="002A4913">
                            <w:pPr>
                              <w:pStyle w:val="a7"/>
                              <w:jc w:val="center"/>
                              <w:rPr>
                                <w:smallCaps/>
                                <w:color w:val="F4F4F4" w:themeColor="background1"/>
                                <w:spacing w:val="60"/>
                                <w:sz w:val="28"/>
                                <w:szCs w:val="28"/>
                              </w:rPr>
                            </w:pPr>
                            <w:r>
                              <w:rPr>
                                <w:smallCaps/>
                                <w:color w:val="F4F4F4" w:themeColor="background1"/>
                                <w:spacing w:val="60"/>
                                <w:sz w:val="28"/>
                                <w:szCs w:val="28"/>
                              </w:rPr>
                              <w:t>[Введите адрес организации]</w:t>
                            </w:r>
                          </w:p>
                        </w:sdtContent>
                      </w:sdt>
                    </w:txbxContent>
                  </v:textbox>
                </v:rect>
                <w10:wrap anchorx="page" anchory="page"/>
              </v:group>
            </w:pict>
          </w:r>
        </w:p>
        <w:p w:rsidR="002A4913" w:rsidRPr="002A4913" w:rsidRDefault="002A4913" w:rsidP="002A4913">
          <w:pPr>
            <w:rPr>
              <w:lang w:val="uk-UA"/>
            </w:rPr>
          </w:pPr>
          <w:r>
            <w:rPr>
              <w:rFonts w:ascii="Times New Roman" w:hAnsi="Times New Roman" w:cs="Times New Roman"/>
              <w:sz w:val="28"/>
              <w:szCs w:val="28"/>
              <w:lang w:val="uk-UA"/>
            </w:rPr>
            <w:t xml:space="preserve">                                                                     Мельничук Уляна Василівна.</w:t>
          </w:r>
          <w:r w:rsidRPr="002A4913">
            <w:rPr>
              <w:rFonts w:ascii="Times New Roman" w:hAnsi="Times New Roman" w:cs="Times New Roman"/>
              <w:sz w:val="28"/>
              <w:szCs w:val="28"/>
              <w:lang w:val="uk-UA"/>
            </w:rPr>
            <w:t xml:space="preserve"> </w:t>
          </w:r>
          <w:r>
            <w:rPr>
              <w:rFonts w:ascii="Times New Roman" w:hAnsi="Times New Roman" w:cs="Times New Roman"/>
              <w:sz w:val="28"/>
              <w:szCs w:val="28"/>
              <w:lang w:val="uk-UA"/>
            </w:rPr>
            <w:t>Урок – дослідження</w:t>
          </w:r>
        </w:p>
        <w:p w:rsidR="002A4913" w:rsidRDefault="002A4913" w:rsidP="002A4913">
          <w:pPr>
            <w:rPr>
              <w:rFonts w:ascii="Times New Roman" w:hAnsi="Times New Roman" w:cs="Times New Roman"/>
              <w:i/>
              <w:sz w:val="28"/>
              <w:szCs w:val="28"/>
              <w:lang w:val="uk-UA"/>
            </w:rPr>
          </w:pPr>
          <w:r>
            <w:rPr>
              <w:rFonts w:ascii="Times New Roman" w:hAnsi="Times New Roman" w:cs="Times New Roman"/>
              <w:sz w:val="28"/>
              <w:szCs w:val="28"/>
              <w:lang w:val="uk-UA"/>
            </w:rPr>
            <w:t xml:space="preserve">                                                                     підготувала вчитель географії</w:t>
          </w:r>
        </w:p>
        <w:p w:rsidR="002A4913" w:rsidRDefault="002A4913" w:rsidP="002A4913">
          <w:pPr>
            <w:rPr>
              <w:rFonts w:ascii="Times New Roman" w:hAnsi="Times New Roman" w:cs="Times New Roman"/>
              <w:i/>
              <w:sz w:val="28"/>
              <w:szCs w:val="28"/>
              <w:lang w:val="uk-UA"/>
            </w:rPr>
          </w:pPr>
          <w:r>
            <w:rPr>
              <w:rFonts w:ascii="Times New Roman" w:hAnsi="Times New Roman" w:cs="Times New Roman"/>
              <w:sz w:val="28"/>
              <w:szCs w:val="28"/>
              <w:lang w:val="uk-UA"/>
            </w:rPr>
            <w:t xml:space="preserve">                                                                     Великовікнинської загальноосвітньої</w:t>
          </w:r>
        </w:p>
        <w:p w:rsidR="002A4913" w:rsidRDefault="002A4913" w:rsidP="002A4913">
          <w:pPr>
            <w:rPr>
              <w:rFonts w:ascii="Times New Roman" w:hAnsi="Times New Roman" w:cs="Times New Roman"/>
              <w:i/>
              <w:sz w:val="28"/>
              <w:szCs w:val="28"/>
              <w:lang w:val="uk-UA"/>
            </w:rPr>
          </w:pPr>
          <w:r>
            <w:rPr>
              <w:rFonts w:ascii="Times New Roman" w:hAnsi="Times New Roman" w:cs="Times New Roman"/>
              <w:sz w:val="28"/>
              <w:szCs w:val="28"/>
              <w:lang w:val="uk-UA"/>
            </w:rPr>
            <w:t xml:space="preserve">                                                                     школи  І – ІІІ ступенів</w:t>
          </w:r>
        </w:p>
        <w:p w:rsidR="002A4913" w:rsidRPr="0035581E" w:rsidRDefault="002D3118" w:rsidP="002A4913">
          <w:pPr>
            <w:rPr>
              <w:lang w:val="uk-UA"/>
            </w:rPr>
          </w:pPr>
          <w:r w:rsidRPr="002D3118">
            <w:rPr>
              <w:smallCaps/>
              <w:noProof/>
              <w:color w:val="F4F4F4" w:themeColor="background1"/>
              <w:sz w:val="44"/>
              <w:szCs w:val="44"/>
            </w:rPr>
            <w:pict>
              <v:rect id="_x0000_s1090" style="position:absolute;margin-left:170.7pt;margin-top:1.3pt;width:339pt;height:157.5pt;z-index:251671552" filled="f" stroked="f"/>
            </w:pict>
          </w:r>
          <w:r w:rsidR="002A4913">
            <w:rPr>
              <w:rFonts w:ascii="Times New Roman" w:hAnsi="Times New Roman" w:cs="Times New Roman"/>
              <w:sz w:val="28"/>
              <w:szCs w:val="28"/>
              <w:lang w:val="uk-UA"/>
            </w:rPr>
            <w:t>Урок – дослідження</w:t>
          </w:r>
        </w:p>
        <w:p w:rsidR="002A4913" w:rsidRDefault="002A4913" w:rsidP="002A4913">
          <w:pPr>
            <w:rPr>
              <w:rFonts w:ascii="Times New Roman" w:hAnsi="Times New Roman" w:cs="Times New Roman"/>
              <w:i/>
              <w:sz w:val="28"/>
              <w:szCs w:val="28"/>
              <w:lang w:val="uk-UA"/>
            </w:rPr>
          </w:pPr>
          <w:r>
            <w:rPr>
              <w:rFonts w:ascii="Times New Roman" w:hAnsi="Times New Roman" w:cs="Times New Roman"/>
              <w:sz w:val="28"/>
              <w:szCs w:val="28"/>
              <w:lang w:val="uk-UA"/>
            </w:rPr>
            <w:t xml:space="preserve">                                                                     підготувала вчитель географії</w:t>
          </w:r>
        </w:p>
        <w:p w:rsidR="002A4913" w:rsidRDefault="002A4913" w:rsidP="002A4913">
          <w:pPr>
            <w:rPr>
              <w:rFonts w:ascii="Times New Roman" w:hAnsi="Times New Roman" w:cs="Times New Roman"/>
              <w:i/>
              <w:sz w:val="28"/>
              <w:szCs w:val="28"/>
              <w:lang w:val="uk-UA"/>
            </w:rPr>
          </w:pPr>
          <w:r>
            <w:rPr>
              <w:rFonts w:ascii="Times New Roman" w:hAnsi="Times New Roman" w:cs="Times New Roman"/>
              <w:sz w:val="28"/>
              <w:szCs w:val="28"/>
              <w:lang w:val="uk-UA"/>
            </w:rPr>
            <w:t xml:space="preserve">                                                                     Великовікнинської загальноосвітньої</w:t>
          </w:r>
        </w:p>
        <w:p w:rsidR="002A4913" w:rsidRDefault="002A4913" w:rsidP="002A4913">
          <w:pPr>
            <w:rPr>
              <w:rFonts w:ascii="Times New Roman" w:hAnsi="Times New Roman" w:cs="Times New Roman"/>
              <w:i/>
              <w:sz w:val="28"/>
              <w:szCs w:val="28"/>
              <w:lang w:val="uk-UA"/>
            </w:rPr>
          </w:pPr>
          <w:r>
            <w:rPr>
              <w:rFonts w:ascii="Times New Roman" w:hAnsi="Times New Roman" w:cs="Times New Roman"/>
              <w:sz w:val="28"/>
              <w:szCs w:val="28"/>
              <w:lang w:val="uk-UA"/>
            </w:rPr>
            <w:t xml:space="preserve">                                                                     школи  І – ІІІ ступенів</w:t>
          </w:r>
        </w:p>
        <w:p w:rsidR="002A4913" w:rsidRPr="000A4C6F" w:rsidRDefault="002A4913" w:rsidP="002A4913">
          <w:pPr>
            <w:rPr>
              <w:lang w:val="uk-UA"/>
            </w:rPr>
          </w:pPr>
          <w:r>
            <w:rPr>
              <w:rFonts w:ascii="Times New Roman" w:hAnsi="Times New Roman" w:cs="Times New Roman"/>
              <w:sz w:val="28"/>
              <w:szCs w:val="28"/>
              <w:lang w:val="uk-UA"/>
            </w:rPr>
            <w:t xml:space="preserve">                                                                     Мельничук Уляна Василівна.</w:t>
          </w:r>
        </w:p>
        <w:p w:rsidR="002A4913" w:rsidRPr="000A4C6F" w:rsidRDefault="002A4913" w:rsidP="002A4913">
          <w:pPr>
            <w:rPr>
              <w:lang w:val="uk-UA"/>
            </w:rPr>
          </w:pPr>
          <w:r>
            <w:rPr>
              <w:rFonts w:ascii="Times New Roman" w:hAnsi="Times New Roman" w:cs="Times New Roman"/>
              <w:sz w:val="28"/>
              <w:szCs w:val="28"/>
              <w:lang w:val="uk-UA"/>
            </w:rPr>
            <w:t>Урок – дослідження</w:t>
          </w:r>
        </w:p>
        <w:p w:rsidR="002A4913" w:rsidRDefault="002A4913" w:rsidP="002A4913">
          <w:pPr>
            <w:rPr>
              <w:rFonts w:ascii="Times New Roman" w:hAnsi="Times New Roman" w:cs="Times New Roman"/>
              <w:i/>
              <w:sz w:val="28"/>
              <w:szCs w:val="28"/>
              <w:lang w:val="uk-UA"/>
            </w:rPr>
          </w:pPr>
          <w:r>
            <w:rPr>
              <w:rFonts w:ascii="Times New Roman" w:hAnsi="Times New Roman" w:cs="Times New Roman"/>
              <w:sz w:val="28"/>
              <w:szCs w:val="28"/>
              <w:lang w:val="uk-UA"/>
            </w:rPr>
            <w:t xml:space="preserve">                                                                     підготувала вчитель географії</w:t>
          </w:r>
        </w:p>
        <w:p w:rsidR="002A4913" w:rsidRDefault="002A4913" w:rsidP="002A4913">
          <w:pPr>
            <w:rPr>
              <w:rFonts w:ascii="Times New Roman" w:hAnsi="Times New Roman" w:cs="Times New Roman"/>
              <w:i/>
              <w:sz w:val="28"/>
              <w:szCs w:val="28"/>
              <w:lang w:val="uk-UA"/>
            </w:rPr>
          </w:pPr>
          <w:r>
            <w:rPr>
              <w:rFonts w:ascii="Times New Roman" w:hAnsi="Times New Roman" w:cs="Times New Roman"/>
              <w:sz w:val="28"/>
              <w:szCs w:val="28"/>
              <w:lang w:val="uk-UA"/>
            </w:rPr>
            <w:t xml:space="preserve">                                                                     Великовікнинської загальноосвітньої</w:t>
          </w:r>
        </w:p>
        <w:p w:rsidR="002A4913" w:rsidRDefault="002A4913" w:rsidP="002A4913">
          <w:pPr>
            <w:rPr>
              <w:rFonts w:ascii="Times New Roman" w:hAnsi="Times New Roman" w:cs="Times New Roman"/>
              <w:i/>
              <w:sz w:val="28"/>
              <w:szCs w:val="28"/>
              <w:lang w:val="uk-UA"/>
            </w:rPr>
          </w:pPr>
          <w:r>
            <w:rPr>
              <w:rFonts w:ascii="Times New Roman" w:hAnsi="Times New Roman" w:cs="Times New Roman"/>
              <w:sz w:val="28"/>
              <w:szCs w:val="28"/>
              <w:lang w:val="uk-UA"/>
            </w:rPr>
            <w:t xml:space="preserve">                                                                     школи  І – ІІІ ступенів</w:t>
          </w:r>
        </w:p>
        <w:p w:rsidR="002A4913" w:rsidRPr="002A6CDD" w:rsidRDefault="002D3118" w:rsidP="002A4913">
          <w:pPr>
            <w:rPr>
              <w:lang w:val="uk-UA"/>
            </w:rPr>
          </w:pPr>
          <w:r w:rsidRPr="002D3118">
            <w:rPr>
              <w:b/>
              <w:noProof/>
              <w:sz w:val="40"/>
              <w:szCs w:val="40"/>
            </w:rPr>
            <w:pict>
              <v:rect id="_x0000_s1091" style="position:absolute;margin-left:228.1pt;margin-top:13.8pt;width:247.85pt;height:234pt;z-index:251672576" fillcolor="#c0504d [3205]" strokecolor="#e7e7e7 [3041]" strokeweight="3pt">
                <v:shadow on="t" type="perspective" color="#622423 [1605]" opacity=".5" offset="1pt" offset2="-1pt"/>
                <v:textbox style="mso-next-textbox:#_x0000_s1091">
                  <w:txbxContent>
                    <w:p w:rsidR="0035581E" w:rsidRPr="00AA6D47" w:rsidRDefault="0035581E" w:rsidP="0035581E">
                      <w:pPr>
                        <w:spacing w:after="0"/>
                      </w:pPr>
                      <w:r>
                        <w:rPr>
                          <w:rFonts w:ascii="Times New Roman" w:hAnsi="Times New Roman" w:cs="Times New Roman"/>
                          <w:sz w:val="28"/>
                          <w:szCs w:val="28"/>
                          <w:lang w:val="uk-UA"/>
                        </w:rPr>
                        <w:t>Урок – суд</w:t>
                      </w:r>
                    </w:p>
                    <w:p w:rsidR="0035581E" w:rsidRDefault="0035581E" w:rsidP="0035581E">
                      <w:pPr>
                        <w:spacing w:after="0"/>
                        <w:rPr>
                          <w:rFonts w:ascii="Times New Roman" w:hAnsi="Times New Roman" w:cs="Times New Roman"/>
                          <w:i/>
                          <w:sz w:val="28"/>
                          <w:szCs w:val="28"/>
                          <w:lang w:val="uk-UA"/>
                        </w:rPr>
                      </w:pPr>
                      <w:r>
                        <w:rPr>
                          <w:rFonts w:ascii="Times New Roman" w:hAnsi="Times New Roman" w:cs="Times New Roman"/>
                          <w:sz w:val="28"/>
                          <w:szCs w:val="28"/>
                          <w:lang w:val="uk-UA"/>
                        </w:rPr>
                        <w:t xml:space="preserve">                                                                     підготувала вчитель географії</w:t>
                      </w:r>
                    </w:p>
                    <w:p w:rsidR="0035581E" w:rsidRDefault="0035581E" w:rsidP="0035581E">
                      <w:pPr>
                        <w:spacing w:after="0"/>
                        <w:rPr>
                          <w:rFonts w:ascii="Times New Roman" w:hAnsi="Times New Roman" w:cs="Times New Roman"/>
                          <w:i/>
                          <w:sz w:val="28"/>
                          <w:szCs w:val="28"/>
                          <w:lang w:val="uk-UA"/>
                        </w:rPr>
                      </w:pPr>
                      <w:r>
                        <w:rPr>
                          <w:rFonts w:ascii="Times New Roman" w:hAnsi="Times New Roman" w:cs="Times New Roman"/>
                          <w:sz w:val="28"/>
                          <w:szCs w:val="28"/>
                          <w:lang w:val="uk-UA"/>
                        </w:rPr>
                        <w:t xml:space="preserve">                                                                     Великовікнинської загальноосвітньої</w:t>
                      </w:r>
                    </w:p>
                    <w:p w:rsidR="0035581E" w:rsidRDefault="0035581E" w:rsidP="0035581E">
                      <w:pPr>
                        <w:spacing w:after="0"/>
                        <w:rPr>
                          <w:rFonts w:ascii="Times New Roman" w:hAnsi="Times New Roman" w:cs="Times New Roman"/>
                          <w:i/>
                          <w:sz w:val="28"/>
                          <w:szCs w:val="28"/>
                          <w:lang w:val="uk-UA"/>
                        </w:rPr>
                      </w:pPr>
                      <w:r>
                        <w:rPr>
                          <w:rFonts w:ascii="Times New Roman" w:hAnsi="Times New Roman" w:cs="Times New Roman"/>
                          <w:sz w:val="28"/>
                          <w:szCs w:val="28"/>
                          <w:lang w:val="uk-UA"/>
                        </w:rPr>
                        <w:t xml:space="preserve">                                                                     школи  І – ІІІ ступенів</w:t>
                      </w:r>
                    </w:p>
                    <w:p w:rsidR="0035581E" w:rsidRDefault="0035581E" w:rsidP="0035581E">
                      <w:pPr>
                        <w:spacing w:after="0"/>
                      </w:pPr>
                      <w:r>
                        <w:rPr>
                          <w:rFonts w:ascii="Times New Roman" w:hAnsi="Times New Roman" w:cs="Times New Roman"/>
                          <w:sz w:val="28"/>
                          <w:szCs w:val="28"/>
                          <w:lang w:val="uk-UA"/>
                        </w:rPr>
                        <w:t xml:space="preserve">                                                                     Мельничук Уляна Василівна.</w:t>
                      </w:r>
                    </w:p>
                    <w:p w:rsidR="002A4913" w:rsidRPr="0035581E" w:rsidRDefault="002A4913" w:rsidP="0035581E"/>
                  </w:txbxContent>
                </v:textbox>
              </v:rect>
            </w:pict>
          </w:r>
          <w:r w:rsidR="002A4913">
            <w:rPr>
              <w:rFonts w:ascii="Times New Roman" w:hAnsi="Times New Roman" w:cs="Times New Roman"/>
              <w:sz w:val="28"/>
              <w:szCs w:val="28"/>
              <w:lang w:val="uk-UA"/>
            </w:rPr>
            <w:t xml:space="preserve">                                                                     Урок – дослідження</w:t>
          </w:r>
        </w:p>
        <w:p w:rsidR="002A4913" w:rsidRDefault="002A4913" w:rsidP="002A4913">
          <w:pPr>
            <w:rPr>
              <w:rFonts w:ascii="Times New Roman" w:hAnsi="Times New Roman" w:cs="Times New Roman"/>
              <w:i/>
              <w:sz w:val="28"/>
              <w:szCs w:val="28"/>
              <w:lang w:val="uk-UA"/>
            </w:rPr>
          </w:pPr>
          <w:r>
            <w:rPr>
              <w:rFonts w:ascii="Times New Roman" w:hAnsi="Times New Roman" w:cs="Times New Roman"/>
              <w:sz w:val="28"/>
              <w:szCs w:val="28"/>
              <w:lang w:val="uk-UA"/>
            </w:rPr>
            <w:t xml:space="preserve">                                                                     підготувала вчитель географії</w:t>
          </w:r>
        </w:p>
        <w:p w:rsidR="002A4913" w:rsidRDefault="002A4913" w:rsidP="002A4913">
          <w:pPr>
            <w:rPr>
              <w:rFonts w:ascii="Times New Roman" w:hAnsi="Times New Roman" w:cs="Times New Roman"/>
              <w:i/>
              <w:sz w:val="28"/>
              <w:szCs w:val="28"/>
              <w:lang w:val="uk-UA"/>
            </w:rPr>
          </w:pPr>
          <w:r>
            <w:rPr>
              <w:rFonts w:ascii="Times New Roman" w:hAnsi="Times New Roman" w:cs="Times New Roman"/>
              <w:sz w:val="28"/>
              <w:szCs w:val="28"/>
              <w:lang w:val="uk-UA"/>
            </w:rPr>
            <w:t xml:space="preserve">                                                                     Великовікнинської загальноосвітньої</w:t>
          </w:r>
        </w:p>
        <w:p w:rsidR="002A4913" w:rsidRDefault="002A4913" w:rsidP="002A4913">
          <w:pPr>
            <w:rPr>
              <w:rFonts w:ascii="Times New Roman" w:hAnsi="Times New Roman" w:cs="Times New Roman"/>
              <w:i/>
              <w:sz w:val="28"/>
              <w:szCs w:val="28"/>
              <w:lang w:val="uk-UA"/>
            </w:rPr>
          </w:pPr>
          <w:r>
            <w:rPr>
              <w:rFonts w:ascii="Times New Roman" w:hAnsi="Times New Roman" w:cs="Times New Roman"/>
              <w:sz w:val="28"/>
              <w:szCs w:val="28"/>
              <w:lang w:val="uk-UA"/>
            </w:rPr>
            <w:t xml:space="preserve">                                                                     школи  І – ІІІ ступенів</w:t>
          </w:r>
        </w:p>
        <w:p w:rsidR="002A4913" w:rsidRDefault="002A4913" w:rsidP="002A4913">
          <w:pPr>
            <w:rPr>
              <w:b/>
              <w:sz w:val="40"/>
              <w:szCs w:val="40"/>
              <w:lang w:val="uk-UA"/>
            </w:rPr>
          </w:pPr>
          <w:r>
            <w:rPr>
              <w:rFonts w:ascii="Times New Roman" w:hAnsi="Times New Roman" w:cs="Times New Roman"/>
              <w:sz w:val="28"/>
              <w:szCs w:val="28"/>
              <w:lang w:val="uk-UA"/>
            </w:rPr>
            <w:t xml:space="preserve">                                                                     Мельничук Уляна Василівна.Мельничук Уляна Василівна.</w:t>
          </w:r>
          <w:r>
            <w:rPr>
              <w:b/>
              <w:sz w:val="40"/>
              <w:szCs w:val="40"/>
              <w:lang w:val="uk-UA"/>
            </w:rPr>
            <w:br w:type="page"/>
          </w:r>
        </w:p>
      </w:sdtContent>
    </w:sdt>
    <w:p w:rsidR="000F560A" w:rsidRDefault="000F560A">
      <w:pPr>
        <w:rPr>
          <w:b/>
          <w:sz w:val="40"/>
          <w:szCs w:val="40"/>
          <w:lang w:val="uk-UA"/>
        </w:rPr>
      </w:pPr>
      <w:r>
        <w:rPr>
          <w:b/>
          <w:sz w:val="40"/>
          <w:szCs w:val="40"/>
          <w:lang w:val="uk-UA"/>
        </w:rPr>
        <w:lastRenderedPageBreak/>
        <w:t>Тема: Зміна природи під впливом господарської діяльності  людини.</w:t>
      </w:r>
    </w:p>
    <w:p w:rsidR="002137B5" w:rsidRDefault="000F560A" w:rsidP="008859DD">
      <w:pPr>
        <w:spacing w:after="0" w:line="360" w:lineRule="auto"/>
        <w:rPr>
          <w:sz w:val="28"/>
          <w:szCs w:val="28"/>
          <w:lang w:val="uk-UA"/>
        </w:rPr>
      </w:pPr>
      <w:r>
        <w:rPr>
          <w:b/>
          <w:sz w:val="40"/>
          <w:szCs w:val="40"/>
          <w:lang w:val="uk-UA"/>
        </w:rPr>
        <w:t xml:space="preserve">Мета: </w:t>
      </w:r>
      <w:r w:rsidRPr="006B158E">
        <w:rPr>
          <w:sz w:val="28"/>
          <w:szCs w:val="28"/>
          <w:lang w:val="uk-UA"/>
        </w:rPr>
        <w:t>Узагальнити знання учнів про вплив</w:t>
      </w:r>
      <w:r>
        <w:rPr>
          <w:b/>
          <w:sz w:val="40"/>
          <w:szCs w:val="40"/>
          <w:lang w:val="uk-UA"/>
        </w:rPr>
        <w:t xml:space="preserve"> </w:t>
      </w:r>
      <w:r w:rsidRPr="006B158E">
        <w:rPr>
          <w:sz w:val="28"/>
          <w:szCs w:val="28"/>
          <w:lang w:val="uk-UA"/>
        </w:rPr>
        <w:t>людини</w:t>
      </w:r>
      <w:r w:rsidR="006B158E" w:rsidRPr="006B158E">
        <w:rPr>
          <w:sz w:val="28"/>
          <w:szCs w:val="28"/>
          <w:lang w:val="uk-UA"/>
        </w:rPr>
        <w:t xml:space="preserve"> </w:t>
      </w:r>
      <w:r w:rsidR="006B158E">
        <w:rPr>
          <w:sz w:val="28"/>
          <w:szCs w:val="28"/>
          <w:lang w:val="uk-UA"/>
        </w:rPr>
        <w:t>на навколишнє середовище; показати, що існують шляхи подолання негативного впливу на природу; розвивати самостійність в опануванні знаннями; виховувати бережливе ставлення до природи, любов до рідної землі, викликати в дітей бажання дотримуватись правил поводження в довкіллі</w:t>
      </w:r>
      <w:r w:rsidR="002137B5">
        <w:rPr>
          <w:sz w:val="28"/>
          <w:szCs w:val="28"/>
          <w:lang w:val="uk-UA"/>
        </w:rPr>
        <w:t>.</w:t>
      </w:r>
    </w:p>
    <w:p w:rsidR="002137B5" w:rsidRDefault="002137B5" w:rsidP="00752602">
      <w:pPr>
        <w:spacing w:after="0"/>
        <w:rPr>
          <w:sz w:val="28"/>
          <w:szCs w:val="28"/>
          <w:lang w:val="uk-UA"/>
        </w:rPr>
      </w:pPr>
      <w:r>
        <w:rPr>
          <w:sz w:val="28"/>
          <w:szCs w:val="28"/>
          <w:lang w:val="uk-UA"/>
        </w:rPr>
        <w:t>Обладнання: імітований зал суду, фото знівечених людиною природних ресурсів, карта «Екологічна ситуація в Україні»,</w:t>
      </w:r>
    </w:p>
    <w:p w:rsidR="002137B5" w:rsidRDefault="002137B5" w:rsidP="00752602">
      <w:pPr>
        <w:spacing w:after="0"/>
        <w:rPr>
          <w:sz w:val="28"/>
          <w:szCs w:val="28"/>
          <w:lang w:val="uk-UA"/>
        </w:rPr>
      </w:pPr>
      <w:r>
        <w:rPr>
          <w:sz w:val="28"/>
          <w:szCs w:val="28"/>
          <w:lang w:val="uk-UA"/>
        </w:rPr>
        <w:t>Тип уроку: урок – суд.</w:t>
      </w:r>
    </w:p>
    <w:p w:rsidR="002137B5" w:rsidRDefault="002137B5" w:rsidP="00752602">
      <w:pPr>
        <w:spacing w:after="0"/>
        <w:rPr>
          <w:b/>
          <w:sz w:val="40"/>
          <w:szCs w:val="40"/>
          <w:lang w:val="uk-UA"/>
        </w:rPr>
      </w:pPr>
      <w:r>
        <w:rPr>
          <w:sz w:val="28"/>
          <w:szCs w:val="28"/>
          <w:lang w:val="uk-UA"/>
        </w:rPr>
        <w:t xml:space="preserve">                             </w:t>
      </w:r>
      <w:r>
        <w:rPr>
          <w:b/>
          <w:sz w:val="40"/>
          <w:szCs w:val="40"/>
          <w:lang w:val="uk-UA"/>
        </w:rPr>
        <w:t>Хід уроку.</w:t>
      </w:r>
    </w:p>
    <w:p w:rsidR="00D018AC" w:rsidRDefault="002137B5" w:rsidP="00752602">
      <w:pPr>
        <w:spacing w:after="0"/>
        <w:rPr>
          <w:sz w:val="28"/>
          <w:szCs w:val="28"/>
          <w:lang w:val="uk-UA"/>
        </w:rPr>
      </w:pPr>
      <w:r>
        <w:rPr>
          <w:sz w:val="28"/>
          <w:szCs w:val="28"/>
          <w:lang w:val="uk-UA"/>
        </w:rPr>
        <w:t xml:space="preserve"> </w:t>
      </w:r>
      <w:r w:rsidR="00D018AC">
        <w:rPr>
          <w:sz w:val="28"/>
          <w:szCs w:val="28"/>
          <w:lang w:val="uk-UA"/>
        </w:rPr>
        <w:t>Секретар: «Встати, суд іде!»</w:t>
      </w:r>
    </w:p>
    <w:p w:rsidR="00D018AC" w:rsidRPr="00D018AC" w:rsidRDefault="00D018AC" w:rsidP="00752602">
      <w:pPr>
        <w:spacing w:after="0"/>
        <w:rPr>
          <w:sz w:val="28"/>
          <w:szCs w:val="28"/>
          <w:lang w:val="uk-UA"/>
        </w:rPr>
      </w:pPr>
      <w:r>
        <w:rPr>
          <w:sz w:val="28"/>
          <w:szCs w:val="28"/>
          <w:lang w:val="uk-UA"/>
        </w:rPr>
        <w:t>Суддя: «Слухається справа природи проти людини»</w:t>
      </w:r>
    </w:p>
    <w:p w:rsidR="00252986" w:rsidRPr="001E0139" w:rsidRDefault="001E0139" w:rsidP="00752602">
      <w:pPr>
        <w:spacing w:after="0"/>
        <w:rPr>
          <w:sz w:val="28"/>
          <w:szCs w:val="28"/>
          <w:lang w:val="uk-UA"/>
        </w:rPr>
      </w:pPr>
      <w:r w:rsidRPr="001E0139">
        <w:rPr>
          <w:sz w:val="28"/>
          <w:szCs w:val="28"/>
          <w:lang w:val="uk-UA"/>
        </w:rPr>
        <w:t>Вступне слово судді.</w:t>
      </w:r>
    </w:p>
    <w:p w:rsidR="001E0139" w:rsidRDefault="001E0139" w:rsidP="00752602">
      <w:pPr>
        <w:spacing w:after="0"/>
        <w:rPr>
          <w:sz w:val="28"/>
          <w:szCs w:val="28"/>
          <w:lang w:val="uk-UA"/>
        </w:rPr>
      </w:pPr>
      <w:r w:rsidRPr="001E0139">
        <w:rPr>
          <w:sz w:val="28"/>
          <w:szCs w:val="28"/>
          <w:lang w:val="uk-UA"/>
        </w:rPr>
        <w:t>Життя й діяльність</w:t>
      </w:r>
      <w:r>
        <w:rPr>
          <w:sz w:val="28"/>
          <w:szCs w:val="28"/>
          <w:lang w:val="uk-UA"/>
        </w:rPr>
        <w:t xml:space="preserve"> людини великою мірою залежать від стану довкілля. Своєю діяльністю людина завжди втручається у природу, і не завжди це втручання є безпечним для природи. Тому існує потреба охороняти від забруднення води, повітря і ґрунту, знищення рослинного і тваринного світу.</w:t>
      </w:r>
    </w:p>
    <w:p w:rsidR="00D018AC" w:rsidRDefault="00D018AC" w:rsidP="00752602">
      <w:pPr>
        <w:spacing w:after="0"/>
        <w:rPr>
          <w:sz w:val="28"/>
          <w:szCs w:val="28"/>
          <w:lang w:val="uk-UA"/>
        </w:rPr>
      </w:pPr>
      <w:r>
        <w:rPr>
          <w:sz w:val="28"/>
          <w:szCs w:val="28"/>
          <w:lang w:val="uk-UA"/>
        </w:rPr>
        <w:t xml:space="preserve">Секретар: « Свідок Ґрунт займіть своє місце» </w:t>
      </w:r>
    </w:p>
    <w:p w:rsidR="001E0139" w:rsidRDefault="00D018AC" w:rsidP="00752602">
      <w:pPr>
        <w:spacing w:after="0"/>
        <w:rPr>
          <w:sz w:val="28"/>
          <w:szCs w:val="28"/>
          <w:lang w:val="uk-UA"/>
        </w:rPr>
      </w:pPr>
      <w:r>
        <w:rPr>
          <w:sz w:val="28"/>
          <w:szCs w:val="28"/>
          <w:lang w:val="uk-UA"/>
        </w:rPr>
        <w:t>Слухання свідка</w:t>
      </w:r>
      <w:r w:rsidR="001E0139">
        <w:rPr>
          <w:sz w:val="28"/>
          <w:szCs w:val="28"/>
          <w:lang w:val="uk-UA"/>
        </w:rPr>
        <w:t>.</w:t>
      </w:r>
    </w:p>
    <w:p w:rsidR="009A41CA" w:rsidRDefault="00D018AC" w:rsidP="00752602">
      <w:pPr>
        <w:spacing w:after="0"/>
        <w:rPr>
          <w:sz w:val="28"/>
          <w:szCs w:val="28"/>
          <w:lang w:val="uk-UA"/>
        </w:rPr>
      </w:pPr>
      <w:r>
        <w:rPr>
          <w:sz w:val="28"/>
          <w:szCs w:val="28"/>
          <w:lang w:val="uk-UA"/>
        </w:rPr>
        <w:t>Ґрунт:</w:t>
      </w:r>
      <w:r w:rsidR="001E0139">
        <w:rPr>
          <w:sz w:val="28"/>
          <w:szCs w:val="28"/>
          <w:lang w:val="uk-UA"/>
        </w:rPr>
        <w:t xml:space="preserve"> Як уже зазначалося, Тернопільщина належить до областей України з найвищим рівнем розораності території. Значні перепади висот поверхні та висока частка</w:t>
      </w:r>
      <w:r w:rsidR="00B57F31">
        <w:rPr>
          <w:sz w:val="28"/>
          <w:szCs w:val="28"/>
          <w:lang w:val="uk-UA"/>
        </w:rPr>
        <w:t xml:space="preserve"> просапних культур (овочів, картоплі, буряків та ін..) у посівних площах сприяють активним процесам деградації ґрунтів на значній території області. Це проявляється у постійному зниженні гумусу в ґрунті, у збільшенні площі еродованих земель. У 1961 р. середній уміст гумусу в ґрунтах області становить 3,3</w:t>
      </w:r>
      <w:r w:rsidR="002D3118" w:rsidRPr="002D3118">
        <w:rPr>
          <w:sz w:val="24"/>
          <w:szCs w:val="24"/>
        </w:rPr>
        <w:pict>
          <v:rect id="_x0000_s1026" style="position:absolute;margin-left:23.15pt;margin-top:648.2pt;width:215.45pt;height:51pt;z-index:251658240;mso-wrap-distance-left:2.88pt;mso-wrap-distance-top:2.88pt;mso-wrap-distance-right:2.88pt;mso-wrap-distance-bottom:2.88pt;mso-position-horizontal-relative:text;mso-position-vertical-relative:text" filled="f" strokecolor="black [0]" strokeweight="3pt" insetpen="t" o:cliptowrap="t">
            <v:fill color2="black [0]"/>
            <v:stroke>
              <o:left v:ext="view" color="black [0]"/>
              <o:top v:ext="view" color="black [0]"/>
              <o:right v:ext="view" color="black [0]"/>
              <o:bottom v:ext="view" color="black [0]"/>
              <o:column v:ext="view" color="black [0]"/>
            </v:stroke>
            <v:shadow color="#ccc"/>
            <v:textbox style="mso-next-textbox:#_x0000_s1026;mso-column-margin:2mm" inset="2.88pt,2.88pt,2.88pt,2.88pt">
              <w:txbxContent>
                <w:p w:rsidR="00B57F31" w:rsidRDefault="00B57F31" w:rsidP="00B57F31">
                  <w:pPr>
                    <w:widowControl w:val="0"/>
                    <w:rPr>
                      <w:sz w:val="72"/>
                      <w:szCs w:val="72"/>
                    </w:rPr>
                  </w:pPr>
                  <w:r>
                    <w:rPr>
                      <w:sz w:val="72"/>
                      <w:szCs w:val="72"/>
                      <w:lang w:val="uk-UA"/>
                    </w:rPr>
                    <w:t xml:space="preserve">Додаток </w:t>
                  </w:r>
                  <w:r>
                    <w:rPr>
                      <w:sz w:val="72"/>
                      <w:szCs w:val="72"/>
                    </w:rPr>
                    <w:t>9</w:t>
                  </w:r>
                </w:p>
              </w:txbxContent>
            </v:textbox>
          </v:rect>
        </w:pict>
      </w:r>
      <w:r w:rsidR="002D3118" w:rsidRPr="002D3118">
        <w:rPr>
          <w:sz w:val="24"/>
          <w:szCs w:val="24"/>
        </w:rPr>
        <w:pict>
          <v:rect id="_x0000_s1027" style="position:absolute;margin-left:23.15pt;margin-top:648.2pt;width:215.45pt;height:51pt;z-index:251660288;mso-wrap-distance-left:2.88pt;mso-wrap-distance-top:2.88pt;mso-wrap-distance-right:2.88pt;mso-wrap-distance-bottom:2.88pt;mso-position-horizontal-relative:text;mso-position-vertical-relative:text" filled="f" strokecolor="black [0]" strokeweight="3pt" insetpen="t" o:cliptowrap="t">
            <v:fill color2="black [0]"/>
            <v:stroke>
              <o:left v:ext="view" color="black [0]"/>
              <o:top v:ext="view" color="black [0]"/>
              <o:right v:ext="view" color="black [0]"/>
              <o:bottom v:ext="view" color="black [0]"/>
              <o:column v:ext="view" color="black [0]"/>
            </v:stroke>
            <v:shadow color="#ccc"/>
            <v:textbox style="mso-next-textbox:#_x0000_s1027;mso-column-margin:2mm" inset="2.88pt,2.88pt,2.88pt,2.88pt">
              <w:txbxContent>
                <w:p w:rsidR="00B57F31" w:rsidRDefault="00B57F31" w:rsidP="00B57F31">
                  <w:pPr>
                    <w:widowControl w:val="0"/>
                    <w:rPr>
                      <w:sz w:val="72"/>
                      <w:szCs w:val="72"/>
                    </w:rPr>
                  </w:pPr>
                  <w:r>
                    <w:rPr>
                      <w:sz w:val="72"/>
                      <w:szCs w:val="72"/>
                      <w:lang w:val="uk-UA"/>
                    </w:rPr>
                    <w:t xml:space="preserve">Додаток </w:t>
                  </w:r>
                  <w:r>
                    <w:rPr>
                      <w:sz w:val="72"/>
                      <w:szCs w:val="72"/>
                    </w:rPr>
                    <w:t>9</w:t>
                  </w:r>
                </w:p>
              </w:txbxContent>
            </v:textbox>
          </v:rect>
        </w:pict>
      </w:r>
      <w:r w:rsidR="002D3118" w:rsidRPr="002D3118">
        <w:rPr>
          <w:sz w:val="24"/>
          <w:szCs w:val="24"/>
        </w:rPr>
        <w:pict>
          <v:rect id="_x0000_s1028" style="position:absolute;margin-left:23.15pt;margin-top:648.2pt;width:215.45pt;height:51pt;z-index:251662336;mso-wrap-distance-left:2.88pt;mso-wrap-distance-top:2.88pt;mso-wrap-distance-right:2.88pt;mso-wrap-distance-bottom:2.88pt;mso-position-horizontal-relative:text;mso-position-vertical-relative:text" filled="f" strokecolor="black [0]" strokeweight="3pt" insetpen="t" o:cliptowrap="t">
            <v:fill color2="black [0]"/>
            <v:stroke>
              <o:left v:ext="view" color="black [0]"/>
              <o:top v:ext="view" color="black [0]"/>
              <o:right v:ext="view" color="black [0]"/>
              <o:bottom v:ext="view" color="black [0]"/>
              <o:column v:ext="view" color="black [0]"/>
            </v:stroke>
            <v:shadow color="#ccc"/>
            <v:textbox style="mso-next-textbox:#_x0000_s1028;mso-column-margin:2mm" inset="2.88pt,2.88pt,2.88pt,2.88pt">
              <w:txbxContent>
                <w:p w:rsidR="00B57F31" w:rsidRDefault="00B57F31" w:rsidP="00B57F31">
                  <w:pPr>
                    <w:widowControl w:val="0"/>
                    <w:rPr>
                      <w:sz w:val="72"/>
                      <w:szCs w:val="72"/>
                    </w:rPr>
                  </w:pPr>
                  <w:r>
                    <w:rPr>
                      <w:sz w:val="72"/>
                      <w:szCs w:val="72"/>
                      <w:lang w:val="uk-UA"/>
                    </w:rPr>
                    <w:t xml:space="preserve">Додаток </w:t>
                  </w:r>
                  <w:r>
                    <w:rPr>
                      <w:sz w:val="72"/>
                      <w:szCs w:val="72"/>
                    </w:rPr>
                    <w:t>9</w:t>
                  </w:r>
                </w:p>
              </w:txbxContent>
            </v:textbox>
          </v:rect>
        </w:pict>
      </w:r>
      <w:r w:rsidR="002D3118" w:rsidRPr="002D3118">
        <w:rPr>
          <w:sz w:val="24"/>
          <w:szCs w:val="24"/>
        </w:rPr>
        <w:pict>
          <v:rect id="_x0000_s1029" style="position:absolute;margin-left:23.15pt;margin-top:648.2pt;width:215.45pt;height:51pt;z-index:251664384;mso-wrap-distance-left:2.88pt;mso-wrap-distance-top:2.88pt;mso-wrap-distance-right:2.88pt;mso-wrap-distance-bottom:2.88pt;mso-position-horizontal-relative:text;mso-position-vertical-relative:text" filled="f" strokecolor="black [0]" strokeweight="3pt" insetpen="t" o:cliptowrap="t">
            <v:fill color2="black [0]"/>
            <v:stroke>
              <o:left v:ext="view" color="black [0]"/>
              <o:top v:ext="view" color="black [0]"/>
              <o:right v:ext="view" color="black [0]"/>
              <o:bottom v:ext="view" color="black [0]"/>
              <o:column v:ext="view" color="black [0]"/>
            </v:stroke>
            <v:shadow color="#ccc"/>
            <v:textbox style="mso-next-textbox:#_x0000_s1029;mso-column-margin:2mm" inset="2.88pt,2.88pt,2.88pt,2.88pt">
              <w:txbxContent>
                <w:p w:rsidR="00B57F31" w:rsidRDefault="00B57F31" w:rsidP="00B57F31">
                  <w:pPr>
                    <w:widowControl w:val="0"/>
                    <w:rPr>
                      <w:sz w:val="72"/>
                      <w:szCs w:val="72"/>
                    </w:rPr>
                  </w:pPr>
                  <w:r>
                    <w:rPr>
                      <w:sz w:val="72"/>
                      <w:szCs w:val="72"/>
                      <w:lang w:val="uk-UA"/>
                    </w:rPr>
                    <w:t xml:space="preserve">Додаток </w:t>
                  </w:r>
                  <w:r>
                    <w:rPr>
                      <w:sz w:val="72"/>
                      <w:szCs w:val="72"/>
                    </w:rPr>
                    <w:t>9</w:t>
                  </w:r>
                </w:p>
              </w:txbxContent>
            </v:textbox>
          </v:rect>
        </w:pict>
      </w:r>
      <w:r w:rsidR="002D3118" w:rsidRPr="002D3118">
        <w:rPr>
          <w:sz w:val="24"/>
          <w:szCs w:val="24"/>
        </w:rPr>
        <w:pict>
          <v:rect id="_x0000_s1030" style="position:absolute;margin-left:23.15pt;margin-top:648.2pt;width:215.45pt;height:51pt;z-index:251666432;mso-wrap-distance-left:2.88pt;mso-wrap-distance-top:2.88pt;mso-wrap-distance-right:2.88pt;mso-wrap-distance-bottom:2.88pt;mso-position-horizontal-relative:text;mso-position-vertical-relative:text" filled="f" strokecolor="black [0]" strokeweight="3pt" insetpen="t" o:cliptowrap="t">
            <v:fill color2="black [0]"/>
            <v:stroke>
              <o:left v:ext="view" color="black [0]"/>
              <o:top v:ext="view" color="black [0]"/>
              <o:right v:ext="view" color="black [0]"/>
              <o:bottom v:ext="view" color="black [0]"/>
              <o:column v:ext="view" color="black [0]"/>
            </v:stroke>
            <v:shadow color="#ccc"/>
            <v:textbox style="mso-next-textbox:#_x0000_s1030;mso-column-margin:2mm" inset="2.88pt,2.88pt,2.88pt,2.88pt">
              <w:txbxContent>
                <w:p w:rsidR="00B57F31" w:rsidRDefault="00B57F31" w:rsidP="00B57F31">
                  <w:pPr>
                    <w:widowControl w:val="0"/>
                    <w:rPr>
                      <w:sz w:val="72"/>
                      <w:szCs w:val="72"/>
                    </w:rPr>
                  </w:pPr>
                  <w:r>
                    <w:rPr>
                      <w:sz w:val="72"/>
                      <w:szCs w:val="72"/>
                      <w:lang w:val="uk-UA"/>
                    </w:rPr>
                    <w:t xml:space="preserve">Додаток </w:t>
                  </w:r>
                  <w:r>
                    <w:rPr>
                      <w:sz w:val="72"/>
                      <w:szCs w:val="72"/>
                    </w:rPr>
                    <w:t>9</w:t>
                  </w:r>
                </w:p>
              </w:txbxContent>
            </v:textbox>
          </v:rect>
        </w:pict>
      </w:r>
      <w:r w:rsidR="002D3118" w:rsidRPr="002D3118">
        <w:rPr>
          <w:sz w:val="24"/>
          <w:szCs w:val="24"/>
        </w:rPr>
        <w:pict>
          <v:rect id="_x0000_s1031" style="position:absolute;margin-left:23.15pt;margin-top:648.2pt;width:215.45pt;height:51pt;z-index:251668480;mso-wrap-distance-left:2.88pt;mso-wrap-distance-top:2.88pt;mso-wrap-distance-right:2.88pt;mso-wrap-distance-bottom:2.88pt;mso-position-horizontal-relative:text;mso-position-vertical-relative:text" filled="f" strokecolor="black [0]" strokeweight="3pt" insetpen="t" o:cliptowrap="t">
            <v:fill color2="black [0]"/>
            <v:stroke>
              <o:left v:ext="view" color="black [0]"/>
              <o:top v:ext="view" color="black [0]"/>
              <o:right v:ext="view" color="black [0]"/>
              <o:bottom v:ext="view" color="black [0]"/>
              <o:column v:ext="view" color="black [0]"/>
            </v:stroke>
            <v:shadow color="#ccc"/>
            <v:textbox style="mso-next-textbox:#_x0000_s1031;mso-column-margin:2mm" inset="2.88pt,2.88pt,2.88pt,2.88pt">
              <w:txbxContent>
                <w:p w:rsidR="00B57F31" w:rsidRDefault="00B57F31" w:rsidP="00B57F31">
                  <w:pPr>
                    <w:widowControl w:val="0"/>
                    <w:rPr>
                      <w:sz w:val="72"/>
                      <w:szCs w:val="72"/>
                    </w:rPr>
                  </w:pPr>
                  <w:r>
                    <w:rPr>
                      <w:sz w:val="72"/>
                      <w:szCs w:val="72"/>
                      <w:lang w:val="uk-UA"/>
                    </w:rPr>
                    <w:t xml:space="preserve">Додаток </w:t>
                  </w:r>
                  <w:r>
                    <w:rPr>
                      <w:sz w:val="72"/>
                      <w:szCs w:val="72"/>
                    </w:rPr>
                    <w:t>9</w:t>
                  </w:r>
                </w:p>
              </w:txbxContent>
            </v:textbox>
          </v:rect>
        </w:pict>
      </w:r>
      <w:r w:rsidR="009A41CA">
        <w:rPr>
          <w:sz w:val="28"/>
          <w:szCs w:val="28"/>
          <w:lang w:val="uk-UA"/>
        </w:rPr>
        <w:t xml:space="preserve"> ,а в 1900 р. – 3,0 . а проща еродованих земель за цей період зросла на 92 тис. га і становить 327 тис. га. Таким процесам сприяє поздовжнє розорювання схилів горбів і прибережних смуг, зливи в літній період тощо. Майже половина усіх сільськогосподарських угідь в області мають підвищену кисл</w:t>
      </w:r>
      <w:r>
        <w:rPr>
          <w:sz w:val="28"/>
          <w:szCs w:val="28"/>
          <w:lang w:val="uk-UA"/>
        </w:rPr>
        <w:t>отність, їх необхідно вапнувати.</w:t>
      </w:r>
    </w:p>
    <w:p w:rsidR="00D018AC" w:rsidRDefault="00D018AC" w:rsidP="00752602">
      <w:pPr>
        <w:spacing w:after="0"/>
        <w:rPr>
          <w:sz w:val="28"/>
          <w:szCs w:val="28"/>
          <w:lang w:val="uk-UA"/>
        </w:rPr>
      </w:pPr>
      <w:r>
        <w:rPr>
          <w:sz w:val="28"/>
          <w:szCs w:val="28"/>
          <w:lang w:val="uk-UA"/>
        </w:rPr>
        <w:t>Секретар: « Слухаємо свідка Воду»</w:t>
      </w:r>
    </w:p>
    <w:p w:rsidR="007D41D5" w:rsidRDefault="00D018AC" w:rsidP="00752602">
      <w:pPr>
        <w:spacing w:after="0"/>
        <w:rPr>
          <w:sz w:val="28"/>
          <w:szCs w:val="28"/>
          <w:lang w:val="uk-UA"/>
        </w:rPr>
      </w:pPr>
      <w:r>
        <w:rPr>
          <w:sz w:val="28"/>
          <w:szCs w:val="28"/>
          <w:lang w:val="uk-UA"/>
        </w:rPr>
        <w:lastRenderedPageBreak/>
        <w:t>Вода:</w:t>
      </w:r>
      <w:r w:rsidR="009A41CA">
        <w:rPr>
          <w:sz w:val="28"/>
          <w:szCs w:val="28"/>
          <w:lang w:val="uk-UA"/>
        </w:rPr>
        <w:t xml:space="preserve"> Важливою для області є проблема раціонального використання водних ресурсів, охорона їх від забруднення. Це викликано тим, що запаси прісних вод в області </w:t>
      </w:r>
      <w:r w:rsidR="000A2430">
        <w:rPr>
          <w:sz w:val="28"/>
          <w:szCs w:val="28"/>
          <w:lang w:val="uk-UA"/>
        </w:rPr>
        <w:t xml:space="preserve"> обмежені, а їхнє споживання постійно зростає. Майже 1/6 стічних вод області становлять неочищені води, які скидають у ріки промислові та комунальні підприємства, і тому багато рік на окремих ділянках непридатні для водопостачання</w:t>
      </w:r>
      <w:r w:rsidR="007D41D5">
        <w:rPr>
          <w:sz w:val="28"/>
          <w:szCs w:val="28"/>
          <w:lang w:val="uk-UA"/>
        </w:rPr>
        <w:t xml:space="preserve"> промислових, сільськогосподарських, комунальних підприємств, споживання населення та ін.</w:t>
      </w:r>
    </w:p>
    <w:p w:rsidR="00D018AC" w:rsidRDefault="001D45F0" w:rsidP="00752602">
      <w:pPr>
        <w:spacing w:after="0"/>
        <w:rPr>
          <w:sz w:val="28"/>
          <w:szCs w:val="28"/>
          <w:lang w:val="uk-UA"/>
        </w:rPr>
      </w:pPr>
      <w:r>
        <w:rPr>
          <w:sz w:val="28"/>
          <w:szCs w:val="28"/>
          <w:lang w:val="uk-UA"/>
        </w:rPr>
        <w:t>Секретар: «Просимо до слова свідка Землю»</w:t>
      </w:r>
    </w:p>
    <w:p w:rsidR="00B85412" w:rsidRDefault="001D45F0" w:rsidP="00752602">
      <w:pPr>
        <w:spacing w:after="0"/>
        <w:rPr>
          <w:sz w:val="28"/>
          <w:szCs w:val="28"/>
          <w:lang w:val="uk-UA"/>
        </w:rPr>
      </w:pPr>
      <w:r>
        <w:rPr>
          <w:sz w:val="28"/>
          <w:szCs w:val="28"/>
          <w:lang w:val="uk-UA"/>
        </w:rPr>
        <w:t>Земля:</w:t>
      </w:r>
      <w:r w:rsidR="007D41D5">
        <w:rPr>
          <w:sz w:val="28"/>
          <w:szCs w:val="28"/>
          <w:lang w:val="uk-UA"/>
        </w:rPr>
        <w:t xml:space="preserve"> Вагомою проблемою, яка пост</w:t>
      </w:r>
      <w:r w:rsidR="00B85412">
        <w:rPr>
          <w:sz w:val="28"/>
          <w:szCs w:val="28"/>
          <w:lang w:val="uk-UA"/>
        </w:rPr>
        <w:t>ала перед галуззю охорони  природи</w:t>
      </w:r>
      <w:r w:rsidR="007D41D5">
        <w:rPr>
          <w:sz w:val="28"/>
          <w:szCs w:val="28"/>
          <w:lang w:val="uk-UA"/>
        </w:rPr>
        <w:t xml:space="preserve"> нашого населеного пункту </w:t>
      </w:r>
      <w:r w:rsidR="00B85412">
        <w:rPr>
          <w:sz w:val="28"/>
          <w:szCs w:val="28"/>
          <w:lang w:val="uk-UA"/>
        </w:rPr>
        <w:t>,</w:t>
      </w:r>
      <w:r w:rsidR="007D41D5">
        <w:rPr>
          <w:sz w:val="28"/>
          <w:szCs w:val="28"/>
          <w:lang w:val="uk-UA"/>
        </w:rPr>
        <w:t>є ліквідація</w:t>
      </w:r>
      <w:r w:rsidR="00B85412">
        <w:rPr>
          <w:sz w:val="28"/>
          <w:szCs w:val="28"/>
          <w:lang w:val="uk-UA"/>
        </w:rPr>
        <w:t xml:space="preserve"> сільського сміттєзвалища, що розміщене неподалік школи. Жителі села,на жаль, залишають сміття не в тільки відведеному місті, а й за його межами. Сміття абсолютно не приносить користі, а шкода від нього сягає дуже великих масштабів.</w:t>
      </w:r>
    </w:p>
    <w:p w:rsidR="001D45F0" w:rsidRDefault="001D45F0" w:rsidP="00752602">
      <w:pPr>
        <w:spacing w:after="0"/>
        <w:rPr>
          <w:sz w:val="28"/>
          <w:szCs w:val="28"/>
          <w:lang w:val="uk-UA"/>
        </w:rPr>
      </w:pPr>
      <w:r>
        <w:rPr>
          <w:sz w:val="28"/>
          <w:szCs w:val="28"/>
          <w:lang w:val="uk-UA"/>
        </w:rPr>
        <w:t>Секретар: «Слухання свідка Повітря»</w:t>
      </w:r>
    </w:p>
    <w:p w:rsidR="00E6167D" w:rsidRDefault="001D45F0" w:rsidP="00752602">
      <w:pPr>
        <w:spacing w:after="0"/>
        <w:rPr>
          <w:sz w:val="28"/>
          <w:szCs w:val="28"/>
          <w:lang w:val="uk-UA"/>
        </w:rPr>
      </w:pPr>
      <w:r>
        <w:rPr>
          <w:sz w:val="28"/>
          <w:szCs w:val="28"/>
          <w:lang w:val="uk-UA"/>
        </w:rPr>
        <w:t>Повітря:</w:t>
      </w:r>
      <w:r w:rsidR="00B85412">
        <w:rPr>
          <w:sz w:val="28"/>
          <w:szCs w:val="28"/>
          <w:lang w:val="uk-UA"/>
        </w:rPr>
        <w:t xml:space="preserve"> Забруднення повітря в області здійснюється переважно</w:t>
      </w:r>
      <w:r w:rsidR="00E6167D">
        <w:rPr>
          <w:sz w:val="28"/>
          <w:szCs w:val="28"/>
          <w:lang w:val="uk-UA"/>
        </w:rPr>
        <w:t xml:space="preserve"> промисловими підприємствами і транспортними засобами. Щорічно підприємства області викидають в атмосферу 12-20 тис. т шкідливих речовин. Це приблизно у 7-8 разів менше, ніж на початку останнього десятиліття,що є наслідком зупинки багатьох промислових підприємств. Тільки 1/5 їх части</w:t>
      </w:r>
      <w:r>
        <w:rPr>
          <w:sz w:val="28"/>
          <w:szCs w:val="28"/>
          <w:lang w:val="uk-UA"/>
        </w:rPr>
        <w:t>на вловлюється і знезаражується.</w:t>
      </w:r>
    </w:p>
    <w:p w:rsidR="001D45F0" w:rsidRDefault="001D45F0" w:rsidP="00752602">
      <w:pPr>
        <w:spacing w:after="0"/>
        <w:rPr>
          <w:sz w:val="28"/>
          <w:szCs w:val="28"/>
          <w:lang w:val="uk-UA"/>
        </w:rPr>
      </w:pPr>
      <w:r>
        <w:rPr>
          <w:sz w:val="28"/>
          <w:szCs w:val="28"/>
          <w:lang w:val="uk-UA"/>
        </w:rPr>
        <w:t>Секретар: « Виступ свідка представника від рослин»</w:t>
      </w:r>
    </w:p>
    <w:p w:rsidR="00954849" w:rsidRDefault="001D45F0" w:rsidP="00752602">
      <w:pPr>
        <w:spacing w:after="0"/>
        <w:rPr>
          <w:sz w:val="28"/>
          <w:szCs w:val="28"/>
          <w:lang w:val="uk-UA"/>
        </w:rPr>
      </w:pPr>
      <w:r>
        <w:rPr>
          <w:sz w:val="28"/>
          <w:szCs w:val="28"/>
          <w:lang w:val="uk-UA"/>
        </w:rPr>
        <w:t>Рослини:</w:t>
      </w:r>
      <w:r w:rsidR="00957DBF">
        <w:rPr>
          <w:sz w:val="28"/>
          <w:szCs w:val="28"/>
          <w:lang w:val="uk-UA"/>
        </w:rPr>
        <w:t xml:space="preserve"> Зважаючи на ситуацію яка виникла останнім часом можна дійти до висновку, що майбутні мешканці нашого краю навіть не будуть знати про існування деяких рослин. Щоб цього не сталося необхідно розумно використовувати рослинний світ. Заборонено зни</w:t>
      </w:r>
      <w:r w:rsidR="00954849">
        <w:rPr>
          <w:sz w:val="28"/>
          <w:szCs w:val="28"/>
          <w:lang w:val="uk-UA"/>
        </w:rPr>
        <w:t>щувати рослини, які занесенні до «Червоної книги». До рослин нашої місцевості, які знаходяться у групі ризику ми відносимо: барвінок малий, сон великий, анемона біла, білоцвіт весняний, конвалія травнева, проліска дволиста, підсніжник білий тощо. Квіти цих рослин заборонено зривати, бо тоді не утворюється насіння і кількість рослин зменшується.</w:t>
      </w:r>
    </w:p>
    <w:p w:rsidR="001D45F0" w:rsidRDefault="001D45F0" w:rsidP="00752602">
      <w:pPr>
        <w:spacing w:after="0"/>
        <w:rPr>
          <w:sz w:val="28"/>
          <w:szCs w:val="28"/>
          <w:lang w:val="uk-UA"/>
        </w:rPr>
      </w:pPr>
      <w:r>
        <w:rPr>
          <w:sz w:val="28"/>
          <w:szCs w:val="28"/>
          <w:lang w:val="uk-UA"/>
        </w:rPr>
        <w:t>Секретар: « Слухається свідок представник від тварин»</w:t>
      </w:r>
    </w:p>
    <w:p w:rsidR="001D45F0" w:rsidRDefault="001D45F0" w:rsidP="00752602">
      <w:pPr>
        <w:spacing w:after="0"/>
        <w:rPr>
          <w:sz w:val="28"/>
          <w:szCs w:val="28"/>
          <w:lang w:val="uk-UA"/>
        </w:rPr>
      </w:pPr>
      <w:r>
        <w:rPr>
          <w:sz w:val="28"/>
          <w:szCs w:val="28"/>
          <w:lang w:val="uk-UA"/>
        </w:rPr>
        <w:t>Тварини:</w:t>
      </w:r>
      <w:r w:rsidR="00954849">
        <w:rPr>
          <w:sz w:val="28"/>
          <w:szCs w:val="28"/>
          <w:lang w:val="uk-UA"/>
        </w:rPr>
        <w:t xml:space="preserve"> Усе рідше трапляються в нашій місцевості такі тварини: тхір степовий, лелека чорний, чапля сіра, крижень, куниця ліс лісова, шир</w:t>
      </w:r>
      <w:r w:rsidR="00573991">
        <w:rPr>
          <w:sz w:val="28"/>
          <w:szCs w:val="28"/>
          <w:lang w:val="uk-UA"/>
        </w:rPr>
        <w:t>оковух звичайний тощо. Тому їх винищення заборонено.</w:t>
      </w:r>
    </w:p>
    <w:p w:rsidR="00573991" w:rsidRDefault="001D45F0" w:rsidP="00752602">
      <w:pPr>
        <w:spacing w:after="0"/>
        <w:rPr>
          <w:sz w:val="28"/>
          <w:szCs w:val="28"/>
          <w:lang w:val="uk-UA"/>
        </w:rPr>
      </w:pPr>
      <w:r>
        <w:rPr>
          <w:sz w:val="28"/>
          <w:szCs w:val="28"/>
          <w:lang w:val="uk-UA"/>
        </w:rPr>
        <w:t>Суддя: « Надається слово для оправдання - Людині»</w:t>
      </w:r>
      <w:r w:rsidR="00954849">
        <w:rPr>
          <w:sz w:val="28"/>
          <w:szCs w:val="28"/>
          <w:lang w:val="uk-UA"/>
        </w:rPr>
        <w:t xml:space="preserve"> </w:t>
      </w:r>
      <w:r w:rsidR="00B85412">
        <w:rPr>
          <w:sz w:val="28"/>
          <w:szCs w:val="28"/>
          <w:lang w:val="uk-UA"/>
        </w:rPr>
        <w:t xml:space="preserve">   </w:t>
      </w:r>
    </w:p>
    <w:p w:rsidR="00440D33" w:rsidRDefault="001D45F0" w:rsidP="00752602">
      <w:pPr>
        <w:spacing w:after="0"/>
        <w:rPr>
          <w:sz w:val="28"/>
          <w:szCs w:val="28"/>
          <w:lang w:val="uk-UA"/>
        </w:rPr>
      </w:pPr>
      <w:r>
        <w:rPr>
          <w:sz w:val="28"/>
          <w:szCs w:val="28"/>
          <w:lang w:val="uk-UA"/>
        </w:rPr>
        <w:lastRenderedPageBreak/>
        <w:t>Людина:</w:t>
      </w:r>
      <w:r w:rsidR="00573991">
        <w:rPr>
          <w:sz w:val="28"/>
          <w:szCs w:val="28"/>
          <w:lang w:val="uk-UA"/>
        </w:rPr>
        <w:t xml:space="preserve"> Для збереження і відтворення окремих видів рослин і тварин, охорони природних  комплексів, об’єктів неживої природи на території області створено заповідник, державні заказники, парки садово-паркового мистецтва, дендропарки, пам’ятки природи державного та місцевого значення (усього 528 об’єктів). Вони займають 116,9 тис. га території області. За цим показником Тернопільська область займає третє місце в Україні (після </w:t>
      </w:r>
      <w:r w:rsidR="005B2135">
        <w:rPr>
          <w:sz w:val="28"/>
          <w:szCs w:val="28"/>
          <w:lang w:val="uk-UA"/>
        </w:rPr>
        <w:t xml:space="preserve">Закарпатської і львівської областей). Деякі з об’єктів відомі не тільки в нашій країні, але й за кордоном. Це гіпсові печери в Борщівському районі, відслонення порід нижнього девону в Заліщицькому та Монастириському районах, відслонення порід силурійської системи у Придністров’ї. станом на початок 2001 р. в області нараховується 528 територій та об’єктів природо заповідного фонду. З них 1 заповідник («Медобори» з філією «Кременецькі гори»), 3 регіональні </w:t>
      </w:r>
      <w:r w:rsidR="00414AE7">
        <w:rPr>
          <w:sz w:val="28"/>
          <w:szCs w:val="28"/>
          <w:lang w:val="uk-UA"/>
        </w:rPr>
        <w:t>ландшафтні парки (один із них – «Дністровський каньйон»); 117 заказників, із них 14 загальнодержавного і 103 місцевого значення; 4 заповідні урочища; 3 ботанічних сади, з них 1 загальнодержавного, 2 місцевого значення; 9 дендрологічних парків, із них 2 загальнодержавного (Гермаківський та Хоростківський) та 7 місцевого значення;</w:t>
      </w:r>
      <w:r w:rsidR="00E74715">
        <w:rPr>
          <w:sz w:val="28"/>
          <w:szCs w:val="28"/>
          <w:lang w:val="uk-UA"/>
        </w:rPr>
        <w:t xml:space="preserve"> 1 зоологічний парк  у Тернополі та 13 парків</w:t>
      </w:r>
      <w:r>
        <w:rPr>
          <w:sz w:val="28"/>
          <w:szCs w:val="28"/>
          <w:lang w:val="uk-UA"/>
        </w:rPr>
        <w:t xml:space="preserve"> </w:t>
      </w:r>
      <w:r w:rsidR="00E74715">
        <w:rPr>
          <w:sz w:val="28"/>
          <w:szCs w:val="28"/>
          <w:lang w:val="uk-UA"/>
        </w:rPr>
        <w:t>-</w:t>
      </w:r>
      <w:r>
        <w:rPr>
          <w:sz w:val="28"/>
          <w:szCs w:val="28"/>
          <w:lang w:val="uk-UA"/>
        </w:rPr>
        <w:t xml:space="preserve"> пам’яток</w:t>
      </w:r>
      <w:r w:rsidR="00440D33">
        <w:rPr>
          <w:sz w:val="28"/>
          <w:szCs w:val="28"/>
          <w:lang w:val="uk-UA"/>
        </w:rPr>
        <w:t xml:space="preserve"> </w:t>
      </w:r>
      <w:r w:rsidR="00E74715">
        <w:rPr>
          <w:sz w:val="28"/>
          <w:szCs w:val="28"/>
          <w:lang w:val="uk-UA"/>
        </w:rPr>
        <w:t xml:space="preserve"> садово-паркового мистецтва (парки колишніх шляхетських маєтків), із них 4 загальнодержавного та 9 місцевого значення. 377 чудових куточків нашого краю визнані пам’ятками, з них 11 загальнодержавного і 366 місцевого значення.</w:t>
      </w:r>
      <w:r w:rsidR="005B2135">
        <w:rPr>
          <w:sz w:val="28"/>
          <w:szCs w:val="28"/>
          <w:lang w:val="uk-UA"/>
        </w:rPr>
        <w:t xml:space="preserve"> </w:t>
      </w:r>
    </w:p>
    <w:p w:rsidR="00440D33" w:rsidRDefault="00440D33" w:rsidP="00752602">
      <w:pPr>
        <w:spacing w:after="0"/>
        <w:rPr>
          <w:sz w:val="28"/>
          <w:szCs w:val="28"/>
          <w:lang w:val="uk-UA"/>
        </w:rPr>
      </w:pPr>
      <w:r>
        <w:rPr>
          <w:sz w:val="28"/>
          <w:szCs w:val="28"/>
          <w:lang w:val="uk-UA"/>
        </w:rPr>
        <w:t>Суддя: Суд залишає залу для винесення вироку.</w:t>
      </w:r>
    </w:p>
    <w:p w:rsidR="00440D33" w:rsidRDefault="00440D33" w:rsidP="00752602">
      <w:pPr>
        <w:spacing w:after="0"/>
        <w:rPr>
          <w:sz w:val="28"/>
          <w:szCs w:val="28"/>
          <w:lang w:val="uk-UA"/>
        </w:rPr>
      </w:pPr>
      <w:r>
        <w:rPr>
          <w:sz w:val="28"/>
          <w:szCs w:val="28"/>
          <w:lang w:val="uk-UA"/>
        </w:rPr>
        <w:t>Секретар суду. Увага! У залі судових засідань працюють журналісти, які мають до вас запитання.</w:t>
      </w:r>
    </w:p>
    <w:p w:rsidR="00440D33" w:rsidRDefault="00440D33" w:rsidP="00752602">
      <w:pPr>
        <w:spacing w:after="0"/>
        <w:rPr>
          <w:sz w:val="28"/>
          <w:szCs w:val="28"/>
          <w:lang w:val="uk-UA"/>
        </w:rPr>
      </w:pPr>
      <w:r>
        <w:rPr>
          <w:sz w:val="28"/>
          <w:szCs w:val="28"/>
          <w:lang w:val="uk-UA"/>
        </w:rPr>
        <w:t>Журналісти:</w:t>
      </w:r>
    </w:p>
    <w:p w:rsidR="00440D33" w:rsidRDefault="00440D33" w:rsidP="00752602">
      <w:pPr>
        <w:pStyle w:val="a6"/>
        <w:numPr>
          <w:ilvl w:val="0"/>
          <w:numId w:val="1"/>
        </w:numPr>
        <w:spacing w:after="0"/>
        <w:rPr>
          <w:sz w:val="28"/>
          <w:szCs w:val="28"/>
          <w:lang w:val="uk-UA"/>
        </w:rPr>
      </w:pPr>
      <w:r>
        <w:rPr>
          <w:sz w:val="28"/>
          <w:szCs w:val="28"/>
          <w:lang w:val="uk-UA"/>
        </w:rPr>
        <w:t>Для чого людині потрібна жива природа?</w:t>
      </w:r>
    </w:p>
    <w:p w:rsidR="00440D33" w:rsidRDefault="00440D33" w:rsidP="00752602">
      <w:pPr>
        <w:pStyle w:val="a6"/>
        <w:numPr>
          <w:ilvl w:val="0"/>
          <w:numId w:val="1"/>
        </w:numPr>
        <w:spacing w:after="0"/>
        <w:rPr>
          <w:sz w:val="28"/>
          <w:szCs w:val="28"/>
          <w:lang w:val="uk-UA"/>
        </w:rPr>
      </w:pPr>
      <w:r>
        <w:rPr>
          <w:sz w:val="28"/>
          <w:szCs w:val="28"/>
          <w:lang w:val="uk-UA"/>
        </w:rPr>
        <w:t>Якщо повітря буде у вигляді смогу, чия це буде вина?</w:t>
      </w:r>
    </w:p>
    <w:p w:rsidR="00440D33" w:rsidRDefault="00440D33" w:rsidP="00752602">
      <w:pPr>
        <w:pStyle w:val="a6"/>
        <w:numPr>
          <w:ilvl w:val="0"/>
          <w:numId w:val="1"/>
        </w:numPr>
        <w:spacing w:after="0"/>
        <w:rPr>
          <w:sz w:val="28"/>
          <w:szCs w:val="28"/>
          <w:lang w:val="uk-UA"/>
        </w:rPr>
      </w:pPr>
      <w:r>
        <w:rPr>
          <w:sz w:val="28"/>
          <w:szCs w:val="28"/>
          <w:lang w:val="uk-UA"/>
        </w:rPr>
        <w:t>Яким чином можна запобігти ярам?</w:t>
      </w:r>
    </w:p>
    <w:p w:rsidR="00440D33" w:rsidRDefault="00440D33" w:rsidP="00752602">
      <w:pPr>
        <w:pStyle w:val="a6"/>
        <w:numPr>
          <w:ilvl w:val="0"/>
          <w:numId w:val="1"/>
        </w:numPr>
        <w:spacing w:after="0"/>
        <w:rPr>
          <w:sz w:val="28"/>
          <w:szCs w:val="28"/>
          <w:lang w:val="uk-UA"/>
        </w:rPr>
      </w:pPr>
      <w:r>
        <w:rPr>
          <w:sz w:val="28"/>
          <w:szCs w:val="28"/>
          <w:lang w:val="uk-UA"/>
        </w:rPr>
        <w:t>Що людство може зробити для збереження води чистою?</w:t>
      </w:r>
    </w:p>
    <w:p w:rsidR="00440D33" w:rsidRDefault="00440D33" w:rsidP="00752602">
      <w:pPr>
        <w:spacing w:after="0"/>
        <w:ind w:left="360"/>
        <w:rPr>
          <w:sz w:val="28"/>
          <w:szCs w:val="28"/>
          <w:lang w:val="uk-UA"/>
        </w:rPr>
      </w:pPr>
      <w:r>
        <w:rPr>
          <w:sz w:val="28"/>
          <w:szCs w:val="28"/>
          <w:lang w:val="uk-UA"/>
        </w:rPr>
        <w:t>Секретар суду: Встати! Суд іде! Прошу сісти.</w:t>
      </w:r>
    </w:p>
    <w:p w:rsidR="00752602" w:rsidRDefault="00440D33" w:rsidP="00752602">
      <w:pPr>
        <w:spacing w:after="0"/>
        <w:ind w:left="360"/>
        <w:rPr>
          <w:sz w:val="28"/>
          <w:szCs w:val="28"/>
          <w:lang w:val="uk-UA"/>
        </w:rPr>
      </w:pPr>
      <w:r>
        <w:rPr>
          <w:sz w:val="28"/>
          <w:szCs w:val="28"/>
          <w:lang w:val="uk-UA"/>
        </w:rPr>
        <w:t>Суддя: Вислухавши свідчення</w:t>
      </w:r>
      <w:r w:rsidR="00752602">
        <w:rPr>
          <w:sz w:val="28"/>
          <w:szCs w:val="28"/>
          <w:lang w:val="uk-UA"/>
        </w:rPr>
        <w:t>, суд дійшов висновку:</w:t>
      </w:r>
    </w:p>
    <w:p w:rsidR="00752602" w:rsidRDefault="00752602" w:rsidP="00752602">
      <w:pPr>
        <w:pStyle w:val="a6"/>
        <w:numPr>
          <w:ilvl w:val="0"/>
          <w:numId w:val="3"/>
        </w:numPr>
        <w:spacing w:after="0"/>
        <w:rPr>
          <w:sz w:val="28"/>
          <w:szCs w:val="28"/>
          <w:lang w:val="uk-UA"/>
        </w:rPr>
      </w:pPr>
      <w:r>
        <w:rPr>
          <w:sz w:val="28"/>
          <w:szCs w:val="28"/>
          <w:lang w:val="uk-UA"/>
        </w:rPr>
        <w:t>Охороняти поверхню Землі;</w:t>
      </w:r>
    </w:p>
    <w:p w:rsidR="00752602" w:rsidRDefault="00752602" w:rsidP="00752602">
      <w:pPr>
        <w:pStyle w:val="a6"/>
        <w:numPr>
          <w:ilvl w:val="0"/>
          <w:numId w:val="3"/>
        </w:numPr>
        <w:spacing w:after="0"/>
        <w:rPr>
          <w:sz w:val="28"/>
          <w:szCs w:val="28"/>
          <w:lang w:val="uk-UA"/>
        </w:rPr>
      </w:pPr>
      <w:r>
        <w:rPr>
          <w:sz w:val="28"/>
          <w:szCs w:val="28"/>
          <w:lang w:val="uk-UA"/>
        </w:rPr>
        <w:t>Оберігати повітря, яким ми дихаємо;</w:t>
      </w:r>
    </w:p>
    <w:p w:rsidR="00752602" w:rsidRDefault="00752602" w:rsidP="00752602">
      <w:pPr>
        <w:pStyle w:val="a6"/>
        <w:numPr>
          <w:ilvl w:val="0"/>
          <w:numId w:val="3"/>
        </w:numPr>
        <w:spacing w:after="0"/>
        <w:rPr>
          <w:sz w:val="28"/>
          <w:szCs w:val="28"/>
          <w:lang w:val="uk-UA"/>
        </w:rPr>
      </w:pPr>
      <w:r>
        <w:rPr>
          <w:sz w:val="28"/>
          <w:szCs w:val="28"/>
          <w:lang w:val="uk-UA"/>
        </w:rPr>
        <w:t>Організувати заходи по охороні річок, озер, ставків нашого краю;</w:t>
      </w:r>
    </w:p>
    <w:p w:rsidR="00752602" w:rsidRDefault="00752602" w:rsidP="00752602">
      <w:pPr>
        <w:pStyle w:val="a6"/>
        <w:numPr>
          <w:ilvl w:val="0"/>
          <w:numId w:val="3"/>
        </w:numPr>
        <w:spacing w:after="0"/>
        <w:rPr>
          <w:sz w:val="28"/>
          <w:szCs w:val="28"/>
          <w:lang w:val="uk-UA"/>
        </w:rPr>
      </w:pPr>
      <w:r>
        <w:rPr>
          <w:sz w:val="28"/>
          <w:szCs w:val="28"/>
          <w:lang w:val="uk-UA"/>
        </w:rPr>
        <w:t>Турботливо поводитися з ґрунтами;</w:t>
      </w:r>
    </w:p>
    <w:p w:rsidR="00752602" w:rsidRPr="00752602" w:rsidRDefault="00752602" w:rsidP="00752602">
      <w:pPr>
        <w:pStyle w:val="a6"/>
        <w:numPr>
          <w:ilvl w:val="0"/>
          <w:numId w:val="3"/>
        </w:numPr>
        <w:spacing w:after="0"/>
        <w:rPr>
          <w:sz w:val="28"/>
          <w:szCs w:val="28"/>
          <w:lang w:val="uk-UA"/>
        </w:rPr>
      </w:pPr>
      <w:r>
        <w:rPr>
          <w:sz w:val="28"/>
          <w:szCs w:val="28"/>
          <w:lang w:val="uk-UA"/>
        </w:rPr>
        <w:t>Бережно відноситися до рослинного і тваринного світу.</w:t>
      </w:r>
    </w:p>
    <w:p w:rsidR="000F560A" w:rsidRPr="00752602" w:rsidRDefault="000F560A" w:rsidP="00752602">
      <w:pPr>
        <w:pStyle w:val="a6"/>
        <w:ind w:left="5055"/>
        <w:rPr>
          <w:sz w:val="28"/>
          <w:szCs w:val="28"/>
          <w:lang w:val="uk-UA"/>
        </w:rPr>
      </w:pPr>
    </w:p>
    <w:p w:rsidR="000F560A" w:rsidRPr="000F560A" w:rsidRDefault="000F560A" w:rsidP="000F560A">
      <w:pPr>
        <w:rPr>
          <w:sz w:val="28"/>
          <w:szCs w:val="28"/>
          <w:lang w:val="uk-UA"/>
        </w:rPr>
      </w:pPr>
    </w:p>
    <w:p w:rsidR="000F560A" w:rsidRPr="000F560A" w:rsidRDefault="000F560A" w:rsidP="000F560A">
      <w:pPr>
        <w:rPr>
          <w:sz w:val="28"/>
          <w:szCs w:val="28"/>
          <w:lang w:val="uk-UA"/>
        </w:rPr>
      </w:pPr>
    </w:p>
    <w:p w:rsidR="000F560A" w:rsidRPr="000F560A" w:rsidRDefault="000F560A" w:rsidP="000F560A">
      <w:pPr>
        <w:rPr>
          <w:sz w:val="28"/>
          <w:szCs w:val="28"/>
          <w:lang w:val="uk-UA"/>
        </w:rPr>
      </w:pPr>
    </w:p>
    <w:p w:rsidR="000F560A" w:rsidRPr="000F560A" w:rsidRDefault="000F560A" w:rsidP="000F560A">
      <w:pPr>
        <w:rPr>
          <w:sz w:val="28"/>
          <w:szCs w:val="28"/>
          <w:lang w:val="uk-UA"/>
        </w:rPr>
      </w:pPr>
    </w:p>
    <w:p w:rsidR="000F560A" w:rsidRPr="000F560A" w:rsidRDefault="000F560A" w:rsidP="000F560A">
      <w:pPr>
        <w:rPr>
          <w:sz w:val="28"/>
          <w:szCs w:val="28"/>
          <w:lang w:val="uk-UA"/>
        </w:rPr>
      </w:pPr>
    </w:p>
    <w:p w:rsidR="000F560A" w:rsidRPr="000F560A" w:rsidRDefault="000F560A" w:rsidP="000F560A">
      <w:pPr>
        <w:rPr>
          <w:sz w:val="28"/>
          <w:szCs w:val="28"/>
          <w:lang w:val="uk-UA"/>
        </w:rPr>
      </w:pPr>
    </w:p>
    <w:p w:rsidR="000F560A" w:rsidRPr="000F560A" w:rsidRDefault="000F560A" w:rsidP="000F560A">
      <w:pPr>
        <w:rPr>
          <w:sz w:val="28"/>
          <w:szCs w:val="28"/>
          <w:lang w:val="uk-UA"/>
        </w:rPr>
      </w:pPr>
    </w:p>
    <w:p w:rsidR="000F560A" w:rsidRPr="000F560A" w:rsidRDefault="000F560A" w:rsidP="000F560A">
      <w:pPr>
        <w:rPr>
          <w:sz w:val="28"/>
          <w:szCs w:val="28"/>
          <w:lang w:val="uk-UA"/>
        </w:rPr>
      </w:pPr>
    </w:p>
    <w:p w:rsidR="000F560A" w:rsidRPr="000F560A" w:rsidRDefault="000F560A" w:rsidP="000F560A">
      <w:pPr>
        <w:rPr>
          <w:sz w:val="28"/>
          <w:szCs w:val="28"/>
          <w:lang w:val="uk-UA"/>
        </w:rPr>
      </w:pPr>
    </w:p>
    <w:p w:rsidR="000F560A" w:rsidRPr="000F560A" w:rsidRDefault="000F560A" w:rsidP="000F560A">
      <w:pPr>
        <w:rPr>
          <w:sz w:val="28"/>
          <w:szCs w:val="28"/>
          <w:lang w:val="uk-UA"/>
        </w:rPr>
      </w:pPr>
    </w:p>
    <w:p w:rsidR="000F560A" w:rsidRDefault="000F560A" w:rsidP="000F560A">
      <w:pPr>
        <w:rPr>
          <w:sz w:val="28"/>
          <w:szCs w:val="28"/>
          <w:lang w:val="uk-UA"/>
        </w:rPr>
      </w:pPr>
    </w:p>
    <w:p w:rsidR="001E0139" w:rsidRPr="006B158E" w:rsidRDefault="001E0139" w:rsidP="000F560A">
      <w:pPr>
        <w:jc w:val="right"/>
        <w:rPr>
          <w:sz w:val="28"/>
          <w:szCs w:val="28"/>
        </w:rPr>
      </w:pPr>
    </w:p>
    <w:p w:rsidR="000F560A" w:rsidRPr="006B158E" w:rsidRDefault="000F560A" w:rsidP="000F560A">
      <w:pPr>
        <w:jc w:val="right"/>
        <w:rPr>
          <w:sz w:val="28"/>
          <w:szCs w:val="28"/>
        </w:rPr>
      </w:pPr>
    </w:p>
    <w:p w:rsidR="000F560A" w:rsidRPr="006B158E" w:rsidRDefault="000F560A" w:rsidP="000F560A">
      <w:pPr>
        <w:jc w:val="right"/>
        <w:rPr>
          <w:sz w:val="28"/>
          <w:szCs w:val="28"/>
        </w:rPr>
      </w:pPr>
    </w:p>
    <w:sectPr w:rsidR="000F560A" w:rsidRPr="006B158E" w:rsidSect="002A4913">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0F7"/>
    <w:multiLevelType w:val="hybridMultilevel"/>
    <w:tmpl w:val="6FBE4E72"/>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08E031D0"/>
    <w:multiLevelType w:val="hybridMultilevel"/>
    <w:tmpl w:val="50D6AF38"/>
    <w:lvl w:ilvl="0" w:tplc="0422000D">
      <w:start w:val="1"/>
      <w:numFmt w:val="bullet"/>
      <w:lvlText w:val=""/>
      <w:lvlJc w:val="left"/>
      <w:pPr>
        <w:ind w:left="5055" w:hanging="360"/>
      </w:pPr>
      <w:rPr>
        <w:rFonts w:ascii="Wingdings" w:hAnsi="Wingdings" w:hint="default"/>
      </w:rPr>
    </w:lvl>
    <w:lvl w:ilvl="1" w:tplc="04220003" w:tentative="1">
      <w:start w:val="1"/>
      <w:numFmt w:val="bullet"/>
      <w:lvlText w:val="o"/>
      <w:lvlJc w:val="left"/>
      <w:pPr>
        <w:ind w:left="5775" w:hanging="360"/>
      </w:pPr>
      <w:rPr>
        <w:rFonts w:ascii="Courier New" w:hAnsi="Courier New" w:cs="Courier New" w:hint="default"/>
      </w:rPr>
    </w:lvl>
    <w:lvl w:ilvl="2" w:tplc="04220005" w:tentative="1">
      <w:start w:val="1"/>
      <w:numFmt w:val="bullet"/>
      <w:lvlText w:val=""/>
      <w:lvlJc w:val="left"/>
      <w:pPr>
        <w:ind w:left="6495" w:hanging="360"/>
      </w:pPr>
      <w:rPr>
        <w:rFonts w:ascii="Wingdings" w:hAnsi="Wingdings" w:hint="default"/>
      </w:rPr>
    </w:lvl>
    <w:lvl w:ilvl="3" w:tplc="04220001" w:tentative="1">
      <w:start w:val="1"/>
      <w:numFmt w:val="bullet"/>
      <w:lvlText w:val=""/>
      <w:lvlJc w:val="left"/>
      <w:pPr>
        <w:ind w:left="7215" w:hanging="360"/>
      </w:pPr>
      <w:rPr>
        <w:rFonts w:ascii="Symbol" w:hAnsi="Symbol" w:hint="default"/>
      </w:rPr>
    </w:lvl>
    <w:lvl w:ilvl="4" w:tplc="04220003" w:tentative="1">
      <w:start w:val="1"/>
      <w:numFmt w:val="bullet"/>
      <w:lvlText w:val="o"/>
      <w:lvlJc w:val="left"/>
      <w:pPr>
        <w:ind w:left="7935" w:hanging="360"/>
      </w:pPr>
      <w:rPr>
        <w:rFonts w:ascii="Courier New" w:hAnsi="Courier New" w:cs="Courier New" w:hint="default"/>
      </w:rPr>
    </w:lvl>
    <w:lvl w:ilvl="5" w:tplc="04220005" w:tentative="1">
      <w:start w:val="1"/>
      <w:numFmt w:val="bullet"/>
      <w:lvlText w:val=""/>
      <w:lvlJc w:val="left"/>
      <w:pPr>
        <w:ind w:left="8655" w:hanging="360"/>
      </w:pPr>
      <w:rPr>
        <w:rFonts w:ascii="Wingdings" w:hAnsi="Wingdings" w:hint="default"/>
      </w:rPr>
    </w:lvl>
    <w:lvl w:ilvl="6" w:tplc="04220001" w:tentative="1">
      <w:start w:val="1"/>
      <w:numFmt w:val="bullet"/>
      <w:lvlText w:val=""/>
      <w:lvlJc w:val="left"/>
      <w:pPr>
        <w:ind w:left="9375" w:hanging="360"/>
      </w:pPr>
      <w:rPr>
        <w:rFonts w:ascii="Symbol" w:hAnsi="Symbol" w:hint="default"/>
      </w:rPr>
    </w:lvl>
    <w:lvl w:ilvl="7" w:tplc="04220003" w:tentative="1">
      <w:start w:val="1"/>
      <w:numFmt w:val="bullet"/>
      <w:lvlText w:val="o"/>
      <w:lvlJc w:val="left"/>
      <w:pPr>
        <w:ind w:left="10095" w:hanging="360"/>
      </w:pPr>
      <w:rPr>
        <w:rFonts w:ascii="Courier New" w:hAnsi="Courier New" w:cs="Courier New" w:hint="default"/>
      </w:rPr>
    </w:lvl>
    <w:lvl w:ilvl="8" w:tplc="04220005" w:tentative="1">
      <w:start w:val="1"/>
      <w:numFmt w:val="bullet"/>
      <w:lvlText w:val=""/>
      <w:lvlJc w:val="left"/>
      <w:pPr>
        <w:ind w:left="10815" w:hanging="360"/>
      </w:pPr>
      <w:rPr>
        <w:rFonts w:ascii="Wingdings" w:hAnsi="Wingdings" w:hint="default"/>
      </w:rPr>
    </w:lvl>
  </w:abstractNum>
  <w:abstractNum w:abstractNumId="2">
    <w:nsid w:val="69907718"/>
    <w:multiLevelType w:val="hybridMultilevel"/>
    <w:tmpl w:val="E21E3CCA"/>
    <w:lvl w:ilvl="0" w:tplc="08A059BC">
      <w:numFmt w:val="bullet"/>
      <w:lvlText w:val="-"/>
      <w:lvlJc w:val="left"/>
      <w:pPr>
        <w:ind w:left="720" w:hanging="360"/>
      </w:pPr>
      <w:rPr>
        <w:rFonts w:ascii="Calibri" w:eastAsiaTheme="minorEastAsia"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FELayout/>
  </w:compat>
  <w:rsids>
    <w:rsidRoot w:val="001E0139"/>
    <w:rsid w:val="000A2430"/>
    <w:rsid w:val="000A4C6F"/>
    <w:rsid w:val="000F560A"/>
    <w:rsid w:val="001D45F0"/>
    <w:rsid w:val="001E0139"/>
    <w:rsid w:val="002137B5"/>
    <w:rsid w:val="00252986"/>
    <w:rsid w:val="002A4913"/>
    <w:rsid w:val="002D3118"/>
    <w:rsid w:val="00317818"/>
    <w:rsid w:val="0035581E"/>
    <w:rsid w:val="003B356C"/>
    <w:rsid w:val="00414AE7"/>
    <w:rsid w:val="00440D33"/>
    <w:rsid w:val="004E51CE"/>
    <w:rsid w:val="00573991"/>
    <w:rsid w:val="005B2135"/>
    <w:rsid w:val="006B158E"/>
    <w:rsid w:val="00752602"/>
    <w:rsid w:val="007D41D5"/>
    <w:rsid w:val="0085600F"/>
    <w:rsid w:val="008859DD"/>
    <w:rsid w:val="008D4C68"/>
    <w:rsid w:val="00912A16"/>
    <w:rsid w:val="00954849"/>
    <w:rsid w:val="00957DBF"/>
    <w:rsid w:val="009A41CA"/>
    <w:rsid w:val="009C614E"/>
    <w:rsid w:val="00B57F31"/>
    <w:rsid w:val="00B85412"/>
    <w:rsid w:val="00C861C7"/>
    <w:rsid w:val="00D018AC"/>
    <w:rsid w:val="00D03632"/>
    <w:rsid w:val="00D30F88"/>
    <w:rsid w:val="00D43A72"/>
    <w:rsid w:val="00E57CC2"/>
    <w:rsid w:val="00E6167D"/>
    <w:rsid w:val="00E747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9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7F31"/>
    <w:rPr>
      <w:color w:val="808080"/>
    </w:rPr>
  </w:style>
  <w:style w:type="paragraph" w:styleId="a4">
    <w:name w:val="Balloon Text"/>
    <w:basedOn w:val="a"/>
    <w:link w:val="a5"/>
    <w:uiPriority w:val="99"/>
    <w:semiHidden/>
    <w:unhideWhenUsed/>
    <w:rsid w:val="00B57F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7F31"/>
    <w:rPr>
      <w:rFonts w:ascii="Tahoma" w:hAnsi="Tahoma" w:cs="Tahoma"/>
      <w:sz w:val="16"/>
      <w:szCs w:val="16"/>
    </w:rPr>
  </w:style>
  <w:style w:type="paragraph" w:styleId="a6">
    <w:name w:val="List Paragraph"/>
    <w:basedOn w:val="a"/>
    <w:uiPriority w:val="34"/>
    <w:qFormat/>
    <w:rsid w:val="00440D33"/>
    <w:pPr>
      <w:ind w:left="720"/>
      <w:contextualSpacing/>
    </w:pPr>
  </w:style>
  <w:style w:type="paragraph" w:styleId="a7">
    <w:name w:val="No Spacing"/>
    <w:link w:val="a8"/>
    <w:uiPriority w:val="1"/>
    <w:qFormat/>
    <w:rsid w:val="002A4913"/>
    <w:pPr>
      <w:spacing w:after="0" w:line="240" w:lineRule="auto"/>
    </w:pPr>
    <w:rPr>
      <w:lang w:eastAsia="en-US"/>
    </w:rPr>
  </w:style>
  <w:style w:type="character" w:customStyle="1" w:styleId="a8">
    <w:name w:val="Без интервала Знак"/>
    <w:basedOn w:val="a0"/>
    <w:link w:val="a7"/>
    <w:uiPriority w:val="1"/>
    <w:rsid w:val="002A4913"/>
    <w:rPr>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DB7484813D846309D7B812131666491"/>
        <w:category>
          <w:name w:val="Общие"/>
          <w:gallery w:val="placeholder"/>
        </w:category>
        <w:types>
          <w:type w:val="bbPlcHdr"/>
        </w:types>
        <w:behaviors>
          <w:behavior w:val="content"/>
        </w:behaviors>
        <w:guid w:val="{A3D0AC3B-3C25-4470-8483-034E71A542B1}"/>
      </w:docPartPr>
      <w:docPartBody>
        <w:p w:rsidR="00786574" w:rsidRDefault="005770E3" w:rsidP="005770E3">
          <w:pPr>
            <w:pStyle w:val="8DB7484813D846309D7B812131666491"/>
          </w:pPr>
          <w:r>
            <w:rPr>
              <w:rFonts w:asciiTheme="majorHAnsi" w:eastAsiaTheme="majorEastAsia" w:hAnsiTheme="majorHAnsi" w:cstheme="majorBidi"/>
              <w:color w:val="DBE5F1" w:themeColor="accent1" w:themeTint="33"/>
              <w:sz w:val="56"/>
              <w:szCs w:val="56"/>
            </w:rPr>
            <w:t>[Год]</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5770E3"/>
    <w:rsid w:val="002F296B"/>
    <w:rsid w:val="005770E3"/>
    <w:rsid w:val="00786574"/>
    <w:rsid w:val="00EF0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5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0B0B53CA51C4A23B0F4652A00360C43">
    <w:name w:val="80B0B53CA51C4A23B0F4652A00360C43"/>
    <w:rsid w:val="005770E3"/>
  </w:style>
  <w:style w:type="paragraph" w:customStyle="1" w:styleId="24F70B5699234B4BA51205B7B281AD0B">
    <w:name w:val="24F70B5699234B4BA51205B7B281AD0B"/>
    <w:rsid w:val="005770E3"/>
  </w:style>
  <w:style w:type="paragraph" w:customStyle="1" w:styleId="02A5475CA7064EE9B396257AE41496EE">
    <w:name w:val="02A5475CA7064EE9B396257AE41496EE"/>
    <w:rsid w:val="005770E3"/>
  </w:style>
  <w:style w:type="paragraph" w:customStyle="1" w:styleId="9F1E095BB8CF4369BA0102BB9B9F4678">
    <w:name w:val="9F1E095BB8CF4369BA0102BB9B9F4678"/>
    <w:rsid w:val="005770E3"/>
  </w:style>
  <w:style w:type="paragraph" w:customStyle="1" w:styleId="FA6118A4838B4513895DA2B173054D24">
    <w:name w:val="FA6118A4838B4513895DA2B173054D24"/>
    <w:rsid w:val="005770E3"/>
  </w:style>
  <w:style w:type="paragraph" w:customStyle="1" w:styleId="E947EB6BC7F84FA7BEA312DA6D966BFA">
    <w:name w:val="E947EB6BC7F84FA7BEA312DA6D966BFA"/>
    <w:rsid w:val="005770E3"/>
  </w:style>
  <w:style w:type="paragraph" w:customStyle="1" w:styleId="2671A8AF9332487C86FA2399478CB5F5">
    <w:name w:val="2671A8AF9332487C86FA2399478CB5F5"/>
    <w:rsid w:val="005770E3"/>
  </w:style>
  <w:style w:type="paragraph" w:customStyle="1" w:styleId="28F5B9E405AB43999B4E944F1586A787">
    <w:name w:val="28F5B9E405AB43999B4E944F1586A787"/>
    <w:rsid w:val="005770E3"/>
  </w:style>
  <w:style w:type="paragraph" w:customStyle="1" w:styleId="5A1D31E897854DD4B4A700591149F974">
    <w:name w:val="5A1D31E897854DD4B4A700591149F974"/>
    <w:rsid w:val="005770E3"/>
  </w:style>
  <w:style w:type="paragraph" w:customStyle="1" w:styleId="E220AD31B1E24F0885ECF1CEA8E9BBE7">
    <w:name w:val="E220AD31B1E24F0885ECF1CEA8E9BBE7"/>
    <w:rsid w:val="005770E3"/>
  </w:style>
  <w:style w:type="paragraph" w:customStyle="1" w:styleId="842542684D5D4EEF855DD52843F370B4">
    <w:name w:val="842542684D5D4EEF855DD52843F370B4"/>
    <w:rsid w:val="005770E3"/>
  </w:style>
  <w:style w:type="paragraph" w:customStyle="1" w:styleId="68729C15730C4C1381DA5AE828AFED9F">
    <w:name w:val="68729C15730C4C1381DA5AE828AFED9F"/>
    <w:rsid w:val="005770E3"/>
  </w:style>
  <w:style w:type="paragraph" w:customStyle="1" w:styleId="F6550FB1E0724F88A869CB2AA4ECD317">
    <w:name w:val="F6550FB1E0724F88A869CB2AA4ECD317"/>
    <w:rsid w:val="005770E3"/>
  </w:style>
  <w:style w:type="paragraph" w:customStyle="1" w:styleId="94414A7EBC5C412DB205ECE996F7D83C">
    <w:name w:val="94414A7EBC5C412DB205ECE996F7D83C"/>
    <w:rsid w:val="005770E3"/>
  </w:style>
  <w:style w:type="paragraph" w:customStyle="1" w:styleId="5E3F7D6ED6754D39BE6C48C79B85D7EB">
    <w:name w:val="5E3F7D6ED6754D39BE6C48C79B85D7EB"/>
    <w:rsid w:val="005770E3"/>
  </w:style>
  <w:style w:type="paragraph" w:customStyle="1" w:styleId="8DB7484813D846309D7B812131666491">
    <w:name w:val="8DB7484813D846309D7B812131666491"/>
    <w:rsid w:val="005770E3"/>
  </w:style>
  <w:style w:type="paragraph" w:customStyle="1" w:styleId="E2088BD4D7514B9E97523F0BC61E169F">
    <w:name w:val="E2088BD4D7514B9E97523F0BC61E169F"/>
    <w:rsid w:val="005770E3"/>
  </w:style>
  <w:style w:type="paragraph" w:customStyle="1" w:styleId="D287684A8D544D3CB1F40DCEAE0C57D6">
    <w:name w:val="D287684A8D544D3CB1F40DCEAE0C57D6"/>
    <w:rsid w:val="005770E3"/>
  </w:style>
  <w:style w:type="paragraph" w:customStyle="1" w:styleId="07A19FD64C964E739CA80CB2B0C92C7F">
    <w:name w:val="07A19FD64C964E739CA80CB2B0C92C7F"/>
    <w:rsid w:val="005770E3"/>
  </w:style>
  <w:style w:type="paragraph" w:customStyle="1" w:styleId="181B682E7048481A8CAA0ED25CCC1E5E">
    <w:name w:val="181B682E7048481A8CAA0ED25CCC1E5E"/>
    <w:rsid w:val="005770E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2010 p.</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1237</Words>
  <Characters>7051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Зміна природи під впливом господарської діяльності  людини</vt:lpstr>
    </vt:vector>
  </TitlesOfParts>
  <Company/>
  <LinksUpToDate>false</LinksUpToDate>
  <CharactersWithSpaces>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Зміна природи під впливом господарської діяльності  людини       ( 6 клас)                                                     </dc:title>
  <dc:subject/>
  <dc:creator>FuckYouBill</dc:creator>
  <cp:keywords/>
  <dc:description/>
  <cp:lastModifiedBy>FuckYouBill</cp:lastModifiedBy>
  <cp:revision>12</cp:revision>
  <cp:lastPrinted>2010-01-12T17:25:00Z</cp:lastPrinted>
  <dcterms:created xsi:type="dcterms:W3CDTF">2010-01-10T15:39:00Z</dcterms:created>
  <dcterms:modified xsi:type="dcterms:W3CDTF">2010-01-16T22:18:00Z</dcterms:modified>
</cp:coreProperties>
</file>