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0E" w:rsidRDefault="002D5B0E" w:rsidP="002D5B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04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проекту</w:t>
      </w:r>
      <w:r w:rsidRPr="000A042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0A0424">
        <w:rPr>
          <w:rFonts w:ascii="Times New Roman" w:hAnsi="Times New Roman" w:cs="Times New Roman"/>
          <w:i/>
          <w:sz w:val="28"/>
          <w:szCs w:val="28"/>
          <w:lang w:val="uk-UA"/>
        </w:rPr>
        <w:t>« Електричний струм у розчинах.  Закони Фарадея».</w:t>
      </w:r>
    </w:p>
    <w:p w:rsidR="002D5B0E" w:rsidRPr="002D5B0E" w:rsidRDefault="002D5B0E" w:rsidP="002D5B0E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5B0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Тип проекту</w:t>
      </w:r>
      <w:r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дослідницький, творчий , інформаційний.</w:t>
      </w:r>
    </w:p>
    <w:p w:rsidR="002D5B0E" w:rsidRPr="002D5B0E" w:rsidRDefault="002D5B0E" w:rsidP="002D5B0E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5B0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Учасники проекту</w:t>
      </w:r>
      <w:r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-  учні  9  класу Тернопільського технічного ліцею.</w:t>
      </w:r>
    </w:p>
    <w:p w:rsidR="00555C3E" w:rsidRDefault="00555C3E" w:rsidP="002D5B0E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313690</wp:posOffset>
            </wp:positionV>
            <wp:extent cx="1343025" cy="1114425"/>
            <wp:effectExtent l="19050" t="0" r="9525" b="0"/>
            <wp:wrapNone/>
            <wp:docPr id="2" name="Рисунок 2" descr="antn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n0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І. 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Актуальність проекту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D5B0E" w:rsidRPr="002D5B0E" w:rsidRDefault="00555C3E" w:rsidP="00555C3E">
      <w:pPr>
        <w:spacing w:line="360" w:lineRule="auto"/>
        <w:ind w:left="708" w:firstLine="1425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нання законів електроліз Фарадея залишаються актуальними і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сьогоднішній час.  </w:t>
      </w:r>
      <w:r w:rsid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лектроліз пояснюється тим, що багато речовин отримують саме цим способом. Наприклад, такі метали як нікель, натрій, чистий водень і інші, отримують лише за допомогою цього методу. Крім того з його допомогою відносно легко можна отримати чисті метали, масова частка самого елемента в яких </w:t>
      </w:r>
      <w:r w:rsid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сягає 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ста відсотків. У промисловості алюміній і мідь в більшості випадків отримують саме електролізом. Перевага цього способу</w:t>
      </w:r>
      <w:r w:rsid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практичний 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відносній дешевизні і простоті. Однак, щоб виробництво було найбільш вигідним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, 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найменшими витратами електроенергії і з найбільшим виходом продукції, необхідно враховувати різні фактори, що впливають на кількість і якість продуктів електролізу (сила струму,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густина</w:t>
      </w:r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струму, температура електроліту, матеріал електродів та </w:t>
      </w:r>
      <w:proofErr w:type="spellStart"/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</w:t>
      </w:r>
      <w:proofErr w:type="spellEnd"/>
      <w:r w:rsidR="002D5B0E"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).</w:t>
      </w:r>
    </w:p>
    <w:p w:rsidR="002D5B0E" w:rsidRPr="002D5B0E" w:rsidRDefault="002D5B0E" w:rsidP="00555C3E">
      <w:pPr>
        <w:spacing w:line="360" w:lineRule="auto"/>
        <w:ind w:firstLine="708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сьогоднішній день великою популярністю користуються різні предмети, покриті дорогоцінними металами. (позолочені або посріблені речі).</w:t>
      </w:r>
      <w:r w:rsidR="00555C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того ж металеві вироби покривають шаром іншого металу електролітичним способом</w:t>
      </w:r>
      <w:r w:rsidR="00555C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</w:t>
      </w:r>
      <w:r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метою захистити його від корозії.</w:t>
      </w:r>
    </w:p>
    <w:p w:rsidR="002D5B0E" w:rsidRPr="002D5B0E" w:rsidRDefault="002D5B0E" w:rsidP="002D5B0E">
      <w:pPr>
        <w:spacing w:line="360" w:lineRule="auto"/>
        <w:ind w:firstLine="708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5B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Таким чином, дослідження електрохімічних процесів, визначення чинників, що впливають на них, встановлення нових способів використання процесів електролізу в промислових умовах зберегло свою актуальність і затребуваність в наші дні.</w:t>
      </w:r>
    </w:p>
    <w:p w:rsidR="00555C3E" w:rsidRDefault="00555C3E" w:rsidP="00555C3E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313690</wp:posOffset>
            </wp:positionV>
            <wp:extent cx="1343025" cy="1114425"/>
            <wp:effectExtent l="19050" t="0" r="9525" b="0"/>
            <wp:wrapNone/>
            <wp:docPr id="1" name="Рисунок 2" descr="antn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n0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ІІ. Мета та завдання проекту.</w:t>
      </w:r>
    </w:p>
    <w:p w:rsidR="00555C3E" w:rsidRDefault="00555C3E" w:rsidP="00480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02C4">
        <w:rPr>
          <w:rFonts w:ascii="Times New Roman" w:hAnsi="Times New Roman" w:cs="Times New Roman"/>
          <w:sz w:val="24"/>
          <w:szCs w:val="24"/>
          <w:lang w:val="uk-UA"/>
        </w:rPr>
        <w:t>систематизувати й узагальнити знання учнів з хімії темі    «Електролітична дисоціація, струм у розчинах і розплавах електролітів», з’ясувати суть електричного струму з точки зору фізики, вивчити закон електролізу; показати єдність фізики та хімії;</w:t>
      </w:r>
    </w:p>
    <w:p w:rsidR="004802C4" w:rsidRPr="004802C4" w:rsidRDefault="004802C4" w:rsidP="00480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2C4">
        <w:rPr>
          <w:rFonts w:ascii="Times New Roman" w:hAnsi="Times New Roman" w:cs="Times New Roman"/>
          <w:sz w:val="24"/>
          <w:szCs w:val="24"/>
          <w:lang w:val="uk-UA"/>
        </w:rPr>
        <w:t>у процесі підготовки до уроку розвивати навички самостійної роботи з літературою, Інтернетом; розвивати інтелект і мову, ініціативу, активність учнів; ознайомити зі значенням закону електролізу у різних галузях;</w:t>
      </w:r>
    </w:p>
    <w:p w:rsidR="004802C4" w:rsidRPr="004802C4" w:rsidRDefault="004802C4" w:rsidP="003F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02C4">
        <w:rPr>
          <w:rFonts w:ascii="Times New Roman" w:hAnsi="Times New Roman" w:cs="Times New Roman"/>
          <w:sz w:val="24"/>
          <w:szCs w:val="24"/>
          <w:lang w:val="uk-UA"/>
        </w:rPr>
        <w:t>формувати самоосвітньої, п</w:t>
      </w:r>
      <w:r w:rsidR="003F73E2">
        <w:rPr>
          <w:rFonts w:ascii="Times New Roman" w:hAnsi="Times New Roman" w:cs="Times New Roman"/>
          <w:sz w:val="24"/>
          <w:szCs w:val="24"/>
          <w:lang w:val="uk-UA"/>
        </w:rPr>
        <w:t xml:space="preserve">олікультурної, комунікативної й </w:t>
      </w:r>
      <w:r w:rsidRPr="004802C4">
        <w:rPr>
          <w:rFonts w:ascii="Times New Roman" w:hAnsi="Times New Roman" w:cs="Times New Roman"/>
          <w:sz w:val="24"/>
          <w:szCs w:val="24"/>
          <w:lang w:val="uk-UA"/>
        </w:rPr>
        <w:t>творчої компетентності в процесі підготовки й проведення заняття.</w:t>
      </w:r>
    </w:p>
    <w:p w:rsidR="004802C4" w:rsidRPr="004802C4" w:rsidRDefault="004802C4" w:rsidP="004802C4">
      <w:pPr>
        <w:pStyle w:val="a3"/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313690</wp:posOffset>
            </wp:positionV>
            <wp:extent cx="1343025" cy="1114425"/>
            <wp:effectExtent l="19050" t="0" r="9525" b="0"/>
            <wp:wrapNone/>
            <wp:docPr id="4" name="Рисунок 2" descr="antn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n0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І</w:t>
      </w:r>
      <w:r w:rsidRPr="004802C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ІІ.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Етапи проекту.</w:t>
      </w:r>
    </w:p>
    <w:p w:rsidR="004802C4" w:rsidRPr="004802C4" w:rsidRDefault="00112C22" w:rsidP="00112C22">
      <w:pPr>
        <w:spacing w:line="360" w:lineRule="auto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</w:t>
      </w:r>
      <w:r w:rsidR="004802C4" w:rsidRPr="004802C4">
        <w:rPr>
          <w:color w:val="000000" w:themeColor="text1"/>
          <w:sz w:val="26"/>
          <w:szCs w:val="26"/>
          <w:lang w:val="uk-UA"/>
        </w:rPr>
        <w:t xml:space="preserve"> </w:t>
      </w:r>
      <w:r w:rsidR="004802C4" w:rsidRPr="004802C4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1. </w:t>
      </w:r>
      <w:r w:rsidR="004802C4" w:rsidRPr="004802C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Підготовчий</w:t>
      </w:r>
      <w:r w:rsidR="004802C4" w:rsidRPr="004802C4">
        <w:rPr>
          <w:color w:val="000000" w:themeColor="text1"/>
          <w:sz w:val="26"/>
          <w:szCs w:val="26"/>
          <w:lang w:val="uk-UA"/>
        </w:rPr>
        <w:t xml:space="preserve">  </w:t>
      </w:r>
      <w:r>
        <w:rPr>
          <w:color w:val="000000" w:themeColor="text1"/>
          <w:sz w:val="26"/>
          <w:szCs w:val="26"/>
          <w:lang w:val="uk-UA"/>
        </w:rPr>
        <w:t>(</w:t>
      </w:r>
      <w:r w:rsidR="004802C4"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термін</w:t>
      </w:r>
      <w:r w:rsidR="004802C4" w:rsidRPr="004802C4">
        <w:rPr>
          <w:color w:val="000000" w:themeColor="text1"/>
          <w:sz w:val="26"/>
          <w:szCs w:val="26"/>
          <w:lang w:val="uk-UA"/>
        </w:rPr>
        <w:t xml:space="preserve">  </w:t>
      </w:r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тижні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12C22" w:rsidRPr="00112C22" w:rsidRDefault="00095676" w:rsidP="004802C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ф</w:t>
      </w:r>
      <w:r w:rsidR="00112C22" w:rsidRPr="00112C22">
        <w:rPr>
          <w:rFonts w:ascii="Times New Roman" w:hAnsi="Times New Roman" w:cs="Times New Roman"/>
          <w:color w:val="000000" w:themeColor="text1"/>
          <w:lang w:val="uk-UA"/>
        </w:rPr>
        <w:t>орму</w:t>
      </w:r>
      <w:r w:rsidR="00112C22">
        <w:rPr>
          <w:rFonts w:ascii="Times New Roman" w:hAnsi="Times New Roman" w:cs="Times New Roman"/>
          <w:color w:val="000000" w:themeColor="text1"/>
          <w:lang w:val="uk-UA"/>
        </w:rPr>
        <w:t>лювання мети й завдання проекту;</w:t>
      </w:r>
    </w:p>
    <w:p w:rsidR="00112C22" w:rsidRPr="00112C22" w:rsidRDefault="00112C22" w:rsidP="004802C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обґрунтування його </w:t>
      </w:r>
      <w:r w:rsidRPr="00112C22">
        <w:rPr>
          <w:rFonts w:ascii="Times New Roman" w:hAnsi="Times New Roman" w:cs="Times New Roman"/>
          <w:color w:val="000000" w:themeColor="text1"/>
          <w:lang w:val="uk-UA"/>
        </w:rPr>
        <w:t xml:space="preserve">значущості, визначення теми проекту; організація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творчих </w:t>
      </w:r>
      <w:r w:rsidRPr="00112C22">
        <w:rPr>
          <w:rFonts w:ascii="Times New Roman" w:hAnsi="Times New Roman" w:cs="Times New Roman"/>
          <w:color w:val="000000" w:themeColor="text1"/>
          <w:lang w:val="uk-UA"/>
        </w:rPr>
        <w:t xml:space="preserve"> груп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 фізиків, хіміків, істориків, екологів, практиків)</w:t>
      </w:r>
      <w:r>
        <w:rPr>
          <w:rFonts w:ascii="Times New Roman" w:hAnsi="Times New Roman" w:cs="Times New Roman"/>
          <w:color w:val="000000" w:themeColor="text1"/>
          <w:lang w:val="uk-UA"/>
        </w:rPr>
        <w:t>;</w:t>
      </w:r>
    </w:p>
    <w:p w:rsidR="00112C22" w:rsidRPr="003F73E2" w:rsidRDefault="00112C22" w:rsidP="00112C22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6"/>
          <w:szCs w:val="26"/>
          <w:lang w:val="uk-UA"/>
        </w:rPr>
      </w:pPr>
      <w:r w:rsidRPr="00112C22">
        <w:rPr>
          <w:rFonts w:ascii="Times New Roman" w:hAnsi="Times New Roman" w:cs="Times New Roman"/>
          <w:color w:val="000000" w:themeColor="text1"/>
          <w:lang w:val="uk-UA"/>
        </w:rPr>
        <w:t xml:space="preserve"> розподіл завдань між учасниками проекту</w:t>
      </w:r>
      <w:r w:rsidR="003F73E2">
        <w:rPr>
          <w:rFonts w:ascii="Times New Roman" w:hAnsi="Times New Roman" w:cs="Times New Roman"/>
          <w:color w:val="000000" w:themeColor="text1"/>
          <w:lang w:val="uk-UA"/>
        </w:rPr>
        <w:t>:</w:t>
      </w:r>
    </w:p>
    <w:p w:rsidR="003F73E2" w:rsidRPr="003F73E2" w:rsidRDefault="003F73E2" w:rsidP="003F73E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u w:val="single"/>
          <w:lang w:val="uk-UA"/>
        </w:rPr>
        <w:t>Група хіміків</w:t>
      </w:r>
      <w:r w:rsidRPr="003F73E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73E2" w:rsidRPr="003F73E2" w:rsidRDefault="003F73E2" w:rsidP="003F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1)  електроліти і неелектроліти;</w:t>
      </w:r>
    </w:p>
    <w:p w:rsidR="003F73E2" w:rsidRPr="003F73E2" w:rsidRDefault="003F73E2" w:rsidP="003F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2)  процес електролітичної дисоціації;</w:t>
      </w:r>
    </w:p>
    <w:p w:rsidR="003F73E2" w:rsidRPr="003F73E2" w:rsidRDefault="003F73E2" w:rsidP="003F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3)  ступінь дисоціації;</w:t>
      </w:r>
    </w:p>
    <w:p w:rsidR="003F73E2" w:rsidRPr="003F73E2" w:rsidRDefault="003F73E2" w:rsidP="003F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4)  суть електролізу;</w:t>
      </w:r>
    </w:p>
    <w:p w:rsidR="003F73E2" w:rsidRPr="003F73E2" w:rsidRDefault="003F73E2" w:rsidP="003F73E2">
      <w:pPr>
        <w:ind w:left="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F73E2" w:rsidRPr="003F73E2" w:rsidRDefault="003F73E2" w:rsidP="003F73E2">
      <w:pPr>
        <w:ind w:left="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u w:val="single"/>
          <w:lang w:val="uk-UA"/>
        </w:rPr>
        <w:t>Група фізиків:</w:t>
      </w:r>
    </w:p>
    <w:p w:rsidR="003F73E2" w:rsidRPr="003F73E2" w:rsidRDefault="003F73E2" w:rsidP="003F73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механізм електролізу;</w:t>
      </w:r>
    </w:p>
    <w:p w:rsidR="003F73E2" w:rsidRPr="003F73E2" w:rsidRDefault="003F73E2" w:rsidP="003F73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носії електричного заряду в розчинах і розплавах електролітів;</w:t>
      </w:r>
    </w:p>
    <w:p w:rsidR="003F73E2" w:rsidRPr="003F73E2" w:rsidRDefault="003F73E2" w:rsidP="003F73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електропровідність електролітів;</w:t>
      </w:r>
    </w:p>
    <w:p w:rsidR="003F73E2" w:rsidRPr="003F73E2" w:rsidRDefault="003F73E2" w:rsidP="003F73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закон Фарадея;</w:t>
      </w:r>
    </w:p>
    <w:p w:rsidR="003F73E2" w:rsidRPr="003F73E2" w:rsidRDefault="003F73E2" w:rsidP="003F73E2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F73E2" w:rsidRPr="003F73E2" w:rsidRDefault="003F73E2" w:rsidP="003F73E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u w:val="single"/>
          <w:lang w:val="uk-UA"/>
        </w:rPr>
        <w:t>Група істориків:</w:t>
      </w:r>
    </w:p>
    <w:p w:rsidR="003F73E2" w:rsidRPr="003F73E2" w:rsidRDefault="003F73E2" w:rsidP="003F73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історичні відомості про М. Фарадея;</w:t>
      </w:r>
    </w:p>
    <w:p w:rsidR="003F73E2" w:rsidRPr="003F73E2" w:rsidRDefault="003F73E2" w:rsidP="003F73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Б.С.Якобі – творець гальванопластики;</w:t>
      </w:r>
    </w:p>
    <w:p w:rsidR="003F73E2" w:rsidRPr="003F73E2" w:rsidRDefault="003F73E2" w:rsidP="003F73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зв’язок Якобі Б. С. з Фарадеєм;</w:t>
      </w:r>
    </w:p>
    <w:p w:rsidR="003F73E2" w:rsidRPr="003F73E2" w:rsidRDefault="003F73E2" w:rsidP="003F73E2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F73E2" w:rsidRPr="003F73E2" w:rsidRDefault="003F73E2" w:rsidP="003F73E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u w:val="single"/>
          <w:lang w:val="uk-UA"/>
        </w:rPr>
        <w:t>Група екологів</w:t>
      </w:r>
      <w:r w:rsidRPr="003F73E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73E2" w:rsidRPr="003F73E2" w:rsidRDefault="003F73E2" w:rsidP="003F73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боротьба з синьо-зеленими водоростями;</w:t>
      </w:r>
    </w:p>
    <w:p w:rsidR="003F73E2" w:rsidRPr="003F73E2" w:rsidRDefault="003F73E2" w:rsidP="003F73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F73E2">
        <w:rPr>
          <w:rFonts w:ascii="Times New Roman" w:hAnsi="Times New Roman" w:cs="Times New Roman"/>
          <w:sz w:val="24"/>
          <w:szCs w:val="24"/>
          <w:lang w:val="uk-UA"/>
        </w:rPr>
        <w:t>електрофлотаційний</w:t>
      </w:r>
      <w:proofErr w:type="spellEnd"/>
      <w:r w:rsidRPr="003F73E2">
        <w:rPr>
          <w:rFonts w:ascii="Times New Roman" w:hAnsi="Times New Roman" w:cs="Times New Roman"/>
          <w:sz w:val="24"/>
          <w:szCs w:val="24"/>
          <w:lang w:val="uk-UA"/>
        </w:rPr>
        <w:t xml:space="preserve"> метод очищення води;</w:t>
      </w:r>
    </w:p>
    <w:p w:rsidR="003F73E2" w:rsidRPr="003F73E2" w:rsidRDefault="003F73E2" w:rsidP="003F73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F73E2">
        <w:rPr>
          <w:rFonts w:ascii="Times New Roman" w:hAnsi="Times New Roman" w:cs="Times New Roman"/>
          <w:sz w:val="24"/>
          <w:szCs w:val="24"/>
          <w:lang w:val="uk-UA"/>
        </w:rPr>
        <w:t>безхімікатне</w:t>
      </w:r>
      <w:proofErr w:type="spellEnd"/>
      <w:r w:rsidRPr="003F73E2">
        <w:rPr>
          <w:rFonts w:ascii="Times New Roman" w:hAnsi="Times New Roman" w:cs="Times New Roman"/>
          <w:sz w:val="24"/>
          <w:szCs w:val="24"/>
          <w:lang w:val="uk-UA"/>
        </w:rPr>
        <w:t xml:space="preserve"> знищення бур’янів;</w:t>
      </w:r>
    </w:p>
    <w:p w:rsidR="003F73E2" w:rsidRPr="003F73E2" w:rsidRDefault="003F73E2" w:rsidP="003F73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електроліз і проблема збереження природних ресурсів.</w:t>
      </w:r>
    </w:p>
    <w:p w:rsidR="003F73E2" w:rsidRPr="003F73E2" w:rsidRDefault="003F73E2" w:rsidP="003F73E2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F73E2" w:rsidRPr="003F73E2" w:rsidRDefault="003F73E2" w:rsidP="003F73E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u w:val="single"/>
          <w:lang w:val="uk-UA"/>
        </w:rPr>
        <w:t>Група практиків</w:t>
      </w:r>
      <w:r w:rsidRPr="003F73E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73E2" w:rsidRPr="003F73E2" w:rsidRDefault="003F73E2" w:rsidP="003F73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добування вільного фтору, хлору та інших речовин;</w:t>
      </w:r>
    </w:p>
    <w:p w:rsidR="003F73E2" w:rsidRPr="003F73E2" w:rsidRDefault="003F73E2" w:rsidP="003F73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електрометалургія, очищення металів;</w:t>
      </w:r>
    </w:p>
    <w:p w:rsidR="003F73E2" w:rsidRPr="003F73E2" w:rsidRDefault="003F73E2" w:rsidP="003F73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гальваностегія,</w:t>
      </w:r>
    </w:p>
    <w:p w:rsidR="003F73E2" w:rsidRPr="003F73E2" w:rsidRDefault="003F73E2" w:rsidP="003F73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3E2">
        <w:rPr>
          <w:rFonts w:ascii="Times New Roman" w:hAnsi="Times New Roman" w:cs="Times New Roman"/>
          <w:sz w:val="24"/>
          <w:szCs w:val="24"/>
          <w:lang w:val="uk-UA"/>
        </w:rPr>
        <w:t>гальванопластика;</w:t>
      </w:r>
    </w:p>
    <w:p w:rsidR="003F73E2" w:rsidRDefault="003F73E2" w:rsidP="003F73E2">
      <w:pPr>
        <w:pStyle w:val="a3"/>
        <w:spacing w:line="360" w:lineRule="auto"/>
        <w:ind w:left="786"/>
        <w:rPr>
          <w:color w:val="000000" w:themeColor="text1"/>
          <w:sz w:val="24"/>
          <w:szCs w:val="24"/>
          <w:lang w:val="uk-UA"/>
        </w:rPr>
      </w:pPr>
    </w:p>
    <w:p w:rsidR="003F73E2" w:rsidRDefault="003F73E2" w:rsidP="003F73E2">
      <w:pPr>
        <w:pStyle w:val="a3"/>
        <w:spacing w:line="360" w:lineRule="auto"/>
        <w:ind w:left="786"/>
        <w:rPr>
          <w:color w:val="000000" w:themeColor="text1"/>
          <w:sz w:val="24"/>
          <w:szCs w:val="24"/>
          <w:lang w:val="uk-UA"/>
        </w:rPr>
      </w:pPr>
    </w:p>
    <w:p w:rsidR="003F73E2" w:rsidRPr="003F73E2" w:rsidRDefault="003F73E2" w:rsidP="003F73E2">
      <w:pPr>
        <w:pStyle w:val="a3"/>
        <w:spacing w:line="360" w:lineRule="auto"/>
        <w:ind w:left="786"/>
        <w:rPr>
          <w:color w:val="000000" w:themeColor="text1"/>
          <w:sz w:val="24"/>
          <w:szCs w:val="24"/>
          <w:lang w:val="uk-UA"/>
        </w:rPr>
      </w:pPr>
    </w:p>
    <w:p w:rsidR="00112C22" w:rsidRPr="00112C22" w:rsidRDefault="00112C22" w:rsidP="00112C22">
      <w:pPr>
        <w:spacing w:line="360" w:lineRule="auto"/>
        <w:rPr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  </w:t>
      </w:r>
      <w:r w:rsidR="004802C4" w:rsidRPr="00112C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2.Дослідницький</w:t>
      </w:r>
      <w:r w:rsidR="004802C4"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Pr="00112C22">
        <w:rPr>
          <w:color w:val="000000" w:themeColor="text1"/>
          <w:sz w:val="26"/>
          <w:szCs w:val="26"/>
          <w:lang w:val="uk-UA"/>
        </w:rPr>
        <w:t>(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термін</w:t>
      </w:r>
      <w:r w:rsidRPr="00112C22">
        <w:rPr>
          <w:color w:val="000000" w:themeColor="text1"/>
          <w:sz w:val="26"/>
          <w:szCs w:val="26"/>
          <w:lang w:val="uk-UA"/>
        </w:rPr>
        <w:t xml:space="preserve">  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тижні).</w:t>
      </w:r>
    </w:p>
    <w:p w:rsidR="00112C22" w:rsidRDefault="00112C22" w:rsidP="00112C2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дослідження проблеми й збір інформації (</w:t>
      </w:r>
      <w:r w:rsidR="003F7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вивчений матеріал з курсу хімії, географії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); </w:t>
      </w:r>
    </w:p>
    <w:p w:rsidR="00112C22" w:rsidRDefault="00112C22" w:rsidP="00112C2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вибір оптимального варіанта виконання проектного завдання</w:t>
      </w:r>
      <w:r w:rsidR="003F7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 робота з літературою, </w:t>
      </w:r>
      <w:proofErr w:type="spellStart"/>
      <w:r w:rsidR="003F7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інтернетом</w:t>
      </w:r>
      <w:proofErr w:type="spellEnd"/>
      <w:r w:rsidR="003F7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112C22" w:rsidRDefault="00112C22" w:rsidP="00112C2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розроблення плану роботи над проектним завданням; добір матеріалів;</w:t>
      </w:r>
    </w:p>
    <w:p w:rsidR="00112C22" w:rsidRDefault="00112C22" w:rsidP="00112C2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вибір форми презентації результатів проекту</w:t>
      </w:r>
      <w:r w:rsidR="004802C4"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:rsidR="00112C22" w:rsidRPr="00112C22" w:rsidRDefault="00112C22" w:rsidP="00112C22">
      <w:pPr>
        <w:spacing w:line="360" w:lineRule="auto"/>
        <w:rPr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3. </w:t>
      </w:r>
      <w:r w:rsidRPr="00112C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Технологічний </w:t>
      </w:r>
      <w:r w:rsidRPr="00112C22">
        <w:rPr>
          <w:color w:val="000000" w:themeColor="text1"/>
          <w:sz w:val="26"/>
          <w:szCs w:val="26"/>
          <w:lang w:val="uk-UA"/>
        </w:rPr>
        <w:t>(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термін</w:t>
      </w:r>
      <w:r w:rsidRPr="00112C22">
        <w:rPr>
          <w:color w:val="000000" w:themeColor="text1"/>
          <w:sz w:val="26"/>
          <w:szCs w:val="26"/>
          <w:lang w:val="uk-UA"/>
        </w:rPr>
        <w:t xml:space="preserve">  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тижні).</w:t>
      </w:r>
    </w:p>
    <w:p w:rsidR="00112C22" w:rsidRDefault="00112C22" w:rsidP="00112C2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дійснення діяльності кожного учасника проекту згідно з планом роботи над проектним завданням (реалізація проекту); </w:t>
      </w:r>
    </w:p>
    <w:p w:rsidR="00112C22" w:rsidRDefault="00112C22" w:rsidP="00112C2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підготовка презентації результатів проекту</w:t>
      </w:r>
      <w:r w:rsidR="003F7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3F73E2" w:rsidRPr="003F73E2" w:rsidRDefault="003F73E2" w:rsidP="003F73E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F73E2">
        <w:rPr>
          <w:rFonts w:ascii="Times New Roman" w:hAnsi="Times New Roman" w:cs="Times New Roman"/>
          <w:sz w:val="24"/>
          <w:szCs w:val="24"/>
          <w:lang w:val="uk-UA"/>
        </w:rPr>
        <w:t>формлення класу: дошка, комп’ютер, проектор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73E2">
        <w:rPr>
          <w:rFonts w:ascii="Times New Roman" w:hAnsi="Times New Roman" w:cs="Times New Roman"/>
          <w:sz w:val="24"/>
          <w:szCs w:val="24"/>
          <w:lang w:val="uk-UA"/>
        </w:rPr>
        <w:t>,набір  рідин для ілюстрації електричного струму в розчинах, електричне коло, таблиці «Електролітична дисоціація», ,таблички «фізики», «хіміки», «історики», «екологи», «практики».</w:t>
      </w:r>
    </w:p>
    <w:p w:rsidR="004802C4" w:rsidRPr="00112C22" w:rsidRDefault="004802C4" w:rsidP="00112C22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2C2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3. Заключний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F73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 урок )</w:t>
      </w:r>
    </w:p>
    <w:p w:rsidR="00112C22" w:rsidRDefault="00112C22" w:rsidP="00112C2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роведення презентації (захист проекту); </w:t>
      </w:r>
    </w:p>
    <w:p w:rsidR="00112C22" w:rsidRPr="00112C22" w:rsidRDefault="00112C22" w:rsidP="00112C2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2C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оцінка результатів виконання проекту, колективних і особистих досягнень учасників проекту</w:t>
      </w:r>
      <w:r w:rsidR="004802C4" w:rsidRPr="00112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 </w:t>
      </w:r>
    </w:p>
    <w:p w:rsidR="004802C4" w:rsidRPr="00112C22" w:rsidRDefault="00112C22" w:rsidP="00112C2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     4</w:t>
      </w:r>
      <w:r w:rsidR="004802C4" w:rsidRPr="00112C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. Очікувані результати</w:t>
      </w:r>
      <w:r w:rsidR="004802C4" w:rsidRPr="00112C2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4802C4" w:rsidRPr="004802C4" w:rsidRDefault="00112C22" w:rsidP="004802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озвиток життєвих </w:t>
      </w:r>
      <w:proofErr w:type="spellStart"/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компетенцій</w:t>
      </w:r>
      <w:proofErr w:type="spellEnd"/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учнів.</w:t>
      </w:r>
    </w:p>
    <w:p w:rsidR="004802C4" w:rsidRPr="004802C4" w:rsidRDefault="00112C22" w:rsidP="004802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абуття навичок дослідника.</w:t>
      </w:r>
    </w:p>
    <w:p w:rsidR="004802C4" w:rsidRPr="004802C4" w:rsidRDefault="00112C22" w:rsidP="004802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озвиток почуття відповідальності за свої дії.</w:t>
      </w:r>
    </w:p>
    <w:p w:rsidR="004802C4" w:rsidRPr="004802C4" w:rsidRDefault="00112C22" w:rsidP="004802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4802C4" w:rsidRPr="004802C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озвиток пізнавальних інтересів.</w:t>
      </w:r>
    </w:p>
    <w:p w:rsidR="004B6C0E" w:rsidRDefault="004B6C0E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CF2" w:rsidRDefault="00A97CF2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CF2" w:rsidRDefault="00A97CF2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CF2" w:rsidRDefault="00A97CF2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CF2" w:rsidRDefault="00A97CF2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CF2" w:rsidRDefault="00A97CF2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CF2" w:rsidRDefault="00A97CF2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CF2" w:rsidRPr="00A97CF2" w:rsidRDefault="00A97CF2" w:rsidP="00555C3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A97CF2" w:rsidRPr="00A97CF2" w:rsidSect="0051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335"/>
    <w:multiLevelType w:val="hybridMultilevel"/>
    <w:tmpl w:val="E82A5B78"/>
    <w:lvl w:ilvl="0" w:tplc="B1B6FE9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A1021C"/>
    <w:multiLevelType w:val="hybridMultilevel"/>
    <w:tmpl w:val="530C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1D1"/>
    <w:multiLevelType w:val="hybridMultilevel"/>
    <w:tmpl w:val="A5EA981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A927F0B"/>
    <w:multiLevelType w:val="hybridMultilevel"/>
    <w:tmpl w:val="6A76C3EC"/>
    <w:lvl w:ilvl="0" w:tplc="DBA6EFF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1E4F782C"/>
    <w:multiLevelType w:val="hybridMultilevel"/>
    <w:tmpl w:val="52A057A2"/>
    <w:lvl w:ilvl="0" w:tplc="0419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>
    <w:nsid w:val="3C3035A4"/>
    <w:multiLevelType w:val="hybridMultilevel"/>
    <w:tmpl w:val="0A04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A6EC2"/>
    <w:multiLevelType w:val="hybridMultilevel"/>
    <w:tmpl w:val="94A285F6"/>
    <w:lvl w:ilvl="0" w:tplc="53EE5D5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C33B30"/>
    <w:multiLevelType w:val="hybridMultilevel"/>
    <w:tmpl w:val="AAC0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2639B"/>
    <w:multiLevelType w:val="hybridMultilevel"/>
    <w:tmpl w:val="52307C0C"/>
    <w:lvl w:ilvl="0" w:tplc="0419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84AF0D4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696A8E"/>
    <w:multiLevelType w:val="hybridMultilevel"/>
    <w:tmpl w:val="2406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1527B"/>
    <w:multiLevelType w:val="hybridMultilevel"/>
    <w:tmpl w:val="BAD055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D4DC6"/>
    <w:multiLevelType w:val="hybridMultilevel"/>
    <w:tmpl w:val="6A98CE34"/>
    <w:lvl w:ilvl="0" w:tplc="6E4A9862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B0E"/>
    <w:rsid w:val="00095676"/>
    <w:rsid w:val="00112C22"/>
    <w:rsid w:val="002D5B0E"/>
    <w:rsid w:val="003F73E2"/>
    <w:rsid w:val="004802C4"/>
    <w:rsid w:val="004B6C0E"/>
    <w:rsid w:val="0051435B"/>
    <w:rsid w:val="00555C3E"/>
    <w:rsid w:val="00A9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2014-01-16T17:10:00Z</dcterms:created>
  <dcterms:modified xsi:type="dcterms:W3CDTF">2014-01-16T19:07:00Z</dcterms:modified>
</cp:coreProperties>
</file>