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03" w:rsidRPr="008A5625" w:rsidRDefault="00601A03" w:rsidP="00EF0299">
      <w:pPr>
        <w:pStyle w:val="Style1"/>
        <w:widowControl/>
        <w:spacing w:line="360" w:lineRule="auto"/>
        <w:ind w:right="-1" w:firstLine="0"/>
        <w:jc w:val="center"/>
        <w:rPr>
          <w:rStyle w:val="FontStyle17"/>
          <w:rFonts w:ascii="Times New Roman" w:hAnsi="Times New Roman" w:cs="Times New Roman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lang w:val="uk-UA" w:eastAsia="uk-UA"/>
        </w:rPr>
        <w:t>Кременецький ліцей імені У.Самчука</w:t>
      </w: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2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26E5" w:rsidRPr="00EF0299" w:rsidRDefault="00DD09A3" w:rsidP="00EF0299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</w:pPr>
      <w:r w:rsidRPr="00EF0299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 xml:space="preserve">Конспект </w:t>
      </w:r>
      <w:r w:rsidR="00601A03" w:rsidRPr="00EF0299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 xml:space="preserve"> уроку на тему:</w:t>
      </w:r>
    </w:p>
    <w:p w:rsidR="00601A03" w:rsidRPr="00EF0299" w:rsidRDefault="00D1491F" w:rsidP="00EF0299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</w:pPr>
      <w:r w:rsidRPr="00EF0299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 xml:space="preserve">Електропровідність напівпровідників. Власна та </w:t>
      </w:r>
      <w:proofErr w:type="spellStart"/>
      <w:r w:rsidRPr="00EF0299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>домішкова</w:t>
      </w:r>
      <w:proofErr w:type="spellEnd"/>
      <w:r w:rsidRPr="00EF0299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 xml:space="preserve"> провідність</w:t>
      </w: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601A03" w:rsidRPr="008A5625" w:rsidRDefault="00601A03" w:rsidP="008A5625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  <w:r w:rsidRPr="008A5625">
        <w:rPr>
          <w:rStyle w:val="FontStyle11"/>
          <w:rFonts w:ascii="Times New Roman" w:hAnsi="Times New Roman" w:cs="Times New Roman"/>
          <w:sz w:val="32"/>
          <w:szCs w:val="32"/>
          <w:lang w:val="uk-UA" w:eastAsia="uk-UA"/>
        </w:rPr>
        <w:t xml:space="preserve">Вчитель: </w:t>
      </w:r>
      <w:r w:rsidRPr="008A5625">
        <w:rPr>
          <w:rStyle w:val="FontStyle12"/>
          <w:rFonts w:ascii="Times New Roman" w:hAnsi="Times New Roman" w:cs="Times New Roman"/>
          <w:lang w:val="uk-UA" w:eastAsia="uk-UA"/>
        </w:rPr>
        <w:t>Афанасенко А.Є.</w:t>
      </w:r>
    </w:p>
    <w:p w:rsidR="00D1491F" w:rsidRDefault="00D1491F" w:rsidP="008A5625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en-US" w:eastAsia="uk-UA"/>
        </w:rPr>
      </w:pPr>
    </w:p>
    <w:p w:rsidR="00D12564" w:rsidRDefault="00D12564" w:rsidP="008A5625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en-US" w:eastAsia="uk-UA"/>
        </w:rPr>
      </w:pPr>
    </w:p>
    <w:p w:rsidR="00D12564" w:rsidRPr="00D12564" w:rsidRDefault="00D12564" w:rsidP="008A5625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en-US" w:eastAsia="uk-UA"/>
        </w:rPr>
      </w:pPr>
    </w:p>
    <w:p w:rsidR="00D1491F" w:rsidRPr="008A5625" w:rsidRDefault="00D1491F" w:rsidP="008A5625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</w:p>
    <w:p w:rsidR="00601A03" w:rsidRPr="00D12564" w:rsidRDefault="00601A03" w:rsidP="00EF0299">
      <w:pPr>
        <w:pStyle w:val="Style3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lang w:val="en-US" w:eastAsia="uk-UA"/>
        </w:rPr>
      </w:pPr>
      <w:r w:rsidRPr="008A5625">
        <w:rPr>
          <w:rStyle w:val="FontStyle17"/>
          <w:rFonts w:ascii="Times New Roman" w:hAnsi="Times New Roman" w:cs="Times New Roman"/>
          <w:lang w:val="uk-UA" w:eastAsia="uk-UA"/>
        </w:rPr>
        <w:t xml:space="preserve">Кременець </w:t>
      </w:r>
      <w:r w:rsidR="00C726E5" w:rsidRPr="008A5625">
        <w:rPr>
          <w:rStyle w:val="FontStyle15"/>
          <w:rFonts w:ascii="Times New Roman" w:hAnsi="Times New Roman" w:cs="Times New Roman"/>
          <w:lang w:val="uk-UA" w:eastAsia="uk-UA"/>
        </w:rPr>
        <w:t>201</w:t>
      </w:r>
      <w:r w:rsidR="00D12564">
        <w:rPr>
          <w:rStyle w:val="FontStyle15"/>
          <w:rFonts w:ascii="Times New Roman" w:hAnsi="Times New Roman" w:cs="Times New Roman"/>
          <w:lang w:val="en-US" w:eastAsia="uk-UA"/>
        </w:rPr>
        <w:t>2</w:t>
      </w:r>
    </w:p>
    <w:p w:rsidR="008A5625" w:rsidRDefault="008A5625" w:rsidP="008A5625">
      <w:pPr>
        <w:pStyle w:val="Style3"/>
        <w:widowControl/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</w:p>
    <w:p w:rsidR="00601A03" w:rsidRPr="008A5625" w:rsidRDefault="00601A03" w:rsidP="008A5625">
      <w:pPr>
        <w:pStyle w:val="Style6"/>
        <w:widowControl/>
        <w:spacing w:line="360" w:lineRule="auto"/>
        <w:ind w:left="1134" w:hanging="1134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Тема:</w:t>
      </w:r>
      <w:r w:rsidR="009138DB"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1491F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Електропровідність напівпровідників. Власна та </w:t>
      </w:r>
      <w:proofErr w:type="spellStart"/>
      <w:r w:rsidR="00D1491F" w:rsidRPr="008A5625">
        <w:rPr>
          <w:rStyle w:val="FontStyle15"/>
          <w:rFonts w:ascii="Times New Roman" w:hAnsi="Times New Roman" w:cs="Times New Roman"/>
          <w:lang w:val="uk-UA" w:eastAsia="uk-UA"/>
        </w:rPr>
        <w:t>домішкова</w:t>
      </w:r>
      <w:proofErr w:type="spellEnd"/>
      <w:r w:rsidR="00D1491F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провідність</w:t>
      </w:r>
    </w:p>
    <w:p w:rsidR="00601A03" w:rsidRPr="008A5625" w:rsidRDefault="00601A03" w:rsidP="008A5625">
      <w:pPr>
        <w:pStyle w:val="Style6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03" w:rsidRPr="008A5625" w:rsidRDefault="00601A03" w:rsidP="008A5625">
      <w:pPr>
        <w:pStyle w:val="Style6"/>
        <w:widowControl/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Мета:</w:t>
      </w:r>
      <w:r w:rsidR="001105EA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 </w:t>
      </w:r>
      <w:r w:rsidR="00D1491F" w:rsidRPr="008A5625">
        <w:rPr>
          <w:rStyle w:val="FontStyle15"/>
          <w:rFonts w:ascii="Times New Roman" w:hAnsi="Times New Roman" w:cs="Times New Roman"/>
          <w:lang w:val="uk-UA" w:eastAsia="uk-UA"/>
        </w:rPr>
        <w:t>сформувати уявлення</w:t>
      </w:r>
      <w:r w:rsidR="001105EA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учнів про</w:t>
      </w:r>
      <w:r w:rsidR="00F75B2F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D1491F" w:rsidRPr="008A5625">
        <w:rPr>
          <w:rStyle w:val="FontStyle15"/>
          <w:rFonts w:ascii="Times New Roman" w:hAnsi="Times New Roman" w:cs="Times New Roman"/>
          <w:lang w:val="uk-UA" w:eastAsia="uk-UA"/>
        </w:rPr>
        <w:t>вільні носії</w:t>
      </w:r>
      <w:r w:rsidR="00F26445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електричного заряду в напівпровідниках і про природу електричного струму в чистих напівпровідниках з точки зору електронної теорії, розглянути види домішкової провідності.</w:t>
      </w:r>
      <w:r w:rsidR="00CC2FE9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Показати практичне застосування напівпровідників різної провідності.</w:t>
      </w:r>
      <w:r w:rsidR="00F26445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Розвивати в учнів інтерес до вивчення теми,</w:t>
      </w:r>
      <w:r w:rsidR="00CC2FE9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F26445" w:rsidRPr="008A5625">
        <w:rPr>
          <w:rStyle w:val="FontStyle15"/>
          <w:rFonts w:ascii="Times New Roman" w:hAnsi="Times New Roman" w:cs="Times New Roman"/>
          <w:lang w:val="uk-UA" w:eastAsia="uk-UA"/>
        </w:rPr>
        <w:t>показати зв’язок фізики</w:t>
      </w:r>
      <w:r w:rsidR="0010272F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з іншими науками, познайомити з першовідкривачами в галузі напівпровідників.</w:t>
      </w:r>
      <w:r w:rsidR="00F26445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</w:p>
    <w:p w:rsidR="008A5625" w:rsidRDefault="00601A03" w:rsidP="008A5625">
      <w:pPr>
        <w:pStyle w:val="Style7"/>
        <w:widowControl/>
        <w:spacing w:line="360" w:lineRule="auto"/>
        <w:ind w:right="1843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3"/>
          <w:rFonts w:ascii="Times New Roman" w:hAnsi="Times New Roman" w:cs="Times New Roman"/>
          <w:b/>
          <w:lang w:val="uk-UA" w:eastAsia="uk-UA"/>
        </w:rPr>
        <w:t>Тип</w:t>
      </w:r>
      <w:r w:rsidRPr="008A5625">
        <w:rPr>
          <w:rStyle w:val="FontStyle13"/>
          <w:rFonts w:ascii="Times New Roman" w:hAnsi="Times New Roman" w:cs="Times New Roman"/>
          <w:lang w:val="uk-UA" w:eastAsia="uk-UA"/>
        </w:rPr>
        <w:t xml:space="preserve"> </w:t>
      </w:r>
      <w:r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уроку:</w:t>
      </w:r>
      <w:r w:rsidR="009138DB"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138DB" w:rsidRPr="008A5625"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lang w:val="uk-UA" w:eastAsia="uk-UA"/>
        </w:rPr>
        <w:t>комбінований</w:t>
      </w:r>
      <w:r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03E57" w:rsidRPr="008A5625">
        <w:rPr>
          <w:rStyle w:val="FontStyle15"/>
          <w:rFonts w:ascii="Times New Roman" w:hAnsi="Times New Roman" w:cs="Times New Roman"/>
          <w:lang w:val="uk-UA" w:eastAsia="uk-UA"/>
        </w:rPr>
        <w:t>урок.</w:t>
      </w:r>
      <w:r w:rsidR="009138DB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</w:p>
    <w:p w:rsidR="00601A03" w:rsidRPr="008A5625" w:rsidRDefault="00601A03" w:rsidP="008A5625">
      <w:pPr>
        <w:pStyle w:val="Style7"/>
        <w:widowControl/>
        <w:spacing w:line="360" w:lineRule="auto"/>
        <w:ind w:right="1843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Демонстрації:</w:t>
      </w:r>
    </w:p>
    <w:p w:rsidR="00601A03" w:rsidRPr="008A5625" w:rsidRDefault="00585A91" w:rsidP="008A5625">
      <w:pPr>
        <w:pStyle w:val="Style5"/>
        <w:widowControl/>
        <w:numPr>
          <w:ilvl w:val="0"/>
          <w:numId w:val="1"/>
        </w:numPr>
        <w:tabs>
          <w:tab w:val="left" w:pos="312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Залежність опору напівпровідника від температури.</w:t>
      </w:r>
    </w:p>
    <w:p w:rsidR="00585A91" w:rsidRPr="008A5625" w:rsidRDefault="00585A91" w:rsidP="008A5625">
      <w:pPr>
        <w:pStyle w:val="Style5"/>
        <w:widowControl/>
        <w:numPr>
          <w:ilvl w:val="0"/>
          <w:numId w:val="1"/>
        </w:numPr>
        <w:tabs>
          <w:tab w:val="left" w:pos="312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Залежність опору напівпровідника від освітлення.</w:t>
      </w:r>
    </w:p>
    <w:p w:rsidR="00601A03" w:rsidRPr="008A5625" w:rsidRDefault="00601A03" w:rsidP="008A5625">
      <w:pPr>
        <w:pStyle w:val="Style8"/>
        <w:widowControl/>
        <w:spacing w:line="360" w:lineRule="auto"/>
        <w:ind w:left="3365"/>
        <w:jc w:val="both"/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</w:pPr>
      <w:r w:rsidRPr="008A5625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План уроку</w:t>
      </w:r>
    </w:p>
    <w:p w:rsidR="00585A91" w:rsidRPr="008A5625" w:rsidRDefault="00601A03" w:rsidP="008A5625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Організаційний момент.</w:t>
      </w:r>
    </w:p>
    <w:p w:rsidR="00601A03" w:rsidRPr="008A5625" w:rsidRDefault="00601A03" w:rsidP="008A5625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Оголошення теми уроку.</w:t>
      </w:r>
    </w:p>
    <w:p w:rsidR="009E6099" w:rsidRPr="008A5625" w:rsidRDefault="009E6099" w:rsidP="008A5625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Перевірка стану засвоєння матеріалу попередніх уроків. (Фізичний диктант)</w:t>
      </w:r>
      <w:r w:rsidR="000C27CA" w:rsidRPr="008A5625">
        <w:rPr>
          <w:rStyle w:val="FontStyle15"/>
          <w:rFonts w:ascii="Times New Roman" w:hAnsi="Times New Roman" w:cs="Times New Roman"/>
          <w:lang w:val="uk-UA" w:eastAsia="uk-UA"/>
        </w:rPr>
        <w:t>.</w:t>
      </w:r>
    </w:p>
    <w:p w:rsidR="000C27CA" w:rsidRPr="008A5625" w:rsidRDefault="000C27CA" w:rsidP="008A5625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Актуалізація опорних знань.</w:t>
      </w:r>
    </w:p>
    <w:p w:rsidR="009E6099" w:rsidRPr="008A5625" w:rsidRDefault="009E6099" w:rsidP="008A5625">
      <w:pPr>
        <w:pStyle w:val="Style5"/>
        <w:widowControl/>
        <w:numPr>
          <w:ilvl w:val="0"/>
          <w:numId w:val="2"/>
        </w:numPr>
        <w:tabs>
          <w:tab w:val="left" w:pos="302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Вивчення нового матеріалу.</w:t>
      </w:r>
    </w:p>
    <w:p w:rsidR="007520B2" w:rsidRPr="008A5625" w:rsidRDefault="003B67E9" w:rsidP="008A5625">
      <w:pPr>
        <w:spacing w:after="0" w:line="360" w:lineRule="auto"/>
        <w:ind w:left="993" w:hanging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5</w:t>
      </w:r>
      <w:r w:rsidR="00407D80" w:rsidRPr="008A5625">
        <w:rPr>
          <w:rStyle w:val="FontStyle15"/>
          <w:rFonts w:ascii="Times New Roman" w:hAnsi="Times New Roman" w:cs="Times New Roman"/>
          <w:lang w:val="uk-UA" w:eastAsia="uk-UA"/>
        </w:rPr>
        <w:t>.1</w:t>
      </w:r>
      <w:r w:rsidR="008A5625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="00407D80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7520B2" w:rsidRPr="008A5625">
        <w:rPr>
          <w:rStyle w:val="FontStyle15"/>
          <w:rFonts w:ascii="Times New Roman" w:hAnsi="Times New Roman" w:cs="Times New Roman"/>
          <w:lang w:val="uk-UA" w:eastAsia="uk-UA"/>
        </w:rPr>
        <w:t>Власна провідність напівпровідників при низьких температурах.</w:t>
      </w:r>
    </w:p>
    <w:p w:rsidR="003B67E9" w:rsidRPr="008A5625" w:rsidRDefault="003B67E9" w:rsidP="008A5625">
      <w:pPr>
        <w:spacing w:after="0" w:line="360" w:lineRule="auto"/>
        <w:ind w:left="993" w:hanging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5</w:t>
      </w:r>
      <w:r w:rsidR="00407D80" w:rsidRPr="008A5625">
        <w:rPr>
          <w:rStyle w:val="FontStyle15"/>
          <w:rFonts w:ascii="Times New Roman" w:hAnsi="Times New Roman" w:cs="Times New Roman"/>
          <w:lang w:val="uk-UA" w:eastAsia="uk-UA"/>
        </w:rPr>
        <w:t>.2</w:t>
      </w:r>
      <w:r w:rsidR="008A5625">
        <w:rPr>
          <w:rStyle w:val="FontStyle15"/>
          <w:rFonts w:ascii="Times New Roman" w:hAnsi="Times New Roman" w:cs="Times New Roman"/>
          <w:lang w:val="uk-UA" w:eastAsia="uk-UA"/>
        </w:rPr>
        <w:t>.</w:t>
      </w:r>
      <w:r w:rsidR="00D074FA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7520B2" w:rsidRPr="008A5625">
        <w:rPr>
          <w:rStyle w:val="FontStyle15"/>
          <w:rFonts w:ascii="Times New Roman" w:hAnsi="Times New Roman" w:cs="Times New Roman"/>
          <w:lang w:val="uk-UA" w:eastAsia="uk-UA"/>
        </w:rPr>
        <w:t>Власна провідність напівпровідників при високих температурах.</w:t>
      </w:r>
    </w:p>
    <w:p w:rsidR="003B67E9" w:rsidRPr="008A5625" w:rsidRDefault="007605AA" w:rsidP="008A5625">
      <w:pPr>
        <w:spacing w:after="0" w:line="360" w:lineRule="auto"/>
        <w:ind w:left="993" w:hanging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5.</w:t>
      </w:r>
      <w:r w:rsidR="003B67E9" w:rsidRPr="008A5625">
        <w:rPr>
          <w:rStyle w:val="FontStyle15"/>
          <w:rFonts w:ascii="Times New Roman" w:hAnsi="Times New Roman" w:cs="Times New Roman"/>
          <w:lang w:val="uk-UA" w:eastAsia="uk-UA"/>
        </w:rPr>
        <w:t>3 Електронна і діркова провідності.</w:t>
      </w:r>
    </w:p>
    <w:p w:rsidR="007520B2" w:rsidRPr="008A5625" w:rsidRDefault="003B67E9" w:rsidP="008A5625">
      <w:pPr>
        <w:spacing w:after="0" w:line="360" w:lineRule="auto"/>
        <w:ind w:left="993" w:hanging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5.4</w:t>
      </w:r>
      <w:r w:rsidR="00407D80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7520B2" w:rsidRPr="008A5625">
        <w:rPr>
          <w:rStyle w:val="FontStyle15"/>
          <w:rFonts w:ascii="Times New Roman" w:hAnsi="Times New Roman" w:cs="Times New Roman"/>
          <w:lang w:val="uk-UA" w:eastAsia="uk-UA"/>
        </w:rPr>
        <w:t>Застосування чистих напівпровідників (власна провідність). Досліди з напівпровідниковим терморезистором і фоторезистором.</w:t>
      </w:r>
    </w:p>
    <w:p w:rsidR="00C3509C" w:rsidRPr="008A5625" w:rsidRDefault="003B67E9" w:rsidP="008A5625">
      <w:pPr>
        <w:spacing w:after="0" w:line="360" w:lineRule="auto"/>
        <w:ind w:left="993" w:hanging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5.5</w:t>
      </w:r>
      <w:r w:rsidR="00D074FA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proofErr w:type="spellStart"/>
      <w:r w:rsidRPr="008A5625">
        <w:rPr>
          <w:rStyle w:val="FontStyle15"/>
          <w:rFonts w:ascii="Times New Roman" w:hAnsi="Times New Roman" w:cs="Times New Roman"/>
          <w:lang w:val="uk-UA" w:eastAsia="uk-UA"/>
        </w:rPr>
        <w:t>Донорна</w:t>
      </w:r>
      <w:proofErr w:type="spellEnd"/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та акцепторна домішки. Напівпровідники p – тип, n</w:t>
      </w:r>
      <w:r w:rsidRPr="008A5625">
        <w:rPr>
          <w:rStyle w:val="FontStyle15"/>
          <w:rFonts w:ascii="Times New Roman" w:hAnsi="Times New Roman" w:cs="Times New Roman"/>
          <w:b/>
          <w:lang w:val="uk-UA" w:eastAsia="uk-UA"/>
        </w:rPr>
        <w:t xml:space="preserve"> –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тип.</w:t>
      </w:r>
    </w:p>
    <w:p w:rsidR="00601A03" w:rsidRPr="008A5625" w:rsidRDefault="00C3509C" w:rsidP="008A562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lastRenderedPageBreak/>
        <w:t xml:space="preserve">5.6 Вадим Євгенович </w:t>
      </w:r>
      <w:proofErr w:type="spellStart"/>
      <w:r w:rsidRPr="008A5625">
        <w:rPr>
          <w:rStyle w:val="FontStyle15"/>
          <w:rFonts w:ascii="Times New Roman" w:hAnsi="Times New Roman" w:cs="Times New Roman"/>
          <w:lang w:val="uk-UA" w:eastAsia="uk-UA"/>
        </w:rPr>
        <w:t>Лашкарьов</w:t>
      </w:r>
      <w:proofErr w:type="spellEnd"/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– </w:t>
      </w:r>
      <w:proofErr w:type="spellStart"/>
      <w:r w:rsidRPr="008A5625">
        <w:rPr>
          <w:rStyle w:val="FontStyle15"/>
          <w:rFonts w:ascii="Times New Roman" w:hAnsi="Times New Roman" w:cs="Times New Roman"/>
          <w:lang w:val="uk-UA" w:eastAsia="uk-UA"/>
        </w:rPr>
        <w:t>першодослідник</w:t>
      </w:r>
      <w:proofErr w:type="spellEnd"/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p – n переходу, засновник інформаційних технологій в Україні і в колишньому СРСР.</w:t>
      </w:r>
      <w:r w:rsidR="00715130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</w:p>
    <w:p w:rsidR="00601A03" w:rsidRPr="008A5625" w:rsidRDefault="00CD4EEA" w:rsidP="008A5625">
      <w:pPr>
        <w:pStyle w:val="Style5"/>
        <w:widowControl/>
        <w:numPr>
          <w:ilvl w:val="0"/>
          <w:numId w:val="2"/>
        </w:numPr>
        <w:tabs>
          <w:tab w:val="left" w:pos="326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Підведення підсумків вивченого на уроці.</w:t>
      </w:r>
    </w:p>
    <w:p w:rsidR="008A5625" w:rsidRPr="008A5625" w:rsidRDefault="00601A03" w:rsidP="008A5625">
      <w:pPr>
        <w:pStyle w:val="Style9"/>
        <w:widowControl/>
        <w:numPr>
          <w:ilvl w:val="0"/>
          <w:numId w:val="2"/>
        </w:numPr>
        <w:tabs>
          <w:tab w:val="left" w:pos="326"/>
        </w:tabs>
        <w:spacing w:line="360" w:lineRule="auto"/>
        <w:ind w:left="326"/>
        <w:jc w:val="both"/>
        <w:rPr>
          <w:rStyle w:val="FontStyle15"/>
          <w:rFonts w:ascii="Times New Roman" w:hAnsi="Times New Roman" w:cs="Times New Roman"/>
          <w:b/>
          <w:bCs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Оголошення домашнього </w:t>
      </w:r>
      <w:r w:rsidR="00710005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завдання, короткий аналіз його. </w:t>
      </w:r>
    </w:p>
    <w:p w:rsidR="008A5625" w:rsidRDefault="008A5625" w:rsidP="008A5625">
      <w:pPr>
        <w:pStyle w:val="Style9"/>
        <w:widowControl/>
        <w:tabs>
          <w:tab w:val="left" w:pos="326"/>
        </w:tabs>
        <w:spacing w:line="360" w:lineRule="auto"/>
        <w:ind w:firstLine="0"/>
        <w:jc w:val="both"/>
        <w:rPr>
          <w:rStyle w:val="FontStyle15"/>
          <w:rFonts w:ascii="Times New Roman" w:hAnsi="Times New Roman" w:cs="Times New Roman"/>
          <w:lang w:val="uk-UA" w:eastAsia="uk-UA"/>
        </w:rPr>
      </w:pPr>
    </w:p>
    <w:p w:rsidR="008A5625" w:rsidRDefault="008A5625" w:rsidP="008A5625">
      <w:pPr>
        <w:pStyle w:val="Style9"/>
        <w:widowControl/>
        <w:tabs>
          <w:tab w:val="left" w:pos="326"/>
        </w:tabs>
        <w:spacing w:line="360" w:lineRule="auto"/>
        <w:ind w:firstLine="0"/>
        <w:jc w:val="center"/>
        <w:rPr>
          <w:rStyle w:val="FontStyle15"/>
          <w:rFonts w:ascii="Times New Roman" w:hAnsi="Times New Roman" w:cs="Times New Roman"/>
          <w:lang w:val="uk-UA" w:eastAsia="uk-UA"/>
        </w:rPr>
      </w:pPr>
      <w:r>
        <w:rPr>
          <w:rStyle w:val="FontStyle15"/>
          <w:rFonts w:ascii="Times New Roman" w:hAnsi="Times New Roman" w:cs="Times New Roman"/>
          <w:lang w:val="uk-UA" w:eastAsia="uk-UA"/>
        </w:rPr>
        <w:t>ХІД УРОКУ</w:t>
      </w:r>
    </w:p>
    <w:p w:rsidR="00601A03" w:rsidRPr="008A5625" w:rsidRDefault="00601A03" w:rsidP="008A5625">
      <w:pPr>
        <w:pStyle w:val="Style9"/>
        <w:widowControl/>
        <w:tabs>
          <w:tab w:val="left" w:pos="326"/>
        </w:tabs>
        <w:spacing w:line="360" w:lineRule="auto"/>
        <w:ind w:firstLine="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b/>
          <w:lang w:val="uk-UA" w:eastAsia="uk-UA"/>
        </w:rPr>
        <w:t>1.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8A5625">
        <w:rPr>
          <w:rStyle w:val="FontStyle17"/>
          <w:rFonts w:ascii="Times New Roman" w:hAnsi="Times New Roman" w:cs="Times New Roman"/>
          <w:lang w:val="uk-UA" w:eastAsia="uk-UA"/>
        </w:rPr>
        <w:t>Організаційний момент. Оголошення теми уроку.</w:t>
      </w:r>
    </w:p>
    <w:p w:rsidR="00601A03" w:rsidRPr="008A5625" w:rsidRDefault="00907611" w:rsidP="008A5625">
      <w:pPr>
        <w:pStyle w:val="Style6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Учням оголошується тема уроку.</w:t>
      </w:r>
    </w:p>
    <w:p w:rsidR="00601A03" w:rsidRPr="008A5625" w:rsidRDefault="008A5625" w:rsidP="008A5625">
      <w:pPr>
        <w:pStyle w:val="Style4"/>
        <w:widowControl/>
        <w:spacing w:line="360" w:lineRule="auto"/>
        <w:jc w:val="both"/>
        <w:rPr>
          <w:rStyle w:val="FontStyle17"/>
          <w:rFonts w:ascii="Times New Roman" w:hAnsi="Times New Roman" w:cs="Times New Roman"/>
          <w:bCs w:val="0"/>
          <w:lang w:val="uk-UA" w:eastAsia="uk-UA"/>
        </w:rPr>
      </w:pPr>
      <w:r>
        <w:rPr>
          <w:rStyle w:val="FontStyle15"/>
          <w:rFonts w:ascii="Times New Roman" w:hAnsi="Times New Roman" w:cs="Times New Roman"/>
          <w:b/>
          <w:lang w:val="uk-UA" w:eastAsia="uk-UA"/>
        </w:rPr>
        <w:t xml:space="preserve">2. </w:t>
      </w:r>
      <w:r w:rsidR="00710005" w:rsidRPr="008A5625">
        <w:rPr>
          <w:rStyle w:val="FontStyle15"/>
          <w:rFonts w:ascii="Times New Roman" w:hAnsi="Times New Roman" w:cs="Times New Roman"/>
          <w:b/>
          <w:lang w:val="uk-UA" w:eastAsia="uk-UA"/>
        </w:rPr>
        <w:t>Перевірка стану засвоєння матеріалу попередніх  уроків.</w:t>
      </w:r>
    </w:p>
    <w:p w:rsidR="008A5625" w:rsidRDefault="003A13CC" w:rsidP="008A5625">
      <w:pPr>
        <w:pStyle w:val="Style6"/>
        <w:widowControl/>
        <w:spacing w:line="360" w:lineRule="auto"/>
        <w:jc w:val="center"/>
        <w:rPr>
          <w:rStyle w:val="FontStyle17"/>
          <w:rFonts w:ascii="Times New Roman" w:hAnsi="Times New Roman" w:cs="Times New Roman"/>
          <w:b w:val="0"/>
          <w:bCs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bCs w:val="0"/>
          <w:lang w:val="uk-UA" w:eastAsia="uk-UA"/>
        </w:rPr>
        <w:t>Фізичний диктант</w:t>
      </w:r>
    </w:p>
    <w:p w:rsidR="003A13CC" w:rsidRPr="008A5625" w:rsidRDefault="003A13CC" w:rsidP="008A5625">
      <w:pPr>
        <w:pStyle w:val="Style6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Фізичний диктант учні пишуть на індивідуальних аркушах, </w:t>
      </w:r>
      <w:r w:rsidRPr="008A5625">
        <w:rPr>
          <w:rStyle w:val="FontStyle15"/>
          <w:rFonts w:ascii="Times New Roman" w:hAnsi="Times New Roman" w:cs="Times New Roman"/>
          <w:spacing w:val="-20"/>
          <w:lang w:val="uk-UA" w:eastAsia="uk-UA"/>
        </w:rPr>
        <w:t>записуючи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8A5625">
        <w:rPr>
          <w:rStyle w:val="FontStyle15"/>
          <w:rFonts w:ascii="Times New Roman" w:hAnsi="Times New Roman" w:cs="Times New Roman"/>
          <w:spacing w:val="-20"/>
          <w:lang w:val="uk-UA" w:eastAsia="uk-UA"/>
        </w:rPr>
        <w:t>відповіді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8A5625">
        <w:rPr>
          <w:rStyle w:val="FontStyle15"/>
          <w:rFonts w:ascii="Times New Roman" w:hAnsi="Times New Roman" w:cs="Times New Roman"/>
          <w:spacing w:val="-20"/>
          <w:lang w:val="uk-UA" w:eastAsia="uk-UA"/>
        </w:rPr>
        <w:t>в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8A5625">
        <w:rPr>
          <w:rStyle w:val="FontStyle15"/>
          <w:rFonts w:ascii="Times New Roman" w:hAnsi="Times New Roman" w:cs="Times New Roman"/>
          <w:spacing w:val="-20"/>
          <w:lang w:val="uk-UA" w:eastAsia="uk-UA"/>
        </w:rPr>
        <w:t>лаконічній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8A5625">
        <w:rPr>
          <w:rStyle w:val="FontStyle15"/>
          <w:rFonts w:ascii="Times New Roman" w:hAnsi="Times New Roman" w:cs="Times New Roman"/>
          <w:spacing w:val="-20"/>
          <w:lang w:val="uk-UA" w:eastAsia="uk-UA"/>
        </w:rPr>
        <w:t>формі.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Pr="008A5625">
        <w:rPr>
          <w:rStyle w:val="FontStyle15"/>
          <w:rFonts w:ascii="Times New Roman" w:hAnsi="Times New Roman" w:cs="Times New Roman"/>
          <w:spacing w:val="-20"/>
          <w:lang w:val="uk-UA" w:eastAsia="uk-UA"/>
        </w:rPr>
        <w:t>На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кожну </w:t>
      </w:r>
      <w:r w:rsidRPr="008A5625">
        <w:rPr>
          <w:rStyle w:val="FontStyle15"/>
          <w:rFonts w:ascii="Times New Roman" w:hAnsi="Times New Roman" w:cs="Times New Roman"/>
          <w:spacing w:val="-20"/>
          <w:lang w:val="uk-UA" w:eastAsia="uk-UA"/>
        </w:rPr>
        <w:t xml:space="preserve">відповідь 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відводиться 0,5-1 хв. Оцінюється правильність, точність відповіді. За </w:t>
      </w:r>
      <w:r w:rsidR="008A5625">
        <w:rPr>
          <w:rStyle w:val="FontStyle15"/>
          <w:rFonts w:ascii="Times New Roman" w:hAnsi="Times New Roman" w:cs="Times New Roman"/>
          <w:lang w:val="uk-UA" w:eastAsia="uk-UA"/>
        </w:rPr>
        <w:t>правильну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відповідь нараховується 1 бал. Сумарна кількість питань – 12.</w:t>
      </w:r>
    </w:p>
    <w:p w:rsidR="00601A03" w:rsidRPr="008A5625" w:rsidRDefault="00A966AF" w:rsidP="008A5625">
      <w:pPr>
        <w:pStyle w:val="Style4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lang w:val="uk-UA" w:eastAsia="uk-UA"/>
        </w:rPr>
        <w:t>Актуалізація опорних знань.</w:t>
      </w:r>
    </w:p>
    <w:p w:rsidR="008A5625" w:rsidRDefault="008A5625" w:rsidP="008A5625">
      <w:pPr>
        <w:pStyle w:val="Style4"/>
        <w:widowControl/>
        <w:spacing w:line="360" w:lineRule="auto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>
        <w:rPr>
          <w:rStyle w:val="FontStyle17"/>
          <w:rFonts w:ascii="Times New Roman" w:hAnsi="Times New Roman" w:cs="Times New Roman"/>
          <w:b w:val="0"/>
          <w:lang w:val="uk-UA" w:eastAsia="uk-UA"/>
        </w:rPr>
        <w:t>Опитування:</w:t>
      </w:r>
    </w:p>
    <w:p w:rsidR="00A966AF" w:rsidRPr="008A5625" w:rsidRDefault="00A966AF" w:rsidP="008A5625">
      <w:pPr>
        <w:pStyle w:val="Style4"/>
        <w:widowControl/>
        <w:numPr>
          <w:ilvl w:val="0"/>
          <w:numId w:val="6"/>
        </w:numPr>
        <w:spacing w:line="360" w:lineRule="auto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Що таке іон?</w:t>
      </w:r>
    </w:p>
    <w:p w:rsidR="00A966AF" w:rsidRPr="008A5625" w:rsidRDefault="00A966AF" w:rsidP="008A5625">
      <w:pPr>
        <w:pStyle w:val="Style4"/>
        <w:widowControl/>
        <w:numPr>
          <w:ilvl w:val="0"/>
          <w:numId w:val="6"/>
        </w:numPr>
        <w:spacing w:line="360" w:lineRule="auto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Що є носіями зарядів у металах; у електролітах?</w:t>
      </w:r>
    </w:p>
    <w:p w:rsidR="00A966AF" w:rsidRPr="008A5625" w:rsidRDefault="00544422" w:rsidP="008A5625">
      <w:pPr>
        <w:pStyle w:val="Style4"/>
        <w:widowControl/>
        <w:numPr>
          <w:ilvl w:val="0"/>
          <w:numId w:val="6"/>
        </w:numPr>
        <w:spacing w:line="360" w:lineRule="auto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Дайте означення електролітичної дисоціації.</w:t>
      </w:r>
    </w:p>
    <w:p w:rsidR="00544422" w:rsidRPr="008A5625" w:rsidRDefault="00544422" w:rsidP="008A5625">
      <w:pPr>
        <w:pStyle w:val="Style4"/>
        <w:widowControl/>
        <w:numPr>
          <w:ilvl w:val="0"/>
          <w:numId w:val="6"/>
        </w:numPr>
        <w:spacing w:line="360" w:lineRule="auto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Умови існування струму.</w:t>
      </w:r>
    </w:p>
    <w:p w:rsidR="00544422" w:rsidRPr="008A5625" w:rsidRDefault="00544422" w:rsidP="008A5625">
      <w:pPr>
        <w:pStyle w:val="Style4"/>
        <w:widowControl/>
        <w:numPr>
          <w:ilvl w:val="0"/>
          <w:numId w:val="1"/>
        </w:numPr>
        <w:spacing w:line="360" w:lineRule="auto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lang w:val="uk-UA" w:eastAsia="uk-UA"/>
        </w:rPr>
        <w:t>Вивчення нового матеріалу.</w:t>
      </w:r>
    </w:p>
    <w:p w:rsidR="0010272F" w:rsidRPr="008A5625" w:rsidRDefault="00544422" w:rsidP="008A5625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Учням пропонується перегляд презентації з одночасним</w:t>
      </w:r>
      <w:r w:rsidR="002C71BD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коментарем. </w:t>
      </w:r>
      <w:r w:rsidR="0010272F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               </w:t>
      </w:r>
      <w:r w:rsidR="002C71BD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Застосування напівпровідників з власною провідністю має місце у терморезисторах і фоторезисторах.</w:t>
      </w:r>
    </w:p>
    <w:p w:rsidR="0010272F" w:rsidRPr="008A5625" w:rsidRDefault="002C71BD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  <w:r w:rsidR="002F37D2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Демонструється дослідне підтвердження залежності опору напівпровідника від температури та освітлення.</w:t>
      </w:r>
    </w:p>
    <w:p w:rsidR="0010272F" w:rsidRPr="008A5625" w:rsidRDefault="002F37D2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Окремо показується робота фоторезистора в колі керування. Домішкову провідність напівпровідників</w:t>
      </w:r>
      <w:r w:rsidR="0010272F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учні розглядають на слайдах презентації.</w:t>
      </w:r>
    </w:p>
    <w:p w:rsidR="0010272F" w:rsidRPr="008A5625" w:rsidRDefault="0010272F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lastRenderedPageBreak/>
        <w:t xml:space="preserve"> Особливу увагу слід звернути на носії зарядів у напівпровідниках p – типу і n – типу.</w:t>
      </w:r>
      <w:r w:rsidR="00544E25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Комбінація напівпровідників різних типів знайшл</w:t>
      </w:r>
      <w:r w:rsidR="007628CE">
        <w:rPr>
          <w:rStyle w:val="FontStyle17"/>
          <w:rFonts w:ascii="Times New Roman" w:hAnsi="Times New Roman" w:cs="Times New Roman"/>
          <w:b w:val="0"/>
          <w:lang w:val="uk-UA" w:eastAsia="uk-UA"/>
        </w:rPr>
        <w:t>а</w:t>
      </w:r>
      <w:r w:rsidR="00544E25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місце у виготовленні напівпровідникових діодів та транзисторах.</w:t>
      </w:r>
    </w:p>
    <w:p w:rsidR="0010272F" w:rsidRPr="007628CE" w:rsidRDefault="0010272F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i/>
          <w:lang w:val="uk-UA" w:eastAsia="uk-UA"/>
        </w:rPr>
      </w:pPr>
      <w:r w:rsidRPr="007628CE">
        <w:rPr>
          <w:rStyle w:val="FontStyle17"/>
          <w:rFonts w:ascii="Times New Roman" w:hAnsi="Times New Roman" w:cs="Times New Roman"/>
          <w:i/>
          <w:lang w:val="uk-UA" w:eastAsia="uk-UA"/>
        </w:rPr>
        <w:t>Історична довідка.</w:t>
      </w:r>
    </w:p>
    <w:p w:rsidR="007229E6" w:rsidRPr="008A5625" w:rsidRDefault="00544E25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Вагомий внесок </w:t>
      </w:r>
      <w:r w:rsidR="007628CE">
        <w:rPr>
          <w:rStyle w:val="FontStyle17"/>
          <w:rFonts w:ascii="Times New Roman" w:hAnsi="Times New Roman" w:cs="Times New Roman"/>
          <w:b w:val="0"/>
          <w:lang w:val="uk-UA" w:eastAsia="uk-UA"/>
        </w:rPr>
        <w:t>у</w:t>
      </w: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розвиток інформаційних технологій в Україні належить видатному українському фізику Вадиму Євгеновичу Лашкарьову (1903 - 1974). </w:t>
      </w:r>
      <w:r w:rsidR="001671AE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Ще в 1941 році він надрукував статтю «Дослідження запірних шарів методом термозонда». Можливо, початок «холодної війни» або існування тоді «залізної завіси» перешкодили В.Є. Лашкарьову стати нобелівським лауреатом.</w:t>
      </w:r>
      <w:r w:rsidR="00020A2C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</w:p>
    <w:p w:rsidR="007229E6" w:rsidRPr="008A5625" w:rsidRDefault="007628CE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>
        <w:rPr>
          <w:rStyle w:val="FontStyle17"/>
          <w:rFonts w:ascii="Times New Roman" w:hAnsi="Times New Roman" w:cs="Times New Roman"/>
          <w:b w:val="0"/>
          <w:lang w:val="uk-UA" w:eastAsia="uk-UA"/>
        </w:rPr>
        <w:t>У</w:t>
      </w:r>
      <w:r w:rsidR="00020A2C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чений працює над статтею «Вплив домішок на вентильний фотоефект у закису міді». Це явище отримало назву p – n переходу. Розкрив також механізм інжекції – найважливішого явища, на основі якого діють напівпровідникові діоди і транзистори</w:t>
      </w:r>
      <w:r w:rsidR="007229E6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. </w:t>
      </w:r>
    </w:p>
    <w:p w:rsidR="00544E25" w:rsidRPr="008A5625" w:rsidRDefault="007229E6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За відкриття транзисторного ефекту у 1956 році американці Джон </w:t>
      </w:r>
      <w:proofErr w:type="spellStart"/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Бардин</w:t>
      </w:r>
      <w:proofErr w:type="spellEnd"/>
      <w:r w:rsidR="007628CE">
        <w:rPr>
          <w:rStyle w:val="FontStyle17"/>
          <w:rFonts w:ascii="Times New Roman" w:hAnsi="Times New Roman" w:cs="Times New Roman"/>
          <w:b w:val="0"/>
          <w:lang w:val="uk-UA" w:eastAsia="uk-UA"/>
        </w:rPr>
        <w:t>,</w:t>
      </w: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Вільям </w:t>
      </w:r>
      <w:proofErr w:type="spellStart"/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Шоклі</w:t>
      </w:r>
      <w:proofErr w:type="spellEnd"/>
      <w:r w:rsidR="007628CE">
        <w:rPr>
          <w:rStyle w:val="FontStyle17"/>
          <w:rFonts w:ascii="Times New Roman" w:hAnsi="Times New Roman" w:cs="Times New Roman"/>
          <w:b w:val="0"/>
          <w:lang w:val="uk-UA" w:eastAsia="uk-UA"/>
        </w:rPr>
        <w:t>,</w:t>
      </w: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  <w:proofErr w:type="spellStart"/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Уолтер</w:t>
      </w:r>
      <w:proofErr w:type="spellEnd"/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  <w:proofErr w:type="spellStart"/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Браттейн</w:t>
      </w:r>
      <w:proofErr w:type="spellEnd"/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були удостоєні Нобелівської премії.</w:t>
      </w:r>
      <w:r w:rsidR="00020A2C"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</w:p>
    <w:p w:rsidR="008C1D70" w:rsidRPr="008A5625" w:rsidRDefault="008C1D70" w:rsidP="007628CE">
      <w:pPr>
        <w:pStyle w:val="Style4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Під керівництвом В.Є. Лашкарьова на початку 50-х років ХХ століття в Інституті фізики АН УРСР було організоване виробництво точкових транзисторів.</w:t>
      </w:r>
    </w:p>
    <w:p w:rsidR="000D01F4" w:rsidRPr="008A5625" w:rsidRDefault="008C1D70" w:rsidP="007628CE">
      <w:pPr>
        <w:pStyle w:val="Style4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Cs/>
          <w:lang w:val="uk-UA" w:eastAsia="uk-UA"/>
        </w:rPr>
      </w:pP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>У 2002 р. ім’</w:t>
      </w:r>
      <w:r w:rsidRPr="008A5625">
        <w:rPr>
          <w:rStyle w:val="FontStyle17"/>
          <w:rFonts w:ascii="Times New Roman" w:hAnsi="Times New Roman" w:cs="Times New Roman"/>
          <w:b w:val="0"/>
          <w:lang w:eastAsia="uk-UA"/>
        </w:rPr>
        <w:t>я В.Є. Лашкарьова</w:t>
      </w: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  <w:r w:rsidRPr="008A5625">
        <w:rPr>
          <w:rStyle w:val="FontStyle17"/>
          <w:rFonts w:ascii="Times New Roman" w:hAnsi="Times New Roman" w:cs="Times New Roman"/>
          <w:b w:val="0"/>
          <w:lang w:eastAsia="uk-UA"/>
        </w:rPr>
        <w:t xml:space="preserve"> присвоєно</w:t>
      </w: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  <w:r w:rsidRPr="008A5625">
        <w:rPr>
          <w:rStyle w:val="FontStyle17"/>
          <w:rFonts w:ascii="Times New Roman" w:hAnsi="Times New Roman" w:cs="Times New Roman"/>
          <w:b w:val="0"/>
          <w:lang w:eastAsia="uk-UA"/>
        </w:rPr>
        <w:t xml:space="preserve"> заснованому </w:t>
      </w: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</w:t>
      </w:r>
      <w:r w:rsidRPr="008A5625">
        <w:rPr>
          <w:rStyle w:val="FontStyle17"/>
          <w:rFonts w:ascii="Times New Roman" w:hAnsi="Times New Roman" w:cs="Times New Roman"/>
          <w:b w:val="0"/>
          <w:lang w:eastAsia="uk-UA"/>
        </w:rPr>
        <w:t>ним</w:t>
      </w:r>
      <w:r w:rsidRPr="008A5625">
        <w:rPr>
          <w:rStyle w:val="FontStyle17"/>
          <w:rFonts w:ascii="Times New Roman" w:hAnsi="Times New Roman" w:cs="Times New Roman"/>
          <w:b w:val="0"/>
          <w:lang w:val="uk-UA" w:eastAsia="uk-UA"/>
        </w:rPr>
        <w:t xml:space="preserve">  Інституту напівпровідників  НАН України.</w:t>
      </w:r>
    </w:p>
    <w:p w:rsidR="00C76A4A" w:rsidRDefault="00C76A4A" w:rsidP="007628CE">
      <w:pPr>
        <w:pStyle w:val="Style5"/>
        <w:widowControl/>
        <w:numPr>
          <w:ilvl w:val="0"/>
          <w:numId w:val="1"/>
        </w:numPr>
        <w:tabs>
          <w:tab w:val="left" w:pos="326"/>
        </w:tabs>
        <w:spacing w:line="360" w:lineRule="auto"/>
        <w:jc w:val="both"/>
        <w:rPr>
          <w:rStyle w:val="FontStyle15"/>
          <w:rFonts w:ascii="Times New Roman" w:hAnsi="Times New Roman" w:cs="Times New Roman"/>
          <w:b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b/>
          <w:lang w:val="uk-UA" w:eastAsia="uk-UA"/>
        </w:rPr>
        <w:t>Підведення підсумків вивченого на уроці.</w:t>
      </w:r>
    </w:p>
    <w:p w:rsidR="00DB4526" w:rsidRPr="008A5625" w:rsidRDefault="00DB4526" w:rsidP="007628CE">
      <w:pPr>
        <w:pStyle w:val="Style5"/>
        <w:widowControl/>
        <w:tabs>
          <w:tab w:val="left" w:pos="326"/>
        </w:tabs>
        <w:spacing w:line="360" w:lineRule="auto"/>
        <w:ind w:left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- </w:t>
      </w:r>
      <w:r w:rsidR="00F27AE2" w:rsidRPr="008A5625">
        <w:rPr>
          <w:rStyle w:val="FontStyle15"/>
          <w:rFonts w:ascii="Times New Roman" w:hAnsi="Times New Roman" w:cs="Times New Roman"/>
          <w:lang w:val="uk-UA" w:eastAsia="uk-UA"/>
        </w:rPr>
        <w:t>Назвіть види провідності напівпровідників.</w:t>
      </w:r>
    </w:p>
    <w:p w:rsidR="00882FC4" w:rsidRPr="008A5625" w:rsidRDefault="00882FC4" w:rsidP="007628CE">
      <w:pPr>
        <w:pStyle w:val="Style5"/>
        <w:widowControl/>
        <w:tabs>
          <w:tab w:val="left" w:pos="326"/>
        </w:tabs>
        <w:spacing w:line="360" w:lineRule="auto"/>
        <w:ind w:left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- </w:t>
      </w:r>
      <w:r w:rsidR="00F27AE2" w:rsidRPr="008A5625">
        <w:rPr>
          <w:rStyle w:val="FontStyle15"/>
          <w:rFonts w:ascii="Times New Roman" w:hAnsi="Times New Roman" w:cs="Times New Roman"/>
          <w:lang w:val="uk-UA" w:eastAsia="uk-UA"/>
        </w:rPr>
        <w:t>Де має місце застосування</w:t>
      </w:r>
      <w:r w:rsidR="0063339E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напівпровідників з власною провідністю?</w:t>
      </w:r>
    </w:p>
    <w:p w:rsidR="00882FC4" w:rsidRPr="008A5625" w:rsidRDefault="00882FC4" w:rsidP="007628CE">
      <w:pPr>
        <w:pStyle w:val="Style5"/>
        <w:widowControl/>
        <w:tabs>
          <w:tab w:val="left" w:pos="326"/>
        </w:tabs>
        <w:spacing w:line="360" w:lineRule="auto"/>
        <w:ind w:left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- </w:t>
      </w:r>
      <w:r w:rsidR="0063339E" w:rsidRPr="008A5625">
        <w:rPr>
          <w:rStyle w:val="FontStyle15"/>
          <w:rFonts w:ascii="Times New Roman" w:hAnsi="Times New Roman" w:cs="Times New Roman"/>
          <w:lang w:val="uk-UA" w:eastAsia="uk-UA"/>
        </w:rPr>
        <w:t>Яка домішка називається донорною, а яка акцепторною?</w:t>
      </w:r>
    </w:p>
    <w:p w:rsidR="0063339E" w:rsidRPr="008A5625" w:rsidRDefault="0063339E" w:rsidP="007628CE">
      <w:pPr>
        <w:pStyle w:val="Style5"/>
        <w:widowControl/>
        <w:tabs>
          <w:tab w:val="left" w:pos="326"/>
        </w:tabs>
        <w:spacing w:line="360" w:lineRule="auto"/>
        <w:ind w:left="426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- Які основні носії заряду в напівпровідниках p – типу; n – типу?</w:t>
      </w:r>
    </w:p>
    <w:p w:rsidR="0063339E" w:rsidRPr="008A5625" w:rsidRDefault="0063339E" w:rsidP="007628CE">
      <w:pPr>
        <w:pStyle w:val="Style5"/>
        <w:widowControl/>
        <w:tabs>
          <w:tab w:val="left" w:pos="326"/>
        </w:tabs>
        <w:spacing w:line="360" w:lineRule="auto"/>
        <w:ind w:left="426"/>
        <w:jc w:val="both"/>
        <w:rPr>
          <w:rStyle w:val="FontStyle15"/>
          <w:rFonts w:ascii="Times New Roman" w:hAnsi="Times New Roman" w:cs="Times New Roman"/>
          <w:lang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- Хто є першовідкривачем p </w:t>
      </w:r>
      <w:r w:rsidR="000A43B3" w:rsidRPr="008A5625">
        <w:rPr>
          <w:rStyle w:val="FontStyle15"/>
          <w:rFonts w:ascii="Times New Roman" w:hAnsi="Times New Roman" w:cs="Times New Roman"/>
          <w:lang w:val="uk-UA" w:eastAsia="uk-UA"/>
        </w:rPr>
        <w:t>–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0A43B3" w:rsidRPr="008A5625">
        <w:rPr>
          <w:rStyle w:val="FontStyle15"/>
          <w:rFonts w:ascii="Times New Roman" w:hAnsi="Times New Roman" w:cs="Times New Roman"/>
          <w:lang w:val="en-US" w:eastAsia="uk-UA"/>
        </w:rPr>
        <w:t>n</w:t>
      </w:r>
      <w:r w:rsidR="000A43B3" w:rsidRPr="008A5625">
        <w:rPr>
          <w:rStyle w:val="FontStyle15"/>
          <w:rFonts w:ascii="Times New Roman" w:hAnsi="Times New Roman" w:cs="Times New Roman"/>
          <w:lang w:eastAsia="uk-UA"/>
        </w:rPr>
        <w:t xml:space="preserve"> переходу в напівпровідниках?</w:t>
      </w:r>
    </w:p>
    <w:p w:rsidR="00882FC4" w:rsidRPr="008A5625" w:rsidRDefault="007628CE" w:rsidP="008A5625">
      <w:pPr>
        <w:pStyle w:val="Style5"/>
        <w:widowControl/>
        <w:tabs>
          <w:tab w:val="left" w:pos="326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>
        <w:rPr>
          <w:rStyle w:val="FontStyle15"/>
          <w:rFonts w:ascii="Times New Roman" w:hAnsi="Times New Roman" w:cs="Times New Roman"/>
          <w:b/>
          <w:lang w:val="uk-UA" w:eastAsia="uk-UA"/>
        </w:rPr>
        <w:t>6</w:t>
      </w:r>
      <w:r w:rsidR="00882FC4" w:rsidRPr="008A5625">
        <w:rPr>
          <w:rStyle w:val="FontStyle15"/>
          <w:rFonts w:ascii="Times New Roman" w:hAnsi="Times New Roman" w:cs="Times New Roman"/>
          <w:b/>
          <w:lang w:val="uk-UA" w:eastAsia="uk-UA"/>
        </w:rPr>
        <w:t>.</w:t>
      </w:r>
      <w:r w:rsidR="00882FC4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</w:t>
      </w:r>
      <w:r w:rsidR="00882FC4" w:rsidRPr="008A5625">
        <w:rPr>
          <w:rStyle w:val="FontStyle15"/>
          <w:rFonts w:ascii="Times New Roman" w:hAnsi="Times New Roman" w:cs="Times New Roman"/>
          <w:b/>
          <w:lang w:val="uk-UA" w:eastAsia="uk-UA"/>
        </w:rPr>
        <w:t>Оголошення домашнього завдання, короткий аналіз його.</w:t>
      </w:r>
    </w:p>
    <w:p w:rsidR="000A43B3" w:rsidRPr="008A5625" w:rsidRDefault="00882FC4" w:rsidP="007628CE">
      <w:pPr>
        <w:pStyle w:val="Style5"/>
        <w:widowControl/>
        <w:tabs>
          <w:tab w:val="left" w:pos="326"/>
        </w:tabs>
        <w:spacing w:line="360" w:lineRule="auto"/>
        <w:ind w:firstLine="323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Опрацювати </w:t>
      </w:r>
      <w:r w:rsidR="00A371C4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параграф </w:t>
      </w:r>
      <w:r w:rsidR="00D972E7" w:rsidRPr="008A5625">
        <w:rPr>
          <w:rStyle w:val="FontStyle15"/>
          <w:rFonts w:ascii="Times New Roman" w:hAnsi="Times New Roman" w:cs="Times New Roman"/>
          <w:lang w:val="uk-UA" w:eastAsia="uk-UA"/>
        </w:rPr>
        <w:t>22. Проаналізувати питання до параграфа.</w:t>
      </w:r>
    </w:p>
    <w:p w:rsidR="000A43B3" w:rsidRPr="008A5625" w:rsidRDefault="007628CE" w:rsidP="007628CE">
      <w:pPr>
        <w:pStyle w:val="Style5"/>
        <w:widowControl/>
        <w:tabs>
          <w:tab w:val="left" w:pos="326"/>
        </w:tabs>
        <w:spacing w:line="360" w:lineRule="auto"/>
        <w:jc w:val="both"/>
        <w:rPr>
          <w:rStyle w:val="FontStyle15"/>
          <w:rFonts w:ascii="Times New Roman" w:hAnsi="Times New Roman" w:cs="Times New Roman"/>
          <w:b/>
          <w:lang w:val="uk-UA" w:eastAsia="uk-UA"/>
        </w:rPr>
      </w:pPr>
      <w:r>
        <w:rPr>
          <w:rStyle w:val="FontStyle15"/>
          <w:rFonts w:ascii="Times New Roman" w:hAnsi="Times New Roman" w:cs="Times New Roman"/>
          <w:b/>
          <w:lang w:val="uk-UA" w:eastAsia="uk-UA"/>
        </w:rPr>
        <w:t xml:space="preserve">7. </w:t>
      </w:r>
      <w:proofErr w:type="spellStart"/>
      <w:r w:rsidR="000A43B3" w:rsidRPr="008A5625">
        <w:rPr>
          <w:rStyle w:val="FontStyle15"/>
          <w:rFonts w:ascii="Times New Roman" w:hAnsi="Times New Roman" w:cs="Times New Roman"/>
          <w:b/>
          <w:lang w:val="uk-UA" w:eastAsia="uk-UA"/>
        </w:rPr>
        <w:t>Розв’</w:t>
      </w:r>
      <w:r w:rsidR="000A43B3" w:rsidRPr="008A5625">
        <w:rPr>
          <w:rStyle w:val="FontStyle15"/>
          <w:rFonts w:ascii="Times New Roman" w:hAnsi="Times New Roman" w:cs="Times New Roman"/>
          <w:b/>
          <w:lang w:eastAsia="uk-UA"/>
        </w:rPr>
        <w:t>язування</w:t>
      </w:r>
      <w:proofErr w:type="spellEnd"/>
      <w:r w:rsidR="000A43B3" w:rsidRPr="008A5625">
        <w:rPr>
          <w:rStyle w:val="FontStyle15"/>
          <w:rFonts w:ascii="Times New Roman" w:hAnsi="Times New Roman" w:cs="Times New Roman"/>
          <w:b/>
          <w:lang w:eastAsia="uk-UA"/>
        </w:rPr>
        <w:t xml:space="preserve"> задач (</w:t>
      </w:r>
      <w:r w:rsidR="000A43B3" w:rsidRPr="008A5625">
        <w:rPr>
          <w:rStyle w:val="FontStyle15"/>
          <w:rFonts w:ascii="Times New Roman" w:hAnsi="Times New Roman" w:cs="Times New Roman"/>
          <w:b/>
          <w:lang w:val="uk-UA" w:eastAsia="uk-UA"/>
        </w:rPr>
        <w:t>при</w:t>
      </w:r>
      <w:r w:rsidR="0082063E" w:rsidRPr="008A5625">
        <w:rPr>
          <w:rStyle w:val="FontStyle15"/>
          <w:rFonts w:ascii="Times New Roman" w:hAnsi="Times New Roman" w:cs="Times New Roman"/>
          <w:b/>
          <w:lang w:val="uk-UA" w:eastAsia="uk-UA"/>
        </w:rPr>
        <w:t xml:space="preserve"> </w:t>
      </w:r>
      <w:r w:rsidR="000A43B3" w:rsidRPr="008A5625">
        <w:rPr>
          <w:rStyle w:val="FontStyle15"/>
          <w:rFonts w:ascii="Times New Roman" w:hAnsi="Times New Roman" w:cs="Times New Roman"/>
          <w:b/>
          <w:lang w:val="uk-UA" w:eastAsia="uk-UA"/>
        </w:rPr>
        <w:t>появі резерву часу</w:t>
      </w:r>
      <w:r w:rsidR="000A43B3" w:rsidRPr="008A5625">
        <w:rPr>
          <w:rStyle w:val="FontStyle15"/>
          <w:rFonts w:ascii="Times New Roman" w:hAnsi="Times New Roman" w:cs="Times New Roman"/>
          <w:b/>
          <w:lang w:eastAsia="uk-UA"/>
        </w:rPr>
        <w:t>)</w:t>
      </w:r>
      <w:r w:rsidR="000A43B3" w:rsidRPr="008A5625">
        <w:rPr>
          <w:rStyle w:val="FontStyle15"/>
          <w:rFonts w:ascii="Times New Roman" w:hAnsi="Times New Roman" w:cs="Times New Roman"/>
          <w:b/>
          <w:lang w:val="uk-UA" w:eastAsia="uk-UA"/>
        </w:rPr>
        <w:t>.</w:t>
      </w:r>
    </w:p>
    <w:p w:rsidR="00882FC4" w:rsidRPr="008A5625" w:rsidRDefault="00B26816" w:rsidP="008A5625">
      <w:pPr>
        <w:pStyle w:val="Style5"/>
        <w:widowControl/>
        <w:tabs>
          <w:tab w:val="left" w:pos="326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lastRenderedPageBreak/>
        <w:t>Задача</w:t>
      </w:r>
      <w:r w:rsidR="007628CE">
        <w:rPr>
          <w:rStyle w:val="FontStyle15"/>
          <w:rFonts w:ascii="Times New Roman" w:hAnsi="Times New Roman" w:cs="Times New Roman"/>
          <w:lang w:val="uk-UA" w:eastAsia="uk-UA"/>
        </w:rPr>
        <w:t xml:space="preserve"> 1: </w:t>
      </w:r>
      <w:r w:rsidR="0082063E"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Поверхня хромованих деталей в автомобілі становить 0,9 </w:t>
      </w:r>
      <m:oMath>
        <m:sSup>
          <m:sSupPr>
            <m:ctrlPr>
              <w:rPr>
                <w:rStyle w:val="FontStyle15"/>
                <w:rFonts w:ascii="Cambria Math" w:hAnsi="Times New Roman" w:cs="Times New Roman"/>
                <w:i/>
                <w:lang w:val="uk-UA" w:eastAsia="uk-UA"/>
              </w:rPr>
            </m:ctrlPr>
          </m:sSupPr>
          <m:e>
            <m:r>
              <w:rPr>
                <w:rStyle w:val="FontStyle15"/>
                <w:rFonts w:asciiTheme="minorHAnsi" w:hAnsi="Times New Roman" w:cs="Times New Roman"/>
                <w:lang w:val="uk-UA" w:eastAsia="uk-UA"/>
              </w:rPr>
              <m:t>м</m:t>
            </m:r>
          </m:e>
          <m:sup>
            <m:r>
              <w:rPr>
                <w:rStyle w:val="FontStyle15"/>
                <w:rFonts w:ascii="Cambria Math" w:hAnsi="Times New Roman" w:cs="Times New Roman"/>
                <w:lang w:val="uk-UA" w:eastAsia="uk-UA"/>
              </w:rPr>
              <m:t>2</m:t>
            </m:r>
          </m:sup>
        </m:sSup>
      </m:oMath>
      <w:r w:rsidR="0082063E" w:rsidRPr="008A5625">
        <w:rPr>
          <w:rStyle w:val="FontStyle15"/>
          <w:rFonts w:ascii="Times New Roman" w:hAnsi="Times New Roman" w:cs="Times New Roman"/>
          <w:lang w:val="uk-UA" w:eastAsia="uk-UA"/>
        </w:rPr>
        <w:t>, товщина покриття 3</w:t>
      </w:r>
      <m:oMath>
        <m:r>
          <w:rPr>
            <w:rStyle w:val="FontStyle15"/>
            <w:rFonts w:asciiTheme="minorHAnsi" w:hAnsi="Times New Roman" w:cs="Times New Roman"/>
            <w:lang w:val="uk-UA" w:eastAsia="uk-UA"/>
          </w:rPr>
          <m:t>×</m:t>
        </m:r>
        <m:sSup>
          <m:sSupPr>
            <m:ctrlPr>
              <w:rPr>
                <w:rStyle w:val="FontStyle15"/>
                <w:rFonts w:ascii="Cambria Math" w:hAnsi="Times New Roman" w:cs="Times New Roman"/>
                <w:i/>
                <w:lang w:val="uk-UA" w:eastAsia="uk-UA"/>
              </w:rPr>
            </m:ctrlPr>
          </m:sSupPr>
          <m:e>
            <m:r>
              <w:rPr>
                <w:rStyle w:val="FontStyle15"/>
                <w:rFonts w:ascii="Cambria Math" w:hAnsi="Times New Roman" w:cs="Times New Roman"/>
                <w:lang w:val="uk-UA" w:eastAsia="uk-UA"/>
              </w:rPr>
              <m:t>10</m:t>
            </m:r>
          </m:e>
          <m:sup>
            <m:r>
              <w:rPr>
                <w:rStyle w:val="FontStyle15"/>
                <w:rFonts w:ascii="Times New Roman" w:hAnsi="Times New Roman" w:cs="Times New Roman"/>
                <w:lang w:val="uk-UA" w:eastAsia="uk-UA"/>
              </w:rPr>
              <m:t>-</m:t>
            </m:r>
            <m:r>
              <w:rPr>
                <w:rStyle w:val="FontStyle15"/>
                <w:rFonts w:ascii="Cambria Math" w:hAnsi="Times New Roman" w:cs="Times New Roman"/>
                <w:lang w:val="uk-UA" w:eastAsia="uk-UA"/>
              </w:rPr>
              <m:t>5</m:t>
            </m:r>
          </m:sup>
        </m:sSup>
      </m:oMath>
      <w:r w:rsidR="0082063E" w:rsidRPr="008A5625">
        <w:rPr>
          <w:rStyle w:val="FontStyle15"/>
          <w:rFonts w:ascii="Times New Roman" w:hAnsi="Times New Roman" w:cs="Times New Roman"/>
          <w:b/>
          <w:lang w:val="uk-UA" w:eastAsia="uk-UA"/>
        </w:rPr>
        <w:t xml:space="preserve"> </w:t>
      </w:r>
      <w:r w:rsidR="0082063E" w:rsidRPr="008A5625">
        <w:rPr>
          <w:rStyle w:val="FontStyle15"/>
          <w:rFonts w:ascii="Times New Roman" w:hAnsi="Times New Roman" w:cs="Times New Roman"/>
          <w:lang w:val="uk-UA" w:eastAsia="uk-UA"/>
        </w:rPr>
        <w:t>м. Скільки комплектів деталей можна похромувати при витраті електроенергії 3,7</w:t>
      </w:r>
      <m:oMath>
        <m:r>
          <w:rPr>
            <w:rStyle w:val="FontStyle15"/>
            <w:rFonts w:asciiTheme="minorHAnsi" w:hAnsi="Times New Roman" w:cs="Times New Roman"/>
            <w:lang w:val="uk-UA" w:eastAsia="uk-UA"/>
          </w:rPr>
          <m:t>×</m:t>
        </m:r>
        <m:sSup>
          <m:sSupPr>
            <m:ctrlPr>
              <w:rPr>
                <w:rStyle w:val="FontStyle15"/>
                <w:rFonts w:ascii="Cambria Math" w:hAnsi="Times New Roman" w:cs="Times New Roman"/>
                <w:i/>
                <w:lang w:val="uk-UA" w:eastAsia="uk-UA"/>
              </w:rPr>
            </m:ctrlPr>
          </m:sSupPr>
          <m:e>
            <m:r>
              <w:rPr>
                <w:rStyle w:val="FontStyle15"/>
                <w:rFonts w:ascii="Cambria Math" w:hAnsi="Times New Roman" w:cs="Times New Roman"/>
                <w:lang w:val="uk-UA" w:eastAsia="uk-UA"/>
              </w:rPr>
              <m:t>10</m:t>
            </m:r>
          </m:e>
          <m:sup>
            <m:r>
              <w:rPr>
                <w:rStyle w:val="FontStyle15"/>
                <w:rFonts w:ascii="Cambria Math" w:hAnsi="Times New Roman" w:cs="Times New Roman"/>
                <w:lang w:val="uk-UA" w:eastAsia="uk-UA"/>
              </w:rPr>
              <m:t>8</m:t>
            </m:r>
          </m:sup>
        </m:sSup>
      </m:oMath>
      <w:r w:rsidR="0082063E" w:rsidRPr="008A5625">
        <w:rPr>
          <w:rStyle w:val="FontStyle15"/>
          <w:rFonts w:ascii="Times New Roman" w:hAnsi="Times New Roman" w:cs="Times New Roman"/>
          <w:b/>
          <w:lang w:val="uk-UA" w:eastAsia="uk-UA"/>
        </w:rPr>
        <w:t xml:space="preserve"> </w:t>
      </w:r>
      <w:r w:rsidR="0082063E" w:rsidRPr="008A5625">
        <w:rPr>
          <w:rStyle w:val="FontStyle15"/>
          <w:rFonts w:ascii="Times New Roman" w:hAnsi="Times New Roman" w:cs="Times New Roman"/>
          <w:lang w:val="uk-UA" w:eastAsia="uk-UA"/>
        </w:rPr>
        <w:t>Дж? Напруга на затискачах ванни 4 В, густина хрому 7,19</w:t>
      </w:r>
      <m:oMath>
        <m:r>
          <w:rPr>
            <w:rStyle w:val="FontStyle15"/>
            <w:rFonts w:asciiTheme="minorHAnsi" w:hAnsi="Times New Roman" w:cs="Times New Roman"/>
            <w:lang w:val="uk-UA" w:eastAsia="uk-UA"/>
          </w:rPr>
          <m:t>×</m:t>
        </m:r>
        <m:sSup>
          <m:sSupPr>
            <m:ctrlPr>
              <w:rPr>
                <w:rStyle w:val="FontStyle15"/>
                <w:rFonts w:ascii="Cambria Math" w:hAnsi="Times New Roman" w:cs="Times New Roman"/>
                <w:i/>
                <w:lang w:val="uk-UA" w:eastAsia="uk-UA"/>
              </w:rPr>
            </m:ctrlPr>
          </m:sSupPr>
          <m:e>
            <m:r>
              <w:rPr>
                <w:rStyle w:val="FontStyle15"/>
                <w:rFonts w:ascii="Cambria Math" w:hAnsi="Times New Roman" w:cs="Times New Roman"/>
                <w:lang w:val="uk-UA" w:eastAsia="uk-UA"/>
              </w:rPr>
              <m:t>10</m:t>
            </m:r>
          </m:e>
          <m:sup>
            <m:r>
              <w:rPr>
                <w:rStyle w:val="FontStyle15"/>
                <w:rFonts w:ascii="Cambria Math" w:hAnsi="Times New Roman" w:cs="Times New Roman"/>
                <w:lang w:val="uk-UA" w:eastAsia="uk-UA"/>
              </w:rPr>
              <m:t>3</m:t>
            </m:r>
          </m:sup>
        </m:sSup>
        <m:f>
          <m:fPr>
            <m:ctrlPr>
              <w:rPr>
                <w:rStyle w:val="FontStyle15"/>
                <w:rFonts w:ascii="Cambria Math" w:hAnsi="Times New Roman" w:cs="Times New Roman"/>
                <w:b/>
                <w:i/>
                <w:lang w:val="uk-UA" w:eastAsia="uk-UA"/>
              </w:rPr>
            </m:ctrlPr>
          </m:fPr>
          <m:num>
            <m:r>
              <m:rPr>
                <m:sty m:val="bi"/>
              </m:rPr>
              <w:rPr>
                <w:rStyle w:val="FontStyle15"/>
                <w:rFonts w:asciiTheme="minorHAnsi" w:hAnsi="Times New Roman" w:cs="Times New Roman"/>
                <w:lang w:val="uk-UA" w:eastAsia="uk-UA"/>
              </w:rPr>
              <m:t>кг</m:t>
            </m:r>
          </m:num>
          <m:den>
            <m:sSup>
              <m:sSupPr>
                <m:ctrlPr>
                  <w:rPr>
                    <w:rStyle w:val="FontStyle15"/>
                    <w:rFonts w:ascii="Cambria Math" w:hAnsi="Times New Roman" w:cs="Times New Roman"/>
                    <w:b/>
                    <w:i/>
                    <w:lang w:val="uk-UA" w:eastAsia="uk-UA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FontStyle15"/>
                    <w:rFonts w:asciiTheme="minorHAnsi" w:hAnsi="Times New Roman" w:cs="Times New Roman"/>
                    <w:lang w:val="uk-UA" w:eastAsia="uk-UA"/>
                  </w:rPr>
                  <m:t>м</m:t>
                </m:r>
              </m:e>
              <m:sup>
                <m:r>
                  <m:rPr>
                    <m:sty m:val="bi"/>
                  </m:rPr>
                  <w:rPr>
                    <w:rStyle w:val="FontStyle15"/>
                    <w:rFonts w:ascii="Cambria Math" w:hAnsi="Cambria Math" w:cs="Times New Roman"/>
                    <w:lang w:val="uk-UA" w:eastAsia="uk-UA"/>
                  </w:rPr>
                  <m:t>3</m:t>
                </m:r>
              </m:sup>
            </m:sSup>
          </m:den>
        </m:f>
      </m:oMath>
      <w:r w:rsidRPr="008A5625">
        <w:rPr>
          <w:rStyle w:val="FontStyle15"/>
          <w:rFonts w:ascii="Times New Roman" w:hAnsi="Times New Roman" w:cs="Times New Roman"/>
          <w:lang w:val="uk-UA" w:eastAsia="uk-UA"/>
        </w:rPr>
        <w:t>.</w:t>
      </w:r>
    </w:p>
    <w:p w:rsidR="00B26816" w:rsidRPr="008A5625" w:rsidRDefault="00B26816" w:rsidP="008A5625">
      <w:pPr>
        <w:pStyle w:val="Style5"/>
        <w:widowControl/>
        <w:tabs>
          <w:tab w:val="left" w:pos="326"/>
        </w:tabs>
        <w:spacing w:line="360" w:lineRule="auto"/>
        <w:jc w:val="both"/>
        <w:rPr>
          <w:rStyle w:val="FontStyle15"/>
          <w:rFonts w:ascii="Times New Roman" w:hAnsi="Times New Roman" w:cs="Times New Roman"/>
          <w:lang w:val="uk-UA" w:eastAsia="uk-UA"/>
        </w:rPr>
      </w:pPr>
      <w:r w:rsidRPr="008A5625">
        <w:rPr>
          <w:rStyle w:val="FontStyle15"/>
          <w:rFonts w:ascii="Times New Roman" w:hAnsi="Times New Roman" w:cs="Times New Roman"/>
          <w:lang w:val="uk-UA" w:eastAsia="uk-UA"/>
        </w:rPr>
        <w:t>Задача</w:t>
      </w:r>
      <w:r w:rsidR="007628CE">
        <w:rPr>
          <w:rStyle w:val="FontStyle15"/>
          <w:rFonts w:ascii="Times New Roman" w:hAnsi="Times New Roman" w:cs="Times New Roman"/>
          <w:lang w:val="uk-UA" w:eastAsia="uk-UA"/>
        </w:rPr>
        <w:t xml:space="preserve"> 2:</w:t>
      </w:r>
      <w:r w:rsidRPr="008A5625">
        <w:rPr>
          <w:rStyle w:val="FontStyle15"/>
          <w:rFonts w:ascii="Times New Roman" w:hAnsi="Times New Roman" w:cs="Times New Roman"/>
          <w:lang w:val="uk-UA" w:eastAsia="uk-UA"/>
        </w:rPr>
        <w:t xml:space="preserve"> Електролізом було добуто 1 кг міді. Скільки срібла можна одержати, якщо пропустити через відповідний електроліт ту ж кількість струму?</w:t>
      </w:r>
    </w:p>
    <w:p w:rsidR="000B7F40" w:rsidRPr="008A5625" w:rsidRDefault="000B7F40" w:rsidP="007628CE">
      <w:pPr>
        <w:pStyle w:val="Style6"/>
        <w:widowControl/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sectPr w:rsidR="000B7F40" w:rsidRPr="008A5625" w:rsidSect="00B11C7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1C87"/>
    <w:multiLevelType w:val="hybridMultilevel"/>
    <w:tmpl w:val="653E7BE6"/>
    <w:lvl w:ilvl="0" w:tplc="8FA8874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0B01"/>
    <w:multiLevelType w:val="hybridMultilevel"/>
    <w:tmpl w:val="4DBCAD6C"/>
    <w:lvl w:ilvl="0" w:tplc="518E4CC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E4441"/>
    <w:multiLevelType w:val="singleLevel"/>
    <w:tmpl w:val="6726AFCA"/>
    <w:lvl w:ilvl="0">
      <w:start w:val="1"/>
      <w:numFmt w:val="decimal"/>
      <w:lvlText w:val="2.%1."/>
      <w:legacy w:legacy="1" w:legacySpace="0" w:legacyIndent="547"/>
      <w:lvlJc w:val="left"/>
      <w:rPr>
        <w:rFonts w:ascii="Segoe UI" w:hAnsi="Segoe UI" w:cs="Segoe UI" w:hint="default"/>
      </w:rPr>
    </w:lvl>
  </w:abstractNum>
  <w:abstractNum w:abstractNumId="3">
    <w:nsid w:val="43F25FE2"/>
    <w:multiLevelType w:val="multilevel"/>
    <w:tmpl w:val="47E214C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4">
    <w:nsid w:val="45EB027B"/>
    <w:multiLevelType w:val="singleLevel"/>
    <w:tmpl w:val="90B87078"/>
    <w:lvl w:ilvl="0">
      <w:start w:val="5"/>
      <w:numFmt w:val="decimal"/>
      <w:lvlText w:val="%1."/>
      <w:legacy w:legacy="1" w:legacySpace="0" w:legacyIndent="326"/>
      <w:lvlJc w:val="left"/>
      <w:rPr>
        <w:rFonts w:ascii="Segoe UI" w:hAnsi="Segoe UI" w:cs="Segoe UI" w:hint="default"/>
      </w:rPr>
    </w:lvl>
  </w:abstractNum>
  <w:abstractNum w:abstractNumId="5">
    <w:nsid w:val="4D5C08BA"/>
    <w:multiLevelType w:val="multilevel"/>
    <w:tmpl w:val="E932A2F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601A03"/>
    <w:rsid w:val="0000645E"/>
    <w:rsid w:val="0000690A"/>
    <w:rsid w:val="00016D6F"/>
    <w:rsid w:val="00020A2C"/>
    <w:rsid w:val="00043366"/>
    <w:rsid w:val="0004717D"/>
    <w:rsid w:val="00081826"/>
    <w:rsid w:val="000A43B3"/>
    <w:rsid w:val="000B7F40"/>
    <w:rsid w:val="000C27CA"/>
    <w:rsid w:val="000D01F4"/>
    <w:rsid w:val="0010272F"/>
    <w:rsid w:val="001105EA"/>
    <w:rsid w:val="00146032"/>
    <w:rsid w:val="0016629E"/>
    <w:rsid w:val="001671AE"/>
    <w:rsid w:val="001C20B0"/>
    <w:rsid w:val="001E0BC3"/>
    <w:rsid w:val="00204148"/>
    <w:rsid w:val="002A158D"/>
    <w:rsid w:val="002C71BD"/>
    <w:rsid w:val="002F37D2"/>
    <w:rsid w:val="003A13CC"/>
    <w:rsid w:val="003B67E9"/>
    <w:rsid w:val="003C51D9"/>
    <w:rsid w:val="00401584"/>
    <w:rsid w:val="004063BB"/>
    <w:rsid w:val="00407D80"/>
    <w:rsid w:val="004B59FB"/>
    <w:rsid w:val="004F53D8"/>
    <w:rsid w:val="0051265D"/>
    <w:rsid w:val="00544422"/>
    <w:rsid w:val="00544E25"/>
    <w:rsid w:val="005716AB"/>
    <w:rsid w:val="00585A91"/>
    <w:rsid w:val="005B5341"/>
    <w:rsid w:val="005D10F6"/>
    <w:rsid w:val="00601A03"/>
    <w:rsid w:val="00605C1A"/>
    <w:rsid w:val="006166FA"/>
    <w:rsid w:val="006245B4"/>
    <w:rsid w:val="0063339E"/>
    <w:rsid w:val="00710005"/>
    <w:rsid w:val="00715130"/>
    <w:rsid w:val="007229E6"/>
    <w:rsid w:val="00725429"/>
    <w:rsid w:val="0073505C"/>
    <w:rsid w:val="007520B2"/>
    <w:rsid w:val="007605AA"/>
    <w:rsid w:val="007628CE"/>
    <w:rsid w:val="0082063E"/>
    <w:rsid w:val="00882FC4"/>
    <w:rsid w:val="008A194D"/>
    <w:rsid w:val="008A5625"/>
    <w:rsid w:val="008B705F"/>
    <w:rsid w:val="008C1D70"/>
    <w:rsid w:val="00907611"/>
    <w:rsid w:val="009138DB"/>
    <w:rsid w:val="00922F90"/>
    <w:rsid w:val="00964578"/>
    <w:rsid w:val="009E6099"/>
    <w:rsid w:val="00A0231F"/>
    <w:rsid w:val="00A371C4"/>
    <w:rsid w:val="00A4417C"/>
    <w:rsid w:val="00A966AF"/>
    <w:rsid w:val="00B11C70"/>
    <w:rsid w:val="00B26816"/>
    <w:rsid w:val="00B44AE1"/>
    <w:rsid w:val="00BA0BEA"/>
    <w:rsid w:val="00BB4C90"/>
    <w:rsid w:val="00BD2867"/>
    <w:rsid w:val="00BF5B7C"/>
    <w:rsid w:val="00C14684"/>
    <w:rsid w:val="00C3509C"/>
    <w:rsid w:val="00C726E5"/>
    <w:rsid w:val="00C76A4A"/>
    <w:rsid w:val="00CC2FE9"/>
    <w:rsid w:val="00CD4EEA"/>
    <w:rsid w:val="00D074FA"/>
    <w:rsid w:val="00D07F22"/>
    <w:rsid w:val="00D12564"/>
    <w:rsid w:val="00D1491F"/>
    <w:rsid w:val="00D252FF"/>
    <w:rsid w:val="00D31F0D"/>
    <w:rsid w:val="00D40EE8"/>
    <w:rsid w:val="00D62979"/>
    <w:rsid w:val="00D83E7C"/>
    <w:rsid w:val="00D972E7"/>
    <w:rsid w:val="00DA1EBB"/>
    <w:rsid w:val="00DA4541"/>
    <w:rsid w:val="00DB4526"/>
    <w:rsid w:val="00DC3F34"/>
    <w:rsid w:val="00DD09A3"/>
    <w:rsid w:val="00E03E57"/>
    <w:rsid w:val="00EB75D4"/>
    <w:rsid w:val="00EF0299"/>
    <w:rsid w:val="00F21160"/>
    <w:rsid w:val="00F26445"/>
    <w:rsid w:val="00F27AE2"/>
    <w:rsid w:val="00F60838"/>
    <w:rsid w:val="00F75B2F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01A03"/>
    <w:pPr>
      <w:widowControl w:val="0"/>
      <w:autoSpaceDE w:val="0"/>
      <w:autoSpaceDN w:val="0"/>
      <w:adjustRightInd w:val="0"/>
      <w:spacing w:after="0" w:line="787" w:lineRule="exact"/>
      <w:ind w:firstLine="139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01A03"/>
    <w:pPr>
      <w:widowControl w:val="0"/>
      <w:autoSpaceDE w:val="0"/>
      <w:autoSpaceDN w:val="0"/>
      <w:adjustRightInd w:val="0"/>
      <w:spacing w:after="0" w:line="931" w:lineRule="exact"/>
      <w:jc w:val="center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01A03"/>
    <w:rPr>
      <w:rFonts w:ascii="Segoe UI" w:hAnsi="Segoe UI" w:cs="Segoe UI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601A03"/>
    <w:rPr>
      <w:rFonts w:ascii="MS Reference Sans Serif" w:hAnsi="MS Reference Sans Serif" w:cs="MS Reference Sans Serif"/>
      <w:spacing w:val="-20"/>
      <w:sz w:val="32"/>
      <w:szCs w:val="32"/>
    </w:rPr>
  </w:style>
  <w:style w:type="character" w:customStyle="1" w:styleId="FontStyle17">
    <w:name w:val="Font Style17"/>
    <w:basedOn w:val="a0"/>
    <w:uiPriority w:val="99"/>
    <w:rsid w:val="00601A03"/>
    <w:rPr>
      <w:rFonts w:ascii="Segoe UI" w:hAnsi="Segoe UI" w:cs="Segoe UI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01A03"/>
    <w:rPr>
      <w:rFonts w:ascii="Segoe UI" w:hAnsi="Segoe UI" w:cs="Segoe UI"/>
      <w:sz w:val="28"/>
      <w:szCs w:val="28"/>
    </w:rPr>
  </w:style>
  <w:style w:type="paragraph" w:customStyle="1" w:styleId="Style5">
    <w:name w:val="Style5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01A03"/>
    <w:pPr>
      <w:widowControl w:val="0"/>
      <w:autoSpaceDE w:val="0"/>
      <w:autoSpaceDN w:val="0"/>
      <w:adjustRightInd w:val="0"/>
      <w:spacing w:after="0" w:line="589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01A03"/>
    <w:pPr>
      <w:widowControl w:val="0"/>
      <w:autoSpaceDE w:val="0"/>
      <w:autoSpaceDN w:val="0"/>
      <w:adjustRightInd w:val="0"/>
      <w:spacing w:after="0" w:line="797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01A0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01A03"/>
    <w:rPr>
      <w:rFonts w:ascii="Segoe UI" w:hAnsi="Segoe UI" w:cs="Segoe UI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601A03"/>
    <w:rPr>
      <w:rFonts w:ascii="Calibri" w:hAnsi="Calibri" w:cs="Calibri"/>
      <w:b/>
      <w:bCs/>
      <w:i/>
      <w:iCs/>
      <w:sz w:val="30"/>
      <w:szCs w:val="30"/>
    </w:rPr>
  </w:style>
  <w:style w:type="character" w:customStyle="1" w:styleId="FontStyle16">
    <w:name w:val="Font Style16"/>
    <w:basedOn w:val="a0"/>
    <w:uiPriority w:val="99"/>
    <w:rsid w:val="00601A03"/>
    <w:rPr>
      <w:rFonts w:ascii="MS Reference Sans Serif" w:hAnsi="MS Reference Sans Serif" w:cs="MS Reference Sans Serif"/>
      <w:spacing w:val="-20"/>
      <w:sz w:val="26"/>
      <w:szCs w:val="26"/>
    </w:rPr>
  </w:style>
  <w:style w:type="paragraph" w:customStyle="1" w:styleId="Style9">
    <w:name w:val="Style9"/>
    <w:basedOn w:val="a"/>
    <w:uiPriority w:val="99"/>
    <w:rsid w:val="00601A03"/>
    <w:pPr>
      <w:widowControl w:val="0"/>
      <w:autoSpaceDE w:val="0"/>
      <w:autoSpaceDN w:val="0"/>
      <w:adjustRightInd w:val="0"/>
      <w:spacing w:after="0" w:line="792" w:lineRule="exact"/>
      <w:ind w:hanging="326"/>
    </w:pPr>
    <w:rPr>
      <w:rFonts w:ascii="Segoe UI" w:eastAsiaTheme="minorEastAsia" w:hAnsi="Segoe UI" w:cs="Segoe UI"/>
      <w:sz w:val="24"/>
      <w:szCs w:val="24"/>
      <w:lang w:eastAsia="ru-RU"/>
    </w:rPr>
  </w:style>
  <w:style w:type="character" w:styleId="a3">
    <w:name w:val="Placeholder Text"/>
    <w:basedOn w:val="a0"/>
    <w:uiPriority w:val="99"/>
    <w:semiHidden/>
    <w:rsid w:val="00DA1E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1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4ABA-AA6E-4D6B-B1FB-C1AF3F14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3050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Zauch</cp:lastModifiedBy>
  <cp:revision>39</cp:revision>
  <cp:lastPrinted>2012-12-19T18:34:00Z</cp:lastPrinted>
  <dcterms:created xsi:type="dcterms:W3CDTF">2011-09-28T19:45:00Z</dcterms:created>
  <dcterms:modified xsi:type="dcterms:W3CDTF">2013-01-18T08:38:00Z</dcterms:modified>
</cp:coreProperties>
</file>