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16" w:rsidRPr="007E04F0" w:rsidRDefault="00203816" w:rsidP="00203816">
      <w:pPr>
        <w:jc w:val="center"/>
        <w:rPr>
          <w:rFonts w:ascii="Times New Roman" w:hAnsi="Times New Roman" w:cs="Times New Roman"/>
          <w:b/>
          <w:sz w:val="32"/>
          <w:lang w:val="uk-UA"/>
        </w:rPr>
      </w:pPr>
      <w:r w:rsidRPr="007E04F0">
        <w:rPr>
          <w:rFonts w:ascii="Times New Roman" w:hAnsi="Times New Roman" w:cs="Times New Roman"/>
          <w:b/>
          <w:sz w:val="32"/>
          <w:lang w:val="uk-UA"/>
        </w:rPr>
        <w:t>Управління освіти і науки Тернопільської міської ради</w:t>
      </w:r>
    </w:p>
    <w:p w:rsidR="00203816" w:rsidRPr="007E04F0" w:rsidRDefault="00203816" w:rsidP="00203816">
      <w:pPr>
        <w:jc w:val="center"/>
        <w:rPr>
          <w:rFonts w:ascii="Times New Roman" w:hAnsi="Times New Roman" w:cs="Times New Roman"/>
          <w:b/>
          <w:sz w:val="32"/>
          <w:lang w:val="uk-UA"/>
        </w:rPr>
      </w:pPr>
      <w:r w:rsidRPr="007E04F0">
        <w:rPr>
          <w:rFonts w:ascii="Times New Roman" w:hAnsi="Times New Roman" w:cs="Times New Roman"/>
          <w:b/>
          <w:sz w:val="32"/>
          <w:lang w:val="uk-UA"/>
        </w:rPr>
        <w:t>Тернопільська Українська гімназія ім. І.Франка</w:t>
      </w:r>
    </w:p>
    <w:p w:rsidR="00203816" w:rsidRDefault="00203816" w:rsidP="00203816">
      <w:pPr>
        <w:rPr>
          <w:lang w:val="uk-UA"/>
        </w:rPr>
      </w:pPr>
    </w:p>
    <w:p w:rsidR="00203816" w:rsidRDefault="00203816" w:rsidP="00203816">
      <w:pPr>
        <w:jc w:val="center"/>
        <w:rPr>
          <w:lang w:val="uk-UA"/>
        </w:rPr>
      </w:pPr>
    </w:p>
    <w:p w:rsidR="00203816" w:rsidRDefault="00203816" w:rsidP="00203816">
      <w:pPr>
        <w:jc w:val="center"/>
        <w:rPr>
          <w:lang w:val="uk-UA"/>
        </w:rPr>
      </w:pPr>
    </w:p>
    <w:p w:rsidR="00203816" w:rsidRPr="00203816" w:rsidRDefault="00203816" w:rsidP="00203816">
      <w:pPr>
        <w:jc w:val="center"/>
        <w:rPr>
          <w:rFonts w:ascii="Times New Roman" w:hAnsi="Times New Roman" w:cs="Times New Roman"/>
          <w:color w:val="244061" w:themeColor="accent1" w:themeShade="80"/>
          <w:sz w:val="96"/>
          <w:lang w:val="ru-RU"/>
        </w:rPr>
      </w:pPr>
      <w:r w:rsidRPr="006566EA">
        <w:rPr>
          <w:rFonts w:ascii="Times New Roman" w:hAnsi="Times New Roman" w:cs="Times New Roman"/>
          <w:color w:val="244061" w:themeColor="accent1" w:themeShade="80"/>
          <w:sz w:val="96"/>
          <w:lang w:val="uk-UA"/>
        </w:rPr>
        <w:t>Проект</w:t>
      </w:r>
    </w:p>
    <w:p w:rsidR="00203816" w:rsidRPr="00203816" w:rsidRDefault="00203816" w:rsidP="00203816">
      <w:pPr>
        <w:spacing w:line="360" w:lineRule="auto"/>
        <w:ind w:firstLine="708"/>
        <w:jc w:val="center"/>
        <w:rPr>
          <w:rStyle w:val="FontStyle26"/>
          <w:rFonts w:cstheme="minorHAnsi"/>
          <w:b/>
          <w:i/>
          <w:color w:val="244061" w:themeColor="accent1" w:themeShade="80"/>
          <w:sz w:val="56"/>
          <w:szCs w:val="24"/>
          <w:lang w:val="ru-RU" w:eastAsia="uk-UA"/>
        </w:rPr>
      </w:pPr>
      <w:r w:rsidRPr="006566EA">
        <w:rPr>
          <w:rStyle w:val="FontStyle26"/>
          <w:rFonts w:cstheme="minorHAnsi"/>
          <w:b/>
          <w:i/>
          <w:color w:val="244061" w:themeColor="accent1" w:themeShade="80"/>
          <w:sz w:val="56"/>
          <w:szCs w:val="24"/>
          <w:lang w:val="uk-UA" w:eastAsia="uk-UA"/>
        </w:rPr>
        <w:t>Авторська програма та розробка занять навчального курсу «Етика і психологія сімейного життя»</w:t>
      </w:r>
    </w:p>
    <w:p w:rsidR="00203816" w:rsidRPr="007E04F0"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i/>
          <w:color w:val="244061" w:themeColor="accent1" w:themeShade="80"/>
          <w:sz w:val="56"/>
          <w:szCs w:val="36"/>
          <w:lang w:val="uk-UA" w:eastAsia="ru-RU"/>
        </w:rPr>
      </w:pPr>
      <w:r w:rsidRPr="006566EA">
        <w:rPr>
          <w:rFonts w:ascii="Times New Roman" w:eastAsia="Times New Roman" w:hAnsi="Times New Roman" w:cs="Times New Roman"/>
          <w:b/>
          <w:i/>
          <w:noProof/>
          <w:color w:val="244061" w:themeColor="accent1" w:themeShade="80"/>
          <w:sz w:val="56"/>
          <w:szCs w:val="36"/>
          <w:lang w:val="uk-UA" w:eastAsia="uk-UA"/>
        </w:rPr>
        <w:drawing>
          <wp:inline distT="0" distB="0" distL="0" distR="0">
            <wp:extent cx="5830785" cy="2966780"/>
            <wp:effectExtent l="19050" t="0" r="0" b="0"/>
            <wp:docPr id="5" name="Рисунок 1" descr="http://pravv.km.ua/read/0029/img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vv.km.ua/read/0029/img18-02.jpg"/>
                    <pic:cNvPicPr>
                      <a:picLocks noChangeAspect="1" noChangeArrowheads="1"/>
                    </pic:cNvPicPr>
                  </pic:nvPicPr>
                  <pic:blipFill>
                    <a:blip r:embed="rId5" cstate="print"/>
                    <a:srcRect/>
                    <a:stretch>
                      <a:fillRect/>
                    </a:stretch>
                  </pic:blipFill>
                  <pic:spPr bwMode="auto">
                    <a:xfrm>
                      <a:off x="0" y="0"/>
                      <a:ext cx="5830786" cy="2966781"/>
                    </a:xfrm>
                    <a:prstGeom prst="rect">
                      <a:avLst/>
                    </a:prstGeom>
                    <a:noFill/>
                    <a:ln w="9525">
                      <a:noFill/>
                      <a:miter lim="800000"/>
                      <a:headEnd/>
                      <a:tailEnd/>
                    </a:ln>
                  </pic:spPr>
                </pic:pic>
              </a:graphicData>
            </a:graphic>
          </wp:inline>
        </w:drawing>
      </w:r>
    </w:p>
    <w:p w:rsid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244061" w:themeColor="accent1" w:themeShade="80"/>
          <w:sz w:val="32"/>
          <w:szCs w:val="36"/>
          <w:lang w:eastAsia="ru-RU"/>
        </w:rPr>
      </w:pPr>
    </w:p>
    <w:p w:rsid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244061" w:themeColor="accent1" w:themeShade="80"/>
          <w:sz w:val="32"/>
          <w:szCs w:val="36"/>
          <w:lang w:eastAsia="ru-RU"/>
        </w:rPr>
      </w:pPr>
    </w:p>
    <w:p w:rsid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244061" w:themeColor="accent1" w:themeShade="80"/>
          <w:sz w:val="32"/>
          <w:szCs w:val="36"/>
          <w:lang w:val="uk-UA" w:eastAsia="ru-RU"/>
        </w:rPr>
      </w:pPr>
      <w:r w:rsidRPr="007E04F0">
        <w:rPr>
          <w:rFonts w:ascii="Times New Roman" w:eastAsia="Times New Roman" w:hAnsi="Times New Roman" w:cs="Times New Roman"/>
          <w:b/>
          <w:i/>
          <w:color w:val="244061" w:themeColor="accent1" w:themeShade="80"/>
          <w:sz w:val="32"/>
          <w:szCs w:val="36"/>
          <w:lang w:val="uk-UA" w:eastAsia="ru-RU"/>
        </w:rPr>
        <w:t>Тернопіль – 201</w:t>
      </w:r>
      <w:r>
        <w:rPr>
          <w:rFonts w:ascii="Times New Roman" w:eastAsia="Times New Roman" w:hAnsi="Times New Roman" w:cs="Times New Roman"/>
          <w:b/>
          <w:i/>
          <w:color w:val="244061" w:themeColor="accent1" w:themeShade="80"/>
          <w:sz w:val="32"/>
          <w:szCs w:val="36"/>
          <w:lang w:val="uk-UA" w:eastAsia="ru-RU"/>
        </w:rPr>
        <w:t>5</w:t>
      </w:r>
      <w:r w:rsidRPr="007E04F0">
        <w:rPr>
          <w:rFonts w:ascii="Times New Roman" w:eastAsia="Times New Roman" w:hAnsi="Times New Roman" w:cs="Times New Roman"/>
          <w:b/>
          <w:i/>
          <w:color w:val="244061" w:themeColor="accent1" w:themeShade="80"/>
          <w:sz w:val="32"/>
          <w:szCs w:val="36"/>
          <w:lang w:val="uk-UA" w:eastAsia="ru-RU"/>
        </w:rPr>
        <w:t xml:space="preserve"> р.</w:t>
      </w:r>
    </w:p>
    <w:p w:rsid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8"/>
          <w:lang w:val="uk-UA" w:eastAsia="ru-RU"/>
        </w:rPr>
      </w:pP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36"/>
          <w:szCs w:val="28"/>
          <w:lang w:val="uk-UA" w:eastAsia="ru-RU"/>
        </w:rPr>
      </w:pPr>
      <w:r w:rsidRPr="00FE2836">
        <w:rPr>
          <w:rFonts w:ascii="Times New Roman" w:eastAsia="Times New Roman" w:hAnsi="Times New Roman" w:cs="Times New Roman"/>
          <w:b/>
          <w:color w:val="000000"/>
          <w:sz w:val="36"/>
          <w:szCs w:val="28"/>
          <w:lang w:val="uk-UA" w:eastAsia="ru-RU"/>
        </w:rPr>
        <w:lastRenderedPageBreak/>
        <w:t>Резюме проекту</w:t>
      </w: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36"/>
          <w:szCs w:val="28"/>
          <w:lang w:val="uk-UA" w:eastAsia="ru-RU"/>
        </w:rPr>
      </w:pP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32" w:hanging="2832"/>
        <w:rPr>
          <w:rFonts w:ascii="Times New Roman" w:eastAsia="Times New Roman" w:hAnsi="Times New Roman" w:cs="Times New Roman"/>
          <w:color w:val="000000"/>
          <w:sz w:val="36"/>
          <w:szCs w:val="28"/>
          <w:lang w:val="uk-UA" w:eastAsia="ru-RU"/>
        </w:rPr>
      </w:pPr>
      <w:r w:rsidRPr="00FE2836">
        <w:rPr>
          <w:rFonts w:ascii="Times New Roman" w:eastAsia="Times New Roman" w:hAnsi="Times New Roman" w:cs="Times New Roman"/>
          <w:b/>
          <w:color w:val="000000"/>
          <w:sz w:val="36"/>
          <w:szCs w:val="28"/>
          <w:lang w:val="uk-UA" w:eastAsia="ru-RU"/>
        </w:rPr>
        <w:t>Напрямок проекту</w:t>
      </w:r>
      <w:r w:rsidRPr="00FE2836">
        <w:rPr>
          <w:rFonts w:ascii="Times New Roman" w:eastAsia="Times New Roman" w:hAnsi="Times New Roman" w:cs="Times New Roman"/>
          <w:color w:val="000000"/>
          <w:sz w:val="36"/>
          <w:szCs w:val="28"/>
          <w:lang w:val="uk-UA" w:eastAsia="ru-RU"/>
        </w:rPr>
        <w:tab/>
      </w:r>
      <w:r w:rsidRPr="00FE2836">
        <w:rPr>
          <w:rFonts w:ascii="Times New Roman" w:eastAsia="Times New Roman" w:hAnsi="Times New Roman" w:cs="Times New Roman"/>
          <w:color w:val="000000"/>
          <w:sz w:val="36"/>
          <w:szCs w:val="28"/>
          <w:lang w:val="uk-UA" w:eastAsia="ru-RU"/>
        </w:rPr>
        <w:tab/>
        <w:t>авторські програми та розробки занять варіативної складової НВП</w:t>
      </w:r>
    </w:p>
    <w:p w:rsid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8" w:hanging="2748"/>
        <w:rPr>
          <w:rFonts w:ascii="Times New Roman" w:eastAsia="Times New Roman" w:hAnsi="Times New Roman" w:cs="Times New Roman"/>
          <w:color w:val="000000"/>
          <w:sz w:val="36"/>
          <w:szCs w:val="28"/>
          <w:lang w:val="uk-UA" w:eastAsia="ru-RU"/>
        </w:rPr>
      </w:pPr>
      <w:r w:rsidRPr="00FE2836">
        <w:rPr>
          <w:rFonts w:ascii="Times New Roman" w:eastAsia="Times New Roman" w:hAnsi="Times New Roman" w:cs="Times New Roman"/>
          <w:b/>
          <w:color w:val="000000"/>
          <w:sz w:val="36"/>
          <w:szCs w:val="28"/>
          <w:lang w:val="uk-UA" w:eastAsia="ru-RU"/>
        </w:rPr>
        <w:t>Розробник проекту</w:t>
      </w:r>
      <w:r w:rsidRPr="00FE2836">
        <w:rPr>
          <w:rFonts w:ascii="Times New Roman" w:eastAsia="Times New Roman" w:hAnsi="Times New Roman" w:cs="Times New Roman"/>
          <w:color w:val="000000"/>
          <w:sz w:val="36"/>
          <w:szCs w:val="28"/>
          <w:lang w:val="uk-UA" w:eastAsia="ru-RU"/>
        </w:rPr>
        <w:tab/>
      </w:r>
      <w:r w:rsidRPr="00FE2836">
        <w:rPr>
          <w:rFonts w:ascii="Times New Roman" w:eastAsia="Times New Roman" w:hAnsi="Times New Roman" w:cs="Times New Roman"/>
          <w:color w:val="000000"/>
          <w:sz w:val="36"/>
          <w:szCs w:val="28"/>
          <w:lang w:val="uk-UA" w:eastAsia="ru-RU"/>
        </w:rPr>
        <w:tab/>
        <w:t>Колісник О.Г. – практичний психолог</w:t>
      </w:r>
      <w:r>
        <w:rPr>
          <w:rFonts w:ascii="Times New Roman" w:eastAsia="Times New Roman" w:hAnsi="Times New Roman" w:cs="Times New Roman"/>
          <w:color w:val="000000"/>
          <w:sz w:val="36"/>
          <w:szCs w:val="28"/>
          <w:lang w:val="uk-UA" w:eastAsia="ru-RU"/>
        </w:rPr>
        <w:t xml:space="preserve"> </w:t>
      </w:r>
      <w:r w:rsidRPr="00FE2836">
        <w:rPr>
          <w:rFonts w:ascii="Times New Roman" w:eastAsia="Times New Roman" w:hAnsi="Times New Roman" w:cs="Times New Roman"/>
          <w:color w:val="000000"/>
          <w:sz w:val="36"/>
          <w:szCs w:val="28"/>
          <w:lang w:val="uk-UA" w:eastAsia="ru-RU"/>
        </w:rPr>
        <w:t>Тернопільської Української</w:t>
      </w:r>
      <w:r>
        <w:rPr>
          <w:rFonts w:ascii="Times New Roman" w:eastAsia="Times New Roman" w:hAnsi="Times New Roman" w:cs="Times New Roman"/>
          <w:color w:val="000000"/>
          <w:sz w:val="36"/>
          <w:szCs w:val="28"/>
          <w:lang w:val="uk-UA" w:eastAsia="ru-RU"/>
        </w:rPr>
        <w:t xml:space="preserve"> </w:t>
      </w:r>
      <w:r w:rsidRPr="00FE2836">
        <w:rPr>
          <w:rFonts w:ascii="Times New Roman" w:eastAsia="Times New Roman" w:hAnsi="Times New Roman" w:cs="Times New Roman"/>
          <w:color w:val="000000"/>
          <w:sz w:val="36"/>
          <w:szCs w:val="28"/>
          <w:lang w:val="uk-UA" w:eastAsia="ru-RU"/>
        </w:rPr>
        <w:t>гімназії ім. І.Франка</w:t>
      </w: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8" w:hanging="2748"/>
        <w:rPr>
          <w:rFonts w:ascii="Times New Roman" w:eastAsia="Times New Roman" w:hAnsi="Times New Roman" w:cs="Times New Roman"/>
          <w:color w:val="000000"/>
          <w:sz w:val="36"/>
          <w:szCs w:val="28"/>
          <w:lang w:val="uk-UA" w:eastAsia="ru-RU"/>
        </w:rPr>
      </w:pP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36"/>
          <w:szCs w:val="28"/>
          <w:lang w:val="uk-UA" w:eastAsia="ru-RU"/>
        </w:rPr>
      </w:pPr>
      <w:r w:rsidRPr="00FE2836">
        <w:rPr>
          <w:rFonts w:ascii="Times New Roman" w:eastAsia="Times New Roman" w:hAnsi="Times New Roman" w:cs="Times New Roman"/>
          <w:b/>
          <w:color w:val="000000"/>
          <w:sz w:val="36"/>
          <w:szCs w:val="28"/>
          <w:lang w:val="uk-UA" w:eastAsia="ru-RU"/>
        </w:rPr>
        <w:t>Учасники</w:t>
      </w:r>
      <w:r>
        <w:rPr>
          <w:rFonts w:ascii="Times New Roman" w:eastAsia="Times New Roman" w:hAnsi="Times New Roman" w:cs="Times New Roman"/>
          <w:color w:val="000000"/>
          <w:sz w:val="36"/>
          <w:szCs w:val="28"/>
          <w:lang w:val="uk-UA" w:eastAsia="ru-RU"/>
        </w:rPr>
        <w:tab/>
      </w:r>
      <w:r>
        <w:rPr>
          <w:rFonts w:ascii="Times New Roman" w:eastAsia="Times New Roman" w:hAnsi="Times New Roman" w:cs="Times New Roman"/>
          <w:color w:val="000000"/>
          <w:sz w:val="36"/>
          <w:szCs w:val="28"/>
          <w:lang w:val="uk-UA" w:eastAsia="ru-RU"/>
        </w:rPr>
        <w:tab/>
      </w:r>
      <w:r w:rsidRPr="00FE2836">
        <w:rPr>
          <w:rFonts w:ascii="Times New Roman" w:eastAsia="Times New Roman" w:hAnsi="Times New Roman" w:cs="Times New Roman"/>
          <w:color w:val="000000"/>
          <w:sz w:val="36"/>
          <w:szCs w:val="28"/>
          <w:lang w:val="uk-UA" w:eastAsia="ru-RU"/>
        </w:rPr>
        <w:t>учні 10-11 класів</w:t>
      </w: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36"/>
          <w:szCs w:val="28"/>
          <w:lang w:val="uk-UA" w:eastAsia="ru-RU"/>
        </w:rPr>
      </w:pP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36"/>
          <w:szCs w:val="28"/>
          <w:lang w:val="uk-UA" w:eastAsia="ru-RU"/>
        </w:rPr>
      </w:pPr>
      <w:r w:rsidRPr="00FE2836">
        <w:rPr>
          <w:rFonts w:ascii="Times New Roman" w:eastAsia="Times New Roman" w:hAnsi="Times New Roman" w:cs="Times New Roman"/>
          <w:b/>
          <w:color w:val="000000"/>
          <w:sz w:val="36"/>
          <w:szCs w:val="28"/>
          <w:lang w:val="uk-UA" w:eastAsia="ru-RU"/>
        </w:rPr>
        <w:t>Терміни реалізації</w:t>
      </w:r>
      <w:r w:rsidRPr="00FE2836">
        <w:rPr>
          <w:rFonts w:ascii="Times New Roman" w:eastAsia="Times New Roman" w:hAnsi="Times New Roman" w:cs="Times New Roman"/>
          <w:b/>
          <w:color w:val="000000"/>
          <w:sz w:val="36"/>
          <w:szCs w:val="28"/>
          <w:lang w:val="uk-UA" w:eastAsia="ru-RU"/>
        </w:rPr>
        <w:tab/>
      </w:r>
      <w:r>
        <w:rPr>
          <w:rFonts w:ascii="Times New Roman" w:eastAsia="Times New Roman" w:hAnsi="Times New Roman" w:cs="Times New Roman"/>
          <w:color w:val="000000"/>
          <w:sz w:val="36"/>
          <w:szCs w:val="28"/>
          <w:lang w:val="uk-UA" w:eastAsia="ru-RU"/>
        </w:rPr>
        <w:t>вересень – травень, щороку</w:t>
      </w:r>
    </w:p>
    <w:p w:rsidR="00203816" w:rsidRPr="00FE283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36"/>
          <w:szCs w:val="28"/>
          <w:lang w:val="uk-UA"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r w:rsidRPr="00FE2836">
        <w:rPr>
          <w:rFonts w:ascii="Times New Roman" w:eastAsia="Times New Roman" w:hAnsi="Times New Roman" w:cs="Times New Roman"/>
          <w:b/>
          <w:color w:val="000000"/>
          <w:sz w:val="36"/>
          <w:szCs w:val="28"/>
          <w:lang w:val="uk-UA" w:eastAsia="ru-RU"/>
        </w:rPr>
        <w:t>Тип проекту</w:t>
      </w:r>
      <w:r>
        <w:rPr>
          <w:rFonts w:ascii="Times New Roman" w:eastAsia="Times New Roman" w:hAnsi="Times New Roman" w:cs="Times New Roman"/>
          <w:color w:val="000000"/>
          <w:sz w:val="36"/>
          <w:szCs w:val="28"/>
          <w:lang w:val="uk-UA" w:eastAsia="ru-RU"/>
        </w:rPr>
        <w:tab/>
      </w:r>
      <w:r>
        <w:rPr>
          <w:rFonts w:ascii="Times New Roman" w:eastAsia="Times New Roman" w:hAnsi="Times New Roman" w:cs="Times New Roman"/>
          <w:color w:val="000000"/>
          <w:sz w:val="36"/>
          <w:szCs w:val="28"/>
          <w:lang w:val="uk-UA" w:eastAsia="ru-RU"/>
        </w:rPr>
        <w:tab/>
      </w:r>
      <w:r w:rsidRPr="00FE2836">
        <w:rPr>
          <w:rFonts w:ascii="Times New Roman" w:eastAsia="Times New Roman" w:hAnsi="Times New Roman" w:cs="Times New Roman"/>
          <w:color w:val="000000"/>
          <w:sz w:val="36"/>
          <w:szCs w:val="28"/>
          <w:lang w:val="uk-UA" w:eastAsia="ru-RU"/>
        </w:rPr>
        <w:t>річний, психолого-педагогічний,</w:t>
      </w:r>
      <w:r>
        <w:rPr>
          <w:rFonts w:ascii="Times New Roman" w:eastAsia="Times New Roman" w:hAnsi="Times New Roman" w:cs="Times New Roman"/>
          <w:color w:val="000000"/>
          <w:sz w:val="36"/>
          <w:szCs w:val="28"/>
          <w:lang w:val="uk-UA" w:eastAsia="ru-RU"/>
        </w:rPr>
        <w:t xml:space="preserve"> </w:t>
      </w:r>
      <w:r w:rsidRPr="00FE2836">
        <w:rPr>
          <w:rFonts w:ascii="Times New Roman" w:eastAsia="Times New Roman" w:hAnsi="Times New Roman" w:cs="Times New Roman"/>
          <w:color w:val="000000"/>
          <w:sz w:val="36"/>
          <w:szCs w:val="28"/>
          <w:lang w:val="uk-UA" w:eastAsia="ru-RU"/>
        </w:rPr>
        <w:t>практично орієнтований.</w:t>
      </w: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203816"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5" w:hanging="2745"/>
        <w:rPr>
          <w:rFonts w:ascii="Times New Roman" w:eastAsia="Times New Roman" w:hAnsi="Times New Roman" w:cs="Times New Roman"/>
          <w:color w:val="000000"/>
          <w:sz w:val="36"/>
          <w:szCs w:val="28"/>
          <w:lang w:val="ru-RU" w:eastAsia="ru-RU"/>
        </w:rPr>
      </w:pPr>
    </w:p>
    <w:p w:rsidR="00203816" w:rsidRPr="006566EA"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ab/>
      </w:r>
      <w:r w:rsidRPr="006566EA">
        <w:rPr>
          <w:rFonts w:ascii="Times New Roman" w:eastAsia="Times New Roman" w:hAnsi="Times New Roman" w:cs="Times New Roman"/>
          <w:b/>
          <w:color w:val="000000"/>
          <w:sz w:val="28"/>
          <w:szCs w:val="28"/>
          <w:lang w:val="uk-UA" w:eastAsia="ru-RU"/>
        </w:rPr>
        <w:t>Актуальність проекту</w:t>
      </w:r>
    </w:p>
    <w:p w:rsidR="00203816" w:rsidRDefault="00203816" w:rsidP="00203816">
      <w:pPr>
        <w:spacing w:after="0" w:line="360" w:lineRule="auto"/>
        <w:ind w:firstLine="708"/>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Однією з характерних ознак сучасного українського суспільства є втрата таких загальнолюдських цінностей, як родина, батьківство, материнство, розмивання системи поведінкових норм у сфері сім’ї та шлюбу, а також уявлень про зміст сімейних та батьківських обов’язків. Про це свідчать демографічні показники: загальне зниження народжуваності, збільшення кількості розлучень та відповідно зростання кількості неповних сімей.</w:t>
      </w:r>
    </w:p>
    <w:p w:rsidR="0031567C" w:rsidRDefault="0031567C" w:rsidP="0031567C">
      <w:pPr>
        <w:spacing w:after="0" w:line="36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uk-UA" w:eastAsia="uk-UA"/>
        </w:rPr>
        <w:pict>
          <v:rect id="_x0000_s1028" style="position:absolute;left:0;text-align:left;margin-left:262.4pt;margin-top:27.45pt;width:180.35pt;height:33.85pt;z-index:251659264" strokecolor="white [3212]">
            <v:textbox>
              <w:txbxContent>
                <w:p w:rsidR="0031567C" w:rsidRPr="0031567C" w:rsidRDefault="0031567C" w:rsidP="0031567C">
                  <w:pPr>
                    <w:jc w:val="center"/>
                    <w:rPr>
                      <w:b/>
                      <w:sz w:val="18"/>
                      <w:lang w:val="uk-UA"/>
                    </w:rPr>
                  </w:pPr>
                  <w:r w:rsidRPr="0031567C">
                    <w:rPr>
                      <w:b/>
                      <w:sz w:val="18"/>
                      <w:lang w:val="uk-UA"/>
                    </w:rPr>
                    <w:t>Кількість розлучень в Україні, тис.</w:t>
                  </w:r>
                </w:p>
              </w:txbxContent>
            </v:textbox>
          </v:rect>
        </w:pict>
      </w:r>
      <w:r>
        <w:rPr>
          <w:rFonts w:ascii="Times New Roman" w:eastAsia="Times New Roman" w:hAnsi="Times New Roman" w:cs="Times New Roman"/>
          <w:noProof/>
          <w:sz w:val="28"/>
          <w:szCs w:val="28"/>
          <w:lang w:val="uk-UA" w:eastAsia="uk-UA"/>
        </w:rPr>
        <w:pict>
          <v:rect id="_x0000_s1027" style="position:absolute;left:0;text-align:left;margin-left:58.95pt;margin-top:-.1pt;width:161.55pt;height:34.4pt;z-index:251658240" strokecolor="white [3212]">
            <v:textbox>
              <w:txbxContent>
                <w:p w:rsidR="0031567C" w:rsidRPr="0031567C" w:rsidRDefault="0031567C">
                  <w:pPr>
                    <w:rPr>
                      <w:b/>
                      <w:sz w:val="16"/>
                      <w:lang w:val="uk-UA"/>
                    </w:rPr>
                  </w:pPr>
                  <w:r w:rsidRPr="0031567C">
                    <w:rPr>
                      <w:b/>
                      <w:sz w:val="16"/>
                      <w:lang w:val="uk-UA"/>
                    </w:rPr>
                    <w:t>Кількість розлучень на 1000 осіб населення у 2011 році у країнах Європи</w:t>
                  </w:r>
                </w:p>
              </w:txbxContent>
            </v:textbox>
          </v:rect>
        </w:pict>
      </w:r>
      <w:r w:rsidRPr="0031567C">
        <w:rPr>
          <w:rFonts w:ascii="Times New Roman" w:eastAsia="Times New Roman" w:hAnsi="Times New Roman" w:cs="Times New Roman"/>
          <w:sz w:val="28"/>
          <w:szCs w:val="28"/>
          <w:lang w:val="uk-UA" w:eastAsia="ru-RU"/>
        </w:rPr>
        <w:drawing>
          <wp:inline distT="0" distB="0" distL="0" distR="0">
            <wp:extent cx="2620783" cy="3172571"/>
            <wp:effectExtent l="19050" t="0" r="8117" b="0"/>
            <wp:docPr id="1" name="Рисунок 1" descr="http://nbnews.com.ua/ru/img/text/14/f0/13777743373849.jpg"/>
            <wp:cNvGraphicFramePr/>
            <a:graphic xmlns:a="http://schemas.openxmlformats.org/drawingml/2006/main">
              <a:graphicData uri="http://schemas.openxmlformats.org/drawingml/2006/picture">
                <pic:pic xmlns:pic="http://schemas.openxmlformats.org/drawingml/2006/picture">
                  <pic:nvPicPr>
                    <pic:cNvPr id="4098" name="Picture 4" descr="http://nbnews.com.ua/ru/img/text/14/f0/13777743373849.jpg"/>
                    <pic:cNvPicPr>
                      <a:picLocks noChangeAspect="1" noChangeArrowheads="1"/>
                    </pic:cNvPicPr>
                  </pic:nvPicPr>
                  <pic:blipFill>
                    <a:blip r:embed="rId6"/>
                    <a:srcRect/>
                    <a:stretch>
                      <a:fillRect/>
                    </a:stretch>
                  </pic:blipFill>
                  <pic:spPr bwMode="auto">
                    <a:xfrm>
                      <a:off x="0" y="0"/>
                      <a:ext cx="2622676" cy="3174863"/>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val="uk-UA" w:eastAsia="ru-RU"/>
        </w:rPr>
        <w:t xml:space="preserve">  </w:t>
      </w:r>
      <w:r w:rsidRPr="0031567C">
        <w:rPr>
          <w:rFonts w:ascii="Times New Roman" w:eastAsia="Times New Roman" w:hAnsi="Times New Roman" w:cs="Times New Roman"/>
          <w:sz w:val="28"/>
          <w:szCs w:val="28"/>
          <w:lang w:val="uk-UA" w:eastAsia="ru-RU"/>
        </w:rPr>
        <w:drawing>
          <wp:inline distT="0" distB="0" distL="0" distR="0">
            <wp:extent cx="2450631" cy="2836403"/>
            <wp:effectExtent l="19050" t="0" r="6819" b="0"/>
            <wp:docPr id="3" name="Рисунок 2" descr="браки, разводы в Украине, демография"/>
            <wp:cNvGraphicFramePr/>
            <a:graphic xmlns:a="http://schemas.openxmlformats.org/drawingml/2006/main">
              <a:graphicData uri="http://schemas.openxmlformats.org/drawingml/2006/picture">
                <pic:pic xmlns:pic="http://schemas.openxmlformats.org/drawingml/2006/picture">
                  <pic:nvPicPr>
                    <pic:cNvPr id="4099" name="Picture 2" descr="браки, разводы в Украине, демография"/>
                    <pic:cNvPicPr>
                      <a:picLocks noChangeAspect="1" noChangeArrowheads="1"/>
                    </pic:cNvPicPr>
                  </pic:nvPicPr>
                  <pic:blipFill>
                    <a:blip r:embed="rId7"/>
                    <a:srcRect/>
                    <a:stretch>
                      <a:fillRect/>
                    </a:stretch>
                  </pic:blipFill>
                  <pic:spPr bwMode="auto">
                    <a:xfrm>
                      <a:off x="0" y="0"/>
                      <a:ext cx="2451997" cy="2837984"/>
                    </a:xfrm>
                    <a:prstGeom prst="rect">
                      <a:avLst/>
                    </a:prstGeom>
                    <a:noFill/>
                    <a:ln w="9525">
                      <a:noFill/>
                      <a:miter lim="800000"/>
                      <a:headEnd/>
                      <a:tailEnd/>
                    </a:ln>
                  </pic:spPr>
                </pic:pic>
              </a:graphicData>
            </a:graphic>
          </wp:inline>
        </w:drawing>
      </w:r>
    </w:p>
    <w:p w:rsidR="0031567C" w:rsidRDefault="0031567C" w:rsidP="0031567C">
      <w:pPr>
        <w:spacing w:after="0" w:line="360" w:lineRule="auto"/>
        <w:ind w:firstLine="708"/>
        <w:rPr>
          <w:rFonts w:ascii="Times New Roman" w:eastAsia="Times New Roman" w:hAnsi="Times New Roman" w:cs="Times New Roman"/>
          <w:sz w:val="28"/>
          <w:szCs w:val="28"/>
          <w:lang w:val="uk-UA" w:eastAsia="ru-RU"/>
        </w:rPr>
      </w:pPr>
    </w:p>
    <w:p w:rsidR="0031567C" w:rsidRDefault="0031567C" w:rsidP="0031567C">
      <w:pPr>
        <w:spacing w:after="0" w:line="360" w:lineRule="auto"/>
        <w:ind w:firstLine="708"/>
        <w:rPr>
          <w:rFonts w:ascii="Times New Roman" w:eastAsia="Times New Roman" w:hAnsi="Times New Roman" w:cs="Times New Roman"/>
          <w:sz w:val="28"/>
          <w:szCs w:val="28"/>
          <w:lang w:val="uk-UA" w:eastAsia="ru-RU"/>
        </w:rPr>
      </w:pPr>
      <w:r w:rsidRPr="0031567C">
        <w:rPr>
          <w:rFonts w:ascii="Times New Roman" w:eastAsia="Times New Roman" w:hAnsi="Times New Roman" w:cs="Times New Roman"/>
          <w:bCs/>
          <w:sz w:val="28"/>
          <w:szCs w:val="28"/>
          <w:lang w:val="uk-UA" w:eastAsia="ru-RU"/>
        </w:rPr>
        <w:t xml:space="preserve">За даними державної служби статистики, у 2012 році в Україні було зареєстровано 278 тисяч шлюбів та більш ніж 168 тисяч розлучень. Отже, розпадається 6 з 10 шлюбів. 50-60% всіх розлучень припадає на молоді сім’ї, з яких більшість розлучається у перші три місяці – півтора року спільного життя. </w:t>
      </w:r>
    </w:p>
    <w:p w:rsidR="00203816" w:rsidRPr="006566EA" w:rsidRDefault="00203816" w:rsidP="0031567C">
      <w:pPr>
        <w:spacing w:after="0" w:line="360" w:lineRule="auto"/>
        <w:ind w:firstLine="708"/>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Загальновідомо, що лише наявні материнська та батьківська любов та піклування є гарантом та основною умовою психічного, фізичного та духовного розвитку дитини.</w:t>
      </w:r>
    </w:p>
    <w:p w:rsidR="00203816" w:rsidRPr="006566EA" w:rsidRDefault="00203816" w:rsidP="0031567C">
      <w:pPr>
        <w:spacing w:line="360" w:lineRule="auto"/>
        <w:ind w:firstLine="708"/>
        <w:jc w:val="both"/>
        <w:rPr>
          <w:rFonts w:ascii="Times New Roman" w:hAnsi="Times New Roman" w:cs="Times New Roman"/>
          <w:sz w:val="28"/>
          <w:szCs w:val="28"/>
          <w:lang w:val="uk-UA"/>
        </w:rPr>
      </w:pPr>
      <w:r w:rsidRPr="006566EA">
        <w:rPr>
          <w:rFonts w:ascii="Times New Roman" w:hAnsi="Times New Roman" w:cs="Times New Roman"/>
          <w:bCs/>
          <w:color w:val="000000"/>
          <w:sz w:val="28"/>
          <w:szCs w:val="28"/>
          <w:lang w:val="uk-UA"/>
        </w:rPr>
        <w:lastRenderedPageBreak/>
        <w:t xml:space="preserve">Питання </w:t>
      </w:r>
      <w:r w:rsidRPr="006566EA">
        <w:rPr>
          <w:rFonts w:ascii="Times New Roman" w:hAnsi="Times New Roman" w:cs="Times New Roman"/>
          <w:color w:val="000000"/>
          <w:sz w:val="28"/>
          <w:szCs w:val="28"/>
          <w:lang w:val="uk-UA"/>
        </w:rPr>
        <w:t>шлюбу і сім’ї завжди були актуальними в молодіжному середовищі. Разом з тим, нестабільність сімейно</w:t>
      </w:r>
      <w:r w:rsidR="0031567C">
        <w:rPr>
          <w:rFonts w:ascii="Times New Roman" w:hAnsi="Times New Roman" w:cs="Times New Roman"/>
          <w:color w:val="000000"/>
          <w:sz w:val="28"/>
          <w:szCs w:val="28"/>
          <w:lang w:val="uk-UA"/>
        </w:rPr>
        <w:t xml:space="preserve"> </w:t>
      </w:r>
      <w:r w:rsidRPr="006566EA">
        <w:rPr>
          <w:rFonts w:ascii="Times New Roman" w:hAnsi="Times New Roman" w:cs="Times New Roman"/>
          <w:color w:val="000000"/>
          <w:sz w:val="28"/>
          <w:szCs w:val="28"/>
          <w:lang w:val="uk-UA"/>
        </w:rPr>
        <w:t>–</w:t>
      </w:r>
      <w:r w:rsidR="0031567C">
        <w:rPr>
          <w:rFonts w:ascii="Times New Roman" w:hAnsi="Times New Roman" w:cs="Times New Roman"/>
          <w:color w:val="000000"/>
          <w:sz w:val="28"/>
          <w:szCs w:val="28"/>
          <w:lang w:val="uk-UA"/>
        </w:rPr>
        <w:t xml:space="preserve"> </w:t>
      </w:r>
      <w:r w:rsidRPr="006566EA">
        <w:rPr>
          <w:rFonts w:ascii="Times New Roman" w:hAnsi="Times New Roman" w:cs="Times New Roman"/>
          <w:color w:val="000000"/>
          <w:sz w:val="28"/>
          <w:szCs w:val="28"/>
          <w:lang w:val="uk-UA"/>
        </w:rPr>
        <w:t>шлюбних стосунків серед молоді привертає сьогодні увагу держави.</w:t>
      </w:r>
    </w:p>
    <w:p w:rsidR="00203816" w:rsidRPr="006566EA" w:rsidRDefault="00203816" w:rsidP="0031567C">
      <w:pPr>
        <w:spacing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З метою збереження традиційних сімейних цінностей, посилення мотивації до реєстрації шлюбу, свідомого народження і виховання дітей, а також підвищення соціального захисту сімей, які опинились у складних життєвих обставинах, у 2013 році прийнято Державну цільову соціальну програму підтримки сім’ї до 2016 року.</w:t>
      </w:r>
    </w:p>
    <w:p w:rsidR="00203816" w:rsidRPr="006566EA" w:rsidRDefault="00203816" w:rsidP="0031567C">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 xml:space="preserve">У сучасних соціально-педагогічних умовах питання підготовки молоді до створення сім’ї, </w:t>
      </w:r>
      <w:r w:rsidRPr="006566EA">
        <w:rPr>
          <w:rFonts w:ascii="Times New Roman" w:eastAsia="Times New Roman" w:hAnsi="Times New Roman" w:cs="Times New Roman"/>
          <w:sz w:val="28"/>
          <w:szCs w:val="28"/>
          <w:lang w:val="uk-UA" w:eastAsia="ru-RU"/>
        </w:rPr>
        <w:t xml:space="preserve">до усвідомленого виконання ними батьківських ролей </w:t>
      </w:r>
      <w:r w:rsidRPr="006566EA">
        <w:rPr>
          <w:rFonts w:ascii="Times New Roman" w:hAnsi="Times New Roman" w:cs="Times New Roman"/>
          <w:sz w:val="28"/>
          <w:szCs w:val="28"/>
          <w:lang w:val="uk-UA"/>
        </w:rPr>
        <w:t>набуває особливої актуальності внаслідок нової парадигми життєвих цінностей, перебудови психологічних стереотипів ставлення до явищ соціальної дійсності, умов життя більшості українських сімей.</w:t>
      </w:r>
    </w:p>
    <w:p w:rsidR="00203816" w:rsidRPr="006566EA" w:rsidRDefault="00203816" w:rsidP="00203816">
      <w:pPr>
        <w:spacing w:after="0" w:line="360" w:lineRule="auto"/>
        <w:ind w:firstLine="708"/>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color w:val="000000"/>
          <w:sz w:val="28"/>
          <w:szCs w:val="28"/>
          <w:lang w:val="uk-UA" w:eastAsia="ru-RU"/>
        </w:rPr>
        <w:t xml:space="preserve">Практичний запит що існує (спостереження ситуації в навчальному закладі: тематика звернень з боку батьків та учнів, результати досліджень, обмін думками з колегами – психологами), вимагає не просто просвітницької роботи з тих чи інших питань шлюбу та сім’ї, а формування в учнів певних установок на сімейне життя, засвоєння певної системи цінностей. </w:t>
      </w:r>
      <w:r w:rsidRPr="006566EA">
        <w:rPr>
          <w:rFonts w:ascii="Times New Roman" w:eastAsia="Times New Roman" w:hAnsi="Times New Roman" w:cs="Times New Roman"/>
          <w:color w:val="000000"/>
          <w:sz w:val="28"/>
          <w:szCs w:val="28"/>
          <w:lang w:val="uk-UA" w:eastAsia="uk-UA"/>
        </w:rPr>
        <w:t>Важливою є не просто передача певних знань та умінь учням, але й вплив на їх життєві установки, на їх ставлення до питань статі, сім’ї та шлюбу.</w:t>
      </w:r>
    </w:p>
    <w:p w:rsidR="00203816" w:rsidRPr="006566EA" w:rsidRDefault="00203816" w:rsidP="00203816">
      <w:pPr>
        <w:spacing w:after="0" w:line="360" w:lineRule="auto"/>
        <w:ind w:firstLine="708"/>
        <w:jc w:val="both"/>
        <w:rPr>
          <w:rFonts w:ascii="Times New Roman" w:eastAsia="Times New Roman" w:hAnsi="Times New Roman" w:cs="Times New Roman"/>
          <w:color w:val="000000"/>
          <w:sz w:val="28"/>
          <w:szCs w:val="28"/>
          <w:lang w:val="uk-UA" w:eastAsia="uk-UA"/>
        </w:rPr>
      </w:pPr>
      <w:r w:rsidRPr="006566EA">
        <w:rPr>
          <w:rFonts w:ascii="Times New Roman" w:eastAsia="Times New Roman" w:hAnsi="Times New Roman" w:cs="Times New Roman"/>
          <w:color w:val="000000"/>
          <w:sz w:val="28"/>
          <w:szCs w:val="28"/>
          <w:lang w:val="uk-UA" w:eastAsia="uk-UA"/>
        </w:rPr>
        <w:t xml:space="preserve">Для рішення цих задач постала потреба у розробці спеціального навчального курсу та пошуку специфічних нетрадиційних методів викладання його в гімназії. </w:t>
      </w:r>
    </w:p>
    <w:p w:rsidR="00203816" w:rsidRPr="006566EA" w:rsidRDefault="00203816" w:rsidP="00203816">
      <w:pPr>
        <w:spacing w:after="0" w:line="360" w:lineRule="auto"/>
        <w:ind w:firstLine="708"/>
        <w:jc w:val="both"/>
        <w:rPr>
          <w:rFonts w:ascii="Times New Roman" w:eastAsia="Times New Roman" w:hAnsi="Times New Roman" w:cs="Times New Roman"/>
          <w:color w:val="000000"/>
          <w:sz w:val="28"/>
          <w:szCs w:val="28"/>
          <w:lang w:val="uk-UA" w:eastAsia="uk-UA"/>
        </w:rPr>
      </w:pPr>
      <w:r w:rsidRPr="006566EA">
        <w:rPr>
          <w:rFonts w:ascii="Times New Roman" w:eastAsia="Times New Roman" w:hAnsi="Times New Roman" w:cs="Times New Roman"/>
          <w:color w:val="000000"/>
          <w:sz w:val="28"/>
          <w:szCs w:val="28"/>
          <w:lang w:val="uk-UA" w:eastAsia="uk-UA"/>
        </w:rPr>
        <w:t xml:space="preserve">Сімейні взаємостосунки та становлення особистості – явища, що існують у системі спілкування, тому ці методи повинні впливати перш за все на спілкування , тобто бути соціально – психологічними за своєю суттю. </w:t>
      </w:r>
    </w:p>
    <w:p w:rsidR="00203816" w:rsidRPr="006566EA" w:rsidRDefault="00203816" w:rsidP="00203816">
      <w:pPr>
        <w:spacing w:after="0" w:line="360" w:lineRule="auto"/>
        <w:ind w:firstLine="708"/>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color w:val="000000"/>
          <w:sz w:val="28"/>
          <w:szCs w:val="28"/>
          <w:lang w:val="uk-UA" w:eastAsia="uk-UA"/>
        </w:rPr>
        <w:t xml:space="preserve">Друга не менш важлива задача полягає в тому, щоби в процесі викладання курсу здійснити вплив на процес особистісного становлення школярів. Викладання етики та психології сімейного життя передбачає перш </w:t>
      </w:r>
      <w:r w:rsidRPr="006566EA">
        <w:rPr>
          <w:rFonts w:ascii="Times New Roman" w:eastAsia="Times New Roman" w:hAnsi="Times New Roman" w:cs="Times New Roman"/>
          <w:color w:val="000000"/>
          <w:sz w:val="28"/>
          <w:szCs w:val="28"/>
          <w:lang w:val="uk-UA" w:eastAsia="uk-UA"/>
        </w:rPr>
        <w:lastRenderedPageBreak/>
        <w:t>за все засвоєння етичних норм в цілому, що є однією з сторін процесу розвитку особистості , який у 15 – 16 років відбувається особливо інтенсивно.</w:t>
      </w:r>
    </w:p>
    <w:p w:rsidR="00203816" w:rsidRPr="006566EA" w:rsidRDefault="00203816" w:rsidP="00203816">
      <w:pPr>
        <w:spacing w:after="0" w:line="360" w:lineRule="auto"/>
        <w:ind w:firstLine="360"/>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color w:val="000000"/>
          <w:sz w:val="28"/>
          <w:szCs w:val="28"/>
          <w:lang w:val="uk-UA" w:eastAsia="uk-UA"/>
        </w:rPr>
        <w:t xml:space="preserve">Сімейне життя починається з вибору пари. Правильний вибір передбачає вміння розуміти потреби та систему цінностей інших людей, а це стає можливим, тільки якщо індивід усвідомлює свою власну систему потреб. Тому викладання курсу необхідно починати з розвитку в учнів певних навичок самопізнання. Тут необхідно використовувати методи, які зорієнтовані на те, щоби допомогти учню усвідомити власний стиль спілкування, і те, яким його бачать інші в процесі цього спілкування. Тому під час занять необхідно створити такі умови, щоб учень міг отримати адекватний зворотній зв'язок від однокласників та проаналізувати його з максимальною користю для себе. З цією метою варто використовувати ігрові ситуації, де засобом зворотного зв’язку виступає групове оцінювання та судження інших про індивіда. </w:t>
      </w:r>
    </w:p>
    <w:p w:rsidR="00203816" w:rsidRPr="006566EA" w:rsidRDefault="00203816" w:rsidP="00203816">
      <w:pPr>
        <w:spacing w:after="0" w:line="360" w:lineRule="auto"/>
        <w:ind w:firstLine="360"/>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color w:val="000000"/>
          <w:sz w:val="28"/>
          <w:szCs w:val="28"/>
          <w:lang w:val="uk-UA" w:eastAsia="uk-UA"/>
        </w:rPr>
        <w:t>Для того щоби мати уявлення про особливості майбутнього подружнього життя, необхідно володіти знаннями про можливі проблеми та способи їх подолання. Тому важливо навчити школярів вмінню ставити себе на місце іншої людини. Одним з способів формування цієї навички є використання рольових ігор, коли під час заняття учні розігрують типові проблемні ситуації з сімейного життя та здійснюють пошук способів їх вирішення.</w:t>
      </w:r>
    </w:p>
    <w:p w:rsidR="00203816" w:rsidRPr="006566EA" w:rsidRDefault="00203816" w:rsidP="00203816">
      <w:pPr>
        <w:pStyle w:val="a3"/>
        <w:spacing w:after="0" w:line="360" w:lineRule="auto"/>
        <w:jc w:val="both"/>
        <w:rPr>
          <w:rFonts w:ascii="Times New Roman" w:hAnsi="Times New Roman" w:cs="Times New Roman"/>
          <w:b/>
          <w:sz w:val="28"/>
          <w:szCs w:val="28"/>
          <w:u w:val="single"/>
          <w:lang w:val="uk-UA"/>
        </w:rPr>
      </w:pPr>
      <w:r w:rsidRPr="006566EA">
        <w:rPr>
          <w:rFonts w:ascii="Times New Roman" w:hAnsi="Times New Roman" w:cs="Times New Roman"/>
          <w:b/>
          <w:sz w:val="28"/>
          <w:szCs w:val="28"/>
          <w:u w:val="single"/>
          <w:lang w:val="uk-UA"/>
        </w:rPr>
        <w:t>Основні напрямки реалізації проекту:</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1</w:t>
      </w:r>
      <w:r w:rsidRPr="006566EA">
        <w:rPr>
          <w:rFonts w:ascii="Times New Roman" w:hAnsi="Times New Roman" w:cs="Times New Roman"/>
          <w:i/>
          <w:sz w:val="28"/>
          <w:szCs w:val="28"/>
          <w:lang w:val="uk-UA"/>
        </w:rPr>
        <w:t xml:space="preserve">. </w:t>
      </w:r>
      <w:proofErr w:type="spellStart"/>
      <w:r w:rsidRPr="006566EA">
        <w:rPr>
          <w:rFonts w:ascii="Times New Roman" w:hAnsi="Times New Roman" w:cs="Times New Roman"/>
          <w:i/>
          <w:sz w:val="28"/>
          <w:szCs w:val="28"/>
          <w:lang w:val="uk-UA"/>
        </w:rPr>
        <w:t>Загальносоціальний</w:t>
      </w:r>
      <w:proofErr w:type="spellEnd"/>
      <w:r w:rsidRPr="006566EA">
        <w:rPr>
          <w:rFonts w:ascii="Times New Roman" w:hAnsi="Times New Roman" w:cs="Times New Roman"/>
          <w:sz w:val="28"/>
          <w:szCs w:val="28"/>
          <w:lang w:val="uk-UA"/>
        </w:rPr>
        <w:t xml:space="preserve">. Розкриває політику держави в області </w:t>
      </w:r>
      <w:proofErr w:type="spellStart"/>
      <w:r w:rsidRPr="006566EA">
        <w:rPr>
          <w:rFonts w:ascii="Times New Roman" w:hAnsi="Times New Roman" w:cs="Times New Roman"/>
          <w:sz w:val="28"/>
          <w:szCs w:val="28"/>
          <w:lang w:val="uk-UA"/>
        </w:rPr>
        <w:t>шлюбно</w:t>
      </w:r>
      <w:proofErr w:type="spellEnd"/>
      <w:r w:rsidRPr="006566EA">
        <w:rPr>
          <w:rFonts w:ascii="Times New Roman" w:hAnsi="Times New Roman" w:cs="Times New Roman"/>
          <w:sz w:val="28"/>
          <w:szCs w:val="28"/>
          <w:lang w:val="uk-UA"/>
        </w:rPr>
        <w:t xml:space="preserve"> - сімейних відносин, значення сім’ї в суспільстві, гендерну структуру сім’ї, розглядає історичний аспект виникнення сім’ї на різних історичних етапах.</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 xml:space="preserve">2. </w:t>
      </w:r>
      <w:r w:rsidRPr="006566EA">
        <w:rPr>
          <w:rFonts w:ascii="Times New Roman" w:hAnsi="Times New Roman" w:cs="Times New Roman"/>
          <w:i/>
          <w:sz w:val="28"/>
          <w:szCs w:val="28"/>
          <w:lang w:val="uk-UA"/>
        </w:rPr>
        <w:t>Етичний.</w:t>
      </w:r>
      <w:r w:rsidRPr="006566EA">
        <w:rPr>
          <w:rFonts w:ascii="Times New Roman" w:hAnsi="Times New Roman" w:cs="Times New Roman"/>
          <w:sz w:val="28"/>
          <w:szCs w:val="28"/>
          <w:lang w:val="uk-UA"/>
        </w:rPr>
        <w:t xml:space="preserve"> Включає виховання моральних якостей та цінностей, усвідомлення моральних основ шлюбно-сімейних відносин, почуття відповідальності перед дружиною (чоловіком), сім’єю, дітьми, а також культуру інтимних почуттів, уявлення про благополуччя сім’ї. </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lastRenderedPageBreak/>
        <w:t xml:space="preserve">3. </w:t>
      </w:r>
      <w:r w:rsidRPr="006566EA">
        <w:rPr>
          <w:rFonts w:ascii="Times New Roman" w:hAnsi="Times New Roman" w:cs="Times New Roman"/>
          <w:i/>
          <w:sz w:val="28"/>
          <w:szCs w:val="28"/>
          <w:lang w:val="uk-UA"/>
        </w:rPr>
        <w:t xml:space="preserve">Правовий. </w:t>
      </w:r>
      <w:r w:rsidRPr="006566EA">
        <w:rPr>
          <w:rFonts w:ascii="Times New Roman" w:hAnsi="Times New Roman" w:cs="Times New Roman"/>
          <w:sz w:val="28"/>
          <w:szCs w:val="28"/>
          <w:lang w:val="uk-UA"/>
        </w:rPr>
        <w:t>Ознайомлення з основами законодавства про шлюб, із положеннями сімейного права, з обов’язками подружжя по відношенню один до одного, до дітей, до суспільства, формування правової культури сімейних відносин серед молоді.</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 xml:space="preserve">4. </w:t>
      </w:r>
      <w:r w:rsidRPr="006566EA">
        <w:rPr>
          <w:rFonts w:ascii="Times New Roman" w:hAnsi="Times New Roman" w:cs="Times New Roman"/>
          <w:i/>
          <w:sz w:val="28"/>
          <w:szCs w:val="28"/>
          <w:lang w:val="uk-UA"/>
        </w:rPr>
        <w:t>Психологічний.</w:t>
      </w:r>
      <w:r w:rsidRPr="006566EA">
        <w:rPr>
          <w:rFonts w:ascii="Times New Roman" w:hAnsi="Times New Roman" w:cs="Times New Roman"/>
          <w:sz w:val="28"/>
          <w:szCs w:val="28"/>
          <w:lang w:val="uk-UA"/>
        </w:rPr>
        <w:t xml:space="preserve"> Формування поняття про особистість, особливості психології міжособистісних відносин молоді, психологічні основи шлюбу та сімейного життя, вміння розуміти психологію один одного, розвиток почуттів, що необхідні для подружнього і сімейного життя, володіння навичками спілкування та ін.</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 xml:space="preserve">5. </w:t>
      </w:r>
      <w:proofErr w:type="spellStart"/>
      <w:r w:rsidRPr="006566EA">
        <w:rPr>
          <w:rFonts w:ascii="Times New Roman" w:hAnsi="Times New Roman" w:cs="Times New Roman"/>
          <w:i/>
          <w:sz w:val="28"/>
          <w:szCs w:val="28"/>
          <w:lang w:val="uk-UA"/>
        </w:rPr>
        <w:t>Фізіолого</w:t>
      </w:r>
      <w:proofErr w:type="spellEnd"/>
      <w:r w:rsidR="0031567C">
        <w:rPr>
          <w:rFonts w:ascii="Times New Roman" w:hAnsi="Times New Roman" w:cs="Times New Roman"/>
          <w:i/>
          <w:sz w:val="28"/>
          <w:szCs w:val="28"/>
          <w:lang w:val="uk-UA"/>
        </w:rPr>
        <w:t xml:space="preserve"> </w:t>
      </w:r>
      <w:r w:rsidRPr="006566EA">
        <w:rPr>
          <w:rFonts w:ascii="Times New Roman" w:hAnsi="Times New Roman" w:cs="Times New Roman"/>
          <w:i/>
          <w:sz w:val="28"/>
          <w:szCs w:val="28"/>
          <w:lang w:val="uk-UA"/>
        </w:rPr>
        <w:t>-</w:t>
      </w:r>
      <w:r w:rsidR="0031567C">
        <w:rPr>
          <w:rFonts w:ascii="Times New Roman" w:hAnsi="Times New Roman" w:cs="Times New Roman"/>
          <w:i/>
          <w:sz w:val="28"/>
          <w:szCs w:val="28"/>
          <w:lang w:val="uk-UA"/>
        </w:rPr>
        <w:t xml:space="preserve"> </w:t>
      </w:r>
      <w:r w:rsidRPr="006566EA">
        <w:rPr>
          <w:rFonts w:ascii="Times New Roman" w:hAnsi="Times New Roman" w:cs="Times New Roman"/>
          <w:i/>
          <w:sz w:val="28"/>
          <w:szCs w:val="28"/>
          <w:lang w:val="uk-UA"/>
        </w:rPr>
        <w:t>гігієнічний.</w:t>
      </w:r>
      <w:r w:rsidRPr="006566EA">
        <w:rPr>
          <w:rFonts w:ascii="Times New Roman" w:hAnsi="Times New Roman" w:cs="Times New Roman"/>
          <w:sz w:val="28"/>
          <w:szCs w:val="28"/>
          <w:lang w:val="uk-UA"/>
        </w:rPr>
        <w:t xml:space="preserve"> Обговорення питань репродуктивного здоров’я, статевих відносин, сексуальної культури сім’ї, способів планування сім’ї, формування установок на здоровий спосіб життя.</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 xml:space="preserve">6. </w:t>
      </w:r>
      <w:r w:rsidRPr="006566EA">
        <w:rPr>
          <w:rFonts w:ascii="Times New Roman" w:hAnsi="Times New Roman" w:cs="Times New Roman"/>
          <w:i/>
          <w:sz w:val="28"/>
          <w:szCs w:val="28"/>
          <w:lang w:val="uk-UA"/>
        </w:rPr>
        <w:t>Педагогічний.</w:t>
      </w:r>
      <w:r w:rsidRPr="006566EA">
        <w:rPr>
          <w:rFonts w:ascii="Times New Roman" w:hAnsi="Times New Roman" w:cs="Times New Roman"/>
          <w:sz w:val="28"/>
          <w:szCs w:val="28"/>
          <w:lang w:val="uk-UA"/>
        </w:rPr>
        <w:t xml:space="preserve"> Формування уявлень про роль сім’ї у вихованні дітей, її педагогічний потенціал, виховання усвідомленого батьківства та материнства, розкриття специфіки виховання дітей в сім’ї на різних вікових етапах та роль батьків в цьому процесі. </w:t>
      </w:r>
    </w:p>
    <w:p w:rsidR="00203816" w:rsidRPr="006566EA" w:rsidRDefault="00203816" w:rsidP="00203816">
      <w:pPr>
        <w:spacing w:after="0" w:line="360" w:lineRule="auto"/>
        <w:ind w:firstLine="708"/>
        <w:jc w:val="both"/>
        <w:rPr>
          <w:rFonts w:ascii="Times New Roman" w:hAnsi="Times New Roman" w:cs="Times New Roman"/>
          <w:sz w:val="28"/>
          <w:szCs w:val="28"/>
          <w:lang w:val="uk-UA"/>
        </w:rPr>
      </w:pPr>
      <w:r w:rsidRPr="006566EA">
        <w:rPr>
          <w:rFonts w:ascii="Times New Roman" w:hAnsi="Times New Roman" w:cs="Times New Roman"/>
          <w:sz w:val="28"/>
          <w:szCs w:val="28"/>
          <w:lang w:val="uk-UA"/>
        </w:rPr>
        <w:t xml:space="preserve">7. </w:t>
      </w:r>
      <w:r w:rsidRPr="006566EA">
        <w:rPr>
          <w:rFonts w:ascii="Times New Roman" w:hAnsi="Times New Roman" w:cs="Times New Roman"/>
          <w:i/>
          <w:sz w:val="28"/>
          <w:szCs w:val="28"/>
          <w:lang w:val="uk-UA"/>
        </w:rPr>
        <w:t>Господарсько-економічний.</w:t>
      </w:r>
      <w:r w:rsidRPr="006566EA">
        <w:rPr>
          <w:rFonts w:ascii="Times New Roman" w:hAnsi="Times New Roman" w:cs="Times New Roman"/>
          <w:sz w:val="28"/>
          <w:szCs w:val="28"/>
          <w:lang w:val="uk-UA"/>
        </w:rPr>
        <w:t xml:space="preserve"> Розкриття уявлення про господарство в сім’ї та сімейний бюджет, набуття теоретичних знань, необхідних у сімейному побуті.</w:t>
      </w:r>
    </w:p>
    <w:p w:rsidR="00203816" w:rsidRPr="006566EA" w:rsidRDefault="00203816" w:rsidP="00203816">
      <w:pPr>
        <w:spacing w:before="100" w:beforeAutospacing="1" w:after="100" w:afterAutospacing="1" w:line="360" w:lineRule="auto"/>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t>Мета проекту:</w:t>
      </w:r>
    </w:p>
    <w:p w:rsidR="00203816" w:rsidRPr="006566EA" w:rsidRDefault="00203816" w:rsidP="00203816">
      <w:pPr>
        <w:numPr>
          <w:ilvl w:val="0"/>
          <w:numId w:val="1"/>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формувати вміння і навички здорового способу життя як комплексу фізіологічних, соціальних, психологічних аспектів поведінки; </w:t>
      </w:r>
    </w:p>
    <w:p w:rsidR="00203816" w:rsidRPr="006566EA" w:rsidRDefault="00203816" w:rsidP="00203816">
      <w:pPr>
        <w:numPr>
          <w:ilvl w:val="0"/>
          <w:numId w:val="1"/>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здійснювати гігієнічне та статеве виховання в нерозривному зв'язку з моральним вихованням;</w:t>
      </w:r>
    </w:p>
    <w:p w:rsidR="00203816" w:rsidRPr="006566EA" w:rsidRDefault="00203816" w:rsidP="00203816">
      <w:pPr>
        <w:numPr>
          <w:ilvl w:val="0"/>
          <w:numId w:val="1"/>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домогтися розуміння практичного значення знань про шлюб та сім'ю в майбутньому житті.</w:t>
      </w:r>
    </w:p>
    <w:p w:rsidR="00203816" w:rsidRPr="006566EA" w:rsidRDefault="00203816" w:rsidP="00203816">
      <w:pPr>
        <w:tabs>
          <w:tab w:val="left" w:pos="4140"/>
        </w:tabs>
        <w:spacing w:after="0" w:line="360" w:lineRule="auto"/>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t>Завдання:</w:t>
      </w:r>
    </w:p>
    <w:p w:rsidR="00203816" w:rsidRPr="006566EA" w:rsidRDefault="00203816" w:rsidP="00203816">
      <w:pPr>
        <w:numPr>
          <w:ilvl w:val="0"/>
          <w:numId w:val="3"/>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сформувати уявлення про важливу роль сім’ї у нашому суспільстві;</w:t>
      </w:r>
    </w:p>
    <w:p w:rsidR="00203816" w:rsidRPr="006566EA" w:rsidRDefault="00203816" w:rsidP="00203816">
      <w:pPr>
        <w:numPr>
          <w:ilvl w:val="0"/>
          <w:numId w:val="3"/>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lastRenderedPageBreak/>
        <w:t>створити умови для визначення життєвих пріоритетів, збереження сімейних традицій;</w:t>
      </w:r>
    </w:p>
    <w:p w:rsidR="00203816" w:rsidRPr="006566EA" w:rsidRDefault="00203816" w:rsidP="00203816">
      <w:pPr>
        <w:numPr>
          <w:ilvl w:val="0"/>
          <w:numId w:val="3"/>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сформувати відповідальне ставлення до майбутнього подружнього життя.</w:t>
      </w:r>
    </w:p>
    <w:p w:rsidR="00203816" w:rsidRPr="006566EA" w:rsidRDefault="00203816" w:rsidP="00203816">
      <w:pPr>
        <w:tabs>
          <w:tab w:val="left" w:pos="4140"/>
        </w:tabs>
        <w:spacing w:after="0" w:line="360" w:lineRule="auto"/>
        <w:jc w:val="both"/>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t>Очікувані результати</w:t>
      </w:r>
    </w:p>
    <w:p w:rsidR="00203816" w:rsidRPr="006566EA" w:rsidRDefault="00203816" w:rsidP="00203816">
      <w:pPr>
        <w:tabs>
          <w:tab w:val="left" w:pos="4140"/>
        </w:tabs>
        <w:spacing w:after="0" w:line="360" w:lineRule="auto"/>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по закінченню ознайомлення з курсом занять з етики та психології сімейного життя учні повинні:</w:t>
      </w:r>
    </w:p>
    <w:p w:rsidR="00203816" w:rsidRPr="006566EA" w:rsidRDefault="00203816" w:rsidP="00203816">
      <w:pPr>
        <w:numPr>
          <w:ilvl w:val="0"/>
          <w:numId w:val="5"/>
        </w:numPr>
        <w:tabs>
          <w:tab w:val="left" w:pos="4140"/>
        </w:tabs>
        <w:spacing w:after="0" w:line="360" w:lineRule="auto"/>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вміти отримувати необхідну інформацію про себе, </w:t>
      </w:r>
    </w:p>
    <w:p w:rsidR="00203816" w:rsidRPr="006566EA" w:rsidRDefault="00203816" w:rsidP="00203816">
      <w:pPr>
        <w:numPr>
          <w:ilvl w:val="0"/>
          <w:numId w:val="5"/>
        </w:numPr>
        <w:tabs>
          <w:tab w:val="left" w:pos="4140"/>
        </w:tabs>
        <w:spacing w:after="0" w:line="360" w:lineRule="auto"/>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мати усвідомлене бажання планувати сім’ю,</w:t>
      </w:r>
    </w:p>
    <w:p w:rsidR="00203816" w:rsidRPr="006566EA" w:rsidRDefault="00203816" w:rsidP="00203816">
      <w:pPr>
        <w:numPr>
          <w:ilvl w:val="0"/>
          <w:numId w:val="5"/>
        </w:numPr>
        <w:tabs>
          <w:tab w:val="left" w:pos="4140"/>
        </w:tabs>
        <w:spacing w:after="0" w:line="360" w:lineRule="auto"/>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володіти навичками взаємодії у міжособистісних партнерських взаємостосунках,</w:t>
      </w:r>
    </w:p>
    <w:p w:rsidR="00203816" w:rsidRPr="006566EA" w:rsidRDefault="00203816" w:rsidP="00203816">
      <w:pPr>
        <w:numPr>
          <w:ilvl w:val="0"/>
          <w:numId w:val="5"/>
        </w:numPr>
        <w:tabs>
          <w:tab w:val="left" w:pos="4140"/>
        </w:tabs>
        <w:spacing w:after="0" w:line="360" w:lineRule="auto"/>
        <w:jc w:val="both"/>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бути толерантними щодо інших людей.</w:t>
      </w:r>
    </w:p>
    <w:p w:rsidR="00203816" w:rsidRPr="006566EA"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eastAsia="ru-RU"/>
        </w:rPr>
      </w:pPr>
      <w:r w:rsidRPr="006566EA">
        <w:rPr>
          <w:rFonts w:ascii="Times New Roman" w:eastAsia="Times New Roman" w:hAnsi="Times New Roman" w:cs="Times New Roman"/>
          <w:b/>
          <w:color w:val="000000"/>
          <w:sz w:val="28"/>
          <w:szCs w:val="28"/>
          <w:u w:val="single"/>
          <w:lang w:val="uk-UA" w:eastAsia="ru-RU"/>
        </w:rPr>
        <w:t>Практична значущість</w:t>
      </w:r>
    </w:p>
    <w:p w:rsidR="00203816" w:rsidRPr="006566EA" w:rsidRDefault="00203816" w:rsidP="00203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6566EA">
        <w:rPr>
          <w:rFonts w:ascii="Times New Roman" w:eastAsia="Times New Roman" w:hAnsi="Times New Roman" w:cs="Times New Roman"/>
          <w:color w:val="000000"/>
          <w:sz w:val="28"/>
          <w:szCs w:val="28"/>
          <w:lang w:val="uk-UA" w:eastAsia="ru-RU"/>
        </w:rPr>
        <w:t xml:space="preserve">запропонована програма може бути використана для організації викладання курсу практичними психологами у навчальному процесі за рахунок варіативної частини. Розробки окремих уроків можуть послужити матеріалом для занять та годин спілкування класного керівника зі старшокласниками. </w:t>
      </w:r>
    </w:p>
    <w:p w:rsidR="00203816" w:rsidRPr="00203816" w:rsidRDefault="00203816" w:rsidP="00203816">
      <w:pPr>
        <w:spacing w:after="0" w:line="360" w:lineRule="auto"/>
        <w:jc w:val="center"/>
        <w:rPr>
          <w:rFonts w:ascii="Times New Roman" w:eastAsia="Times New Roman" w:hAnsi="Times New Roman" w:cs="Times New Roman"/>
          <w:b/>
          <w:sz w:val="28"/>
          <w:szCs w:val="28"/>
          <w:lang w:val="ru-RU" w:eastAsia="ru-RU"/>
        </w:rPr>
      </w:pPr>
      <w:bookmarkStart w:id="0" w:name="_GoBack"/>
    </w:p>
    <w:p w:rsidR="00203816" w:rsidRPr="00203816" w:rsidRDefault="00203816" w:rsidP="00203816">
      <w:pPr>
        <w:spacing w:after="0" w:line="360" w:lineRule="auto"/>
        <w:jc w:val="center"/>
        <w:rPr>
          <w:rFonts w:ascii="Times New Roman" w:eastAsia="Times New Roman" w:hAnsi="Times New Roman" w:cs="Times New Roman"/>
          <w:b/>
          <w:sz w:val="28"/>
          <w:szCs w:val="28"/>
          <w:lang w:val="ru-RU" w:eastAsia="ru-RU"/>
        </w:rPr>
      </w:pPr>
    </w:p>
    <w:p w:rsidR="00203816" w:rsidRDefault="00203816" w:rsidP="00203816">
      <w:pPr>
        <w:spacing w:after="0" w:line="360" w:lineRule="auto"/>
        <w:jc w:val="center"/>
        <w:rPr>
          <w:rFonts w:ascii="Times New Roman" w:eastAsia="Times New Roman" w:hAnsi="Times New Roman" w:cs="Times New Roman"/>
          <w:b/>
          <w:sz w:val="28"/>
          <w:szCs w:val="28"/>
          <w:lang w:val="ru-RU" w:eastAsia="ru-RU"/>
        </w:rPr>
      </w:pPr>
    </w:p>
    <w:p w:rsidR="0031567C" w:rsidRDefault="0031567C" w:rsidP="00203816">
      <w:pPr>
        <w:spacing w:after="0" w:line="360" w:lineRule="auto"/>
        <w:jc w:val="center"/>
        <w:rPr>
          <w:rFonts w:ascii="Times New Roman" w:eastAsia="Times New Roman" w:hAnsi="Times New Roman" w:cs="Times New Roman"/>
          <w:b/>
          <w:sz w:val="28"/>
          <w:szCs w:val="28"/>
          <w:lang w:val="ru-RU" w:eastAsia="ru-RU"/>
        </w:rPr>
      </w:pPr>
    </w:p>
    <w:p w:rsidR="0031567C" w:rsidRDefault="0031567C" w:rsidP="00203816">
      <w:pPr>
        <w:spacing w:after="0" w:line="360" w:lineRule="auto"/>
        <w:jc w:val="center"/>
        <w:rPr>
          <w:rFonts w:ascii="Times New Roman" w:eastAsia="Times New Roman" w:hAnsi="Times New Roman" w:cs="Times New Roman"/>
          <w:b/>
          <w:sz w:val="28"/>
          <w:szCs w:val="28"/>
          <w:lang w:val="ru-RU" w:eastAsia="ru-RU"/>
        </w:rPr>
      </w:pPr>
    </w:p>
    <w:p w:rsidR="0031567C" w:rsidRDefault="0031567C" w:rsidP="00203816">
      <w:pPr>
        <w:spacing w:after="0" w:line="360" w:lineRule="auto"/>
        <w:jc w:val="center"/>
        <w:rPr>
          <w:rFonts w:ascii="Times New Roman" w:eastAsia="Times New Roman" w:hAnsi="Times New Roman" w:cs="Times New Roman"/>
          <w:b/>
          <w:sz w:val="28"/>
          <w:szCs w:val="28"/>
          <w:lang w:val="ru-RU" w:eastAsia="ru-RU"/>
        </w:rPr>
      </w:pPr>
    </w:p>
    <w:p w:rsidR="0031567C" w:rsidRDefault="0031567C" w:rsidP="00203816">
      <w:pPr>
        <w:spacing w:after="0" w:line="360" w:lineRule="auto"/>
        <w:jc w:val="center"/>
        <w:rPr>
          <w:rFonts w:ascii="Times New Roman" w:eastAsia="Times New Roman" w:hAnsi="Times New Roman" w:cs="Times New Roman"/>
          <w:b/>
          <w:sz w:val="28"/>
          <w:szCs w:val="28"/>
          <w:lang w:val="ru-RU" w:eastAsia="ru-RU"/>
        </w:rPr>
      </w:pPr>
    </w:p>
    <w:p w:rsidR="0031567C" w:rsidRPr="00203816" w:rsidRDefault="0031567C" w:rsidP="00203816">
      <w:pPr>
        <w:spacing w:after="0" w:line="360" w:lineRule="auto"/>
        <w:jc w:val="center"/>
        <w:rPr>
          <w:rFonts w:ascii="Times New Roman" w:eastAsia="Times New Roman" w:hAnsi="Times New Roman" w:cs="Times New Roman"/>
          <w:b/>
          <w:sz w:val="28"/>
          <w:szCs w:val="28"/>
          <w:lang w:val="ru-RU" w:eastAsia="ru-RU"/>
        </w:rPr>
      </w:pPr>
    </w:p>
    <w:bookmarkEnd w:id="0"/>
    <w:p w:rsidR="00203816" w:rsidRPr="006566EA" w:rsidRDefault="00203816" w:rsidP="0031567C">
      <w:pPr>
        <w:pStyle w:val="a3"/>
        <w:spacing w:after="0" w:line="360" w:lineRule="auto"/>
        <w:jc w:val="center"/>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noProof/>
          <w:sz w:val="28"/>
          <w:szCs w:val="28"/>
          <w:lang w:val="uk-UA" w:eastAsia="uk-UA"/>
        </w:rPr>
        <w:lastRenderedPageBreak/>
        <w:drawing>
          <wp:inline distT="0" distB="0" distL="0" distR="0">
            <wp:extent cx="3916845" cy="1649914"/>
            <wp:effectExtent l="19050" t="0" r="7455" b="0"/>
            <wp:docPr id="2" name="Рисунок 4" descr="http://vit-ol.com/js/konkurs-malunok-olev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t-ol.com/js/konkurs-malunok-olevsk.jpg"/>
                    <pic:cNvPicPr>
                      <a:picLocks noChangeAspect="1" noChangeArrowheads="1"/>
                    </pic:cNvPicPr>
                  </pic:nvPicPr>
                  <pic:blipFill>
                    <a:blip r:embed="rId8" cstate="print"/>
                    <a:srcRect/>
                    <a:stretch>
                      <a:fillRect/>
                    </a:stretch>
                  </pic:blipFill>
                  <pic:spPr bwMode="auto">
                    <a:xfrm>
                      <a:off x="0" y="0"/>
                      <a:ext cx="3919937" cy="1651216"/>
                    </a:xfrm>
                    <a:prstGeom prst="rect">
                      <a:avLst/>
                    </a:prstGeom>
                    <a:noFill/>
                    <a:ln w="9525">
                      <a:noFill/>
                      <a:miter lim="800000"/>
                      <a:headEnd/>
                      <a:tailEnd/>
                    </a:ln>
                  </pic:spPr>
                </pic:pic>
              </a:graphicData>
            </a:graphic>
          </wp:inline>
        </w:drawing>
      </w:r>
    </w:p>
    <w:p w:rsidR="00203816" w:rsidRDefault="00203816" w:rsidP="00203816">
      <w:pPr>
        <w:spacing w:after="0" w:line="360" w:lineRule="auto"/>
        <w:jc w:val="center"/>
        <w:rPr>
          <w:rFonts w:ascii="Times New Roman" w:eastAsia="Times New Roman" w:hAnsi="Times New Roman" w:cs="Times New Roman"/>
          <w:b/>
          <w:sz w:val="28"/>
          <w:szCs w:val="28"/>
          <w:lang w:eastAsia="ru-RU"/>
        </w:rPr>
      </w:pPr>
    </w:p>
    <w:p w:rsidR="00203816" w:rsidRPr="006566EA" w:rsidRDefault="00203816" w:rsidP="00203816">
      <w:pPr>
        <w:spacing w:after="0" w:line="360" w:lineRule="auto"/>
        <w:jc w:val="center"/>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b/>
          <w:sz w:val="28"/>
          <w:szCs w:val="28"/>
          <w:lang w:val="uk-UA" w:eastAsia="ru-RU"/>
        </w:rPr>
        <w:t>«ЕТИКА ТА ПСИХОЛОГІЯ СІМЕЙНОГО ЖИТТЯ»</w:t>
      </w:r>
    </w:p>
    <w:p w:rsidR="00203816" w:rsidRPr="006566EA" w:rsidRDefault="00203816" w:rsidP="00203816">
      <w:pPr>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b/>
          <w:sz w:val="28"/>
          <w:szCs w:val="28"/>
          <w:lang w:val="uk-UA" w:eastAsia="ru-RU"/>
        </w:rPr>
        <w:t>Пояснювальна записка</w:t>
      </w:r>
    </w:p>
    <w:p w:rsidR="00203816" w:rsidRPr="006566EA" w:rsidRDefault="00203816" w:rsidP="00203816">
      <w:pPr>
        <w:spacing w:after="0" w:line="360" w:lineRule="auto"/>
        <w:ind w:firstLine="708"/>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Курс «Етика та психологія сімейного життя» відіграє важливу роль у підготовці молоді до дорослого життя. Підготовка молоді до вступу в шлюб, до майбутнього сімейного життя - невід’ємна складова частина загальної системи виховання підростаючого покоління. Магістральним завданням підготовки до сімейного життя є допомога молоді в формуванні подружніх та батьківських ролей, у навчанні ставити, виявляти та вирішувати пов'язані з сімейним життям проблеми.</w:t>
      </w:r>
    </w:p>
    <w:p w:rsidR="00203816" w:rsidRPr="006566EA" w:rsidRDefault="00203816" w:rsidP="00203816">
      <w:pPr>
        <w:spacing w:after="0" w:line="360" w:lineRule="auto"/>
        <w:ind w:firstLine="708"/>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Курс вивчається в 11 класі, він завершує пропедевтичну роботу, яку проводять школа та сім’я, розрахований на 19 годин.</w:t>
      </w:r>
    </w:p>
    <w:p w:rsidR="00203816" w:rsidRPr="006566EA" w:rsidRDefault="00203816" w:rsidP="00203816">
      <w:pPr>
        <w:spacing w:after="0" w:line="360" w:lineRule="auto"/>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t xml:space="preserve">Програма включає такі розділи: </w:t>
      </w:r>
    </w:p>
    <w:p w:rsidR="00203816" w:rsidRPr="006566EA" w:rsidRDefault="00203816" w:rsidP="00203816">
      <w:pPr>
        <w:numPr>
          <w:ilvl w:val="0"/>
          <w:numId w:val="2"/>
        </w:numPr>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Психологія особистості.</w:t>
      </w:r>
    </w:p>
    <w:p w:rsidR="00203816" w:rsidRPr="006566EA" w:rsidRDefault="00203816" w:rsidP="00203816">
      <w:pPr>
        <w:numPr>
          <w:ilvl w:val="0"/>
          <w:numId w:val="2"/>
        </w:numPr>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Психологія спілкування.</w:t>
      </w:r>
    </w:p>
    <w:p w:rsidR="00203816" w:rsidRPr="006566EA" w:rsidRDefault="00203816" w:rsidP="00203816">
      <w:pPr>
        <w:numPr>
          <w:ilvl w:val="0"/>
          <w:numId w:val="2"/>
        </w:numPr>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Шлюб. Сім'я. Діти.</w:t>
      </w:r>
    </w:p>
    <w:p w:rsidR="00203816" w:rsidRPr="006566EA" w:rsidRDefault="00203816" w:rsidP="00203816">
      <w:pPr>
        <w:spacing w:after="0" w:line="360" w:lineRule="auto"/>
        <w:ind w:firstLine="708"/>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Вивчення 1 та 2 розділів дає можливість старшокласникам познайомитись з багатьма поняттями загальної та соціальної психології, психології особистості. Це спонукає їх до самопізнання, самовиховання, аналізу особистих вчинків, осмисленню сутності дружби та кохання. </w:t>
      </w:r>
    </w:p>
    <w:p w:rsidR="00203816" w:rsidRPr="006566EA" w:rsidRDefault="00203816" w:rsidP="00203816">
      <w:pPr>
        <w:spacing w:after="0" w:line="360" w:lineRule="auto"/>
        <w:ind w:firstLine="708"/>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Основні поняття, пов'язані з шлюбно-сімейними відносинами, вивчаються у розділі «Шлюб. Сім’я. Діти.». Звертається особлива увага на демографічну ситуацію в Україні, розглядається сучасна українська сім'я у порівнянні з сім'єю інших країн.</w:t>
      </w:r>
    </w:p>
    <w:p w:rsidR="00203816" w:rsidRPr="006566EA" w:rsidRDefault="00203816" w:rsidP="00203816">
      <w:pPr>
        <w:tabs>
          <w:tab w:val="left" w:pos="2562"/>
        </w:tabs>
        <w:spacing w:before="100" w:beforeAutospacing="1" w:after="100" w:afterAutospacing="1" w:line="360" w:lineRule="auto"/>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lastRenderedPageBreak/>
        <w:t>Мета курсу:</w:t>
      </w:r>
    </w:p>
    <w:p w:rsidR="00203816" w:rsidRPr="006566EA" w:rsidRDefault="00203816" w:rsidP="00203816">
      <w:pPr>
        <w:numPr>
          <w:ilvl w:val="0"/>
          <w:numId w:val="1"/>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формувати вміння і навички здорового способу життя як комплексу фізіологічних, соціальних, психологічних аспектів поведінки; </w:t>
      </w:r>
    </w:p>
    <w:p w:rsidR="00203816" w:rsidRPr="006566EA" w:rsidRDefault="00203816" w:rsidP="00203816">
      <w:pPr>
        <w:numPr>
          <w:ilvl w:val="0"/>
          <w:numId w:val="1"/>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здійснювати гігієнічне та статеве виховання в нерозривному зв'язку з моральним вихованням;</w:t>
      </w:r>
    </w:p>
    <w:p w:rsidR="00203816" w:rsidRPr="006566EA" w:rsidRDefault="00203816" w:rsidP="00203816">
      <w:pPr>
        <w:numPr>
          <w:ilvl w:val="0"/>
          <w:numId w:val="1"/>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домогтися розуміння практичного значення знань про шлюб та сім'ю в майбутньому житті.</w:t>
      </w:r>
    </w:p>
    <w:p w:rsidR="00203816" w:rsidRPr="006566EA" w:rsidRDefault="00203816" w:rsidP="00203816">
      <w:pPr>
        <w:tabs>
          <w:tab w:val="left" w:pos="4140"/>
        </w:tabs>
        <w:spacing w:after="0" w:line="360" w:lineRule="auto"/>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t>Завдання:</w:t>
      </w:r>
    </w:p>
    <w:p w:rsidR="00203816" w:rsidRPr="006566EA" w:rsidRDefault="00203816" w:rsidP="00203816">
      <w:pPr>
        <w:numPr>
          <w:ilvl w:val="0"/>
          <w:numId w:val="3"/>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сформувати уявлення про важливу роль сім’ї у нашому суспільстві;</w:t>
      </w:r>
    </w:p>
    <w:p w:rsidR="00203816" w:rsidRPr="006566EA" w:rsidRDefault="00203816" w:rsidP="00203816">
      <w:pPr>
        <w:numPr>
          <w:ilvl w:val="0"/>
          <w:numId w:val="3"/>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створити умови для визначення життєвих пріоритетів, збереження сімейних традицій;</w:t>
      </w:r>
    </w:p>
    <w:p w:rsidR="00203816" w:rsidRPr="006566EA" w:rsidRDefault="00203816" w:rsidP="00203816">
      <w:pPr>
        <w:numPr>
          <w:ilvl w:val="0"/>
          <w:numId w:val="3"/>
        </w:num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підготувати відповідальне ставлення до подружнього життя.</w:t>
      </w:r>
    </w:p>
    <w:p w:rsidR="00203816" w:rsidRPr="006566EA" w:rsidRDefault="00203816" w:rsidP="00203816">
      <w:p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b/>
          <w:sz w:val="28"/>
          <w:szCs w:val="28"/>
          <w:u w:val="single"/>
          <w:lang w:val="uk-UA" w:eastAsia="ru-RU"/>
        </w:rPr>
        <w:t>Основна форма організації навчальної діяльності</w:t>
      </w:r>
      <w:r w:rsidRPr="006566EA">
        <w:rPr>
          <w:rFonts w:ascii="Times New Roman" w:eastAsia="Times New Roman" w:hAnsi="Times New Roman" w:cs="Times New Roman"/>
          <w:sz w:val="28"/>
          <w:szCs w:val="28"/>
          <w:lang w:val="uk-UA" w:eastAsia="ru-RU"/>
        </w:rPr>
        <w:t xml:space="preserve"> – урок. </w:t>
      </w:r>
    </w:p>
    <w:p w:rsidR="00203816" w:rsidRPr="006566EA" w:rsidRDefault="00203816" w:rsidP="00203816">
      <w:pPr>
        <w:tabs>
          <w:tab w:val="left" w:pos="4140"/>
        </w:tabs>
        <w:spacing w:after="0"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Урок різних типів: урок-лекція, урок-конференція, урок-дискусія, урок-бесіда, урок-семінар, урок-тренінг, комбінований урок.</w:t>
      </w:r>
    </w:p>
    <w:p w:rsidR="00203816" w:rsidRPr="006566EA" w:rsidRDefault="00203816" w:rsidP="00203816">
      <w:pPr>
        <w:spacing w:before="100" w:beforeAutospacing="1" w:after="100" w:afterAutospacing="1" w:line="360" w:lineRule="auto"/>
        <w:rPr>
          <w:rFonts w:ascii="Times New Roman" w:eastAsia="Times New Roman" w:hAnsi="Times New Roman" w:cs="Times New Roman"/>
          <w:b/>
          <w:sz w:val="28"/>
          <w:szCs w:val="28"/>
          <w:u w:val="single"/>
          <w:lang w:val="uk-UA" w:eastAsia="ru-RU"/>
        </w:rPr>
      </w:pPr>
      <w:r w:rsidRPr="006566EA">
        <w:rPr>
          <w:rFonts w:ascii="Times New Roman" w:eastAsia="Times New Roman" w:hAnsi="Times New Roman" w:cs="Times New Roman"/>
          <w:b/>
          <w:sz w:val="28"/>
          <w:szCs w:val="28"/>
          <w:u w:val="single"/>
          <w:lang w:val="uk-UA" w:eastAsia="ru-RU"/>
        </w:rPr>
        <w:t>Методи роботи:</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міні лекції;</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 бесіди; </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групове обговорення; </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заняття з елементами тренінгу;</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 психологічні ігри; </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 xml:space="preserve">робота у малих групах; </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виконання завдань з фіксацією їх на папері;</w:t>
      </w:r>
    </w:p>
    <w:p w:rsidR="00203816" w:rsidRPr="006566EA" w:rsidRDefault="00203816" w:rsidP="00203816">
      <w:pPr>
        <w:numPr>
          <w:ilvl w:val="0"/>
          <w:numId w:val="4"/>
        </w:numPr>
        <w:spacing w:before="100" w:beforeAutospacing="1" w:after="100" w:afterAutospacing="1" w:line="360" w:lineRule="auto"/>
        <w:rPr>
          <w:rFonts w:ascii="Times New Roman" w:eastAsia="Times New Roman" w:hAnsi="Times New Roman" w:cs="Times New Roman"/>
          <w:sz w:val="28"/>
          <w:szCs w:val="28"/>
          <w:lang w:val="uk-UA" w:eastAsia="ru-RU"/>
        </w:rPr>
      </w:pPr>
      <w:r w:rsidRPr="006566EA">
        <w:rPr>
          <w:rFonts w:ascii="Times New Roman" w:eastAsia="Times New Roman" w:hAnsi="Times New Roman" w:cs="Times New Roman"/>
          <w:sz w:val="28"/>
          <w:szCs w:val="28"/>
          <w:lang w:val="uk-UA" w:eastAsia="ru-RU"/>
        </w:rPr>
        <w:t>тести, анкети.</w:t>
      </w:r>
    </w:p>
    <w:p w:rsidR="00597439" w:rsidRDefault="00203816" w:rsidP="0031567C">
      <w:pPr>
        <w:tabs>
          <w:tab w:val="left" w:pos="4140"/>
        </w:tabs>
        <w:spacing w:after="0" w:line="360" w:lineRule="auto"/>
        <w:jc w:val="center"/>
        <w:rPr>
          <w:rFonts w:ascii="Times New Roman" w:eastAsia="Times New Roman" w:hAnsi="Times New Roman" w:cs="Times New Roman"/>
          <w:sz w:val="28"/>
          <w:szCs w:val="24"/>
          <w:lang w:eastAsia="ru-RU"/>
        </w:rPr>
      </w:pPr>
      <w:r>
        <w:rPr>
          <w:noProof/>
          <w:lang w:val="uk-UA" w:eastAsia="uk-UA"/>
        </w:rPr>
        <w:drawing>
          <wp:inline distT="0" distB="0" distL="0" distR="0">
            <wp:extent cx="1097231" cy="1080654"/>
            <wp:effectExtent l="19050" t="0" r="7669" b="0"/>
            <wp:docPr id="7" name="Рисунок 7" descr="Картинки по запросу клипарт школьные принадлеж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липарт школьные принадлежности"/>
                    <pic:cNvPicPr>
                      <a:picLocks noChangeAspect="1" noChangeArrowheads="1"/>
                    </pic:cNvPicPr>
                  </pic:nvPicPr>
                  <pic:blipFill>
                    <a:blip r:embed="rId9" cstate="print"/>
                    <a:srcRect/>
                    <a:stretch>
                      <a:fillRect/>
                    </a:stretch>
                  </pic:blipFill>
                  <pic:spPr bwMode="auto">
                    <a:xfrm>
                      <a:off x="0" y="0"/>
                      <a:ext cx="1102192" cy="1085540"/>
                    </a:xfrm>
                    <a:prstGeom prst="rect">
                      <a:avLst/>
                    </a:prstGeom>
                    <a:noFill/>
                    <a:ln w="9525">
                      <a:noFill/>
                      <a:miter lim="800000"/>
                      <a:headEnd/>
                      <a:tailEnd/>
                    </a:ln>
                  </pic:spPr>
                </pic:pic>
              </a:graphicData>
            </a:graphic>
          </wp:inline>
        </w:drawing>
      </w:r>
    </w:p>
    <w:p w:rsidR="00203816" w:rsidRDefault="00203816" w:rsidP="00203816">
      <w:pPr>
        <w:tabs>
          <w:tab w:val="left" w:pos="4140"/>
        </w:tabs>
        <w:spacing w:after="0" w:line="360" w:lineRule="auto"/>
        <w:ind w:left="435"/>
        <w:jc w:val="center"/>
        <w:rPr>
          <w:rFonts w:ascii="Times New Roman" w:eastAsia="Times New Roman" w:hAnsi="Times New Roman" w:cs="Times New Roman"/>
          <w:b/>
          <w:sz w:val="40"/>
          <w:szCs w:val="24"/>
          <w:lang w:val="uk-UA" w:eastAsia="ru-RU"/>
        </w:rPr>
      </w:pPr>
      <w:proofErr w:type="spellStart"/>
      <w:r w:rsidRPr="0014642F">
        <w:rPr>
          <w:rFonts w:ascii="Times New Roman" w:eastAsia="Times New Roman" w:hAnsi="Times New Roman" w:cs="Times New Roman"/>
          <w:b/>
          <w:sz w:val="40"/>
          <w:szCs w:val="24"/>
          <w:lang w:val="ru-RU" w:eastAsia="ru-RU"/>
        </w:rPr>
        <w:lastRenderedPageBreak/>
        <w:t>Програма</w:t>
      </w:r>
      <w:proofErr w:type="spellEnd"/>
      <w:r w:rsidRPr="0014642F">
        <w:rPr>
          <w:rFonts w:ascii="Times New Roman" w:eastAsia="Times New Roman" w:hAnsi="Times New Roman" w:cs="Times New Roman"/>
          <w:b/>
          <w:sz w:val="40"/>
          <w:szCs w:val="24"/>
          <w:lang w:val="ru-RU" w:eastAsia="ru-RU"/>
        </w:rPr>
        <w:t xml:space="preserve"> курсу</w:t>
      </w:r>
    </w:p>
    <w:p w:rsidR="00203816" w:rsidRPr="00F1435F" w:rsidRDefault="00203816" w:rsidP="00203816">
      <w:pPr>
        <w:tabs>
          <w:tab w:val="left" w:pos="4140"/>
        </w:tabs>
        <w:spacing w:after="0" w:line="360" w:lineRule="auto"/>
        <w:ind w:left="435"/>
        <w:jc w:val="center"/>
        <w:rPr>
          <w:rFonts w:ascii="Times New Roman" w:eastAsia="Times New Roman" w:hAnsi="Times New Roman" w:cs="Times New Roman"/>
          <w:sz w:val="40"/>
          <w:szCs w:val="24"/>
          <w:lang w:val="uk-UA" w:eastAsia="ru-RU"/>
        </w:rPr>
      </w:pPr>
      <w:r w:rsidRPr="0014642F">
        <w:rPr>
          <w:rFonts w:ascii="Times New Roman" w:eastAsia="Times New Roman" w:hAnsi="Times New Roman" w:cs="Times New Roman"/>
          <w:b/>
          <w:sz w:val="40"/>
          <w:szCs w:val="24"/>
          <w:lang w:val="ru-RU" w:eastAsia="ru-RU"/>
        </w:rPr>
        <w:t>«</w:t>
      </w:r>
      <w:proofErr w:type="spellStart"/>
      <w:r w:rsidRPr="0014642F">
        <w:rPr>
          <w:rFonts w:ascii="Times New Roman" w:eastAsia="Times New Roman" w:hAnsi="Times New Roman" w:cs="Times New Roman"/>
          <w:b/>
          <w:sz w:val="40"/>
          <w:szCs w:val="24"/>
          <w:lang w:val="ru-RU" w:eastAsia="ru-RU"/>
        </w:rPr>
        <w:t>Етика</w:t>
      </w:r>
      <w:proofErr w:type="spellEnd"/>
      <w:r w:rsidRPr="0014642F">
        <w:rPr>
          <w:rFonts w:ascii="Times New Roman" w:eastAsia="Times New Roman" w:hAnsi="Times New Roman" w:cs="Times New Roman"/>
          <w:b/>
          <w:sz w:val="40"/>
          <w:szCs w:val="24"/>
          <w:lang w:val="ru-RU" w:eastAsia="ru-RU"/>
        </w:rPr>
        <w:t xml:space="preserve"> та </w:t>
      </w:r>
      <w:proofErr w:type="spellStart"/>
      <w:r w:rsidRPr="0014642F">
        <w:rPr>
          <w:rFonts w:ascii="Times New Roman" w:eastAsia="Times New Roman" w:hAnsi="Times New Roman" w:cs="Times New Roman"/>
          <w:b/>
          <w:sz w:val="40"/>
          <w:szCs w:val="24"/>
          <w:lang w:val="ru-RU" w:eastAsia="ru-RU"/>
        </w:rPr>
        <w:t>психологія</w:t>
      </w:r>
      <w:proofErr w:type="spellEnd"/>
      <w:r>
        <w:rPr>
          <w:rFonts w:ascii="Times New Roman" w:eastAsia="Times New Roman" w:hAnsi="Times New Roman" w:cs="Times New Roman"/>
          <w:b/>
          <w:sz w:val="40"/>
          <w:szCs w:val="24"/>
          <w:lang w:val="uk-UA" w:eastAsia="ru-RU"/>
        </w:rPr>
        <w:t xml:space="preserve"> </w:t>
      </w:r>
      <w:proofErr w:type="spellStart"/>
      <w:r w:rsidRPr="0014642F">
        <w:rPr>
          <w:rFonts w:ascii="Times New Roman" w:eastAsia="Times New Roman" w:hAnsi="Times New Roman" w:cs="Times New Roman"/>
          <w:b/>
          <w:sz w:val="40"/>
          <w:szCs w:val="24"/>
          <w:lang w:val="ru-RU" w:eastAsia="ru-RU"/>
        </w:rPr>
        <w:t>сімейного</w:t>
      </w:r>
      <w:proofErr w:type="spellEnd"/>
      <w:r>
        <w:rPr>
          <w:rFonts w:ascii="Times New Roman" w:eastAsia="Times New Roman" w:hAnsi="Times New Roman" w:cs="Times New Roman"/>
          <w:b/>
          <w:sz w:val="40"/>
          <w:szCs w:val="24"/>
          <w:lang w:val="uk-UA" w:eastAsia="ru-RU"/>
        </w:rPr>
        <w:t xml:space="preserve"> </w:t>
      </w:r>
      <w:proofErr w:type="spellStart"/>
      <w:r w:rsidRPr="0014642F">
        <w:rPr>
          <w:rFonts w:ascii="Times New Roman" w:eastAsia="Times New Roman" w:hAnsi="Times New Roman" w:cs="Times New Roman"/>
          <w:b/>
          <w:sz w:val="40"/>
          <w:szCs w:val="24"/>
          <w:lang w:val="ru-RU" w:eastAsia="ru-RU"/>
        </w:rPr>
        <w:t>життя</w:t>
      </w:r>
      <w:proofErr w:type="spellEnd"/>
      <w:r w:rsidRPr="0014642F">
        <w:rPr>
          <w:rFonts w:ascii="Times New Roman" w:eastAsia="Times New Roman" w:hAnsi="Times New Roman" w:cs="Times New Roman"/>
          <w:b/>
          <w:sz w:val="40"/>
          <w:szCs w:val="24"/>
          <w:lang w:val="ru-RU"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2105"/>
        <w:gridCol w:w="3797"/>
        <w:gridCol w:w="2130"/>
      </w:tblGrid>
      <w:tr w:rsidR="00203816" w:rsidRPr="00F1435F" w:rsidTr="006B58B3">
        <w:tc>
          <w:tcPr>
            <w:tcW w:w="1452" w:type="dxa"/>
          </w:tcPr>
          <w:p w:rsidR="00203816" w:rsidRPr="00F1435F" w:rsidRDefault="00203816" w:rsidP="006B58B3">
            <w:pPr>
              <w:tabs>
                <w:tab w:val="left" w:pos="4140"/>
              </w:tabs>
              <w:spacing w:after="0" w:line="360" w:lineRule="auto"/>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Розділ</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Тема</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Мета</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Основні поняття</w:t>
            </w:r>
          </w:p>
        </w:tc>
      </w:tr>
      <w:tr w:rsidR="00203816" w:rsidRPr="0031567C" w:rsidTr="006B58B3">
        <w:tc>
          <w:tcPr>
            <w:tcW w:w="1452" w:type="dxa"/>
          </w:tcPr>
          <w:p w:rsidR="00203816" w:rsidRPr="00F1435F" w:rsidRDefault="00203816" w:rsidP="006B58B3">
            <w:pPr>
              <w:tabs>
                <w:tab w:val="left" w:pos="4140"/>
              </w:tabs>
              <w:spacing w:after="0" w:line="360" w:lineRule="auto"/>
              <w:rPr>
                <w:rFonts w:ascii="Times New Roman" w:eastAsia="Times New Roman" w:hAnsi="Times New Roman" w:cs="Times New Roman"/>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 Вступ до курсу</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sz w:val="20"/>
                <w:szCs w:val="24"/>
                <w:lang w:val="uk-UA" w:eastAsia="ru-RU"/>
              </w:rPr>
            </w:pPr>
            <w:proofErr w:type="spellStart"/>
            <w:r w:rsidRPr="0014642F">
              <w:rPr>
                <w:rFonts w:ascii="Times New Roman" w:eastAsia="Times New Roman" w:hAnsi="Times New Roman" w:cs="Times New Roman"/>
                <w:sz w:val="20"/>
                <w:szCs w:val="24"/>
                <w:lang w:val="ru-RU" w:eastAsia="ru-RU"/>
              </w:rPr>
              <w:t>ознайомитиучнівізспецифікою</w:t>
            </w:r>
            <w:proofErr w:type="spellEnd"/>
            <w:r w:rsidRPr="0014642F">
              <w:rPr>
                <w:rFonts w:ascii="Times New Roman" w:eastAsia="Times New Roman" w:hAnsi="Times New Roman" w:cs="Times New Roman"/>
                <w:sz w:val="20"/>
                <w:szCs w:val="24"/>
                <w:lang w:val="ru-RU" w:eastAsia="ru-RU"/>
              </w:rPr>
              <w:t xml:space="preserve"> та </w:t>
            </w:r>
            <w:proofErr w:type="spellStart"/>
            <w:r w:rsidRPr="0014642F">
              <w:rPr>
                <w:rFonts w:ascii="Times New Roman" w:eastAsia="Times New Roman" w:hAnsi="Times New Roman" w:cs="Times New Roman"/>
                <w:sz w:val="20"/>
                <w:szCs w:val="24"/>
                <w:lang w:val="ru-RU" w:eastAsia="ru-RU"/>
              </w:rPr>
              <w:t>особливостями</w:t>
            </w:r>
            <w:proofErr w:type="spellEnd"/>
            <w:r w:rsidRPr="0014642F">
              <w:rPr>
                <w:rFonts w:ascii="Times New Roman" w:eastAsia="Times New Roman" w:hAnsi="Times New Roman" w:cs="Times New Roman"/>
                <w:sz w:val="20"/>
                <w:szCs w:val="24"/>
                <w:lang w:val="ru-RU" w:eastAsia="ru-RU"/>
              </w:rPr>
              <w:t xml:space="preserve"> нового предмету, </w:t>
            </w:r>
            <w:proofErr w:type="spellStart"/>
            <w:r w:rsidRPr="0014642F">
              <w:rPr>
                <w:rFonts w:ascii="Times New Roman" w:eastAsia="Times New Roman" w:hAnsi="Times New Roman" w:cs="Times New Roman"/>
                <w:sz w:val="20"/>
                <w:szCs w:val="24"/>
                <w:lang w:val="ru-RU" w:eastAsia="ru-RU"/>
              </w:rPr>
              <w:t>основнимипитаннямиетики</w:t>
            </w:r>
            <w:proofErr w:type="spellEnd"/>
            <w:r w:rsidRPr="0014642F">
              <w:rPr>
                <w:rFonts w:ascii="Times New Roman" w:eastAsia="Times New Roman" w:hAnsi="Times New Roman" w:cs="Times New Roman"/>
                <w:sz w:val="20"/>
                <w:szCs w:val="24"/>
                <w:lang w:val="ru-RU" w:eastAsia="ru-RU"/>
              </w:rPr>
              <w:t xml:space="preserve"> та </w:t>
            </w:r>
            <w:proofErr w:type="spellStart"/>
            <w:r w:rsidRPr="0014642F">
              <w:rPr>
                <w:rFonts w:ascii="Times New Roman" w:eastAsia="Times New Roman" w:hAnsi="Times New Roman" w:cs="Times New Roman"/>
                <w:sz w:val="20"/>
                <w:szCs w:val="24"/>
                <w:lang w:val="ru-RU" w:eastAsia="ru-RU"/>
              </w:rPr>
              <w:t>психологіїсімейногожиття</w:t>
            </w:r>
            <w:proofErr w:type="spellEnd"/>
            <w:r w:rsidRPr="0014642F">
              <w:rPr>
                <w:rFonts w:ascii="Times New Roman" w:eastAsia="Times New Roman" w:hAnsi="Times New Roman" w:cs="Times New Roman"/>
                <w:sz w:val="20"/>
                <w:szCs w:val="24"/>
                <w:lang w:val="ru-RU" w:eastAsia="ru-RU"/>
              </w:rPr>
              <w:t>.</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sz w:val="20"/>
                <w:szCs w:val="24"/>
                <w:lang w:val="uk-UA" w:eastAsia="ru-RU"/>
              </w:rPr>
            </w:pPr>
            <w:r w:rsidRPr="00F1435F">
              <w:rPr>
                <w:rFonts w:ascii="Times New Roman" w:eastAsia="Times New Roman" w:hAnsi="Times New Roman" w:cs="Times New Roman"/>
                <w:sz w:val="20"/>
                <w:szCs w:val="24"/>
                <w:lang w:val="uk-UA" w:eastAsia="ru-RU"/>
              </w:rPr>
              <w:t>етика, мораль, психологія, психологія людини, пізнавальні процеси, психічні стани, психологічні властивості, ставлення</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І. Психологія особистості</w:t>
            </w: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2.Індивід.</w:t>
            </w:r>
          </w:p>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Індивідуальність.</w:t>
            </w:r>
          </w:p>
          <w:p w:rsidR="00203816" w:rsidRPr="00F1435F" w:rsidRDefault="00203816" w:rsidP="006B58B3">
            <w:pPr>
              <w:tabs>
                <w:tab w:val="left" w:pos="4140"/>
              </w:tabs>
              <w:spacing w:after="0" w:line="360" w:lineRule="auto"/>
              <w:jc w:val="center"/>
              <w:rPr>
                <w:rFonts w:ascii="Times New Roman" w:eastAsia="Times New Roman" w:hAnsi="Times New Roman" w:cs="Times New Roman"/>
                <w:sz w:val="24"/>
                <w:szCs w:val="24"/>
                <w:lang w:val="uk-UA" w:eastAsia="ru-RU"/>
              </w:rPr>
            </w:pPr>
            <w:r w:rsidRPr="00F1435F">
              <w:rPr>
                <w:rFonts w:ascii="Times New Roman" w:eastAsia="Times New Roman" w:hAnsi="Times New Roman" w:cs="Times New Roman"/>
                <w:b/>
                <w:bCs/>
                <w:sz w:val="24"/>
                <w:szCs w:val="24"/>
                <w:lang w:val="uk-UA" w:eastAsia="ru-RU"/>
              </w:rPr>
              <w:t>Особистість.</w:t>
            </w:r>
          </w:p>
        </w:tc>
        <w:tc>
          <w:tcPr>
            <w:tcW w:w="0" w:type="auto"/>
          </w:tcPr>
          <w:p w:rsidR="00203816" w:rsidRPr="00F1435F" w:rsidRDefault="00203816" w:rsidP="006B58B3">
            <w:pPr>
              <w:spacing w:after="0" w:line="360" w:lineRule="auto"/>
              <w:rPr>
                <w:rFonts w:ascii="Times New Roman" w:eastAsia="Times New Roman" w:hAnsi="Times New Roman" w:cs="Times New Roman"/>
                <w:b/>
                <w:bCs/>
                <w:sz w:val="20"/>
                <w:szCs w:val="24"/>
                <w:lang w:val="uk-UA" w:eastAsia="ru-RU"/>
              </w:rPr>
            </w:pPr>
            <w:r w:rsidRPr="00F1435F">
              <w:rPr>
                <w:rFonts w:ascii="Times New Roman" w:eastAsia="Times New Roman" w:hAnsi="Times New Roman" w:cs="Times New Roman"/>
                <w:sz w:val="20"/>
                <w:szCs w:val="28"/>
                <w:lang w:val="uk-UA" w:eastAsia="ru-RU"/>
              </w:rPr>
              <w:t xml:space="preserve">розширити знання учнів з питання ,,особистість “, </w:t>
            </w:r>
            <w:proofErr w:type="spellStart"/>
            <w:r w:rsidRPr="00F1435F">
              <w:rPr>
                <w:rFonts w:ascii="Times New Roman" w:eastAsia="Times New Roman" w:hAnsi="Times New Roman" w:cs="Times New Roman"/>
                <w:sz w:val="20"/>
                <w:szCs w:val="28"/>
                <w:lang w:val="uk-UA" w:eastAsia="ru-RU"/>
              </w:rPr>
              <w:t>“індивід”</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“індивідуальність”</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“розвиток</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особистості”</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“формування</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особистості”.Допомогти</w:t>
            </w:r>
            <w:proofErr w:type="spellEnd"/>
            <w:r w:rsidRPr="00F1435F">
              <w:rPr>
                <w:rFonts w:ascii="Times New Roman" w:eastAsia="Times New Roman" w:hAnsi="Times New Roman" w:cs="Times New Roman"/>
                <w:sz w:val="20"/>
                <w:szCs w:val="28"/>
                <w:lang w:val="uk-UA" w:eastAsia="ru-RU"/>
              </w:rPr>
              <w:t xml:space="preserve"> учням усвідомити власні недоліки та знайти шляхи </w:t>
            </w:r>
            <w:proofErr w:type="spellStart"/>
            <w:r w:rsidRPr="00F1435F">
              <w:rPr>
                <w:rFonts w:ascii="Times New Roman" w:eastAsia="Times New Roman" w:hAnsi="Times New Roman" w:cs="Times New Roman"/>
                <w:sz w:val="20"/>
                <w:szCs w:val="28"/>
                <w:lang w:val="uk-UA" w:eastAsia="ru-RU"/>
              </w:rPr>
              <w:t>виправленя</w:t>
            </w:r>
            <w:proofErr w:type="spellEnd"/>
            <w:r w:rsidRPr="00F1435F">
              <w:rPr>
                <w:rFonts w:ascii="Times New Roman" w:eastAsia="Times New Roman" w:hAnsi="Times New Roman" w:cs="Times New Roman"/>
                <w:sz w:val="20"/>
                <w:szCs w:val="28"/>
                <w:lang w:val="uk-UA" w:eastAsia="ru-RU"/>
              </w:rPr>
              <w:t xml:space="preserve"> методом самовиховання.</w:t>
            </w:r>
          </w:p>
          <w:p w:rsidR="00203816" w:rsidRPr="00F1435F" w:rsidRDefault="00203816" w:rsidP="006B58B3">
            <w:pPr>
              <w:tabs>
                <w:tab w:val="left" w:pos="4140"/>
              </w:tabs>
              <w:spacing w:after="0" w:line="360" w:lineRule="auto"/>
              <w:rPr>
                <w:rFonts w:ascii="Times New Roman" w:eastAsia="Times New Roman" w:hAnsi="Times New Roman" w:cs="Times New Roman"/>
                <w:sz w:val="20"/>
                <w:szCs w:val="24"/>
                <w:lang w:val="uk-UA" w:eastAsia="ru-RU"/>
              </w:rPr>
            </w:pP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sz w:val="20"/>
                <w:szCs w:val="24"/>
                <w:lang w:val="uk-UA" w:eastAsia="ru-RU"/>
              </w:rPr>
            </w:pPr>
            <w:r w:rsidRPr="00F1435F">
              <w:rPr>
                <w:rFonts w:ascii="Times New Roman" w:eastAsia="Times New Roman" w:hAnsi="Times New Roman" w:cs="Times New Roman"/>
                <w:color w:val="000000"/>
                <w:sz w:val="20"/>
                <w:szCs w:val="28"/>
                <w:lang w:val="uk-UA" w:eastAsia="ru-RU"/>
              </w:rPr>
              <w:t>розвиток людини, формування особистості, середовище, особистість, індивід, індивідуальність,соціалізація, структура особистості, активність особистості, спрямованість особистості</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3.</w:t>
            </w:r>
            <w:r w:rsidRPr="00F1435F">
              <w:rPr>
                <w:rFonts w:ascii="Times New Roman" w:eastAsia="Times New Roman" w:hAnsi="Times New Roman" w:cs="Times New Roman"/>
                <w:b/>
                <w:bCs/>
                <w:sz w:val="24"/>
                <w:szCs w:val="24"/>
                <w:lang w:eastAsia="ru-RU"/>
              </w:rPr>
              <w:t>Я-</w:t>
            </w:r>
            <w:proofErr w:type="spellStart"/>
            <w:r w:rsidRPr="00F1435F">
              <w:rPr>
                <w:rFonts w:ascii="Times New Roman" w:eastAsia="Times New Roman" w:hAnsi="Times New Roman" w:cs="Times New Roman"/>
                <w:b/>
                <w:bCs/>
                <w:sz w:val="24"/>
                <w:szCs w:val="24"/>
                <w:lang w:eastAsia="ru-RU"/>
              </w:rPr>
              <w:t>концепція</w:t>
            </w:r>
            <w:proofErr w:type="spellEnd"/>
          </w:p>
          <w:p w:rsidR="00203816" w:rsidRPr="00F1435F" w:rsidRDefault="00203816" w:rsidP="006B58B3">
            <w:pPr>
              <w:tabs>
                <w:tab w:val="left" w:pos="4140"/>
              </w:tabs>
              <w:spacing w:after="0" w:line="360" w:lineRule="auto"/>
              <w:ind w:left="360"/>
              <w:jc w:val="center"/>
              <w:rPr>
                <w:rFonts w:ascii="Times New Roman" w:eastAsia="Times New Roman" w:hAnsi="Times New Roman" w:cs="Times New Roman"/>
                <w:b/>
                <w:bCs/>
                <w:sz w:val="24"/>
                <w:szCs w:val="24"/>
                <w:lang w:val="uk-UA" w:eastAsia="ru-RU"/>
              </w:rPr>
            </w:pPr>
            <w:proofErr w:type="spellStart"/>
            <w:proofErr w:type="gramStart"/>
            <w:r w:rsidRPr="00F1435F">
              <w:rPr>
                <w:rFonts w:ascii="Times New Roman" w:eastAsia="Times New Roman" w:hAnsi="Times New Roman" w:cs="Times New Roman"/>
                <w:b/>
                <w:bCs/>
                <w:sz w:val="24"/>
                <w:szCs w:val="24"/>
                <w:lang w:eastAsia="ru-RU"/>
              </w:rPr>
              <w:t>та</w:t>
            </w:r>
            <w:proofErr w:type="spellEnd"/>
            <w:proofErr w:type="gramEnd"/>
            <w:r w:rsidRPr="00F1435F">
              <w:rPr>
                <w:rFonts w:ascii="Times New Roman" w:eastAsia="Times New Roman" w:hAnsi="Times New Roman" w:cs="Times New Roman"/>
                <w:b/>
                <w:bCs/>
                <w:sz w:val="24"/>
                <w:szCs w:val="24"/>
                <w:lang w:eastAsia="ru-RU"/>
              </w:rPr>
              <w:t xml:space="preserve"> </w:t>
            </w:r>
            <w:proofErr w:type="spellStart"/>
            <w:r w:rsidRPr="00F1435F">
              <w:rPr>
                <w:rFonts w:ascii="Times New Roman" w:eastAsia="Times New Roman" w:hAnsi="Times New Roman" w:cs="Times New Roman"/>
                <w:b/>
                <w:bCs/>
                <w:sz w:val="24"/>
                <w:szCs w:val="24"/>
                <w:lang w:eastAsia="ru-RU"/>
              </w:rPr>
              <w:t>їїформування</w:t>
            </w:r>
            <w:proofErr w:type="spellEnd"/>
            <w:r w:rsidRPr="00F1435F">
              <w:rPr>
                <w:rFonts w:ascii="Times New Roman" w:eastAsia="Times New Roman" w:hAnsi="Times New Roman" w:cs="Times New Roman"/>
                <w:b/>
                <w:bCs/>
                <w:sz w:val="24"/>
                <w:szCs w:val="24"/>
                <w:lang w:eastAsia="ru-RU"/>
              </w:rPr>
              <w:t>.</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8"/>
                <w:lang w:val="uk-UA" w:eastAsia="ru-RU"/>
              </w:rPr>
              <w:t xml:space="preserve">розширити знання учнів з питання «Я-концепція», «самосвідомість», «самооцінка», «рівень домагань»; усвідомити важливість адекватної самооцінки та її вплив на життя людини; сприяти формуванню позитивної самооцінки й </w:t>
            </w:r>
            <w:proofErr w:type="spellStart"/>
            <w:r w:rsidRPr="00F1435F">
              <w:rPr>
                <w:rFonts w:ascii="Times New Roman" w:eastAsia="Times New Roman" w:hAnsi="Times New Roman" w:cs="Times New Roman"/>
                <w:sz w:val="20"/>
                <w:szCs w:val="28"/>
                <w:lang w:val="uk-UA" w:eastAsia="ru-RU"/>
              </w:rPr>
              <w:t>усвідомленю</w:t>
            </w:r>
            <w:proofErr w:type="spellEnd"/>
            <w:r w:rsidRPr="00F1435F">
              <w:rPr>
                <w:rFonts w:ascii="Times New Roman" w:eastAsia="Times New Roman" w:hAnsi="Times New Roman" w:cs="Times New Roman"/>
                <w:sz w:val="20"/>
                <w:szCs w:val="28"/>
                <w:lang w:val="uk-UA" w:eastAsia="ru-RU"/>
              </w:rPr>
              <w:t xml:space="preserve"> унікальності особистості кожної людини.</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Я-концепція, самосвідомість, самооцінка, визначення рівня самооцінки, формування адекватної Я-концепції, рівень домагань, </w:t>
            </w:r>
            <w:proofErr w:type="spellStart"/>
            <w:r w:rsidRPr="00F1435F">
              <w:rPr>
                <w:rFonts w:ascii="Times New Roman" w:eastAsia="Times New Roman" w:hAnsi="Times New Roman" w:cs="Times New Roman"/>
                <w:color w:val="000000"/>
                <w:sz w:val="20"/>
                <w:szCs w:val="28"/>
                <w:lang w:val="uk-UA" w:eastAsia="ru-RU"/>
              </w:rPr>
              <w:t>самопізнання-</w:t>
            </w:r>
            <w:proofErr w:type="spellEnd"/>
            <w:r w:rsidRPr="00F1435F">
              <w:rPr>
                <w:rFonts w:ascii="Times New Roman" w:eastAsia="Times New Roman" w:hAnsi="Times New Roman" w:cs="Times New Roman"/>
                <w:color w:val="000000"/>
                <w:sz w:val="20"/>
                <w:szCs w:val="28"/>
                <w:lang w:val="uk-UA" w:eastAsia="ru-RU"/>
              </w:rPr>
              <w:t xml:space="preserve"> важлива умова виховання свідомого члена суспільства</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4.</w:t>
            </w:r>
            <w:proofErr w:type="spellStart"/>
            <w:r w:rsidRPr="00F1435F">
              <w:rPr>
                <w:rFonts w:ascii="Times New Roman" w:eastAsia="Times New Roman" w:hAnsi="Times New Roman" w:cs="Times New Roman"/>
                <w:b/>
                <w:bCs/>
                <w:sz w:val="24"/>
                <w:szCs w:val="24"/>
                <w:lang w:eastAsia="ru-RU"/>
              </w:rPr>
              <w:t>Рисиособистості</w:t>
            </w:r>
            <w:proofErr w:type="spellEnd"/>
            <w:r w:rsidRPr="00F1435F">
              <w:rPr>
                <w:rFonts w:ascii="Times New Roman" w:eastAsia="Times New Roman" w:hAnsi="Times New Roman" w:cs="Times New Roman"/>
                <w:b/>
                <w:bCs/>
                <w:sz w:val="24"/>
                <w:szCs w:val="24"/>
                <w:lang w:eastAsia="ru-RU"/>
              </w:rPr>
              <w:t xml:space="preserve">. </w:t>
            </w:r>
            <w:proofErr w:type="spellStart"/>
            <w:r w:rsidRPr="00F1435F">
              <w:rPr>
                <w:rFonts w:ascii="Times New Roman" w:eastAsia="Times New Roman" w:hAnsi="Times New Roman" w:cs="Times New Roman"/>
                <w:b/>
                <w:bCs/>
                <w:sz w:val="24"/>
                <w:szCs w:val="24"/>
                <w:lang w:eastAsia="ru-RU"/>
              </w:rPr>
              <w:t>Темперамент</w:t>
            </w:r>
            <w:proofErr w:type="spellEnd"/>
            <w:r w:rsidRPr="00F1435F">
              <w:rPr>
                <w:rFonts w:ascii="Times New Roman" w:eastAsia="Times New Roman" w:hAnsi="Times New Roman" w:cs="Times New Roman"/>
                <w:b/>
                <w:bCs/>
                <w:sz w:val="24"/>
                <w:szCs w:val="24"/>
                <w:lang w:eastAsia="ru-RU"/>
              </w:rPr>
              <w:t>.</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8"/>
                <w:lang w:val="uk-UA" w:eastAsia="ru-RU"/>
              </w:rPr>
              <w:t xml:space="preserve">розширити знання учнів з питань: ,,темперамент “, </w:t>
            </w:r>
            <w:proofErr w:type="spellStart"/>
            <w:r w:rsidRPr="00F1435F">
              <w:rPr>
                <w:rFonts w:ascii="Times New Roman" w:eastAsia="Times New Roman" w:hAnsi="Times New Roman" w:cs="Times New Roman"/>
                <w:sz w:val="20"/>
                <w:szCs w:val="28"/>
                <w:lang w:val="uk-UA" w:eastAsia="ru-RU"/>
              </w:rPr>
              <w:t>“характер”</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“властивості</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темпераменту”</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“типи</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темпераменту”</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lastRenderedPageBreak/>
              <w:t>“сумісність</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темпераментів”.Допомогти</w:t>
            </w:r>
            <w:proofErr w:type="spellEnd"/>
            <w:r w:rsidRPr="00F1435F">
              <w:rPr>
                <w:rFonts w:ascii="Times New Roman" w:eastAsia="Times New Roman" w:hAnsi="Times New Roman" w:cs="Times New Roman"/>
                <w:sz w:val="20"/>
                <w:szCs w:val="28"/>
                <w:lang w:val="uk-UA" w:eastAsia="ru-RU"/>
              </w:rPr>
              <w:t xml:space="preserve"> учням проаналізувати особливості власного темпераменту та усвідомити можливість корекції його певних проявів.</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lastRenderedPageBreak/>
              <w:t xml:space="preserve">Темперамент , характер, властивості темпераменту, типи </w:t>
            </w:r>
            <w:r w:rsidRPr="00F1435F">
              <w:rPr>
                <w:rFonts w:ascii="Times New Roman" w:eastAsia="Times New Roman" w:hAnsi="Times New Roman" w:cs="Times New Roman"/>
                <w:color w:val="000000"/>
                <w:sz w:val="20"/>
                <w:szCs w:val="28"/>
                <w:lang w:val="uk-UA" w:eastAsia="ru-RU"/>
              </w:rPr>
              <w:lastRenderedPageBreak/>
              <w:t>темпераменту, сумісність типів темпераменту, риси особистості: екстраверсія – інтроверсія, тривожність, імпульсивність, тест «Формула темпераменту» А.</w:t>
            </w:r>
            <w:proofErr w:type="spellStart"/>
            <w:r w:rsidRPr="00F1435F">
              <w:rPr>
                <w:rFonts w:ascii="Times New Roman" w:eastAsia="Times New Roman" w:hAnsi="Times New Roman" w:cs="Times New Roman"/>
                <w:color w:val="000000"/>
                <w:sz w:val="20"/>
                <w:szCs w:val="28"/>
                <w:lang w:val="uk-UA" w:eastAsia="ru-RU"/>
              </w:rPr>
              <w:t>Бєлова</w:t>
            </w:r>
            <w:proofErr w:type="spellEnd"/>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lastRenderedPageBreak/>
              <w:t>ІІ. Психологія спілкування</w:t>
            </w: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5. Психологія спілкування</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 xml:space="preserve">познайомити учнів з видами спілкування; виявити фактори, що впливають на перекручування інформації; обговорити фактори, що впливають на сприйняття людини; </w:t>
            </w:r>
            <w:r w:rsidRPr="00F1435F">
              <w:rPr>
                <w:rFonts w:ascii="Times New Roman" w:eastAsia="Times New Roman" w:hAnsi="Times New Roman" w:cs="Times New Roman"/>
                <w:sz w:val="20"/>
                <w:szCs w:val="28"/>
                <w:lang w:val="uk-UA" w:eastAsia="ru-RU"/>
              </w:rPr>
              <w:t>розширити знання учнів з питання</w:t>
            </w:r>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“спілкування”</w:t>
            </w:r>
            <w:proofErr w:type="spellEnd"/>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“функції</w:t>
            </w:r>
            <w:proofErr w:type="spellEnd"/>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спілкування”</w:t>
            </w:r>
            <w:proofErr w:type="spellEnd"/>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“сторони</w:t>
            </w:r>
            <w:proofErr w:type="spellEnd"/>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спілкування”</w:t>
            </w:r>
            <w:proofErr w:type="spellEnd"/>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“казуальна</w:t>
            </w:r>
            <w:proofErr w:type="spellEnd"/>
            <w:r w:rsidRPr="00F1435F">
              <w:rPr>
                <w:rFonts w:ascii="Times New Roman" w:eastAsia="Times New Roman" w:hAnsi="Times New Roman" w:cs="Times New Roman"/>
                <w:sz w:val="20"/>
                <w:szCs w:val="24"/>
                <w:lang w:val="uk-UA" w:eastAsia="ru-RU"/>
              </w:rPr>
              <w:t xml:space="preserve"> </w:t>
            </w:r>
            <w:proofErr w:type="spellStart"/>
            <w:r w:rsidRPr="00F1435F">
              <w:rPr>
                <w:rFonts w:ascii="Times New Roman" w:eastAsia="Times New Roman" w:hAnsi="Times New Roman" w:cs="Times New Roman"/>
                <w:sz w:val="20"/>
                <w:szCs w:val="24"/>
                <w:lang w:val="uk-UA" w:eastAsia="ru-RU"/>
              </w:rPr>
              <w:t>атрибуція”</w:t>
            </w:r>
            <w:proofErr w:type="spellEnd"/>
            <w:r w:rsidRPr="00F1435F">
              <w:rPr>
                <w:rFonts w:ascii="Times New Roman" w:eastAsia="Times New Roman" w:hAnsi="Times New Roman" w:cs="Times New Roman"/>
                <w:sz w:val="20"/>
                <w:szCs w:val="24"/>
                <w:lang w:val="uk-UA" w:eastAsia="ru-RU"/>
              </w:rPr>
              <w:t>.</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Спілкування, сенс спілкування,</w:t>
            </w:r>
            <w:proofErr w:type="spellStart"/>
            <w:r w:rsidRPr="00F1435F">
              <w:rPr>
                <w:rFonts w:ascii="Times New Roman" w:eastAsia="Times New Roman" w:hAnsi="Times New Roman" w:cs="Times New Roman"/>
                <w:color w:val="000000"/>
                <w:sz w:val="20"/>
                <w:szCs w:val="28"/>
                <w:lang w:val="uk-UA" w:eastAsia="ru-RU"/>
              </w:rPr>
              <w:t>сторониспілкуваня</w:t>
            </w:r>
            <w:proofErr w:type="spellEnd"/>
            <w:r w:rsidRPr="00F1435F">
              <w:rPr>
                <w:rFonts w:ascii="Times New Roman" w:eastAsia="Times New Roman" w:hAnsi="Times New Roman" w:cs="Times New Roman"/>
                <w:color w:val="000000"/>
                <w:sz w:val="20"/>
                <w:szCs w:val="28"/>
                <w:lang w:val="uk-UA" w:eastAsia="ru-RU"/>
              </w:rPr>
              <w:t>, функції спілкування,ефект ореола, ефект новизни, ефект стереотипів</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 xml:space="preserve">6. </w:t>
            </w:r>
            <w:proofErr w:type="spellStart"/>
            <w:r w:rsidRPr="00F1435F">
              <w:rPr>
                <w:rFonts w:ascii="Times New Roman" w:eastAsia="Times New Roman" w:hAnsi="Times New Roman" w:cs="Times New Roman"/>
                <w:b/>
                <w:bCs/>
                <w:color w:val="000000"/>
                <w:sz w:val="24"/>
                <w:szCs w:val="28"/>
                <w:lang w:eastAsia="ru-RU"/>
              </w:rPr>
              <w:t>Вербальне</w:t>
            </w:r>
            <w:proofErr w:type="spellEnd"/>
            <w:r w:rsidRPr="00F1435F">
              <w:rPr>
                <w:rFonts w:ascii="Times New Roman" w:eastAsia="Times New Roman" w:hAnsi="Times New Roman" w:cs="Times New Roman"/>
                <w:b/>
                <w:bCs/>
                <w:color w:val="000000"/>
                <w:sz w:val="24"/>
                <w:szCs w:val="28"/>
                <w:lang w:eastAsia="ru-RU"/>
              </w:rPr>
              <w:t xml:space="preserve"> </w:t>
            </w:r>
            <w:proofErr w:type="spellStart"/>
            <w:r w:rsidRPr="00F1435F">
              <w:rPr>
                <w:rFonts w:ascii="Times New Roman" w:eastAsia="Times New Roman" w:hAnsi="Times New Roman" w:cs="Times New Roman"/>
                <w:b/>
                <w:bCs/>
                <w:color w:val="000000"/>
                <w:sz w:val="24"/>
                <w:szCs w:val="28"/>
                <w:lang w:eastAsia="ru-RU"/>
              </w:rPr>
              <w:t>та</w:t>
            </w:r>
            <w:proofErr w:type="spellEnd"/>
            <w:r w:rsidRPr="00F1435F">
              <w:rPr>
                <w:rFonts w:ascii="Times New Roman" w:eastAsia="Times New Roman" w:hAnsi="Times New Roman" w:cs="Times New Roman"/>
                <w:b/>
                <w:bCs/>
                <w:color w:val="000000"/>
                <w:sz w:val="24"/>
                <w:szCs w:val="28"/>
                <w:lang w:eastAsia="ru-RU"/>
              </w:rPr>
              <w:t xml:space="preserve"> </w:t>
            </w:r>
            <w:proofErr w:type="spellStart"/>
            <w:r w:rsidRPr="00F1435F">
              <w:rPr>
                <w:rFonts w:ascii="Times New Roman" w:eastAsia="Times New Roman" w:hAnsi="Times New Roman" w:cs="Times New Roman"/>
                <w:b/>
                <w:bCs/>
                <w:color w:val="000000"/>
                <w:sz w:val="24"/>
                <w:szCs w:val="28"/>
                <w:lang w:eastAsia="ru-RU"/>
              </w:rPr>
              <w:t>невербал</w:t>
            </w:r>
            <w:r w:rsidRPr="00F1435F">
              <w:rPr>
                <w:rFonts w:ascii="Times New Roman" w:eastAsia="Times New Roman" w:hAnsi="Times New Roman" w:cs="Times New Roman"/>
                <w:b/>
                <w:bCs/>
                <w:color w:val="000000"/>
                <w:sz w:val="24"/>
                <w:szCs w:val="28"/>
                <w:lang w:val="uk-UA" w:eastAsia="ru-RU"/>
              </w:rPr>
              <w:t>ьне</w:t>
            </w:r>
            <w:r w:rsidRPr="00F1435F">
              <w:rPr>
                <w:rFonts w:ascii="Times New Roman" w:eastAsia="Times New Roman" w:hAnsi="Times New Roman" w:cs="Times New Roman"/>
                <w:b/>
                <w:bCs/>
                <w:color w:val="000000"/>
                <w:sz w:val="24"/>
                <w:szCs w:val="28"/>
                <w:lang w:eastAsia="ru-RU"/>
              </w:rPr>
              <w:t>спілкування</w:t>
            </w:r>
            <w:proofErr w:type="spellEnd"/>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 xml:space="preserve">познайомити учнів з засобами та видами спілкування; виявити фактори, що впливають на перекручування інформації; обговорити фактори, що впливають на сприйняття людини; </w:t>
            </w:r>
            <w:r w:rsidRPr="00F1435F">
              <w:rPr>
                <w:rFonts w:ascii="Times New Roman" w:eastAsia="Times New Roman" w:hAnsi="Times New Roman" w:cs="Times New Roman"/>
                <w:sz w:val="20"/>
                <w:szCs w:val="28"/>
                <w:lang w:val="uk-UA" w:eastAsia="ru-RU"/>
              </w:rPr>
              <w:t xml:space="preserve">розширити знання учнів з питання </w:t>
            </w:r>
            <w:proofErr w:type="spellStart"/>
            <w:r w:rsidRPr="00F1435F">
              <w:rPr>
                <w:rFonts w:ascii="Times New Roman" w:eastAsia="Times New Roman" w:hAnsi="Times New Roman" w:cs="Times New Roman"/>
                <w:sz w:val="20"/>
                <w:szCs w:val="28"/>
                <w:lang w:val="uk-UA" w:eastAsia="ru-RU"/>
              </w:rPr>
              <w:t>“вербальне”</w:t>
            </w:r>
            <w:proofErr w:type="spellEnd"/>
            <w:r w:rsidRPr="00F1435F">
              <w:rPr>
                <w:rFonts w:ascii="Times New Roman" w:eastAsia="Times New Roman" w:hAnsi="Times New Roman" w:cs="Times New Roman"/>
                <w:sz w:val="20"/>
                <w:szCs w:val="28"/>
                <w:lang w:val="uk-UA" w:eastAsia="ru-RU"/>
              </w:rPr>
              <w:t xml:space="preserve"> та </w:t>
            </w:r>
            <w:proofErr w:type="spellStart"/>
            <w:r w:rsidRPr="00F1435F">
              <w:rPr>
                <w:rFonts w:ascii="Times New Roman" w:eastAsia="Times New Roman" w:hAnsi="Times New Roman" w:cs="Times New Roman"/>
                <w:sz w:val="20"/>
                <w:szCs w:val="28"/>
                <w:lang w:val="uk-UA" w:eastAsia="ru-RU"/>
              </w:rPr>
              <w:t>“невербальне”</w:t>
            </w:r>
            <w:proofErr w:type="spellEnd"/>
            <w:r w:rsidRPr="00F1435F">
              <w:rPr>
                <w:rFonts w:ascii="Times New Roman" w:eastAsia="Times New Roman" w:hAnsi="Times New Roman" w:cs="Times New Roman"/>
                <w:sz w:val="20"/>
                <w:szCs w:val="28"/>
                <w:lang w:val="uk-UA" w:eastAsia="ru-RU"/>
              </w:rPr>
              <w:t xml:space="preserve"> спілкування, </w:t>
            </w:r>
            <w:proofErr w:type="spellStart"/>
            <w:r w:rsidRPr="00F1435F">
              <w:rPr>
                <w:rFonts w:ascii="Times New Roman" w:eastAsia="Times New Roman" w:hAnsi="Times New Roman" w:cs="Times New Roman"/>
                <w:sz w:val="20"/>
                <w:szCs w:val="28"/>
                <w:lang w:val="uk-UA" w:eastAsia="ru-RU"/>
              </w:rPr>
              <w:t>“зони</w:t>
            </w:r>
            <w:proofErr w:type="spellEnd"/>
            <w:r w:rsidRPr="00F1435F">
              <w:rPr>
                <w:rFonts w:ascii="Times New Roman" w:eastAsia="Times New Roman" w:hAnsi="Times New Roman" w:cs="Times New Roman"/>
                <w:sz w:val="20"/>
                <w:szCs w:val="28"/>
                <w:lang w:val="uk-UA" w:eastAsia="ru-RU"/>
              </w:rPr>
              <w:t xml:space="preserve"> </w:t>
            </w:r>
            <w:proofErr w:type="spellStart"/>
            <w:r w:rsidRPr="00F1435F">
              <w:rPr>
                <w:rFonts w:ascii="Times New Roman" w:eastAsia="Times New Roman" w:hAnsi="Times New Roman" w:cs="Times New Roman"/>
                <w:sz w:val="20"/>
                <w:szCs w:val="28"/>
                <w:lang w:val="uk-UA" w:eastAsia="ru-RU"/>
              </w:rPr>
              <w:t>спілкування”</w:t>
            </w:r>
            <w:proofErr w:type="spellEnd"/>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вербальне спілкування, невербальне спілкування, дистанції спілкування, </w:t>
            </w:r>
            <w:proofErr w:type="spellStart"/>
            <w:r w:rsidRPr="00F1435F">
              <w:rPr>
                <w:rFonts w:ascii="Times New Roman" w:eastAsia="Times New Roman" w:hAnsi="Times New Roman" w:cs="Times New Roman"/>
                <w:color w:val="000000"/>
                <w:sz w:val="20"/>
                <w:szCs w:val="28"/>
                <w:lang w:val="uk-UA" w:eastAsia="ru-RU"/>
              </w:rPr>
              <w:t>проксеміка</w:t>
            </w:r>
            <w:proofErr w:type="spellEnd"/>
            <w:r w:rsidRPr="00F1435F">
              <w:rPr>
                <w:rFonts w:ascii="Times New Roman" w:eastAsia="Times New Roman" w:hAnsi="Times New Roman" w:cs="Times New Roman"/>
                <w:color w:val="000000"/>
                <w:sz w:val="20"/>
                <w:szCs w:val="28"/>
                <w:lang w:val="uk-UA" w:eastAsia="ru-RU"/>
              </w:rPr>
              <w:t>, невербальні засоби спілкування</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7. Феномен кохання</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color w:val="000000"/>
                <w:spacing w:val="-2"/>
                <w:sz w:val="20"/>
                <w:szCs w:val="24"/>
                <w:lang w:val="uk-UA" w:eastAsia="ru-RU"/>
              </w:rPr>
              <w:t>формувати поняття кохання та його особливості; коригувати любов до себе, до близьких; застерегти від легковажності, спонукати до розсудливості, уміння керуватися розумом</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кохання, закоханість, дружба, тригранна теорія </w:t>
            </w:r>
            <w:proofErr w:type="spellStart"/>
            <w:r w:rsidRPr="00F1435F">
              <w:rPr>
                <w:rFonts w:ascii="Times New Roman" w:eastAsia="Times New Roman" w:hAnsi="Times New Roman" w:cs="Times New Roman"/>
                <w:color w:val="000000"/>
                <w:sz w:val="20"/>
                <w:szCs w:val="28"/>
                <w:lang w:val="uk-UA" w:eastAsia="ru-RU"/>
              </w:rPr>
              <w:t>Стернберга</w:t>
            </w:r>
            <w:proofErr w:type="spellEnd"/>
            <w:r w:rsidRPr="00F1435F">
              <w:rPr>
                <w:rFonts w:ascii="Times New Roman" w:eastAsia="Times New Roman" w:hAnsi="Times New Roman" w:cs="Times New Roman"/>
                <w:color w:val="000000"/>
                <w:sz w:val="20"/>
                <w:szCs w:val="28"/>
                <w:lang w:val="uk-UA" w:eastAsia="ru-RU"/>
              </w:rPr>
              <w:t xml:space="preserve">, типи кохання, ефект «рожевих окулярів», теорія </w:t>
            </w:r>
            <w:proofErr w:type="spellStart"/>
            <w:r w:rsidRPr="00F1435F">
              <w:rPr>
                <w:rFonts w:ascii="Times New Roman" w:eastAsia="Times New Roman" w:hAnsi="Times New Roman" w:cs="Times New Roman"/>
                <w:color w:val="000000"/>
                <w:sz w:val="20"/>
                <w:szCs w:val="28"/>
                <w:lang w:val="uk-UA" w:eastAsia="ru-RU"/>
              </w:rPr>
              <w:t>Абрагама</w:t>
            </w:r>
            <w:proofErr w:type="spellEnd"/>
            <w:r w:rsidRPr="00F1435F">
              <w:rPr>
                <w:rFonts w:ascii="Times New Roman" w:eastAsia="Times New Roman" w:hAnsi="Times New Roman" w:cs="Times New Roman"/>
                <w:color w:val="000000"/>
                <w:sz w:val="20"/>
                <w:szCs w:val="28"/>
                <w:lang w:val="uk-UA" w:eastAsia="ru-RU"/>
              </w:rPr>
              <w:t xml:space="preserve"> </w:t>
            </w:r>
            <w:proofErr w:type="spellStart"/>
            <w:r w:rsidRPr="00F1435F">
              <w:rPr>
                <w:rFonts w:ascii="Times New Roman" w:eastAsia="Times New Roman" w:hAnsi="Times New Roman" w:cs="Times New Roman"/>
                <w:color w:val="000000"/>
                <w:sz w:val="20"/>
                <w:szCs w:val="28"/>
                <w:lang w:val="uk-UA" w:eastAsia="ru-RU"/>
              </w:rPr>
              <w:t>Маслоу</w:t>
            </w:r>
            <w:proofErr w:type="spellEnd"/>
            <w:r w:rsidRPr="00F1435F">
              <w:rPr>
                <w:rFonts w:ascii="Times New Roman" w:eastAsia="Times New Roman" w:hAnsi="Times New Roman" w:cs="Times New Roman"/>
                <w:color w:val="000000"/>
                <w:sz w:val="20"/>
                <w:szCs w:val="28"/>
                <w:lang w:val="uk-UA" w:eastAsia="ru-RU"/>
              </w:rPr>
              <w:t>, здатність кохати</w:t>
            </w:r>
          </w:p>
        </w:tc>
      </w:tr>
      <w:tr w:rsidR="00203816" w:rsidRPr="00F1435F"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Контроль навчальних досягнень учнів</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0"/>
                <w:lang w:val="uk-UA" w:eastAsia="ru-RU"/>
              </w:rPr>
            </w:pP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eastAsia="ru-RU"/>
              </w:rPr>
            </w:pP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 xml:space="preserve">ІІІ. Шлюб. </w:t>
            </w:r>
            <w:r w:rsidRPr="00F1435F">
              <w:rPr>
                <w:rFonts w:ascii="Times New Roman" w:eastAsia="Times New Roman" w:hAnsi="Times New Roman" w:cs="Times New Roman"/>
                <w:b/>
                <w:bCs/>
                <w:sz w:val="24"/>
                <w:szCs w:val="24"/>
                <w:lang w:val="uk-UA" w:eastAsia="ru-RU"/>
              </w:rPr>
              <w:lastRenderedPageBreak/>
              <w:t>Сім</w:t>
            </w:r>
            <w:r w:rsidRPr="00F1435F">
              <w:rPr>
                <w:rFonts w:ascii="Times New Roman" w:eastAsia="Times New Roman" w:hAnsi="Times New Roman" w:cs="Times New Roman"/>
                <w:b/>
                <w:bCs/>
                <w:sz w:val="24"/>
                <w:szCs w:val="24"/>
                <w:lang w:eastAsia="ru-RU"/>
              </w:rPr>
              <w:t>’</w:t>
            </w:r>
            <w:r w:rsidRPr="00F1435F">
              <w:rPr>
                <w:rFonts w:ascii="Times New Roman" w:eastAsia="Times New Roman" w:hAnsi="Times New Roman" w:cs="Times New Roman"/>
                <w:b/>
                <w:bCs/>
                <w:sz w:val="24"/>
                <w:szCs w:val="24"/>
                <w:lang w:val="uk-UA" w:eastAsia="ru-RU"/>
              </w:rPr>
              <w:t>я. Діти.</w:t>
            </w: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lastRenderedPageBreak/>
              <w:t>8. Роль сім</w:t>
            </w:r>
            <w:r w:rsidRPr="0014642F">
              <w:rPr>
                <w:rFonts w:ascii="Times New Roman" w:eastAsia="Times New Roman" w:hAnsi="Times New Roman" w:cs="Times New Roman"/>
                <w:b/>
                <w:bCs/>
                <w:sz w:val="24"/>
                <w:szCs w:val="24"/>
                <w:lang w:val="ru-RU" w:eastAsia="ru-RU"/>
              </w:rPr>
              <w:t>’</w:t>
            </w:r>
            <w:r w:rsidRPr="00F1435F">
              <w:rPr>
                <w:rFonts w:ascii="Times New Roman" w:eastAsia="Times New Roman" w:hAnsi="Times New Roman" w:cs="Times New Roman"/>
                <w:b/>
                <w:bCs/>
                <w:sz w:val="24"/>
                <w:szCs w:val="24"/>
                <w:lang w:val="uk-UA" w:eastAsia="ru-RU"/>
              </w:rPr>
              <w:t>ї у житті людини</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0"/>
                <w:lang w:val="uk-UA" w:eastAsia="ru-RU"/>
              </w:rPr>
              <w:t>визначити значущість сім</w:t>
            </w:r>
            <w:r w:rsidRPr="0014642F">
              <w:rPr>
                <w:rFonts w:ascii="Times New Roman" w:eastAsia="Times New Roman" w:hAnsi="Times New Roman" w:cs="Times New Roman"/>
                <w:sz w:val="20"/>
                <w:szCs w:val="20"/>
                <w:lang w:val="ru-RU" w:eastAsia="ru-RU"/>
              </w:rPr>
              <w:t>’</w:t>
            </w:r>
            <w:r w:rsidRPr="00F1435F">
              <w:rPr>
                <w:rFonts w:ascii="Times New Roman" w:eastAsia="Times New Roman" w:hAnsi="Times New Roman" w:cs="Times New Roman"/>
                <w:sz w:val="20"/>
                <w:szCs w:val="20"/>
                <w:lang w:val="uk-UA" w:eastAsia="ru-RU"/>
              </w:rPr>
              <w:t>ї для  людини та для себе особисто</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шлюб, сім</w:t>
            </w:r>
            <w:r w:rsidRPr="0014642F">
              <w:rPr>
                <w:rFonts w:ascii="Times New Roman" w:eastAsia="Times New Roman" w:hAnsi="Times New Roman" w:cs="Times New Roman"/>
                <w:sz w:val="20"/>
                <w:szCs w:val="20"/>
                <w:lang w:val="ru-RU" w:eastAsia="ru-RU"/>
              </w:rPr>
              <w:t>’</w:t>
            </w:r>
            <w:r w:rsidRPr="00F1435F">
              <w:rPr>
                <w:rFonts w:ascii="Times New Roman" w:eastAsia="Times New Roman" w:hAnsi="Times New Roman" w:cs="Times New Roman"/>
                <w:sz w:val="20"/>
                <w:szCs w:val="20"/>
                <w:lang w:val="uk-UA" w:eastAsia="ru-RU"/>
              </w:rPr>
              <w:t>я, фактори стабільного шлюбу</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9. Планування сім</w:t>
            </w:r>
            <w:r w:rsidRPr="00F1435F">
              <w:rPr>
                <w:rFonts w:ascii="Times New Roman" w:eastAsia="Times New Roman" w:hAnsi="Times New Roman" w:cs="Times New Roman"/>
                <w:b/>
                <w:bCs/>
                <w:sz w:val="24"/>
                <w:szCs w:val="24"/>
                <w:lang w:eastAsia="ru-RU"/>
              </w:rPr>
              <w:t>’</w:t>
            </w:r>
            <w:r w:rsidRPr="00F1435F">
              <w:rPr>
                <w:rFonts w:ascii="Times New Roman" w:eastAsia="Times New Roman" w:hAnsi="Times New Roman" w:cs="Times New Roman"/>
                <w:b/>
                <w:bCs/>
                <w:sz w:val="24"/>
                <w:szCs w:val="24"/>
                <w:lang w:val="uk-UA" w:eastAsia="ru-RU"/>
              </w:rPr>
              <w:t>ї</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сприяти розумінню залежності власного майбутнього від сексуальної поведінки; ознайомити учнів з основними принципами планування сім</w:t>
            </w:r>
            <w:r w:rsidRPr="0014642F">
              <w:rPr>
                <w:rFonts w:ascii="Times New Roman" w:eastAsia="Times New Roman" w:hAnsi="Times New Roman" w:cs="Times New Roman"/>
                <w:sz w:val="20"/>
                <w:szCs w:val="24"/>
                <w:lang w:val="ru-RU" w:eastAsia="ru-RU"/>
              </w:rPr>
              <w:t>’</w:t>
            </w:r>
            <w:r w:rsidRPr="00F1435F">
              <w:rPr>
                <w:rFonts w:ascii="Times New Roman" w:eastAsia="Times New Roman" w:hAnsi="Times New Roman" w:cs="Times New Roman"/>
                <w:sz w:val="20"/>
                <w:szCs w:val="24"/>
                <w:lang w:val="uk-UA" w:eastAsia="ru-RU"/>
              </w:rPr>
              <w:t>ї; сприяти згуртованості групи</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планування сім</w:t>
            </w:r>
            <w:r w:rsidRPr="0014642F">
              <w:rPr>
                <w:rFonts w:ascii="Times New Roman" w:eastAsia="Times New Roman" w:hAnsi="Times New Roman" w:cs="Times New Roman"/>
                <w:sz w:val="24"/>
                <w:szCs w:val="24"/>
                <w:lang w:val="ru-RU" w:eastAsia="ru-RU"/>
              </w:rPr>
              <w:t>’</w:t>
            </w:r>
            <w:r w:rsidRPr="00F1435F">
              <w:rPr>
                <w:rFonts w:ascii="Times New Roman" w:eastAsia="Times New Roman" w:hAnsi="Times New Roman" w:cs="Times New Roman"/>
                <w:sz w:val="24"/>
                <w:szCs w:val="24"/>
                <w:lang w:val="uk-UA" w:eastAsia="ru-RU"/>
              </w:rPr>
              <w:t xml:space="preserve">ї, </w:t>
            </w:r>
            <w:r w:rsidRPr="00F1435F">
              <w:rPr>
                <w:rFonts w:ascii="Times New Roman" w:eastAsia="Times New Roman" w:hAnsi="Times New Roman" w:cs="Times New Roman"/>
                <w:sz w:val="20"/>
                <w:szCs w:val="24"/>
                <w:lang w:val="uk-UA" w:eastAsia="ru-RU"/>
              </w:rPr>
              <w:t>репродуктивне здоров</w:t>
            </w:r>
            <w:r w:rsidRPr="0014642F">
              <w:rPr>
                <w:rFonts w:ascii="Times New Roman" w:eastAsia="Times New Roman" w:hAnsi="Times New Roman" w:cs="Times New Roman"/>
                <w:sz w:val="20"/>
                <w:szCs w:val="24"/>
                <w:lang w:val="ru-RU" w:eastAsia="ru-RU"/>
              </w:rPr>
              <w:t>’</w:t>
            </w:r>
            <w:r w:rsidRPr="00F1435F">
              <w:rPr>
                <w:rFonts w:ascii="Times New Roman" w:eastAsia="Times New Roman" w:hAnsi="Times New Roman" w:cs="Times New Roman"/>
                <w:sz w:val="20"/>
                <w:szCs w:val="24"/>
                <w:lang w:val="uk-UA" w:eastAsia="ru-RU"/>
              </w:rPr>
              <w:t>я, принципи планування сім</w:t>
            </w:r>
            <w:r w:rsidRPr="0014642F">
              <w:rPr>
                <w:rFonts w:ascii="Times New Roman" w:eastAsia="Times New Roman" w:hAnsi="Times New Roman" w:cs="Times New Roman"/>
                <w:sz w:val="20"/>
                <w:szCs w:val="24"/>
                <w:lang w:val="ru-RU" w:eastAsia="ru-RU"/>
              </w:rPr>
              <w:t>’</w:t>
            </w:r>
            <w:r w:rsidRPr="00F1435F">
              <w:rPr>
                <w:rFonts w:ascii="Times New Roman" w:eastAsia="Times New Roman" w:hAnsi="Times New Roman" w:cs="Times New Roman"/>
                <w:sz w:val="20"/>
                <w:szCs w:val="24"/>
                <w:lang w:val="uk-UA" w:eastAsia="ru-RU"/>
              </w:rPr>
              <w:t>ї</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10. Шлюб та сім</w:t>
            </w:r>
            <w:r w:rsidRPr="0014642F">
              <w:rPr>
                <w:rFonts w:ascii="Times New Roman" w:eastAsia="Times New Roman" w:hAnsi="Times New Roman" w:cs="Times New Roman"/>
                <w:bCs/>
                <w:sz w:val="20"/>
                <w:szCs w:val="24"/>
                <w:lang w:val="ru-RU" w:eastAsia="ru-RU"/>
              </w:rPr>
              <w:t>’</w:t>
            </w:r>
            <w:r w:rsidRPr="00F1435F">
              <w:rPr>
                <w:rFonts w:ascii="Times New Roman" w:eastAsia="Times New Roman" w:hAnsi="Times New Roman" w:cs="Times New Roman"/>
                <w:b/>
                <w:bCs/>
                <w:sz w:val="24"/>
                <w:szCs w:val="24"/>
                <w:lang w:val="uk-UA" w:eastAsia="ru-RU"/>
              </w:rPr>
              <w:t>я: погляд зблизька.</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bCs/>
                <w:sz w:val="20"/>
                <w:szCs w:val="24"/>
                <w:lang w:val="uk-UA" w:eastAsia="ru-RU"/>
              </w:rPr>
              <w:t>знайти асоціативні образи щодо базового поняття розділу  та визначити зміст  поняття «сім</w:t>
            </w:r>
            <w:r w:rsidRPr="00F1435F">
              <w:rPr>
                <w:rFonts w:ascii="Times New Roman" w:eastAsia="Times New Roman" w:hAnsi="Times New Roman" w:cs="Times New Roman"/>
                <w:sz w:val="20"/>
                <w:szCs w:val="24"/>
                <w:lang w:val="uk-UA" w:eastAsia="ru-RU"/>
              </w:rPr>
              <w:t>’</w:t>
            </w:r>
            <w:r w:rsidRPr="00F1435F">
              <w:rPr>
                <w:rFonts w:ascii="Times New Roman" w:eastAsia="Times New Roman" w:hAnsi="Times New Roman" w:cs="Times New Roman"/>
                <w:bCs/>
                <w:sz w:val="20"/>
                <w:szCs w:val="24"/>
                <w:lang w:val="uk-UA" w:eastAsia="ru-RU"/>
              </w:rPr>
              <w:t xml:space="preserve">я»; познайомити учнів з особливостями сучасної сім’ї; </w:t>
            </w:r>
            <w:r w:rsidRPr="00F1435F">
              <w:rPr>
                <w:rFonts w:ascii="Times New Roman" w:eastAsia="Times New Roman" w:hAnsi="Times New Roman" w:cs="Times New Roman"/>
                <w:sz w:val="20"/>
                <w:szCs w:val="24"/>
                <w:lang w:val="uk-UA" w:eastAsia="ru-RU"/>
              </w:rPr>
              <w:t>зробити наголос на тому, що кожна людина - творець свого майбутнього життя</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сім</w:t>
            </w:r>
            <w:r w:rsidRPr="0014642F">
              <w:rPr>
                <w:rFonts w:ascii="Times New Roman" w:eastAsia="Times New Roman" w:hAnsi="Times New Roman" w:cs="Times New Roman"/>
                <w:bCs/>
                <w:sz w:val="20"/>
                <w:szCs w:val="24"/>
                <w:lang w:val="ru-RU" w:eastAsia="ru-RU"/>
              </w:rPr>
              <w:t>’</w:t>
            </w:r>
            <w:r w:rsidRPr="00F1435F">
              <w:rPr>
                <w:rFonts w:ascii="Times New Roman" w:eastAsia="Times New Roman" w:hAnsi="Times New Roman" w:cs="Times New Roman"/>
                <w:bCs/>
                <w:sz w:val="20"/>
                <w:szCs w:val="24"/>
                <w:lang w:val="uk-UA" w:eastAsia="ru-RU"/>
              </w:rPr>
              <w:t>я, особливості сучасної української сім</w:t>
            </w:r>
            <w:r w:rsidRPr="0014642F">
              <w:rPr>
                <w:rFonts w:ascii="Times New Roman" w:eastAsia="Times New Roman" w:hAnsi="Times New Roman" w:cs="Times New Roman"/>
                <w:bCs/>
                <w:sz w:val="20"/>
                <w:szCs w:val="24"/>
                <w:lang w:val="ru-RU" w:eastAsia="ru-RU"/>
              </w:rPr>
              <w:t>’</w:t>
            </w:r>
            <w:r w:rsidRPr="00F1435F">
              <w:rPr>
                <w:rFonts w:ascii="Times New Roman" w:eastAsia="Times New Roman" w:hAnsi="Times New Roman" w:cs="Times New Roman"/>
                <w:bCs/>
                <w:sz w:val="20"/>
                <w:szCs w:val="24"/>
                <w:lang w:val="uk-UA" w:eastAsia="ru-RU"/>
              </w:rPr>
              <w:t>ї; фактори, що призводять до зниження народжуваності</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11. Мотиви створення сім</w:t>
            </w:r>
            <w:r w:rsidRPr="0014642F">
              <w:rPr>
                <w:rFonts w:ascii="Times New Roman" w:eastAsia="Times New Roman" w:hAnsi="Times New Roman" w:cs="Times New Roman"/>
                <w:b/>
                <w:bCs/>
                <w:sz w:val="24"/>
                <w:szCs w:val="24"/>
                <w:lang w:val="ru-RU" w:eastAsia="ru-RU"/>
              </w:rPr>
              <w:t>’</w:t>
            </w:r>
            <w:r w:rsidRPr="00F1435F">
              <w:rPr>
                <w:rFonts w:ascii="Times New Roman" w:eastAsia="Times New Roman" w:hAnsi="Times New Roman" w:cs="Times New Roman"/>
                <w:b/>
                <w:bCs/>
                <w:sz w:val="24"/>
                <w:szCs w:val="24"/>
                <w:lang w:val="uk-UA" w:eastAsia="ru-RU"/>
              </w:rPr>
              <w:t>ї – засади родинного щастя</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4"/>
                <w:lang w:val="uk-UA" w:eastAsia="ru-RU"/>
              </w:rPr>
            </w:pPr>
            <w:r w:rsidRPr="00F1435F">
              <w:rPr>
                <w:rFonts w:ascii="Times New Roman" w:eastAsia="Times New Roman" w:hAnsi="Times New Roman" w:cs="Times New Roman"/>
                <w:sz w:val="20"/>
                <w:szCs w:val="24"/>
                <w:lang w:val="uk-UA" w:eastAsia="ru-RU"/>
              </w:rPr>
              <w:t>збагатити учнів новими знаннями зі сфери шлюбно-сімейних взаємин та допомогти зробити висновки щодо добровільності та відповідальності у прийнятті рішення про утворення сім</w:t>
            </w:r>
            <w:r w:rsidRPr="00F1435F">
              <w:rPr>
                <w:rFonts w:ascii="Times New Roman" w:eastAsia="Times New Roman" w:hAnsi="Times New Roman" w:cs="Times New Roman"/>
                <w:b/>
                <w:sz w:val="20"/>
                <w:szCs w:val="24"/>
                <w:lang w:val="uk-UA" w:eastAsia="ru-RU"/>
              </w:rPr>
              <w:t>’</w:t>
            </w:r>
            <w:r w:rsidRPr="00F1435F">
              <w:rPr>
                <w:rFonts w:ascii="Times New Roman" w:eastAsia="Times New Roman" w:hAnsi="Times New Roman" w:cs="Times New Roman"/>
                <w:sz w:val="20"/>
                <w:szCs w:val="24"/>
                <w:lang w:val="uk-UA" w:eastAsia="ru-RU"/>
              </w:rPr>
              <w:t xml:space="preserve">ї, необхідності пізнання себе і партнера в бажанні створення сім’ї; </w:t>
            </w:r>
          </w:p>
          <w:p w:rsidR="00203816" w:rsidRPr="00240CB5" w:rsidRDefault="00203816" w:rsidP="006B58B3">
            <w:pPr>
              <w:spacing w:after="0" w:line="360" w:lineRule="auto"/>
              <w:rPr>
                <w:rFonts w:ascii="Times New Roman" w:eastAsia="Times New Roman" w:hAnsi="Times New Roman" w:cs="Times New Roman"/>
                <w:sz w:val="20"/>
                <w:szCs w:val="24"/>
                <w:lang w:val="uk-UA" w:eastAsia="ru-RU"/>
              </w:rPr>
            </w:pPr>
            <w:proofErr w:type="spellStart"/>
            <w:r w:rsidRPr="00240CB5">
              <w:rPr>
                <w:rFonts w:ascii="Times New Roman" w:eastAsia="Times New Roman" w:hAnsi="Times New Roman" w:cs="Times New Roman"/>
                <w:sz w:val="20"/>
                <w:szCs w:val="24"/>
                <w:lang w:val="uk-UA" w:eastAsia="ru-RU"/>
              </w:rPr>
              <w:t>надатиучнямзнаннящодоіснуючихмотивівукладанняшлюбу</w:t>
            </w:r>
            <w:proofErr w:type="spellEnd"/>
            <w:r w:rsidRPr="00240CB5">
              <w:rPr>
                <w:rFonts w:ascii="Times New Roman" w:eastAsia="Times New Roman" w:hAnsi="Times New Roman" w:cs="Times New Roman"/>
                <w:sz w:val="20"/>
                <w:szCs w:val="24"/>
                <w:lang w:val="uk-UA" w:eastAsia="ru-RU"/>
              </w:rPr>
              <w:t xml:space="preserve">; </w:t>
            </w:r>
            <w:proofErr w:type="spellStart"/>
            <w:r w:rsidRPr="00240CB5">
              <w:rPr>
                <w:rFonts w:ascii="Times New Roman" w:eastAsia="Times New Roman" w:hAnsi="Times New Roman" w:cs="Times New Roman"/>
                <w:sz w:val="20"/>
                <w:szCs w:val="24"/>
                <w:lang w:val="uk-UA" w:eastAsia="ru-RU"/>
              </w:rPr>
              <w:t>показатинедосконалість</w:t>
            </w:r>
            <w:proofErr w:type="spellEnd"/>
            <w:r w:rsidRPr="00240CB5">
              <w:rPr>
                <w:rFonts w:ascii="Times New Roman" w:eastAsia="Times New Roman" w:hAnsi="Times New Roman" w:cs="Times New Roman"/>
                <w:sz w:val="20"/>
                <w:szCs w:val="24"/>
                <w:lang w:val="uk-UA" w:eastAsia="ru-RU"/>
              </w:rPr>
              <w:t xml:space="preserve"> одних мотивів і </w:t>
            </w:r>
            <w:proofErr w:type="spellStart"/>
            <w:r w:rsidRPr="00240CB5">
              <w:rPr>
                <w:rFonts w:ascii="Times New Roman" w:eastAsia="Times New Roman" w:hAnsi="Times New Roman" w:cs="Times New Roman"/>
                <w:sz w:val="20"/>
                <w:szCs w:val="24"/>
                <w:lang w:val="uk-UA" w:eastAsia="ru-RU"/>
              </w:rPr>
              <w:t>перевагиінших</w:t>
            </w:r>
            <w:proofErr w:type="spellEnd"/>
            <w:r w:rsidRPr="00240CB5">
              <w:rPr>
                <w:rFonts w:ascii="Times New Roman" w:eastAsia="Times New Roman" w:hAnsi="Times New Roman" w:cs="Times New Roman"/>
                <w:sz w:val="20"/>
                <w:szCs w:val="24"/>
                <w:lang w:val="uk-UA" w:eastAsia="ru-RU"/>
              </w:rPr>
              <w:t>;</w:t>
            </w:r>
          </w:p>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proofErr w:type="spellStart"/>
            <w:r w:rsidRPr="0014642F">
              <w:rPr>
                <w:rFonts w:ascii="Times New Roman" w:eastAsia="Times New Roman" w:hAnsi="Times New Roman" w:cs="Times New Roman"/>
                <w:sz w:val="20"/>
                <w:szCs w:val="24"/>
                <w:lang w:val="uk-UA" w:eastAsia="ru-RU"/>
              </w:rPr>
              <w:t>сприятиусвідомленню</w:t>
            </w:r>
            <w:proofErr w:type="spellEnd"/>
            <w:r w:rsidRPr="0014642F">
              <w:rPr>
                <w:rFonts w:ascii="Times New Roman" w:eastAsia="Times New Roman" w:hAnsi="Times New Roman" w:cs="Times New Roman"/>
                <w:sz w:val="20"/>
                <w:szCs w:val="24"/>
                <w:lang w:val="uk-UA" w:eastAsia="ru-RU"/>
              </w:rPr>
              <w:t xml:space="preserve">, </w:t>
            </w:r>
            <w:proofErr w:type="spellStart"/>
            <w:r w:rsidRPr="0014642F">
              <w:rPr>
                <w:rFonts w:ascii="Times New Roman" w:eastAsia="Times New Roman" w:hAnsi="Times New Roman" w:cs="Times New Roman"/>
                <w:sz w:val="20"/>
                <w:szCs w:val="24"/>
                <w:lang w:val="uk-UA" w:eastAsia="ru-RU"/>
              </w:rPr>
              <w:t>щомайбутнєсімейнежиттязалежитьвід</w:t>
            </w:r>
            <w:proofErr w:type="spellEnd"/>
            <w:r w:rsidRPr="0014642F">
              <w:rPr>
                <w:rFonts w:ascii="Times New Roman" w:eastAsia="Times New Roman" w:hAnsi="Times New Roman" w:cs="Times New Roman"/>
                <w:sz w:val="20"/>
                <w:szCs w:val="24"/>
                <w:lang w:val="uk-UA" w:eastAsia="ru-RU"/>
              </w:rPr>
              <w:t xml:space="preserve"> того, </w:t>
            </w:r>
            <w:proofErr w:type="spellStart"/>
            <w:r w:rsidRPr="0014642F">
              <w:rPr>
                <w:rFonts w:ascii="Times New Roman" w:eastAsia="Times New Roman" w:hAnsi="Times New Roman" w:cs="Times New Roman"/>
                <w:sz w:val="20"/>
                <w:szCs w:val="24"/>
                <w:lang w:val="uk-UA" w:eastAsia="ru-RU"/>
              </w:rPr>
              <w:t>щосамештовхаємолодулюдину</w:t>
            </w:r>
            <w:proofErr w:type="spellEnd"/>
            <w:r w:rsidRPr="0014642F">
              <w:rPr>
                <w:rFonts w:ascii="Times New Roman" w:eastAsia="Times New Roman" w:hAnsi="Times New Roman" w:cs="Times New Roman"/>
                <w:sz w:val="20"/>
                <w:szCs w:val="24"/>
                <w:lang w:val="uk-UA" w:eastAsia="ru-RU"/>
              </w:rPr>
              <w:t xml:space="preserve"> до прийняття такого </w:t>
            </w:r>
            <w:proofErr w:type="spellStart"/>
            <w:r w:rsidRPr="0014642F">
              <w:rPr>
                <w:rFonts w:ascii="Times New Roman" w:eastAsia="Times New Roman" w:hAnsi="Times New Roman" w:cs="Times New Roman"/>
                <w:sz w:val="20"/>
                <w:szCs w:val="24"/>
                <w:lang w:val="uk-UA" w:eastAsia="ru-RU"/>
              </w:rPr>
              <w:t>важливогорішення</w:t>
            </w:r>
            <w:proofErr w:type="spellEnd"/>
            <w:r w:rsidRPr="0014642F">
              <w:rPr>
                <w:rFonts w:ascii="Times New Roman" w:eastAsia="Times New Roman" w:hAnsi="Times New Roman" w:cs="Times New Roman"/>
                <w:sz w:val="20"/>
                <w:szCs w:val="24"/>
                <w:lang w:val="uk-UA" w:eastAsia="ru-RU"/>
              </w:rPr>
              <w:t>.</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мотиви укладання шлюбу: шлюб з кохання, з розрахунку, </w:t>
            </w:r>
            <w:proofErr w:type="spellStart"/>
            <w:r w:rsidRPr="00F1435F">
              <w:rPr>
                <w:rFonts w:ascii="Times New Roman" w:eastAsia="Times New Roman" w:hAnsi="Times New Roman" w:cs="Times New Roman"/>
                <w:color w:val="000000"/>
                <w:sz w:val="20"/>
                <w:szCs w:val="28"/>
                <w:lang w:val="uk-UA" w:eastAsia="ru-RU"/>
              </w:rPr>
              <w:t>усвідомленний</w:t>
            </w:r>
            <w:proofErr w:type="spellEnd"/>
            <w:r w:rsidRPr="00F1435F">
              <w:rPr>
                <w:rFonts w:ascii="Times New Roman" w:eastAsia="Times New Roman" w:hAnsi="Times New Roman" w:cs="Times New Roman"/>
                <w:color w:val="000000"/>
                <w:sz w:val="20"/>
                <w:szCs w:val="28"/>
                <w:lang w:val="uk-UA" w:eastAsia="ru-RU"/>
              </w:rPr>
              <w:t xml:space="preserve"> шлюб, як наслідування соціально-нормативним установкам, з метою легалізації інтимних стосунків, вимушений, шлюб з помсти.</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12. Функції сім</w:t>
            </w:r>
            <w:r w:rsidRPr="00F1435F">
              <w:rPr>
                <w:rFonts w:ascii="Times New Roman" w:eastAsia="Times New Roman" w:hAnsi="Times New Roman" w:cs="Times New Roman"/>
                <w:b/>
                <w:bCs/>
                <w:sz w:val="24"/>
                <w:szCs w:val="24"/>
                <w:lang w:eastAsia="ru-RU"/>
              </w:rPr>
              <w:t>’</w:t>
            </w:r>
            <w:r w:rsidRPr="00F1435F">
              <w:rPr>
                <w:rFonts w:ascii="Times New Roman" w:eastAsia="Times New Roman" w:hAnsi="Times New Roman" w:cs="Times New Roman"/>
                <w:b/>
                <w:bCs/>
                <w:sz w:val="24"/>
                <w:szCs w:val="24"/>
                <w:lang w:val="uk-UA" w:eastAsia="ru-RU"/>
              </w:rPr>
              <w:t>ї</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color w:val="000000"/>
                <w:spacing w:val="3"/>
                <w:sz w:val="20"/>
                <w:szCs w:val="24"/>
                <w:lang w:val="uk-UA" w:eastAsia="ru-RU"/>
              </w:rPr>
              <w:t>о</w:t>
            </w:r>
            <w:r w:rsidRPr="00F1435F">
              <w:rPr>
                <w:rFonts w:ascii="Times New Roman" w:eastAsia="Times New Roman" w:hAnsi="Times New Roman" w:cs="Times New Roman"/>
                <w:color w:val="000000"/>
                <w:spacing w:val="-4"/>
                <w:sz w:val="20"/>
                <w:szCs w:val="24"/>
                <w:lang w:val="uk-UA" w:eastAsia="ru-RU"/>
              </w:rPr>
              <w:t>знайомити з функціями сім'ї, особливостями шлюбно-сімейних відносин; сп</w:t>
            </w:r>
            <w:r w:rsidRPr="00F1435F">
              <w:rPr>
                <w:rFonts w:ascii="Times New Roman" w:eastAsia="Times New Roman" w:hAnsi="Times New Roman" w:cs="Times New Roman"/>
                <w:color w:val="000000"/>
                <w:spacing w:val="-5"/>
                <w:sz w:val="20"/>
                <w:szCs w:val="24"/>
                <w:lang w:val="uk-UA" w:eastAsia="ru-RU"/>
              </w:rPr>
              <w:t>рияти усвідомленню особливостей взаємодії подружжя у реалізації фун</w:t>
            </w:r>
            <w:r w:rsidRPr="00F1435F">
              <w:rPr>
                <w:rFonts w:ascii="Times New Roman" w:eastAsia="Times New Roman" w:hAnsi="Times New Roman" w:cs="Times New Roman"/>
                <w:color w:val="000000"/>
                <w:spacing w:val="-3"/>
                <w:sz w:val="20"/>
                <w:szCs w:val="24"/>
                <w:lang w:val="uk-UA" w:eastAsia="ru-RU"/>
              </w:rPr>
              <w:t xml:space="preserve">кцій сім'ї; </w:t>
            </w:r>
            <w:r w:rsidRPr="00F1435F">
              <w:rPr>
                <w:rFonts w:ascii="Times New Roman" w:eastAsia="Times New Roman" w:hAnsi="Times New Roman" w:cs="Times New Roman"/>
                <w:color w:val="000000"/>
                <w:spacing w:val="-2"/>
                <w:sz w:val="20"/>
                <w:szCs w:val="24"/>
                <w:lang w:val="uk-UA" w:eastAsia="ru-RU"/>
              </w:rPr>
              <w:t>збага</w:t>
            </w:r>
            <w:r w:rsidRPr="00F1435F">
              <w:rPr>
                <w:rFonts w:ascii="Times New Roman" w:eastAsia="Times New Roman" w:hAnsi="Times New Roman" w:cs="Times New Roman"/>
                <w:color w:val="000000"/>
                <w:spacing w:val="-3"/>
                <w:sz w:val="20"/>
                <w:szCs w:val="24"/>
                <w:lang w:val="uk-UA" w:eastAsia="ru-RU"/>
              </w:rPr>
              <w:t>тити учнів новими знаннями, необхідними для підготовки до майбутнього сімейного життя; проаналізувати роль дружини і чоловіка у виконанні функцій сім'ї</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функції сім</w:t>
            </w:r>
            <w:r w:rsidRPr="00F1435F">
              <w:rPr>
                <w:rFonts w:ascii="Times New Roman" w:eastAsia="Times New Roman" w:hAnsi="Times New Roman" w:cs="Times New Roman"/>
                <w:sz w:val="20"/>
                <w:szCs w:val="24"/>
                <w:lang w:val="uk-UA" w:eastAsia="ru-RU"/>
              </w:rPr>
              <w:t xml:space="preserve">’ї: репродуктивна, виховна, господарсько-економічна, відновна, організація дозвілля та відпочинку, </w:t>
            </w:r>
            <w:proofErr w:type="spellStart"/>
            <w:r w:rsidRPr="00F1435F">
              <w:rPr>
                <w:rFonts w:ascii="Times New Roman" w:eastAsia="Times New Roman" w:hAnsi="Times New Roman" w:cs="Times New Roman"/>
                <w:sz w:val="20"/>
                <w:szCs w:val="24"/>
                <w:lang w:val="uk-UA" w:eastAsia="ru-RU"/>
              </w:rPr>
              <w:t>феліцітологічна</w:t>
            </w:r>
            <w:proofErr w:type="spellEnd"/>
            <w:r w:rsidRPr="00F1435F">
              <w:rPr>
                <w:rFonts w:ascii="Times New Roman" w:eastAsia="Times New Roman" w:hAnsi="Times New Roman" w:cs="Times New Roman"/>
                <w:sz w:val="20"/>
                <w:szCs w:val="24"/>
                <w:lang w:val="uk-UA" w:eastAsia="ru-RU"/>
              </w:rPr>
              <w:t>, комунікативна, регулятивна; функціонально-рольова узгодженість, сімейні ролі</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13. Сім</w:t>
            </w:r>
            <w:r w:rsidRPr="00F1435F">
              <w:rPr>
                <w:rFonts w:ascii="Times New Roman" w:eastAsia="Times New Roman" w:hAnsi="Times New Roman" w:cs="Times New Roman"/>
                <w:sz w:val="20"/>
                <w:szCs w:val="20"/>
                <w:lang w:eastAsia="ru-RU"/>
              </w:rPr>
              <w:t>’</w:t>
            </w:r>
            <w:r w:rsidRPr="00F1435F">
              <w:rPr>
                <w:rFonts w:ascii="Times New Roman" w:eastAsia="Times New Roman" w:hAnsi="Times New Roman" w:cs="Times New Roman"/>
                <w:b/>
                <w:bCs/>
                <w:sz w:val="24"/>
                <w:szCs w:val="24"/>
                <w:lang w:val="uk-UA" w:eastAsia="ru-RU"/>
              </w:rPr>
              <w:t xml:space="preserve">я функціональна та </w:t>
            </w:r>
            <w:proofErr w:type="spellStart"/>
            <w:r w:rsidRPr="00F1435F">
              <w:rPr>
                <w:rFonts w:ascii="Times New Roman" w:eastAsia="Times New Roman" w:hAnsi="Times New Roman" w:cs="Times New Roman"/>
                <w:b/>
                <w:bCs/>
                <w:sz w:val="24"/>
                <w:szCs w:val="24"/>
                <w:lang w:val="uk-UA" w:eastAsia="ru-RU"/>
              </w:rPr>
              <w:t>дисфункціональна</w:t>
            </w:r>
            <w:proofErr w:type="spellEnd"/>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0"/>
                <w:lang w:val="uk-UA" w:eastAsia="ru-RU"/>
              </w:rPr>
              <w:t xml:space="preserve">сприяти розумінню особливостей функціональної та </w:t>
            </w:r>
            <w:proofErr w:type="spellStart"/>
            <w:r w:rsidRPr="00F1435F">
              <w:rPr>
                <w:rFonts w:ascii="Times New Roman" w:eastAsia="Times New Roman" w:hAnsi="Times New Roman" w:cs="Times New Roman"/>
                <w:sz w:val="20"/>
                <w:szCs w:val="20"/>
                <w:lang w:val="uk-UA" w:eastAsia="ru-RU"/>
              </w:rPr>
              <w:t>дисфункціональної</w:t>
            </w:r>
            <w:proofErr w:type="spellEnd"/>
            <w:r w:rsidRPr="00F1435F">
              <w:rPr>
                <w:rFonts w:ascii="Times New Roman" w:eastAsia="Times New Roman" w:hAnsi="Times New Roman" w:cs="Times New Roman"/>
                <w:sz w:val="20"/>
                <w:szCs w:val="20"/>
                <w:lang w:val="uk-UA" w:eastAsia="ru-RU"/>
              </w:rPr>
              <w:t xml:space="preserve"> сім’ї; </w:t>
            </w:r>
            <w:r w:rsidRPr="00F1435F">
              <w:rPr>
                <w:rFonts w:ascii="Times New Roman" w:eastAsia="Times New Roman" w:hAnsi="Times New Roman" w:cs="Times New Roman"/>
                <w:color w:val="000000"/>
                <w:spacing w:val="-5"/>
                <w:sz w:val="20"/>
                <w:szCs w:val="24"/>
                <w:lang w:val="uk-UA" w:eastAsia="ru-RU"/>
              </w:rPr>
              <w:t>усвідомлення особливостей взаємодії подружжя у реалізації фун</w:t>
            </w:r>
            <w:r w:rsidRPr="00F1435F">
              <w:rPr>
                <w:rFonts w:ascii="Times New Roman" w:eastAsia="Times New Roman" w:hAnsi="Times New Roman" w:cs="Times New Roman"/>
                <w:color w:val="000000"/>
                <w:spacing w:val="-3"/>
                <w:sz w:val="20"/>
                <w:szCs w:val="24"/>
                <w:lang w:val="uk-UA" w:eastAsia="ru-RU"/>
              </w:rPr>
              <w:t xml:space="preserve">кцій сім'ї; </w:t>
            </w:r>
            <w:r w:rsidRPr="00F1435F">
              <w:rPr>
                <w:rFonts w:ascii="Times New Roman" w:eastAsia="Times New Roman" w:hAnsi="Times New Roman" w:cs="Times New Roman"/>
                <w:color w:val="000000"/>
                <w:spacing w:val="-2"/>
                <w:sz w:val="20"/>
                <w:szCs w:val="24"/>
                <w:lang w:val="uk-UA" w:eastAsia="ru-RU"/>
              </w:rPr>
              <w:t>збага</w:t>
            </w:r>
            <w:r w:rsidRPr="00F1435F">
              <w:rPr>
                <w:rFonts w:ascii="Times New Roman" w:eastAsia="Times New Roman" w:hAnsi="Times New Roman" w:cs="Times New Roman"/>
                <w:color w:val="000000"/>
                <w:spacing w:val="-3"/>
                <w:sz w:val="20"/>
                <w:szCs w:val="24"/>
                <w:lang w:val="uk-UA" w:eastAsia="ru-RU"/>
              </w:rPr>
              <w:t xml:space="preserve">тити учнів новими знаннями, необхідними для підготовки до майбутнього сімейного життя; </w:t>
            </w:r>
            <w:r w:rsidRPr="00F1435F">
              <w:rPr>
                <w:rFonts w:ascii="Times New Roman" w:eastAsia="Times New Roman" w:hAnsi="Times New Roman" w:cs="Times New Roman"/>
                <w:sz w:val="20"/>
                <w:szCs w:val="20"/>
                <w:lang w:val="uk-UA" w:eastAsia="ru-RU"/>
              </w:rPr>
              <w:t xml:space="preserve">визначити поняття </w:t>
            </w:r>
            <w:proofErr w:type="spellStart"/>
            <w:r w:rsidRPr="00F1435F">
              <w:rPr>
                <w:rFonts w:ascii="Times New Roman" w:eastAsia="Times New Roman" w:hAnsi="Times New Roman" w:cs="Times New Roman"/>
                <w:sz w:val="20"/>
                <w:szCs w:val="20"/>
                <w:lang w:val="uk-UA" w:eastAsia="ru-RU"/>
              </w:rPr>
              <w:t>“партнерство</w:t>
            </w:r>
            <w:proofErr w:type="spellEnd"/>
            <w:r w:rsidRPr="00F1435F">
              <w:rPr>
                <w:rFonts w:ascii="Times New Roman" w:eastAsia="Times New Roman" w:hAnsi="Times New Roman" w:cs="Times New Roman"/>
                <w:sz w:val="20"/>
                <w:szCs w:val="20"/>
                <w:lang w:val="uk-UA" w:eastAsia="ru-RU"/>
              </w:rPr>
              <w:t xml:space="preserve"> у сім’ї</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функціональна, </w:t>
            </w:r>
            <w:proofErr w:type="spellStart"/>
            <w:r w:rsidRPr="00F1435F">
              <w:rPr>
                <w:rFonts w:ascii="Times New Roman" w:eastAsia="Times New Roman" w:hAnsi="Times New Roman" w:cs="Times New Roman"/>
                <w:color w:val="000000"/>
                <w:sz w:val="20"/>
                <w:szCs w:val="28"/>
                <w:lang w:val="uk-UA" w:eastAsia="ru-RU"/>
              </w:rPr>
              <w:t>дисфункціональна</w:t>
            </w:r>
            <w:proofErr w:type="spellEnd"/>
            <w:r w:rsidRPr="00F1435F">
              <w:rPr>
                <w:rFonts w:ascii="Times New Roman" w:eastAsia="Times New Roman" w:hAnsi="Times New Roman" w:cs="Times New Roman"/>
                <w:color w:val="000000"/>
                <w:sz w:val="20"/>
                <w:szCs w:val="28"/>
                <w:lang w:val="uk-UA" w:eastAsia="ru-RU"/>
              </w:rPr>
              <w:t xml:space="preserve"> сім</w:t>
            </w:r>
            <w:r w:rsidRPr="0014642F">
              <w:rPr>
                <w:rFonts w:ascii="Times New Roman" w:eastAsia="Times New Roman" w:hAnsi="Times New Roman" w:cs="Times New Roman"/>
                <w:sz w:val="20"/>
                <w:szCs w:val="20"/>
                <w:lang w:val="ru-RU" w:eastAsia="ru-RU"/>
              </w:rPr>
              <w:t>’</w:t>
            </w:r>
            <w:r w:rsidRPr="00F1435F">
              <w:rPr>
                <w:rFonts w:ascii="Times New Roman" w:eastAsia="Times New Roman" w:hAnsi="Times New Roman" w:cs="Times New Roman"/>
                <w:sz w:val="20"/>
                <w:szCs w:val="20"/>
                <w:lang w:val="uk-UA" w:eastAsia="ru-RU"/>
              </w:rPr>
              <w:t>я, партнерські взаємини</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14. Міжособистісна сумісність. Психологічний клімат сім’ї</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 xml:space="preserve">ознайомити учнів з поняттями: психологічний клімат </w:t>
            </w:r>
            <w:r w:rsidRPr="00F1435F">
              <w:rPr>
                <w:rFonts w:ascii="Times New Roman" w:eastAsia="Times New Roman" w:hAnsi="Times New Roman" w:cs="Times New Roman"/>
                <w:sz w:val="20"/>
                <w:szCs w:val="20"/>
                <w:lang w:val="uk-UA" w:eastAsia="ru-RU"/>
              </w:rPr>
              <w:t xml:space="preserve">сім’ї, міжособистісна сумісність, чинники, що впливають на психологічний клімат сім’ї; допомогти учням усвідомити, що </w:t>
            </w:r>
            <w:r w:rsidRPr="00F1435F">
              <w:rPr>
                <w:rFonts w:ascii="Times New Roman" w:eastAsia="Times New Roman" w:hAnsi="Times New Roman" w:cs="Times New Roman"/>
                <w:sz w:val="20"/>
                <w:szCs w:val="24"/>
                <w:lang w:val="uk-UA" w:eastAsia="ru-RU"/>
              </w:rPr>
              <w:t>кожна родина індивідуальна, шляхи досягнення сприятливого психологічного клімату теж різні, однак завжди базуються на повазі, вмінні поступатися та співчувати.</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психологічний клімат, сумісність подружжя, міжособистісна сумісність, чинники подружньої сумісності, психологічна сумісність, </w:t>
            </w:r>
            <w:proofErr w:type="spellStart"/>
            <w:r w:rsidRPr="00F1435F">
              <w:rPr>
                <w:rFonts w:ascii="Times New Roman" w:eastAsia="Times New Roman" w:hAnsi="Times New Roman" w:cs="Times New Roman"/>
                <w:color w:val="000000"/>
                <w:sz w:val="20"/>
                <w:szCs w:val="28"/>
                <w:lang w:val="uk-UA" w:eastAsia="ru-RU"/>
              </w:rPr>
              <w:t>ціннісно</w:t>
            </w:r>
            <w:proofErr w:type="spellEnd"/>
            <w:r w:rsidRPr="00F1435F">
              <w:rPr>
                <w:rFonts w:ascii="Times New Roman" w:eastAsia="Times New Roman" w:hAnsi="Times New Roman" w:cs="Times New Roman"/>
                <w:color w:val="000000"/>
                <w:sz w:val="20"/>
                <w:szCs w:val="28"/>
                <w:lang w:val="uk-UA" w:eastAsia="ru-RU"/>
              </w:rPr>
              <w:t xml:space="preserve"> зорієнтована єдність – найвищий рівень сумісності</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15. Типи сімей</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proofErr w:type="spellStart"/>
            <w:proofErr w:type="gramStart"/>
            <w:r w:rsidRPr="00F1435F">
              <w:rPr>
                <w:rFonts w:ascii="Times New Roman" w:eastAsia="Times New Roman" w:hAnsi="Times New Roman" w:cs="Times New Roman"/>
                <w:sz w:val="20"/>
                <w:szCs w:val="24"/>
                <w:lang w:eastAsia="ru-RU"/>
              </w:rPr>
              <w:t>визначитиосновністиліповедінкибатьківстосовнодитини</w:t>
            </w:r>
            <w:proofErr w:type="spellEnd"/>
            <w:proofErr w:type="gramEnd"/>
            <w:r w:rsidRPr="00F1435F">
              <w:rPr>
                <w:rFonts w:ascii="Times New Roman" w:eastAsia="Times New Roman" w:hAnsi="Times New Roman" w:cs="Times New Roman"/>
                <w:sz w:val="20"/>
                <w:szCs w:val="24"/>
                <w:lang w:eastAsia="ru-RU"/>
              </w:rPr>
              <w:t xml:space="preserve">; </w:t>
            </w:r>
            <w:proofErr w:type="spellStart"/>
            <w:r w:rsidRPr="00F1435F">
              <w:rPr>
                <w:rFonts w:ascii="Times New Roman" w:eastAsia="Times New Roman" w:hAnsi="Times New Roman" w:cs="Times New Roman"/>
                <w:sz w:val="20"/>
                <w:szCs w:val="24"/>
                <w:lang w:eastAsia="ru-RU"/>
              </w:rPr>
              <w:t>проаналізуватиокремітиписімей</w:t>
            </w:r>
            <w:proofErr w:type="spellEnd"/>
            <w:r w:rsidRPr="00F1435F">
              <w:rPr>
                <w:rFonts w:ascii="Times New Roman" w:eastAsia="Times New Roman" w:hAnsi="Times New Roman" w:cs="Times New Roman"/>
                <w:sz w:val="20"/>
                <w:szCs w:val="24"/>
                <w:lang w:eastAsia="ru-RU"/>
              </w:rPr>
              <w:t xml:space="preserve">. </w:t>
            </w:r>
            <w:proofErr w:type="spellStart"/>
            <w:r w:rsidRPr="00F1435F">
              <w:rPr>
                <w:rFonts w:ascii="Times New Roman" w:eastAsia="Times New Roman" w:hAnsi="Times New Roman" w:cs="Times New Roman"/>
                <w:sz w:val="20"/>
                <w:szCs w:val="24"/>
                <w:lang w:eastAsia="ru-RU"/>
              </w:rPr>
              <w:t>Дативизначеннягармонійнійсім’ї</w:t>
            </w:r>
            <w:proofErr w:type="spellEnd"/>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 xml:space="preserve">Типи сімей: </w:t>
            </w:r>
            <w:proofErr w:type="spellStart"/>
            <w:r w:rsidRPr="00F1435F">
              <w:rPr>
                <w:rFonts w:ascii="Times New Roman" w:eastAsia="Times New Roman" w:hAnsi="Times New Roman" w:cs="Times New Roman"/>
                <w:color w:val="000000"/>
                <w:sz w:val="20"/>
                <w:szCs w:val="28"/>
                <w:lang w:val="uk-UA" w:eastAsia="ru-RU"/>
              </w:rPr>
              <w:t>“медуза”</w:t>
            </w:r>
            <w:proofErr w:type="spellEnd"/>
            <w:r w:rsidRPr="00F1435F">
              <w:rPr>
                <w:rFonts w:ascii="Times New Roman" w:eastAsia="Times New Roman" w:hAnsi="Times New Roman" w:cs="Times New Roman"/>
                <w:color w:val="000000"/>
                <w:sz w:val="20"/>
                <w:szCs w:val="28"/>
                <w:lang w:val="uk-UA" w:eastAsia="ru-RU"/>
              </w:rPr>
              <w:t xml:space="preserve">, </w:t>
            </w:r>
            <w:proofErr w:type="spellStart"/>
            <w:r w:rsidRPr="00F1435F">
              <w:rPr>
                <w:rFonts w:ascii="Times New Roman" w:eastAsia="Times New Roman" w:hAnsi="Times New Roman" w:cs="Times New Roman"/>
                <w:color w:val="000000"/>
                <w:sz w:val="20"/>
                <w:szCs w:val="28"/>
                <w:lang w:val="uk-UA" w:eastAsia="ru-RU"/>
              </w:rPr>
              <w:t>“цегляна</w:t>
            </w:r>
            <w:proofErr w:type="spellEnd"/>
            <w:r w:rsidRPr="00F1435F">
              <w:rPr>
                <w:rFonts w:ascii="Times New Roman" w:eastAsia="Times New Roman" w:hAnsi="Times New Roman" w:cs="Times New Roman"/>
                <w:color w:val="000000"/>
                <w:sz w:val="20"/>
                <w:szCs w:val="28"/>
                <w:lang w:val="uk-UA" w:eastAsia="ru-RU"/>
              </w:rPr>
              <w:t xml:space="preserve"> </w:t>
            </w:r>
            <w:proofErr w:type="spellStart"/>
            <w:r w:rsidRPr="00F1435F">
              <w:rPr>
                <w:rFonts w:ascii="Times New Roman" w:eastAsia="Times New Roman" w:hAnsi="Times New Roman" w:cs="Times New Roman"/>
                <w:color w:val="000000"/>
                <w:sz w:val="20"/>
                <w:szCs w:val="28"/>
                <w:lang w:val="uk-UA" w:eastAsia="ru-RU"/>
              </w:rPr>
              <w:t>стіна”</w:t>
            </w:r>
            <w:proofErr w:type="spellEnd"/>
            <w:r w:rsidRPr="00F1435F">
              <w:rPr>
                <w:rFonts w:ascii="Times New Roman" w:eastAsia="Times New Roman" w:hAnsi="Times New Roman" w:cs="Times New Roman"/>
                <w:color w:val="000000"/>
                <w:sz w:val="20"/>
                <w:szCs w:val="28"/>
                <w:lang w:val="uk-UA" w:eastAsia="ru-RU"/>
              </w:rPr>
              <w:t xml:space="preserve">, </w:t>
            </w:r>
            <w:proofErr w:type="spellStart"/>
            <w:r w:rsidRPr="00F1435F">
              <w:rPr>
                <w:rFonts w:ascii="Times New Roman" w:eastAsia="Times New Roman" w:hAnsi="Times New Roman" w:cs="Times New Roman"/>
                <w:color w:val="000000"/>
                <w:sz w:val="20"/>
                <w:szCs w:val="28"/>
                <w:lang w:val="uk-UA" w:eastAsia="ru-RU"/>
              </w:rPr>
              <w:t>“кістяк”</w:t>
            </w:r>
            <w:proofErr w:type="spellEnd"/>
            <w:r w:rsidRPr="00F1435F">
              <w:rPr>
                <w:rFonts w:ascii="Times New Roman" w:eastAsia="Times New Roman" w:hAnsi="Times New Roman" w:cs="Times New Roman"/>
                <w:color w:val="000000"/>
                <w:sz w:val="20"/>
                <w:szCs w:val="28"/>
                <w:lang w:val="uk-UA" w:eastAsia="ru-RU"/>
              </w:rPr>
              <w:t>; стилі батьківської поведінки: авторитетний, авторитарний, ліберальний, індиферентний, цілі та завдання сімейного виховання, засоби та способи їх досягнення</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16. Сімейний кодекс України</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proofErr w:type="spellStart"/>
            <w:r w:rsidRPr="0014642F">
              <w:rPr>
                <w:rFonts w:ascii="Times New Roman" w:eastAsia="Times New Roman" w:hAnsi="Times New Roman" w:cs="Times New Roman"/>
                <w:sz w:val="20"/>
                <w:szCs w:val="24"/>
                <w:lang w:val="ru-RU" w:eastAsia="ru-RU"/>
              </w:rPr>
              <w:t>формуватиправовусвідомість</w:t>
            </w:r>
            <w:proofErr w:type="spellEnd"/>
            <w:r w:rsidRPr="0014642F">
              <w:rPr>
                <w:rFonts w:ascii="Times New Roman" w:eastAsia="Times New Roman" w:hAnsi="Times New Roman" w:cs="Times New Roman"/>
                <w:sz w:val="20"/>
                <w:szCs w:val="24"/>
                <w:lang w:val="ru-RU" w:eastAsia="ru-RU"/>
              </w:rPr>
              <w:t xml:space="preserve">; </w:t>
            </w:r>
            <w:r w:rsidRPr="00F1435F">
              <w:rPr>
                <w:rFonts w:ascii="Times New Roman" w:eastAsia="Times New Roman" w:hAnsi="Times New Roman" w:cs="Times New Roman"/>
                <w:sz w:val="20"/>
                <w:szCs w:val="24"/>
                <w:lang w:val="uk-UA" w:eastAsia="ru-RU"/>
              </w:rPr>
              <w:t>розвивати навички аналізу та порівняння</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Правові питання шлюбу та сім</w:t>
            </w:r>
            <w:r w:rsidRPr="0014642F">
              <w:rPr>
                <w:rFonts w:ascii="Times New Roman" w:eastAsia="Times New Roman" w:hAnsi="Times New Roman" w:cs="Times New Roman"/>
                <w:sz w:val="20"/>
                <w:szCs w:val="24"/>
                <w:lang w:val="ru-RU" w:eastAsia="ru-RU"/>
              </w:rPr>
              <w:t>’</w:t>
            </w:r>
            <w:proofErr w:type="spellStart"/>
            <w:r w:rsidRPr="0014642F">
              <w:rPr>
                <w:rFonts w:ascii="Times New Roman" w:eastAsia="Times New Roman" w:hAnsi="Times New Roman" w:cs="Times New Roman"/>
                <w:sz w:val="20"/>
                <w:szCs w:val="24"/>
                <w:lang w:val="ru-RU" w:eastAsia="ru-RU"/>
              </w:rPr>
              <w:t>ї</w:t>
            </w:r>
            <w:proofErr w:type="spellEnd"/>
            <w:r w:rsidRPr="00F1435F">
              <w:rPr>
                <w:rFonts w:ascii="Times New Roman" w:eastAsia="Times New Roman" w:hAnsi="Times New Roman" w:cs="Times New Roman"/>
                <w:color w:val="000000"/>
                <w:sz w:val="20"/>
                <w:szCs w:val="28"/>
                <w:lang w:val="uk-UA" w:eastAsia="ru-RU"/>
              </w:rPr>
              <w:t>, законодавство про шлюб та сім</w:t>
            </w:r>
            <w:r w:rsidRPr="0014642F">
              <w:rPr>
                <w:rFonts w:ascii="Times New Roman" w:eastAsia="Times New Roman" w:hAnsi="Times New Roman" w:cs="Times New Roman"/>
                <w:sz w:val="20"/>
                <w:szCs w:val="24"/>
                <w:lang w:val="ru-RU" w:eastAsia="ru-RU"/>
              </w:rPr>
              <w:t>’</w:t>
            </w:r>
            <w:r w:rsidRPr="00F1435F">
              <w:rPr>
                <w:rFonts w:ascii="Times New Roman" w:eastAsia="Times New Roman" w:hAnsi="Times New Roman" w:cs="Times New Roman"/>
                <w:sz w:val="20"/>
                <w:szCs w:val="24"/>
                <w:lang w:val="uk-UA" w:eastAsia="ru-RU"/>
              </w:rPr>
              <w:t>ю в Україні</w:t>
            </w:r>
            <w:r w:rsidRPr="00F1435F">
              <w:rPr>
                <w:rFonts w:ascii="Times New Roman" w:eastAsia="Times New Roman" w:hAnsi="Times New Roman" w:cs="Times New Roman"/>
                <w:color w:val="000000"/>
                <w:sz w:val="20"/>
                <w:szCs w:val="28"/>
                <w:lang w:val="uk-UA" w:eastAsia="ru-RU"/>
              </w:rPr>
              <w:t xml:space="preserve">, умови та порядок вступу до шлюбу, права та </w:t>
            </w:r>
            <w:proofErr w:type="spellStart"/>
            <w:r w:rsidRPr="00F1435F">
              <w:rPr>
                <w:rFonts w:ascii="Times New Roman" w:eastAsia="Times New Roman" w:hAnsi="Times New Roman" w:cs="Times New Roman"/>
                <w:color w:val="000000"/>
                <w:sz w:val="20"/>
                <w:szCs w:val="28"/>
                <w:lang w:val="uk-UA" w:eastAsia="ru-RU"/>
              </w:rPr>
              <w:t>обов</w:t>
            </w:r>
            <w:proofErr w:type="spellEnd"/>
            <w:r w:rsidRPr="0014642F">
              <w:rPr>
                <w:rFonts w:ascii="Times New Roman" w:eastAsia="Times New Roman" w:hAnsi="Times New Roman" w:cs="Times New Roman"/>
                <w:sz w:val="20"/>
                <w:szCs w:val="24"/>
                <w:lang w:val="ru-RU" w:eastAsia="ru-RU"/>
              </w:rPr>
              <w:t>’</w:t>
            </w:r>
            <w:proofErr w:type="spellStart"/>
            <w:r w:rsidRPr="00F1435F">
              <w:rPr>
                <w:rFonts w:ascii="Times New Roman" w:eastAsia="Times New Roman" w:hAnsi="Times New Roman" w:cs="Times New Roman"/>
                <w:sz w:val="20"/>
                <w:szCs w:val="24"/>
                <w:lang w:val="uk-UA" w:eastAsia="ru-RU"/>
              </w:rPr>
              <w:t>язки</w:t>
            </w:r>
            <w:proofErr w:type="spellEnd"/>
            <w:r w:rsidRPr="00F1435F">
              <w:rPr>
                <w:rFonts w:ascii="Times New Roman" w:eastAsia="Times New Roman" w:hAnsi="Times New Roman" w:cs="Times New Roman"/>
                <w:sz w:val="20"/>
                <w:szCs w:val="24"/>
                <w:lang w:val="uk-UA" w:eastAsia="ru-RU"/>
              </w:rPr>
              <w:t xml:space="preserve"> батьків та дітей</w:t>
            </w: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 xml:space="preserve">17. </w:t>
            </w:r>
            <w:proofErr w:type="spellStart"/>
            <w:r w:rsidRPr="00F1435F">
              <w:rPr>
                <w:rFonts w:ascii="Times New Roman" w:eastAsia="Times New Roman" w:hAnsi="Times New Roman" w:cs="Times New Roman"/>
                <w:b/>
                <w:bCs/>
                <w:sz w:val="24"/>
                <w:szCs w:val="24"/>
                <w:lang w:eastAsia="ru-RU"/>
              </w:rPr>
              <w:t>Поняттянасильства</w:t>
            </w:r>
            <w:proofErr w:type="spellEnd"/>
            <w:r w:rsidRPr="00F1435F">
              <w:rPr>
                <w:rFonts w:ascii="Times New Roman" w:eastAsia="Times New Roman" w:hAnsi="Times New Roman" w:cs="Times New Roman"/>
                <w:b/>
                <w:bCs/>
                <w:sz w:val="24"/>
                <w:szCs w:val="24"/>
                <w:lang w:eastAsia="ru-RU"/>
              </w:rPr>
              <w:t>.</w:t>
            </w:r>
          </w:p>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proofErr w:type="spellStart"/>
            <w:r w:rsidRPr="00F1435F">
              <w:rPr>
                <w:rFonts w:ascii="Times New Roman" w:eastAsia="Times New Roman" w:hAnsi="Times New Roman" w:cs="Times New Roman"/>
                <w:b/>
                <w:bCs/>
                <w:sz w:val="24"/>
                <w:szCs w:val="24"/>
                <w:lang w:eastAsia="ru-RU"/>
              </w:rPr>
              <w:t>Термінологія</w:t>
            </w:r>
            <w:proofErr w:type="spellEnd"/>
            <w:r w:rsidRPr="00F1435F">
              <w:rPr>
                <w:rFonts w:ascii="Times New Roman" w:eastAsia="Times New Roman" w:hAnsi="Times New Roman" w:cs="Times New Roman"/>
                <w:b/>
                <w:bCs/>
                <w:sz w:val="24"/>
                <w:szCs w:val="24"/>
                <w:lang w:eastAsia="ru-RU"/>
              </w:rPr>
              <w:t xml:space="preserve"> </w:t>
            </w:r>
            <w:proofErr w:type="spellStart"/>
            <w:r w:rsidRPr="00F1435F">
              <w:rPr>
                <w:rFonts w:ascii="Times New Roman" w:eastAsia="Times New Roman" w:hAnsi="Times New Roman" w:cs="Times New Roman"/>
                <w:b/>
                <w:bCs/>
                <w:sz w:val="24"/>
                <w:szCs w:val="24"/>
                <w:lang w:eastAsia="ru-RU"/>
              </w:rPr>
              <w:t>та</w:t>
            </w:r>
            <w:proofErr w:type="spellEnd"/>
            <w:r w:rsidRPr="00F1435F">
              <w:rPr>
                <w:rFonts w:ascii="Times New Roman" w:eastAsia="Times New Roman" w:hAnsi="Times New Roman" w:cs="Times New Roman"/>
                <w:b/>
                <w:bCs/>
                <w:sz w:val="24"/>
                <w:szCs w:val="24"/>
                <w:lang w:eastAsia="ru-RU"/>
              </w:rPr>
              <w:t xml:space="preserve"> </w:t>
            </w:r>
            <w:proofErr w:type="spellStart"/>
            <w:r w:rsidRPr="00F1435F">
              <w:rPr>
                <w:rFonts w:ascii="Times New Roman" w:eastAsia="Times New Roman" w:hAnsi="Times New Roman" w:cs="Times New Roman"/>
                <w:b/>
                <w:bCs/>
                <w:sz w:val="24"/>
                <w:szCs w:val="24"/>
                <w:lang w:eastAsia="ru-RU"/>
              </w:rPr>
              <w:t>видинасильства</w:t>
            </w:r>
            <w:proofErr w:type="spellEnd"/>
            <w:r w:rsidRPr="00F1435F">
              <w:rPr>
                <w:rFonts w:ascii="Times New Roman" w:eastAsia="Times New Roman" w:hAnsi="Times New Roman" w:cs="Times New Roman"/>
                <w:b/>
                <w:bCs/>
                <w:sz w:val="24"/>
                <w:szCs w:val="24"/>
                <w:lang w:eastAsia="ru-RU"/>
              </w:rPr>
              <w:t>.</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познайомити з термінологією насильства; сформувати уявлення про різноманітність проявів насильства; розвивати навички аналізу та порівняння; зосередити увагу на проблемі домашнього насильства; усвідомити той факт, що домашнє насильство є злочином; визначити особливості домашнього насильства, а також його типи та види.</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домашнє насильство, наслідки домашнього насильства, види  та типи домашнього насильства</w:t>
            </w:r>
          </w:p>
        </w:tc>
      </w:tr>
      <w:tr w:rsidR="00203816" w:rsidRPr="00F1435F"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Контроль навчальних досягнень учнів</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4"/>
                <w:lang w:val="uk-UA" w:eastAsia="ru-RU"/>
              </w:rPr>
            </w:pP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eastAsia="ru-RU"/>
              </w:rPr>
            </w:pPr>
          </w:p>
        </w:tc>
      </w:tr>
      <w:tr w:rsidR="00203816" w:rsidRPr="0031567C"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І</w:t>
            </w:r>
            <w:r w:rsidRPr="00F1435F">
              <w:rPr>
                <w:rFonts w:ascii="Times New Roman" w:eastAsia="Times New Roman" w:hAnsi="Times New Roman" w:cs="Times New Roman"/>
                <w:b/>
                <w:bCs/>
                <w:sz w:val="24"/>
                <w:szCs w:val="24"/>
                <w:lang w:eastAsia="ru-RU"/>
              </w:rPr>
              <w:t>V</w:t>
            </w:r>
            <w:proofErr w:type="spellStart"/>
            <w:r w:rsidRPr="00F1435F">
              <w:rPr>
                <w:rFonts w:ascii="Times New Roman" w:eastAsia="Times New Roman" w:hAnsi="Times New Roman" w:cs="Times New Roman"/>
                <w:b/>
                <w:bCs/>
                <w:sz w:val="24"/>
                <w:szCs w:val="24"/>
                <w:lang w:val="uk-UA" w:eastAsia="ru-RU"/>
              </w:rPr>
              <w:t>.Підсумкові</w:t>
            </w:r>
            <w:proofErr w:type="spellEnd"/>
            <w:r w:rsidRPr="00F1435F">
              <w:rPr>
                <w:rFonts w:ascii="Times New Roman" w:eastAsia="Times New Roman" w:hAnsi="Times New Roman" w:cs="Times New Roman"/>
                <w:b/>
                <w:bCs/>
                <w:sz w:val="24"/>
                <w:szCs w:val="24"/>
                <w:lang w:val="uk-UA" w:eastAsia="ru-RU"/>
              </w:rPr>
              <w:t xml:space="preserve"> заняття</w:t>
            </w: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18. Твоє життя – твій вибір.</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 xml:space="preserve">формування активного усвідомлення учнями широкого кола своїх можливостей, своєї активної позиції в їх реалізації; визначення власних духовних цінностей та їх впливу на життя; </w:t>
            </w:r>
            <w:proofErr w:type="spellStart"/>
            <w:r w:rsidRPr="00240CB5">
              <w:rPr>
                <w:rFonts w:ascii="Times New Roman" w:eastAsia="Times New Roman" w:hAnsi="Times New Roman" w:cs="Times New Roman"/>
                <w:sz w:val="20"/>
                <w:szCs w:val="24"/>
                <w:lang w:val="uk-UA" w:eastAsia="ru-RU"/>
              </w:rPr>
              <w:t>усвідомленняучасникамивласнихпланів</w:t>
            </w:r>
            <w:proofErr w:type="spellEnd"/>
            <w:r w:rsidRPr="00240CB5">
              <w:rPr>
                <w:rFonts w:ascii="Times New Roman" w:eastAsia="Times New Roman" w:hAnsi="Times New Roman" w:cs="Times New Roman"/>
                <w:sz w:val="20"/>
                <w:szCs w:val="24"/>
                <w:lang w:val="uk-UA" w:eastAsia="ru-RU"/>
              </w:rPr>
              <w:t xml:space="preserve">, можливостей і ресурсів у конструктивному </w:t>
            </w:r>
            <w:proofErr w:type="spellStart"/>
            <w:r w:rsidRPr="00240CB5">
              <w:rPr>
                <w:rFonts w:ascii="Times New Roman" w:eastAsia="Times New Roman" w:hAnsi="Times New Roman" w:cs="Times New Roman"/>
                <w:sz w:val="20"/>
                <w:szCs w:val="24"/>
                <w:lang w:val="uk-UA" w:eastAsia="ru-RU"/>
              </w:rPr>
              <w:t>опануваннімайбутньогожиття</w:t>
            </w:r>
            <w:proofErr w:type="spellEnd"/>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життя, вибір у житті, ціннісні пріоритети, відповідальність</w:t>
            </w:r>
          </w:p>
        </w:tc>
      </w:tr>
      <w:tr w:rsidR="00203816" w:rsidRPr="00F1435F" w:rsidTr="006B58B3">
        <w:tc>
          <w:tcPr>
            <w:tcW w:w="1452" w:type="dxa"/>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0"/>
                <w:szCs w:val="24"/>
                <w:lang w:val="uk-UA" w:eastAsia="ru-RU"/>
              </w:rPr>
            </w:pPr>
          </w:p>
        </w:tc>
        <w:tc>
          <w:tcPr>
            <w:tcW w:w="0" w:type="auto"/>
          </w:tcPr>
          <w:p w:rsidR="00203816" w:rsidRPr="00F1435F" w:rsidRDefault="00203816" w:rsidP="006B58B3">
            <w:pPr>
              <w:tabs>
                <w:tab w:val="left" w:pos="4140"/>
              </w:tabs>
              <w:spacing w:after="0" w:line="360" w:lineRule="auto"/>
              <w:jc w:val="center"/>
              <w:rPr>
                <w:rFonts w:ascii="Times New Roman" w:eastAsia="Times New Roman" w:hAnsi="Times New Roman" w:cs="Times New Roman"/>
                <w:b/>
                <w:bCs/>
                <w:sz w:val="24"/>
                <w:szCs w:val="24"/>
                <w:lang w:val="uk-UA" w:eastAsia="ru-RU"/>
              </w:rPr>
            </w:pPr>
            <w:r w:rsidRPr="00F1435F">
              <w:rPr>
                <w:rFonts w:ascii="Times New Roman" w:eastAsia="Times New Roman" w:hAnsi="Times New Roman" w:cs="Times New Roman"/>
                <w:b/>
                <w:bCs/>
                <w:sz w:val="24"/>
                <w:szCs w:val="24"/>
                <w:lang w:val="uk-UA" w:eastAsia="ru-RU"/>
              </w:rPr>
              <w:t>19. Алгоритм прийняття рішень</w:t>
            </w:r>
          </w:p>
        </w:tc>
        <w:tc>
          <w:tcPr>
            <w:tcW w:w="0" w:type="auto"/>
          </w:tcPr>
          <w:p w:rsidR="00203816" w:rsidRPr="00F1435F" w:rsidRDefault="00203816" w:rsidP="006B58B3">
            <w:pPr>
              <w:spacing w:after="0" w:line="360" w:lineRule="auto"/>
              <w:rPr>
                <w:rFonts w:ascii="Times New Roman" w:eastAsia="Times New Roman" w:hAnsi="Times New Roman" w:cs="Times New Roman"/>
                <w:sz w:val="20"/>
                <w:szCs w:val="28"/>
                <w:lang w:val="uk-UA" w:eastAsia="ru-RU"/>
              </w:rPr>
            </w:pPr>
            <w:r w:rsidRPr="00F1435F">
              <w:rPr>
                <w:rFonts w:ascii="Times New Roman" w:eastAsia="Times New Roman" w:hAnsi="Times New Roman" w:cs="Times New Roman"/>
                <w:sz w:val="20"/>
                <w:szCs w:val="24"/>
                <w:lang w:val="uk-UA" w:eastAsia="ru-RU"/>
              </w:rPr>
              <w:t>ознайомити учнів з механізмом формування навичок прийняття усвідомлених рішень, при вирішенні різноманітних життєвих проблем, ситуацій.</w:t>
            </w:r>
          </w:p>
        </w:tc>
        <w:tc>
          <w:tcPr>
            <w:tcW w:w="0" w:type="auto"/>
          </w:tcPr>
          <w:p w:rsidR="00203816" w:rsidRPr="00F1435F" w:rsidRDefault="00203816" w:rsidP="006B58B3">
            <w:pPr>
              <w:tabs>
                <w:tab w:val="left" w:pos="4140"/>
              </w:tabs>
              <w:spacing w:after="0" w:line="360" w:lineRule="auto"/>
              <w:rPr>
                <w:rFonts w:ascii="Times New Roman" w:eastAsia="Times New Roman" w:hAnsi="Times New Roman" w:cs="Times New Roman"/>
                <w:color w:val="000000"/>
                <w:sz w:val="20"/>
                <w:szCs w:val="28"/>
                <w:lang w:val="uk-UA" w:eastAsia="ru-RU"/>
              </w:rPr>
            </w:pPr>
            <w:r w:rsidRPr="00F1435F">
              <w:rPr>
                <w:rFonts w:ascii="Times New Roman" w:eastAsia="Times New Roman" w:hAnsi="Times New Roman" w:cs="Times New Roman"/>
                <w:color w:val="000000"/>
                <w:sz w:val="20"/>
                <w:szCs w:val="28"/>
                <w:lang w:val="uk-UA" w:eastAsia="ru-RU"/>
              </w:rPr>
              <w:t>Алгоритм прийняття рішень</w:t>
            </w:r>
          </w:p>
        </w:tc>
      </w:tr>
    </w:tbl>
    <w:p w:rsidR="00203816" w:rsidRDefault="00203816"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Pr="0031567C" w:rsidRDefault="0031567C" w:rsidP="00203816">
      <w:pPr>
        <w:spacing w:after="0" w:line="360" w:lineRule="auto"/>
        <w:rPr>
          <w:rFonts w:ascii="Times New Roman" w:eastAsia="Times New Roman" w:hAnsi="Times New Roman" w:cs="Times New Roman"/>
          <w:sz w:val="28"/>
          <w:szCs w:val="24"/>
          <w:lang w:val="uk-UA" w:eastAsia="ru-RU"/>
        </w:rPr>
      </w:pPr>
    </w:p>
    <w:p w:rsidR="0031567C" w:rsidRPr="0031567C" w:rsidRDefault="0031567C" w:rsidP="0031567C">
      <w:pPr>
        <w:spacing w:line="360" w:lineRule="auto"/>
        <w:ind w:left="1068"/>
        <w:rPr>
          <w:rFonts w:ascii="Times New Roman" w:hAnsi="Times New Roman" w:cs="Times New Roman"/>
          <w:b/>
          <w:bCs/>
          <w:sz w:val="28"/>
          <w:szCs w:val="28"/>
          <w:u w:val="single"/>
          <w:lang w:val="ru-RU"/>
        </w:rPr>
      </w:pPr>
      <w:r w:rsidRPr="0031567C">
        <w:rPr>
          <w:rFonts w:ascii="Times New Roman" w:hAnsi="Times New Roman" w:cs="Times New Roman"/>
          <w:b/>
          <w:bCs/>
          <w:sz w:val="28"/>
          <w:szCs w:val="28"/>
          <w:u w:val="single"/>
          <w:lang w:val="ru-RU"/>
        </w:rPr>
        <w:lastRenderedPageBreak/>
        <w:t xml:space="preserve">Список </w:t>
      </w:r>
      <w:proofErr w:type="spellStart"/>
      <w:r w:rsidRPr="0031567C">
        <w:rPr>
          <w:rFonts w:ascii="Times New Roman" w:hAnsi="Times New Roman" w:cs="Times New Roman"/>
          <w:b/>
          <w:bCs/>
          <w:sz w:val="28"/>
          <w:szCs w:val="28"/>
          <w:u w:val="single"/>
          <w:lang w:val="ru-RU"/>
        </w:rPr>
        <w:t>використаної</w:t>
      </w:r>
      <w:proofErr w:type="spellEnd"/>
      <w:r w:rsidRPr="0031567C">
        <w:rPr>
          <w:rFonts w:ascii="Times New Roman" w:hAnsi="Times New Roman" w:cs="Times New Roman"/>
          <w:b/>
          <w:bCs/>
          <w:sz w:val="28"/>
          <w:szCs w:val="28"/>
          <w:u w:val="single"/>
          <w:lang w:val="ru-RU"/>
        </w:rPr>
        <w:t xml:space="preserve"> </w:t>
      </w:r>
      <w:proofErr w:type="spellStart"/>
      <w:r w:rsidRPr="0031567C">
        <w:rPr>
          <w:rFonts w:ascii="Times New Roman" w:hAnsi="Times New Roman" w:cs="Times New Roman"/>
          <w:b/>
          <w:bCs/>
          <w:sz w:val="28"/>
          <w:szCs w:val="28"/>
          <w:u w:val="single"/>
          <w:lang w:val="ru-RU"/>
        </w:rPr>
        <w:t>літератури</w:t>
      </w:r>
      <w:proofErr w:type="spellEnd"/>
      <w:r w:rsidRPr="0031567C">
        <w:rPr>
          <w:rFonts w:ascii="Times New Roman" w:hAnsi="Times New Roman" w:cs="Times New Roman"/>
          <w:b/>
          <w:bCs/>
          <w:sz w:val="28"/>
          <w:szCs w:val="28"/>
          <w:u w:val="single"/>
          <w:lang w:val="ru-RU"/>
        </w:rPr>
        <w:t>:</w:t>
      </w:r>
    </w:p>
    <w:p w:rsidR="0031567C" w:rsidRDefault="0031567C" w:rsidP="0031567C">
      <w:pPr>
        <w:numPr>
          <w:ilvl w:val="0"/>
          <w:numId w:val="6"/>
        </w:numPr>
        <w:spacing w:after="0" w:line="360" w:lineRule="auto"/>
        <w:rPr>
          <w:rFonts w:ascii="Times New Roman" w:hAnsi="Times New Roman"/>
          <w:sz w:val="28"/>
          <w:lang w:val="ru-RU"/>
        </w:rPr>
      </w:pPr>
      <w:r w:rsidRPr="0031567C">
        <w:rPr>
          <w:rFonts w:ascii="Times New Roman" w:hAnsi="Times New Roman"/>
          <w:sz w:val="28"/>
          <w:lang w:val="ru-RU"/>
        </w:rPr>
        <w:t xml:space="preserve">Баранова </w:t>
      </w:r>
      <w:proofErr w:type="spellStart"/>
      <w:r w:rsidRPr="0031567C">
        <w:rPr>
          <w:rFonts w:ascii="Times New Roman" w:hAnsi="Times New Roman"/>
          <w:sz w:val="28"/>
          <w:lang w:val="ru-RU"/>
        </w:rPr>
        <w:t>Н.П.Тренінги</w:t>
      </w:r>
      <w:proofErr w:type="spellEnd"/>
      <w:r w:rsidRPr="0031567C">
        <w:rPr>
          <w:rFonts w:ascii="Times New Roman" w:hAnsi="Times New Roman"/>
          <w:sz w:val="28"/>
          <w:lang w:val="ru-RU"/>
        </w:rPr>
        <w:t xml:space="preserve"> для </w:t>
      </w:r>
      <w:proofErr w:type="spellStart"/>
      <w:r w:rsidRPr="0031567C">
        <w:rPr>
          <w:rFonts w:ascii="Times New Roman" w:hAnsi="Times New Roman"/>
          <w:sz w:val="28"/>
          <w:lang w:val="ru-RU"/>
        </w:rPr>
        <w:t>вчителів</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з</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педагогічної</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майстерності.-Х.:Вид</w:t>
      </w:r>
      <w:proofErr w:type="gramStart"/>
      <w:r w:rsidRPr="0031567C">
        <w:rPr>
          <w:rFonts w:ascii="Times New Roman" w:hAnsi="Times New Roman"/>
          <w:sz w:val="28"/>
          <w:lang w:val="ru-RU"/>
        </w:rPr>
        <w:t>.г</w:t>
      </w:r>
      <w:proofErr w:type="gramEnd"/>
      <w:r w:rsidRPr="0031567C">
        <w:rPr>
          <w:rFonts w:ascii="Times New Roman" w:hAnsi="Times New Roman"/>
          <w:sz w:val="28"/>
          <w:lang w:val="ru-RU"/>
        </w:rPr>
        <w:t>рупа</w:t>
      </w:r>
      <w:proofErr w:type="spellEnd"/>
      <w:r w:rsidRPr="0031567C">
        <w:rPr>
          <w:rFonts w:ascii="Times New Roman" w:hAnsi="Times New Roman"/>
          <w:sz w:val="28"/>
          <w:lang w:val="ru-RU"/>
        </w:rPr>
        <w:t xml:space="preserve"> “Основа”, 2009.-159-(</w:t>
      </w:r>
      <w:proofErr w:type="spellStart"/>
      <w:r w:rsidRPr="0031567C">
        <w:rPr>
          <w:rFonts w:ascii="Times New Roman" w:hAnsi="Times New Roman"/>
          <w:sz w:val="28"/>
          <w:lang w:val="ru-RU"/>
        </w:rPr>
        <w:t>Серія</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Тренінги</w:t>
      </w:r>
      <w:proofErr w:type="spellEnd"/>
      <w:r w:rsidRPr="0031567C">
        <w:rPr>
          <w:rFonts w:ascii="Times New Roman" w:hAnsi="Times New Roman"/>
          <w:sz w:val="28"/>
          <w:lang w:val="ru-RU"/>
        </w:rPr>
        <w:t xml:space="preserve"> в </w:t>
      </w:r>
      <w:proofErr w:type="spellStart"/>
      <w:r w:rsidRPr="0031567C">
        <w:rPr>
          <w:rFonts w:ascii="Times New Roman" w:hAnsi="Times New Roman"/>
          <w:sz w:val="28"/>
          <w:lang w:val="ru-RU"/>
        </w:rPr>
        <w:t>педагогічній</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практиці</w:t>
      </w:r>
      <w:proofErr w:type="spellEnd"/>
      <w:r w:rsidRPr="0031567C">
        <w:rPr>
          <w:rFonts w:ascii="Times New Roman" w:hAnsi="Times New Roman"/>
          <w:sz w:val="28"/>
          <w:lang w:val="ru-RU"/>
        </w:rPr>
        <w:t xml:space="preserve">”) </w:t>
      </w:r>
    </w:p>
    <w:p w:rsidR="0031567C" w:rsidRPr="0031567C" w:rsidRDefault="0031567C" w:rsidP="0031567C">
      <w:pPr>
        <w:numPr>
          <w:ilvl w:val="0"/>
          <w:numId w:val="6"/>
        </w:numPr>
        <w:spacing w:after="0" w:line="360" w:lineRule="auto"/>
        <w:rPr>
          <w:rFonts w:ascii="Times New Roman" w:hAnsi="Times New Roman"/>
          <w:sz w:val="28"/>
          <w:lang w:val="ru-RU"/>
        </w:rPr>
      </w:pPr>
      <w:r w:rsidRPr="0031567C">
        <w:rPr>
          <w:rFonts w:ascii="Times New Roman" w:hAnsi="Times New Roman"/>
          <w:sz w:val="28"/>
          <w:lang w:val="ru-RU"/>
        </w:rPr>
        <w:t xml:space="preserve">Бондарчук О. І. </w:t>
      </w:r>
      <w:proofErr w:type="spellStart"/>
      <w:r w:rsidRPr="0031567C">
        <w:rPr>
          <w:rFonts w:ascii="Times New Roman" w:hAnsi="Times New Roman"/>
          <w:sz w:val="28"/>
          <w:lang w:val="ru-RU"/>
        </w:rPr>
        <w:t>Психологія</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сі</w:t>
      </w:r>
      <w:proofErr w:type="gramStart"/>
      <w:r w:rsidRPr="0031567C">
        <w:rPr>
          <w:rFonts w:ascii="Times New Roman" w:hAnsi="Times New Roman"/>
          <w:sz w:val="28"/>
          <w:lang w:val="ru-RU"/>
        </w:rPr>
        <w:t>м</w:t>
      </w:r>
      <w:proofErr w:type="gramEnd"/>
      <w:r w:rsidRPr="0031567C">
        <w:rPr>
          <w:rFonts w:ascii="Times New Roman" w:hAnsi="Times New Roman"/>
          <w:sz w:val="28"/>
          <w:lang w:val="ru-RU"/>
        </w:rPr>
        <w:t>’ї</w:t>
      </w:r>
      <w:proofErr w:type="spellEnd"/>
      <w:r w:rsidRPr="0031567C">
        <w:rPr>
          <w:rFonts w:ascii="Times New Roman" w:hAnsi="Times New Roman"/>
          <w:sz w:val="28"/>
          <w:lang w:val="ru-RU"/>
        </w:rPr>
        <w:t xml:space="preserve">: Курс </w:t>
      </w:r>
      <w:proofErr w:type="spellStart"/>
      <w:r w:rsidRPr="0031567C">
        <w:rPr>
          <w:rFonts w:ascii="Times New Roman" w:hAnsi="Times New Roman"/>
          <w:sz w:val="28"/>
          <w:lang w:val="ru-RU"/>
        </w:rPr>
        <w:t>лекцій</w:t>
      </w:r>
      <w:proofErr w:type="spellEnd"/>
      <w:r w:rsidRPr="0031567C">
        <w:rPr>
          <w:rFonts w:ascii="Times New Roman" w:hAnsi="Times New Roman"/>
          <w:sz w:val="28"/>
          <w:lang w:val="ru-RU"/>
        </w:rPr>
        <w:t xml:space="preserve"> / МАУП. – К., 2001.</w:t>
      </w:r>
    </w:p>
    <w:p w:rsidR="0031567C" w:rsidRPr="0031567C" w:rsidRDefault="0031567C" w:rsidP="0031567C">
      <w:pPr>
        <w:numPr>
          <w:ilvl w:val="0"/>
          <w:numId w:val="6"/>
        </w:numPr>
        <w:spacing w:after="0" w:line="360" w:lineRule="auto"/>
        <w:rPr>
          <w:rFonts w:ascii="Times New Roman" w:hAnsi="Times New Roman"/>
          <w:sz w:val="28"/>
          <w:lang w:val="ru-RU"/>
        </w:rPr>
      </w:pPr>
      <w:r w:rsidRPr="0031567C">
        <w:rPr>
          <w:rFonts w:ascii="Times New Roman" w:hAnsi="Times New Roman"/>
          <w:sz w:val="28"/>
          <w:lang w:val="ru-RU"/>
        </w:rPr>
        <w:t xml:space="preserve">Говорун Т.В., </w:t>
      </w:r>
      <w:proofErr w:type="spellStart"/>
      <w:r w:rsidRPr="0031567C">
        <w:rPr>
          <w:rFonts w:ascii="Times New Roman" w:hAnsi="Times New Roman"/>
          <w:sz w:val="28"/>
          <w:lang w:val="ru-RU"/>
        </w:rPr>
        <w:t>Кікінежді</w:t>
      </w:r>
      <w:proofErr w:type="spellEnd"/>
      <w:r w:rsidRPr="0031567C">
        <w:rPr>
          <w:rFonts w:ascii="Times New Roman" w:hAnsi="Times New Roman"/>
          <w:sz w:val="28"/>
          <w:lang w:val="ru-RU"/>
        </w:rPr>
        <w:t xml:space="preserve"> О.М., </w:t>
      </w:r>
      <w:proofErr w:type="spellStart"/>
      <w:r w:rsidRPr="0031567C">
        <w:rPr>
          <w:rFonts w:ascii="Times New Roman" w:hAnsi="Times New Roman"/>
          <w:sz w:val="28"/>
          <w:lang w:val="ru-RU"/>
        </w:rPr>
        <w:t>Кізь</w:t>
      </w:r>
      <w:proofErr w:type="spellEnd"/>
      <w:r w:rsidRPr="0031567C">
        <w:rPr>
          <w:rFonts w:ascii="Times New Roman" w:hAnsi="Times New Roman"/>
          <w:sz w:val="28"/>
          <w:lang w:val="ru-RU"/>
        </w:rPr>
        <w:t xml:space="preserve"> О.Б. </w:t>
      </w:r>
      <w:proofErr w:type="spellStart"/>
      <w:r w:rsidRPr="0031567C">
        <w:rPr>
          <w:rFonts w:ascii="Times New Roman" w:hAnsi="Times New Roman"/>
          <w:sz w:val="28"/>
          <w:lang w:val="ru-RU"/>
        </w:rPr>
        <w:t>Твоє</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сексуальне</w:t>
      </w:r>
      <w:proofErr w:type="spellEnd"/>
      <w:r w:rsidRPr="0031567C">
        <w:rPr>
          <w:rFonts w:ascii="Times New Roman" w:hAnsi="Times New Roman"/>
          <w:sz w:val="28"/>
          <w:lang w:val="ru-RU"/>
        </w:rPr>
        <w:t xml:space="preserve"> та </w:t>
      </w:r>
      <w:proofErr w:type="spellStart"/>
      <w:r w:rsidRPr="0031567C">
        <w:rPr>
          <w:rFonts w:ascii="Times New Roman" w:hAnsi="Times New Roman"/>
          <w:sz w:val="28"/>
          <w:lang w:val="ru-RU"/>
        </w:rPr>
        <w:t>репродуктивне</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здоров’я</w:t>
      </w:r>
      <w:proofErr w:type="gramStart"/>
      <w:r w:rsidRPr="0031567C">
        <w:rPr>
          <w:rFonts w:ascii="Times New Roman" w:hAnsi="Times New Roman"/>
          <w:sz w:val="28"/>
          <w:lang w:val="ru-RU"/>
        </w:rPr>
        <w:t>.В</w:t>
      </w:r>
      <w:proofErr w:type="gramEnd"/>
      <w:r w:rsidRPr="0031567C">
        <w:rPr>
          <w:rFonts w:ascii="Times New Roman" w:hAnsi="Times New Roman"/>
          <w:sz w:val="28"/>
          <w:lang w:val="ru-RU"/>
        </w:rPr>
        <w:t>ипускникам</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шкіл-інтернаті</w:t>
      </w:r>
      <w:proofErr w:type="spellEnd"/>
      <w:r w:rsidRPr="0031567C">
        <w:rPr>
          <w:rFonts w:ascii="Times New Roman" w:hAnsi="Times New Roman"/>
          <w:sz w:val="28"/>
          <w:lang w:val="ru-RU"/>
        </w:rPr>
        <w:t xml:space="preserve"> для </w:t>
      </w:r>
      <w:proofErr w:type="spellStart"/>
      <w:r w:rsidRPr="0031567C">
        <w:rPr>
          <w:rFonts w:ascii="Times New Roman" w:hAnsi="Times New Roman"/>
          <w:sz w:val="28"/>
          <w:lang w:val="ru-RU"/>
        </w:rPr>
        <w:t>дітей-сиріт</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і</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дітей</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позбавлених</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батьківського</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піклування.-Тернопіль</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Навчальна</w:t>
      </w:r>
      <w:proofErr w:type="spellEnd"/>
      <w:r w:rsidRPr="0031567C">
        <w:rPr>
          <w:rFonts w:ascii="Times New Roman" w:hAnsi="Times New Roman"/>
          <w:sz w:val="28"/>
          <w:lang w:val="ru-RU"/>
        </w:rPr>
        <w:t xml:space="preserve"> книга – Богдан, 2002. –160с.</w:t>
      </w:r>
    </w:p>
    <w:p w:rsidR="0031567C" w:rsidRDefault="0031567C" w:rsidP="0031567C">
      <w:pPr>
        <w:numPr>
          <w:ilvl w:val="0"/>
          <w:numId w:val="6"/>
        </w:numPr>
        <w:spacing w:after="0" w:line="360" w:lineRule="auto"/>
        <w:rPr>
          <w:rFonts w:ascii="Times New Roman" w:hAnsi="Times New Roman"/>
          <w:sz w:val="28"/>
          <w:lang w:val="ru-RU"/>
        </w:rPr>
      </w:pPr>
      <w:r w:rsidRPr="0031567C">
        <w:rPr>
          <w:rFonts w:ascii="Times New Roman" w:hAnsi="Times New Roman"/>
          <w:sz w:val="28"/>
          <w:lang w:val="ru-RU"/>
        </w:rPr>
        <w:t xml:space="preserve">Говорун Т.В., </w:t>
      </w:r>
      <w:proofErr w:type="spellStart"/>
      <w:r w:rsidRPr="0031567C">
        <w:rPr>
          <w:rFonts w:ascii="Times New Roman" w:hAnsi="Times New Roman"/>
          <w:sz w:val="28"/>
          <w:lang w:val="ru-RU"/>
        </w:rPr>
        <w:t>Кравець</w:t>
      </w:r>
      <w:proofErr w:type="spellEnd"/>
      <w:r w:rsidRPr="0031567C">
        <w:rPr>
          <w:rFonts w:ascii="Times New Roman" w:hAnsi="Times New Roman"/>
          <w:sz w:val="28"/>
          <w:lang w:val="ru-RU"/>
        </w:rPr>
        <w:t xml:space="preserve"> В.П., </w:t>
      </w:r>
      <w:proofErr w:type="spellStart"/>
      <w:proofErr w:type="gramStart"/>
      <w:r w:rsidRPr="0031567C">
        <w:rPr>
          <w:rFonts w:ascii="Times New Roman" w:hAnsi="Times New Roman"/>
          <w:sz w:val="28"/>
          <w:lang w:val="ru-RU"/>
        </w:rPr>
        <w:t>К</w:t>
      </w:r>
      <w:proofErr w:type="gramEnd"/>
      <w:r w:rsidRPr="0031567C">
        <w:rPr>
          <w:rFonts w:ascii="Times New Roman" w:hAnsi="Times New Roman"/>
          <w:sz w:val="28"/>
          <w:lang w:val="ru-RU"/>
        </w:rPr>
        <w:t>ікінежді</w:t>
      </w:r>
      <w:proofErr w:type="spellEnd"/>
      <w:r w:rsidRPr="0031567C">
        <w:rPr>
          <w:rFonts w:ascii="Times New Roman" w:hAnsi="Times New Roman"/>
          <w:sz w:val="28"/>
          <w:lang w:val="ru-RU"/>
        </w:rPr>
        <w:t xml:space="preserve"> О.М., </w:t>
      </w:r>
      <w:proofErr w:type="spellStart"/>
      <w:r w:rsidRPr="0031567C">
        <w:rPr>
          <w:rFonts w:ascii="Times New Roman" w:hAnsi="Times New Roman"/>
          <w:sz w:val="28"/>
          <w:lang w:val="ru-RU"/>
        </w:rPr>
        <w:t>Кізь</w:t>
      </w:r>
      <w:proofErr w:type="spellEnd"/>
      <w:r w:rsidRPr="0031567C">
        <w:rPr>
          <w:rFonts w:ascii="Times New Roman" w:hAnsi="Times New Roman"/>
          <w:sz w:val="28"/>
          <w:lang w:val="ru-RU"/>
        </w:rPr>
        <w:t xml:space="preserve"> О.Б.  </w:t>
      </w:r>
      <w:proofErr w:type="spellStart"/>
      <w:r>
        <w:rPr>
          <w:rFonts w:ascii="Times New Roman" w:hAnsi="Times New Roman"/>
          <w:sz w:val="28"/>
          <w:lang w:val="ru-RU"/>
        </w:rPr>
        <w:t>Гендерні</w:t>
      </w:r>
      <w:proofErr w:type="spellEnd"/>
      <w:r>
        <w:rPr>
          <w:rFonts w:ascii="Times New Roman" w:hAnsi="Times New Roman"/>
          <w:sz w:val="28"/>
          <w:lang w:val="ru-RU"/>
        </w:rPr>
        <w:t xml:space="preserve"> </w:t>
      </w:r>
      <w:proofErr w:type="spellStart"/>
      <w:r>
        <w:rPr>
          <w:rFonts w:ascii="Times New Roman" w:hAnsi="Times New Roman"/>
          <w:sz w:val="28"/>
          <w:lang w:val="ru-RU"/>
        </w:rPr>
        <w:t>аспекти</w:t>
      </w:r>
      <w:proofErr w:type="spellEnd"/>
      <w:r>
        <w:rPr>
          <w:rFonts w:ascii="Times New Roman" w:hAnsi="Times New Roman"/>
          <w:sz w:val="28"/>
          <w:lang w:val="ru-RU"/>
        </w:rPr>
        <w:t xml:space="preserve"> </w:t>
      </w:r>
      <w:proofErr w:type="spellStart"/>
      <w:r>
        <w:rPr>
          <w:rFonts w:ascii="Times New Roman" w:hAnsi="Times New Roman"/>
          <w:sz w:val="28"/>
          <w:lang w:val="ru-RU"/>
        </w:rPr>
        <w:t>усвідомленого</w:t>
      </w:r>
      <w:proofErr w:type="spellEnd"/>
      <w:r>
        <w:rPr>
          <w:rFonts w:ascii="Times New Roman" w:hAnsi="Times New Roman"/>
          <w:sz w:val="28"/>
          <w:lang w:val="ru-RU"/>
        </w:rPr>
        <w:t xml:space="preserve"> </w:t>
      </w:r>
      <w:proofErr w:type="spellStart"/>
      <w:r>
        <w:rPr>
          <w:rFonts w:ascii="Times New Roman" w:hAnsi="Times New Roman"/>
          <w:sz w:val="28"/>
          <w:lang w:val="ru-RU"/>
        </w:rPr>
        <w:t>батьківства</w:t>
      </w:r>
      <w:proofErr w:type="spellEnd"/>
      <w:r>
        <w:rPr>
          <w:rFonts w:ascii="Times New Roman" w:hAnsi="Times New Roman"/>
          <w:sz w:val="28"/>
          <w:lang w:val="ru-RU"/>
        </w:rPr>
        <w:t xml:space="preserve">. </w:t>
      </w:r>
      <w:proofErr w:type="spellStart"/>
      <w:r>
        <w:rPr>
          <w:rFonts w:ascii="Times New Roman" w:hAnsi="Times New Roman"/>
          <w:sz w:val="28"/>
          <w:lang w:val="ru-RU"/>
        </w:rPr>
        <w:t>Навчальний</w:t>
      </w:r>
      <w:proofErr w:type="spellEnd"/>
      <w:r>
        <w:rPr>
          <w:rFonts w:ascii="Times New Roman" w:hAnsi="Times New Roman"/>
          <w:sz w:val="28"/>
          <w:lang w:val="ru-RU"/>
        </w:rPr>
        <w:t xml:space="preserve"> </w:t>
      </w:r>
      <w:proofErr w:type="spellStart"/>
      <w:proofErr w:type="gramStart"/>
      <w:r>
        <w:rPr>
          <w:rFonts w:ascii="Times New Roman" w:hAnsi="Times New Roman"/>
          <w:sz w:val="28"/>
          <w:lang w:val="ru-RU"/>
        </w:rPr>
        <w:t>пос</w:t>
      </w:r>
      <w:proofErr w:type="gramEnd"/>
      <w:r>
        <w:rPr>
          <w:rFonts w:ascii="Times New Roman" w:hAnsi="Times New Roman"/>
          <w:sz w:val="28"/>
          <w:lang w:val="ru-RU"/>
        </w:rPr>
        <w:t>ібник.-Тернопіль:Навчальна</w:t>
      </w:r>
      <w:proofErr w:type="spellEnd"/>
      <w:r>
        <w:rPr>
          <w:rFonts w:ascii="Times New Roman" w:hAnsi="Times New Roman"/>
          <w:sz w:val="28"/>
          <w:lang w:val="ru-RU"/>
        </w:rPr>
        <w:t xml:space="preserve"> книга – Богдан, 2004.</w:t>
      </w:r>
    </w:p>
    <w:p w:rsidR="0031567C" w:rsidRDefault="0031567C" w:rsidP="0031567C">
      <w:pPr>
        <w:numPr>
          <w:ilvl w:val="0"/>
          <w:numId w:val="6"/>
        </w:numPr>
        <w:spacing w:after="0" w:line="360" w:lineRule="auto"/>
        <w:rPr>
          <w:rFonts w:ascii="Times New Roman" w:hAnsi="Times New Roman"/>
          <w:sz w:val="28"/>
          <w:lang w:val="ru-RU"/>
        </w:rPr>
      </w:pPr>
      <w:proofErr w:type="spellStart"/>
      <w:r>
        <w:rPr>
          <w:rFonts w:ascii="Times New Roman" w:hAnsi="Times New Roman"/>
          <w:sz w:val="28"/>
          <w:lang w:val="ru-RU"/>
        </w:rPr>
        <w:t>Заняття</w:t>
      </w:r>
      <w:proofErr w:type="spellEnd"/>
      <w:r>
        <w:rPr>
          <w:rFonts w:ascii="Times New Roman" w:hAnsi="Times New Roman"/>
          <w:sz w:val="28"/>
          <w:lang w:val="ru-RU"/>
        </w:rPr>
        <w:t xml:space="preserve"> психолога </w:t>
      </w:r>
      <w:proofErr w:type="spellStart"/>
      <w:r>
        <w:rPr>
          <w:rFonts w:ascii="Times New Roman" w:hAnsi="Times New Roman"/>
          <w:sz w:val="28"/>
          <w:lang w:val="ru-RU"/>
        </w:rPr>
        <w:t>з</w:t>
      </w:r>
      <w:proofErr w:type="spellEnd"/>
      <w:r>
        <w:rPr>
          <w:rFonts w:ascii="Times New Roman" w:hAnsi="Times New Roman"/>
          <w:sz w:val="28"/>
          <w:lang w:val="ru-RU"/>
        </w:rPr>
        <w:t xml:space="preserve"> </w:t>
      </w:r>
      <w:proofErr w:type="spellStart"/>
      <w:r>
        <w:rPr>
          <w:rFonts w:ascii="Times New Roman" w:hAnsi="Times New Roman"/>
          <w:sz w:val="28"/>
          <w:lang w:val="ru-RU"/>
        </w:rPr>
        <w:t>підлітками</w:t>
      </w:r>
      <w:proofErr w:type="spellEnd"/>
      <w:r>
        <w:rPr>
          <w:rFonts w:ascii="Times New Roman" w:hAnsi="Times New Roman"/>
          <w:sz w:val="28"/>
          <w:lang w:val="ru-RU"/>
        </w:rPr>
        <w:t>/</w:t>
      </w:r>
      <w:proofErr w:type="spellStart"/>
      <w:r>
        <w:rPr>
          <w:rFonts w:ascii="Times New Roman" w:hAnsi="Times New Roman"/>
          <w:sz w:val="28"/>
          <w:lang w:val="ru-RU"/>
        </w:rPr>
        <w:t>Упоряд.Т.Гончаренко.-К.:Вид.дім</w:t>
      </w:r>
      <w:proofErr w:type="spellEnd"/>
      <w:r>
        <w:rPr>
          <w:rFonts w:ascii="Times New Roman" w:hAnsi="Times New Roman"/>
          <w:sz w:val="28"/>
          <w:lang w:val="ru-RU"/>
        </w:rPr>
        <w:t xml:space="preserve"> «</w:t>
      </w:r>
      <w:proofErr w:type="spellStart"/>
      <w:r>
        <w:rPr>
          <w:rFonts w:ascii="Times New Roman" w:hAnsi="Times New Roman"/>
          <w:sz w:val="28"/>
          <w:lang w:val="ru-RU"/>
        </w:rPr>
        <w:t>Шкіл.світ</w:t>
      </w:r>
      <w:proofErr w:type="spellEnd"/>
      <w:r>
        <w:rPr>
          <w:rFonts w:ascii="Times New Roman" w:hAnsi="Times New Roman"/>
          <w:sz w:val="28"/>
          <w:lang w:val="ru-RU"/>
        </w:rPr>
        <w:t>»:</w:t>
      </w:r>
      <w:proofErr w:type="spellStart"/>
      <w:r>
        <w:rPr>
          <w:rFonts w:ascii="Times New Roman" w:hAnsi="Times New Roman"/>
          <w:sz w:val="28"/>
          <w:lang w:val="ru-RU"/>
        </w:rPr>
        <w:t>ид</w:t>
      </w:r>
      <w:proofErr w:type="gramStart"/>
      <w:r>
        <w:rPr>
          <w:rFonts w:ascii="Times New Roman" w:hAnsi="Times New Roman"/>
          <w:sz w:val="28"/>
          <w:lang w:val="ru-RU"/>
        </w:rPr>
        <w:t>.Л</w:t>
      </w:r>
      <w:proofErr w:type="gramEnd"/>
      <w:r>
        <w:rPr>
          <w:rFonts w:ascii="Times New Roman" w:hAnsi="Times New Roman"/>
          <w:sz w:val="28"/>
          <w:lang w:val="ru-RU"/>
        </w:rPr>
        <w:t>.Галіцина</w:t>
      </w:r>
      <w:proofErr w:type="spellEnd"/>
      <w:r>
        <w:rPr>
          <w:rFonts w:ascii="Times New Roman" w:hAnsi="Times New Roman"/>
          <w:sz w:val="28"/>
          <w:lang w:val="ru-RU"/>
        </w:rPr>
        <w:t>, 2006.-120с.,(Б-ка «</w:t>
      </w:r>
      <w:proofErr w:type="spellStart"/>
      <w:r>
        <w:rPr>
          <w:rFonts w:ascii="Times New Roman" w:hAnsi="Times New Roman"/>
          <w:sz w:val="28"/>
          <w:lang w:val="ru-RU"/>
        </w:rPr>
        <w:t>Шкіл.світу</w:t>
      </w:r>
      <w:proofErr w:type="spellEnd"/>
      <w:r>
        <w:rPr>
          <w:rFonts w:ascii="Times New Roman" w:hAnsi="Times New Roman"/>
          <w:sz w:val="28"/>
          <w:lang w:val="ru-RU"/>
        </w:rPr>
        <w:t>»)</w:t>
      </w:r>
    </w:p>
    <w:p w:rsidR="0031567C" w:rsidRDefault="0031567C" w:rsidP="0031567C">
      <w:pPr>
        <w:numPr>
          <w:ilvl w:val="0"/>
          <w:numId w:val="6"/>
        </w:numPr>
        <w:spacing w:after="0" w:line="360" w:lineRule="auto"/>
        <w:rPr>
          <w:rFonts w:ascii="Times New Roman" w:hAnsi="Times New Roman"/>
          <w:sz w:val="28"/>
        </w:rPr>
      </w:pPr>
      <w:proofErr w:type="spellStart"/>
      <w:r>
        <w:rPr>
          <w:rFonts w:ascii="Times New Roman" w:hAnsi="Times New Roman"/>
          <w:sz w:val="28"/>
          <w:lang w:val="ru-RU"/>
        </w:rPr>
        <w:t>Збереження</w:t>
      </w:r>
      <w:proofErr w:type="spellEnd"/>
      <w:r>
        <w:rPr>
          <w:rFonts w:ascii="Times New Roman" w:hAnsi="Times New Roman"/>
          <w:sz w:val="28"/>
          <w:lang w:val="ru-RU"/>
        </w:rPr>
        <w:t xml:space="preserve"> та </w:t>
      </w:r>
      <w:proofErr w:type="spellStart"/>
      <w:r>
        <w:rPr>
          <w:rFonts w:ascii="Times New Roman" w:hAnsi="Times New Roman"/>
          <w:sz w:val="28"/>
          <w:lang w:val="ru-RU"/>
        </w:rPr>
        <w:t>зміцнення</w:t>
      </w:r>
      <w:proofErr w:type="spellEnd"/>
      <w:r>
        <w:rPr>
          <w:rFonts w:ascii="Times New Roman" w:hAnsi="Times New Roman"/>
          <w:sz w:val="28"/>
          <w:lang w:val="ru-RU"/>
        </w:rPr>
        <w:t xml:space="preserve"> репродуктивного </w:t>
      </w:r>
      <w:proofErr w:type="spellStart"/>
      <w:r>
        <w:rPr>
          <w:rFonts w:ascii="Times New Roman" w:hAnsi="Times New Roman"/>
          <w:sz w:val="28"/>
          <w:lang w:val="ru-RU"/>
        </w:rPr>
        <w:t>здоров'я</w:t>
      </w:r>
      <w:proofErr w:type="spellEnd"/>
      <w:r>
        <w:rPr>
          <w:rFonts w:ascii="Times New Roman" w:hAnsi="Times New Roman"/>
          <w:sz w:val="28"/>
          <w:lang w:val="ru-RU"/>
        </w:rPr>
        <w:t xml:space="preserve"> </w:t>
      </w:r>
      <w:proofErr w:type="spellStart"/>
      <w:proofErr w:type="gramStart"/>
      <w:r>
        <w:rPr>
          <w:rFonts w:ascii="Times New Roman" w:hAnsi="Times New Roman"/>
          <w:sz w:val="28"/>
          <w:lang w:val="ru-RU"/>
        </w:rPr>
        <w:t>п</w:t>
      </w:r>
      <w:proofErr w:type="gramEnd"/>
      <w:r>
        <w:rPr>
          <w:rFonts w:ascii="Times New Roman" w:hAnsi="Times New Roman"/>
          <w:sz w:val="28"/>
          <w:lang w:val="ru-RU"/>
        </w:rPr>
        <w:t>ідлітків</w:t>
      </w:r>
      <w:proofErr w:type="spellEnd"/>
      <w:r>
        <w:rPr>
          <w:rFonts w:ascii="Times New Roman" w:hAnsi="Times New Roman"/>
          <w:sz w:val="28"/>
          <w:lang w:val="ru-RU"/>
        </w:rPr>
        <w:t xml:space="preserve"> та </w:t>
      </w:r>
      <w:proofErr w:type="spellStart"/>
      <w:r>
        <w:rPr>
          <w:rFonts w:ascii="Times New Roman" w:hAnsi="Times New Roman"/>
          <w:sz w:val="28"/>
          <w:lang w:val="ru-RU"/>
        </w:rPr>
        <w:t>молоді</w:t>
      </w:r>
      <w:proofErr w:type="spellEnd"/>
      <w:r>
        <w:rPr>
          <w:rFonts w:ascii="Times New Roman" w:hAnsi="Times New Roman"/>
          <w:sz w:val="28"/>
          <w:lang w:val="ru-RU"/>
        </w:rPr>
        <w:t xml:space="preserve">: </w:t>
      </w:r>
      <w:proofErr w:type="spellStart"/>
      <w:r>
        <w:rPr>
          <w:rFonts w:ascii="Times New Roman" w:hAnsi="Times New Roman"/>
          <w:sz w:val="28"/>
          <w:lang w:val="ru-RU"/>
        </w:rPr>
        <w:t>потенціал</w:t>
      </w:r>
      <w:proofErr w:type="spellEnd"/>
      <w:r>
        <w:rPr>
          <w:rFonts w:ascii="Times New Roman" w:hAnsi="Times New Roman"/>
          <w:sz w:val="28"/>
          <w:lang w:val="ru-RU"/>
        </w:rPr>
        <w:t xml:space="preserve"> </w:t>
      </w:r>
      <w:proofErr w:type="spellStart"/>
      <w:r>
        <w:rPr>
          <w:rFonts w:ascii="Times New Roman" w:hAnsi="Times New Roman"/>
          <w:sz w:val="28"/>
          <w:lang w:val="ru-RU"/>
        </w:rPr>
        <w:t>громади</w:t>
      </w:r>
      <w:proofErr w:type="spellEnd"/>
      <w:r>
        <w:rPr>
          <w:rFonts w:ascii="Times New Roman" w:hAnsi="Times New Roman"/>
          <w:sz w:val="28"/>
          <w:lang w:val="ru-RU"/>
        </w:rPr>
        <w:t xml:space="preserve">: Метод. </w:t>
      </w:r>
      <w:proofErr w:type="spellStart"/>
      <w:r>
        <w:rPr>
          <w:rFonts w:ascii="Times New Roman" w:hAnsi="Times New Roman"/>
          <w:sz w:val="28"/>
          <w:lang w:val="ru-RU"/>
        </w:rPr>
        <w:t>Матеріали</w:t>
      </w:r>
      <w:proofErr w:type="spellEnd"/>
      <w:r>
        <w:rPr>
          <w:rFonts w:ascii="Times New Roman" w:hAnsi="Times New Roman"/>
          <w:sz w:val="28"/>
          <w:lang w:val="ru-RU"/>
        </w:rPr>
        <w:t xml:space="preserve"> до </w:t>
      </w:r>
      <w:proofErr w:type="spellStart"/>
      <w:r>
        <w:rPr>
          <w:rFonts w:ascii="Times New Roman" w:hAnsi="Times New Roman"/>
          <w:sz w:val="28"/>
          <w:lang w:val="ru-RU"/>
        </w:rPr>
        <w:t>тренінгу</w:t>
      </w:r>
      <w:proofErr w:type="spellEnd"/>
      <w:r>
        <w:rPr>
          <w:rFonts w:ascii="Times New Roman" w:hAnsi="Times New Roman"/>
          <w:sz w:val="28"/>
          <w:lang w:val="ru-RU"/>
        </w:rPr>
        <w:t xml:space="preserve"> / </w:t>
      </w:r>
      <w:proofErr w:type="spellStart"/>
      <w:r>
        <w:rPr>
          <w:rFonts w:ascii="Times New Roman" w:hAnsi="Times New Roman"/>
          <w:sz w:val="28"/>
          <w:lang w:val="ru-RU"/>
        </w:rPr>
        <w:t>Авт</w:t>
      </w:r>
      <w:proofErr w:type="gramStart"/>
      <w:r>
        <w:rPr>
          <w:rFonts w:ascii="Times New Roman" w:hAnsi="Times New Roman"/>
          <w:sz w:val="28"/>
          <w:lang w:val="ru-RU"/>
        </w:rPr>
        <w:t>.-</w:t>
      </w:r>
      <w:proofErr w:type="gramEnd"/>
      <w:r>
        <w:rPr>
          <w:rFonts w:ascii="Times New Roman" w:hAnsi="Times New Roman"/>
          <w:sz w:val="28"/>
          <w:lang w:val="ru-RU"/>
        </w:rPr>
        <w:t>упоряд</w:t>
      </w:r>
      <w:proofErr w:type="spellEnd"/>
      <w:r>
        <w:rPr>
          <w:rFonts w:ascii="Times New Roman" w:hAnsi="Times New Roman"/>
          <w:sz w:val="28"/>
          <w:lang w:val="ru-RU"/>
        </w:rPr>
        <w:t xml:space="preserve">.: </w:t>
      </w:r>
      <w:proofErr w:type="spellStart"/>
      <w:r>
        <w:rPr>
          <w:rFonts w:ascii="Times New Roman" w:hAnsi="Times New Roman"/>
          <w:sz w:val="28"/>
          <w:lang w:val="ru-RU"/>
        </w:rPr>
        <w:t>Н.В.Зимівець</w:t>
      </w:r>
      <w:proofErr w:type="spellEnd"/>
      <w:r>
        <w:rPr>
          <w:rFonts w:ascii="Times New Roman" w:hAnsi="Times New Roman"/>
          <w:sz w:val="28"/>
          <w:lang w:val="ru-RU"/>
        </w:rPr>
        <w:t xml:space="preserve">; За </w:t>
      </w:r>
      <w:proofErr w:type="spellStart"/>
      <w:r>
        <w:rPr>
          <w:rFonts w:ascii="Times New Roman" w:hAnsi="Times New Roman"/>
          <w:sz w:val="28"/>
          <w:lang w:val="ru-RU"/>
        </w:rPr>
        <w:t>заг</w:t>
      </w:r>
      <w:proofErr w:type="spellEnd"/>
      <w:r>
        <w:rPr>
          <w:rFonts w:ascii="Times New Roman" w:hAnsi="Times New Roman"/>
          <w:sz w:val="28"/>
          <w:lang w:val="ru-RU"/>
        </w:rPr>
        <w:t xml:space="preserve">. ред. </w:t>
      </w:r>
      <w:proofErr w:type="spellStart"/>
      <w:r>
        <w:rPr>
          <w:rFonts w:ascii="Times New Roman" w:hAnsi="Times New Roman"/>
          <w:sz w:val="28"/>
          <w:lang w:val="ru-RU"/>
        </w:rPr>
        <w:t>Г.М.Лактіонової.-К.:Наук</w:t>
      </w:r>
      <w:proofErr w:type="spellEnd"/>
      <w:r>
        <w:rPr>
          <w:rFonts w:ascii="Times New Roman" w:hAnsi="Times New Roman"/>
          <w:sz w:val="28"/>
          <w:lang w:val="ru-RU"/>
        </w:rPr>
        <w:t xml:space="preserve">. </w:t>
      </w:r>
      <w:proofErr w:type="spellStart"/>
      <w:r>
        <w:rPr>
          <w:rFonts w:ascii="Times New Roman" w:hAnsi="Times New Roman"/>
          <w:sz w:val="28"/>
          <w:lang w:val="ru-RU"/>
        </w:rPr>
        <w:t>світ</w:t>
      </w:r>
      <w:proofErr w:type="spellEnd"/>
      <w:r>
        <w:rPr>
          <w:rFonts w:ascii="Times New Roman" w:hAnsi="Times New Roman"/>
          <w:sz w:val="28"/>
          <w:lang w:val="ru-RU"/>
        </w:rPr>
        <w:t>, 2004.</w:t>
      </w:r>
    </w:p>
    <w:p w:rsidR="0031567C" w:rsidRDefault="0031567C" w:rsidP="0031567C">
      <w:pPr>
        <w:numPr>
          <w:ilvl w:val="0"/>
          <w:numId w:val="6"/>
        </w:numPr>
        <w:spacing w:after="0" w:line="360" w:lineRule="auto"/>
        <w:rPr>
          <w:rFonts w:ascii="Times New Roman" w:hAnsi="Times New Roman"/>
          <w:sz w:val="28"/>
          <w:lang w:val="ru-RU"/>
        </w:rPr>
      </w:pPr>
      <w:proofErr w:type="spellStart"/>
      <w:r>
        <w:rPr>
          <w:rFonts w:ascii="Times New Roman" w:hAnsi="Times New Roman"/>
          <w:sz w:val="28"/>
          <w:lang w:val="ru-RU"/>
        </w:rPr>
        <w:t>Кізь</w:t>
      </w:r>
      <w:proofErr w:type="spellEnd"/>
      <w:r>
        <w:rPr>
          <w:rFonts w:ascii="Times New Roman" w:hAnsi="Times New Roman"/>
          <w:sz w:val="28"/>
          <w:lang w:val="ru-RU"/>
        </w:rPr>
        <w:t xml:space="preserve"> О.Б. </w:t>
      </w:r>
      <w:proofErr w:type="spellStart"/>
      <w:r>
        <w:rPr>
          <w:rFonts w:ascii="Times New Roman" w:hAnsi="Times New Roman"/>
          <w:sz w:val="28"/>
          <w:lang w:val="ru-RU"/>
        </w:rPr>
        <w:t>Методичні</w:t>
      </w:r>
      <w:proofErr w:type="spellEnd"/>
      <w:r>
        <w:rPr>
          <w:rFonts w:ascii="Times New Roman" w:hAnsi="Times New Roman"/>
          <w:sz w:val="28"/>
          <w:lang w:val="ru-RU"/>
        </w:rPr>
        <w:t xml:space="preserve"> </w:t>
      </w:r>
      <w:proofErr w:type="spellStart"/>
      <w:r>
        <w:rPr>
          <w:rFonts w:ascii="Times New Roman" w:hAnsi="Times New Roman"/>
          <w:sz w:val="28"/>
          <w:lang w:val="ru-RU"/>
        </w:rPr>
        <w:t>рекомендації</w:t>
      </w:r>
      <w:proofErr w:type="spellEnd"/>
      <w:r>
        <w:rPr>
          <w:rFonts w:ascii="Times New Roman" w:hAnsi="Times New Roman"/>
          <w:sz w:val="28"/>
          <w:lang w:val="ru-RU"/>
        </w:rPr>
        <w:t xml:space="preserve"> до </w:t>
      </w:r>
      <w:proofErr w:type="spellStart"/>
      <w:r>
        <w:rPr>
          <w:rFonts w:ascii="Times New Roman" w:hAnsi="Times New Roman"/>
          <w:sz w:val="28"/>
          <w:lang w:val="ru-RU"/>
        </w:rPr>
        <w:t>тренінгової</w:t>
      </w:r>
      <w:proofErr w:type="spellEnd"/>
      <w:r>
        <w:rPr>
          <w:rFonts w:ascii="Times New Roman" w:hAnsi="Times New Roman"/>
          <w:sz w:val="28"/>
          <w:lang w:val="ru-RU"/>
        </w:rPr>
        <w:t xml:space="preserve"> </w:t>
      </w:r>
      <w:proofErr w:type="spellStart"/>
      <w:r>
        <w:rPr>
          <w:rFonts w:ascii="Times New Roman" w:hAnsi="Times New Roman"/>
          <w:sz w:val="28"/>
          <w:lang w:val="ru-RU"/>
        </w:rPr>
        <w:t>програми</w:t>
      </w:r>
      <w:proofErr w:type="spellEnd"/>
      <w:r>
        <w:rPr>
          <w:rFonts w:ascii="Times New Roman" w:hAnsi="Times New Roman"/>
          <w:sz w:val="28"/>
          <w:lang w:val="ru-RU"/>
        </w:rPr>
        <w:t xml:space="preserve"> «</w:t>
      </w:r>
      <w:proofErr w:type="spellStart"/>
      <w:r>
        <w:rPr>
          <w:rFonts w:ascii="Times New Roman" w:hAnsi="Times New Roman"/>
          <w:sz w:val="28"/>
          <w:lang w:val="ru-RU"/>
        </w:rPr>
        <w:t>Розвиток</w:t>
      </w:r>
      <w:proofErr w:type="spellEnd"/>
      <w:r>
        <w:rPr>
          <w:rFonts w:ascii="Times New Roman" w:hAnsi="Times New Roman"/>
          <w:sz w:val="28"/>
          <w:lang w:val="ru-RU"/>
        </w:rPr>
        <w:t xml:space="preserve"> </w:t>
      </w:r>
      <w:proofErr w:type="spellStart"/>
      <w:r>
        <w:rPr>
          <w:rFonts w:ascii="Times New Roman" w:hAnsi="Times New Roman"/>
          <w:sz w:val="28"/>
          <w:lang w:val="ru-RU"/>
        </w:rPr>
        <w:t>життєвих</w:t>
      </w:r>
      <w:proofErr w:type="spellEnd"/>
      <w:r>
        <w:rPr>
          <w:rFonts w:ascii="Times New Roman" w:hAnsi="Times New Roman"/>
          <w:sz w:val="28"/>
          <w:lang w:val="ru-RU"/>
        </w:rPr>
        <w:t xml:space="preserve"> перспектив </w:t>
      </w:r>
      <w:proofErr w:type="spellStart"/>
      <w:r>
        <w:rPr>
          <w:rFonts w:ascii="Times New Roman" w:hAnsi="Times New Roman"/>
          <w:sz w:val="28"/>
          <w:lang w:val="ru-RU"/>
        </w:rPr>
        <w:t>вихованців</w:t>
      </w:r>
      <w:proofErr w:type="spellEnd"/>
      <w:r>
        <w:rPr>
          <w:rFonts w:ascii="Times New Roman" w:hAnsi="Times New Roman"/>
          <w:sz w:val="28"/>
          <w:lang w:val="ru-RU"/>
        </w:rPr>
        <w:t xml:space="preserve"> </w:t>
      </w:r>
      <w:proofErr w:type="spellStart"/>
      <w:r>
        <w:rPr>
          <w:rFonts w:ascii="Times New Roman" w:hAnsi="Times New Roman"/>
          <w:sz w:val="28"/>
          <w:lang w:val="ru-RU"/>
        </w:rPr>
        <w:t>інтернатних</w:t>
      </w:r>
      <w:proofErr w:type="spellEnd"/>
      <w:r>
        <w:rPr>
          <w:rFonts w:ascii="Times New Roman" w:hAnsi="Times New Roman"/>
          <w:sz w:val="28"/>
          <w:lang w:val="ru-RU"/>
        </w:rPr>
        <w:t xml:space="preserve"> </w:t>
      </w:r>
      <w:proofErr w:type="spellStart"/>
      <w:r>
        <w:rPr>
          <w:rFonts w:ascii="Times New Roman" w:hAnsi="Times New Roman"/>
          <w:sz w:val="28"/>
          <w:lang w:val="ru-RU"/>
        </w:rPr>
        <w:t>закладів</w:t>
      </w:r>
      <w:proofErr w:type="spellEnd"/>
      <w:r>
        <w:rPr>
          <w:rFonts w:ascii="Times New Roman" w:hAnsi="Times New Roman"/>
          <w:sz w:val="28"/>
          <w:lang w:val="ru-RU"/>
        </w:rPr>
        <w:t>»</w:t>
      </w:r>
      <w:proofErr w:type="gramStart"/>
      <w:r>
        <w:rPr>
          <w:rFonts w:ascii="Times New Roman" w:hAnsi="Times New Roman"/>
          <w:sz w:val="28"/>
          <w:lang w:val="ru-RU"/>
        </w:rPr>
        <w:t>.-</w:t>
      </w:r>
      <w:proofErr w:type="spellStart"/>
      <w:proofErr w:type="gramEnd"/>
      <w:r>
        <w:rPr>
          <w:rFonts w:ascii="Times New Roman" w:hAnsi="Times New Roman"/>
          <w:sz w:val="28"/>
          <w:lang w:val="ru-RU"/>
        </w:rPr>
        <w:t>Тернопіль</w:t>
      </w:r>
      <w:proofErr w:type="spellEnd"/>
      <w:r>
        <w:rPr>
          <w:rFonts w:ascii="Times New Roman" w:hAnsi="Times New Roman"/>
          <w:sz w:val="28"/>
          <w:lang w:val="ru-RU"/>
        </w:rPr>
        <w:t xml:space="preserve">: </w:t>
      </w:r>
      <w:proofErr w:type="spellStart"/>
      <w:r>
        <w:rPr>
          <w:rFonts w:ascii="Times New Roman" w:hAnsi="Times New Roman"/>
          <w:sz w:val="28"/>
          <w:lang w:val="ru-RU"/>
        </w:rPr>
        <w:t>Навчальна</w:t>
      </w:r>
      <w:proofErr w:type="spellEnd"/>
      <w:r>
        <w:rPr>
          <w:rFonts w:ascii="Times New Roman" w:hAnsi="Times New Roman"/>
          <w:sz w:val="28"/>
          <w:lang w:val="ru-RU"/>
        </w:rPr>
        <w:t xml:space="preserve"> книга – Богдан.,2001</w:t>
      </w:r>
    </w:p>
    <w:p w:rsidR="0031567C" w:rsidRDefault="0031567C" w:rsidP="0031567C">
      <w:pPr>
        <w:numPr>
          <w:ilvl w:val="0"/>
          <w:numId w:val="6"/>
        </w:numPr>
        <w:spacing w:after="0" w:line="360" w:lineRule="auto"/>
        <w:rPr>
          <w:rFonts w:ascii="Times New Roman" w:hAnsi="Times New Roman"/>
          <w:sz w:val="28"/>
          <w:lang w:val="ru-RU"/>
        </w:rPr>
      </w:pPr>
      <w:proofErr w:type="spellStart"/>
      <w:r w:rsidRPr="0031567C">
        <w:rPr>
          <w:rFonts w:ascii="Times New Roman" w:hAnsi="Times New Roman"/>
          <w:sz w:val="28"/>
          <w:lang w:val="ru-RU"/>
        </w:rPr>
        <w:t>Кравець</w:t>
      </w:r>
      <w:proofErr w:type="spellEnd"/>
      <w:r w:rsidRPr="0031567C">
        <w:rPr>
          <w:rFonts w:ascii="Times New Roman" w:hAnsi="Times New Roman"/>
          <w:sz w:val="28"/>
          <w:lang w:val="ru-RU"/>
        </w:rPr>
        <w:t xml:space="preserve"> В. П. </w:t>
      </w:r>
      <w:proofErr w:type="spellStart"/>
      <w:r w:rsidRPr="0031567C">
        <w:rPr>
          <w:rFonts w:ascii="Times New Roman" w:hAnsi="Times New Roman"/>
          <w:sz w:val="28"/>
          <w:lang w:val="ru-RU"/>
        </w:rPr>
        <w:t>Психологія</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сімейного</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життя</w:t>
      </w:r>
      <w:proofErr w:type="spellEnd"/>
      <w:r w:rsidRPr="0031567C">
        <w:rPr>
          <w:rFonts w:ascii="Times New Roman" w:hAnsi="Times New Roman"/>
          <w:sz w:val="28"/>
          <w:lang w:val="ru-RU"/>
        </w:rPr>
        <w:t>: (</w:t>
      </w:r>
      <w:proofErr w:type="spellStart"/>
      <w:r w:rsidRPr="0031567C">
        <w:rPr>
          <w:rFonts w:ascii="Times New Roman" w:hAnsi="Times New Roman"/>
          <w:sz w:val="28"/>
          <w:lang w:val="ru-RU"/>
        </w:rPr>
        <w:t>навчальний</w:t>
      </w:r>
      <w:proofErr w:type="spellEnd"/>
      <w:r w:rsidRPr="0031567C">
        <w:rPr>
          <w:rFonts w:ascii="Times New Roman" w:hAnsi="Times New Roman"/>
          <w:sz w:val="28"/>
          <w:lang w:val="ru-RU"/>
        </w:rPr>
        <w:t xml:space="preserve"> </w:t>
      </w:r>
      <w:proofErr w:type="spellStart"/>
      <w:proofErr w:type="gramStart"/>
      <w:r w:rsidRPr="0031567C">
        <w:rPr>
          <w:rFonts w:ascii="Times New Roman" w:hAnsi="Times New Roman"/>
          <w:sz w:val="28"/>
          <w:lang w:val="ru-RU"/>
        </w:rPr>
        <w:t>пос</w:t>
      </w:r>
      <w:proofErr w:type="gramEnd"/>
      <w:r w:rsidRPr="0031567C">
        <w:rPr>
          <w:rFonts w:ascii="Times New Roman" w:hAnsi="Times New Roman"/>
          <w:sz w:val="28"/>
          <w:lang w:val="ru-RU"/>
        </w:rPr>
        <w:t>ібник</w:t>
      </w:r>
      <w:proofErr w:type="spellEnd"/>
      <w:r w:rsidRPr="0031567C">
        <w:rPr>
          <w:rFonts w:ascii="Times New Roman" w:hAnsi="Times New Roman"/>
          <w:sz w:val="28"/>
          <w:lang w:val="ru-RU"/>
        </w:rPr>
        <w:t xml:space="preserve"> для </w:t>
      </w:r>
      <w:proofErr w:type="spellStart"/>
      <w:r w:rsidRPr="0031567C">
        <w:rPr>
          <w:rFonts w:ascii="Times New Roman" w:hAnsi="Times New Roman"/>
          <w:sz w:val="28"/>
          <w:lang w:val="ru-RU"/>
        </w:rPr>
        <w:t>педвузів</w:t>
      </w:r>
      <w:proofErr w:type="spellEnd"/>
      <w:r w:rsidRPr="0031567C">
        <w:rPr>
          <w:rFonts w:ascii="Times New Roman" w:hAnsi="Times New Roman"/>
          <w:sz w:val="28"/>
          <w:lang w:val="ru-RU"/>
        </w:rPr>
        <w:t xml:space="preserve"> </w:t>
      </w:r>
      <w:proofErr w:type="spellStart"/>
      <w:r w:rsidRPr="0031567C">
        <w:rPr>
          <w:rFonts w:ascii="Times New Roman" w:hAnsi="Times New Roman"/>
          <w:sz w:val="28"/>
          <w:lang w:val="ru-RU"/>
        </w:rPr>
        <w:t>із</w:t>
      </w:r>
      <w:proofErr w:type="spellEnd"/>
      <w:r w:rsidRPr="0031567C">
        <w:rPr>
          <w:rFonts w:ascii="Times New Roman" w:hAnsi="Times New Roman"/>
          <w:sz w:val="28"/>
          <w:lang w:val="ru-RU"/>
        </w:rPr>
        <w:t xml:space="preserve"> спец. </w:t>
      </w:r>
      <w:r>
        <w:rPr>
          <w:rFonts w:ascii="Times New Roman" w:hAnsi="Times New Roman"/>
          <w:sz w:val="28"/>
        </w:rPr>
        <w:t>“</w:t>
      </w:r>
      <w:proofErr w:type="spellStart"/>
      <w:r>
        <w:rPr>
          <w:rFonts w:ascii="Times New Roman" w:hAnsi="Times New Roman"/>
          <w:sz w:val="28"/>
        </w:rPr>
        <w:t>практична</w:t>
      </w:r>
      <w:proofErr w:type="spellEnd"/>
      <w:r>
        <w:rPr>
          <w:rFonts w:ascii="Times New Roman" w:hAnsi="Times New Roman"/>
          <w:sz w:val="28"/>
        </w:rPr>
        <w:t xml:space="preserve"> </w:t>
      </w:r>
      <w:proofErr w:type="spellStart"/>
      <w:r>
        <w:rPr>
          <w:rFonts w:ascii="Times New Roman" w:hAnsi="Times New Roman"/>
          <w:sz w:val="28"/>
        </w:rPr>
        <w:t>психологія</w:t>
      </w:r>
      <w:proofErr w:type="spellEnd"/>
      <w:r>
        <w:rPr>
          <w:rFonts w:ascii="Times New Roman" w:hAnsi="Times New Roman"/>
          <w:sz w:val="28"/>
        </w:rPr>
        <w:t>”) / М-</w:t>
      </w:r>
      <w:proofErr w:type="spellStart"/>
      <w:r>
        <w:rPr>
          <w:rFonts w:ascii="Times New Roman" w:hAnsi="Times New Roman"/>
          <w:sz w:val="28"/>
        </w:rPr>
        <w:t>во</w:t>
      </w:r>
      <w:proofErr w:type="spellEnd"/>
      <w:r>
        <w:rPr>
          <w:rFonts w:ascii="Times New Roman" w:hAnsi="Times New Roman"/>
          <w:sz w:val="28"/>
        </w:rPr>
        <w:t xml:space="preserve"> о. У.- </w:t>
      </w:r>
      <w:proofErr w:type="spellStart"/>
      <w:r>
        <w:rPr>
          <w:rFonts w:ascii="Times New Roman" w:hAnsi="Times New Roman"/>
          <w:sz w:val="28"/>
        </w:rPr>
        <w:t>Тернопіль</w:t>
      </w:r>
      <w:proofErr w:type="spellEnd"/>
      <w:r>
        <w:rPr>
          <w:rFonts w:ascii="Times New Roman" w:hAnsi="Times New Roman"/>
          <w:sz w:val="28"/>
        </w:rPr>
        <w:t>, 1995.</w:t>
      </w:r>
    </w:p>
    <w:p w:rsidR="0031567C" w:rsidRDefault="0031567C" w:rsidP="0031567C">
      <w:pPr>
        <w:numPr>
          <w:ilvl w:val="0"/>
          <w:numId w:val="6"/>
        </w:numPr>
        <w:spacing w:after="0" w:line="360" w:lineRule="auto"/>
        <w:rPr>
          <w:rFonts w:ascii="Times New Roman" w:hAnsi="Times New Roman"/>
          <w:sz w:val="28"/>
          <w:lang w:val="ru-RU"/>
        </w:rPr>
      </w:pPr>
      <w:proofErr w:type="spellStart"/>
      <w:r>
        <w:rPr>
          <w:rFonts w:ascii="Times New Roman" w:hAnsi="Times New Roman"/>
          <w:sz w:val="28"/>
          <w:lang w:val="ru-RU"/>
        </w:rPr>
        <w:t>Кравець</w:t>
      </w:r>
      <w:proofErr w:type="spellEnd"/>
      <w:r>
        <w:rPr>
          <w:rFonts w:ascii="Times New Roman" w:hAnsi="Times New Roman"/>
          <w:sz w:val="28"/>
          <w:lang w:val="ru-RU"/>
        </w:rPr>
        <w:t xml:space="preserve"> В.П., </w:t>
      </w:r>
      <w:proofErr w:type="spellStart"/>
      <w:r>
        <w:rPr>
          <w:rFonts w:ascii="Times New Roman" w:hAnsi="Times New Roman"/>
          <w:sz w:val="28"/>
          <w:lang w:val="ru-RU"/>
        </w:rPr>
        <w:t>Кікінежді</w:t>
      </w:r>
      <w:proofErr w:type="spellEnd"/>
      <w:r>
        <w:rPr>
          <w:rFonts w:ascii="Times New Roman" w:hAnsi="Times New Roman"/>
          <w:sz w:val="28"/>
          <w:lang w:val="ru-RU"/>
        </w:rPr>
        <w:t xml:space="preserve"> О.М., </w:t>
      </w:r>
      <w:proofErr w:type="spellStart"/>
      <w:r>
        <w:rPr>
          <w:rFonts w:ascii="Times New Roman" w:hAnsi="Times New Roman"/>
          <w:sz w:val="28"/>
          <w:lang w:val="ru-RU"/>
        </w:rPr>
        <w:t>Кізь</w:t>
      </w:r>
      <w:proofErr w:type="spellEnd"/>
      <w:r>
        <w:rPr>
          <w:rFonts w:ascii="Times New Roman" w:hAnsi="Times New Roman"/>
          <w:sz w:val="28"/>
          <w:lang w:val="ru-RU"/>
        </w:rPr>
        <w:t xml:space="preserve"> О.Б., </w:t>
      </w:r>
      <w:proofErr w:type="spellStart"/>
      <w:r>
        <w:rPr>
          <w:rFonts w:ascii="Times New Roman" w:hAnsi="Times New Roman"/>
          <w:sz w:val="28"/>
          <w:lang w:val="ru-RU"/>
        </w:rPr>
        <w:t>Збереження</w:t>
      </w:r>
      <w:proofErr w:type="spellEnd"/>
      <w:r>
        <w:rPr>
          <w:rFonts w:ascii="Times New Roman" w:hAnsi="Times New Roman"/>
          <w:sz w:val="28"/>
          <w:lang w:val="ru-RU"/>
        </w:rPr>
        <w:t xml:space="preserve"> репродуктивного </w:t>
      </w:r>
      <w:proofErr w:type="spellStart"/>
      <w:r>
        <w:rPr>
          <w:rFonts w:ascii="Times New Roman" w:hAnsi="Times New Roman"/>
          <w:sz w:val="28"/>
          <w:lang w:val="ru-RU"/>
        </w:rPr>
        <w:t>здоров'я</w:t>
      </w:r>
      <w:proofErr w:type="spellEnd"/>
      <w:r>
        <w:rPr>
          <w:rFonts w:ascii="Times New Roman" w:hAnsi="Times New Roman"/>
          <w:sz w:val="28"/>
          <w:lang w:val="ru-RU"/>
        </w:rPr>
        <w:t xml:space="preserve"> </w:t>
      </w:r>
      <w:proofErr w:type="spellStart"/>
      <w:r>
        <w:rPr>
          <w:rFonts w:ascii="Times New Roman" w:hAnsi="Times New Roman"/>
          <w:sz w:val="28"/>
          <w:lang w:val="ru-RU"/>
        </w:rPr>
        <w:t>вихованців</w:t>
      </w:r>
      <w:proofErr w:type="spellEnd"/>
      <w:r>
        <w:rPr>
          <w:rFonts w:ascii="Times New Roman" w:hAnsi="Times New Roman"/>
          <w:sz w:val="28"/>
          <w:lang w:val="ru-RU"/>
        </w:rPr>
        <w:t xml:space="preserve"> </w:t>
      </w:r>
      <w:proofErr w:type="spellStart"/>
      <w:r>
        <w:rPr>
          <w:rFonts w:ascii="Times New Roman" w:hAnsi="Times New Roman"/>
          <w:sz w:val="28"/>
          <w:lang w:val="ru-RU"/>
        </w:rPr>
        <w:t>шкі</w:t>
      </w:r>
      <w:proofErr w:type="gramStart"/>
      <w:r>
        <w:rPr>
          <w:rFonts w:ascii="Times New Roman" w:hAnsi="Times New Roman"/>
          <w:sz w:val="28"/>
          <w:lang w:val="ru-RU"/>
        </w:rPr>
        <w:t>л-</w:t>
      </w:r>
      <w:proofErr w:type="gramEnd"/>
      <w:r>
        <w:rPr>
          <w:rFonts w:ascii="Times New Roman" w:hAnsi="Times New Roman"/>
          <w:sz w:val="28"/>
          <w:lang w:val="ru-RU"/>
        </w:rPr>
        <w:t>інтернатів.-Тернопіль</w:t>
      </w:r>
      <w:proofErr w:type="spellEnd"/>
      <w:r>
        <w:rPr>
          <w:rFonts w:ascii="Times New Roman" w:hAnsi="Times New Roman"/>
          <w:sz w:val="28"/>
          <w:lang w:val="ru-RU"/>
        </w:rPr>
        <w:t xml:space="preserve">: </w:t>
      </w:r>
      <w:proofErr w:type="spellStart"/>
      <w:r>
        <w:rPr>
          <w:rFonts w:ascii="Times New Roman" w:hAnsi="Times New Roman"/>
          <w:sz w:val="28"/>
          <w:lang w:val="ru-RU"/>
        </w:rPr>
        <w:t>Навч</w:t>
      </w:r>
      <w:proofErr w:type="spellEnd"/>
      <w:r>
        <w:rPr>
          <w:rFonts w:ascii="Times New Roman" w:hAnsi="Times New Roman"/>
          <w:sz w:val="28"/>
          <w:lang w:val="ru-RU"/>
        </w:rPr>
        <w:t>. книга -  Богдан, 2002.</w:t>
      </w:r>
    </w:p>
    <w:p w:rsidR="0031567C" w:rsidRDefault="0031567C" w:rsidP="0031567C">
      <w:pPr>
        <w:numPr>
          <w:ilvl w:val="0"/>
          <w:numId w:val="6"/>
        </w:numPr>
        <w:spacing w:after="0" w:line="360" w:lineRule="auto"/>
        <w:rPr>
          <w:rFonts w:ascii="Times New Roman" w:hAnsi="Times New Roman"/>
          <w:sz w:val="28"/>
          <w:lang w:val="ru-RU"/>
        </w:rPr>
      </w:pPr>
      <w:r>
        <w:rPr>
          <w:rFonts w:ascii="Times New Roman" w:hAnsi="Times New Roman"/>
          <w:color w:val="000000"/>
          <w:spacing w:val="-9"/>
          <w:sz w:val="28"/>
          <w:lang w:val="ru-RU"/>
        </w:rPr>
        <w:t>М</w:t>
      </w:r>
      <w:r w:rsidRPr="0031567C">
        <w:rPr>
          <w:rFonts w:ascii="Times New Roman" w:hAnsi="Times New Roman"/>
          <w:color w:val="000000"/>
          <w:spacing w:val="-9"/>
          <w:sz w:val="28"/>
          <w:lang w:val="ru-RU"/>
        </w:rPr>
        <w:t>одуль «</w:t>
      </w:r>
      <w:proofErr w:type="spellStart"/>
      <w:r w:rsidRPr="0031567C">
        <w:rPr>
          <w:rFonts w:ascii="Times New Roman" w:hAnsi="Times New Roman"/>
          <w:color w:val="000000"/>
          <w:spacing w:val="-9"/>
          <w:sz w:val="28"/>
          <w:lang w:val="ru-RU"/>
        </w:rPr>
        <w:t>Твоє</w:t>
      </w:r>
      <w:proofErr w:type="spellEnd"/>
      <w:r w:rsidRPr="0031567C">
        <w:rPr>
          <w:rFonts w:ascii="Times New Roman" w:hAnsi="Times New Roman"/>
          <w:color w:val="000000"/>
          <w:spacing w:val="-9"/>
          <w:sz w:val="28"/>
          <w:lang w:val="ru-RU"/>
        </w:rPr>
        <w:t xml:space="preserve"> </w:t>
      </w:r>
      <w:proofErr w:type="spellStart"/>
      <w:r w:rsidRPr="0031567C">
        <w:rPr>
          <w:rFonts w:ascii="Times New Roman" w:hAnsi="Times New Roman"/>
          <w:color w:val="000000"/>
          <w:spacing w:val="-9"/>
          <w:sz w:val="28"/>
          <w:lang w:val="ru-RU"/>
        </w:rPr>
        <w:t>життя</w:t>
      </w:r>
      <w:proofErr w:type="spellEnd"/>
      <w:r w:rsidRPr="0031567C">
        <w:rPr>
          <w:rFonts w:ascii="Times New Roman" w:hAnsi="Times New Roman"/>
          <w:color w:val="000000"/>
          <w:spacing w:val="-9"/>
          <w:sz w:val="28"/>
          <w:lang w:val="ru-RU"/>
        </w:rPr>
        <w:t xml:space="preserve"> - </w:t>
      </w:r>
      <w:proofErr w:type="spellStart"/>
      <w:r w:rsidRPr="0031567C">
        <w:rPr>
          <w:rFonts w:ascii="Times New Roman" w:hAnsi="Times New Roman"/>
          <w:color w:val="000000"/>
          <w:spacing w:val="-9"/>
          <w:sz w:val="28"/>
          <w:lang w:val="ru-RU"/>
        </w:rPr>
        <w:t>твій</w:t>
      </w:r>
      <w:proofErr w:type="spellEnd"/>
      <w:r w:rsidRPr="0031567C">
        <w:rPr>
          <w:rFonts w:ascii="Times New Roman" w:hAnsi="Times New Roman"/>
          <w:color w:val="000000"/>
          <w:spacing w:val="-9"/>
          <w:sz w:val="28"/>
          <w:lang w:val="ru-RU"/>
        </w:rPr>
        <w:t xml:space="preserve"> </w:t>
      </w:r>
      <w:proofErr w:type="spellStart"/>
      <w:r w:rsidRPr="0031567C">
        <w:rPr>
          <w:rFonts w:ascii="Times New Roman" w:hAnsi="Times New Roman"/>
          <w:color w:val="000000"/>
          <w:spacing w:val="-9"/>
          <w:sz w:val="28"/>
          <w:lang w:val="ru-RU"/>
        </w:rPr>
        <w:t>вибі</w:t>
      </w:r>
      <w:proofErr w:type="gramStart"/>
      <w:r w:rsidRPr="0031567C">
        <w:rPr>
          <w:rFonts w:ascii="Times New Roman" w:hAnsi="Times New Roman"/>
          <w:color w:val="000000"/>
          <w:spacing w:val="-9"/>
          <w:sz w:val="28"/>
          <w:lang w:val="ru-RU"/>
        </w:rPr>
        <w:t>р</w:t>
      </w:r>
      <w:proofErr w:type="spellEnd"/>
      <w:proofErr w:type="gramEnd"/>
      <w:r w:rsidRPr="0031567C">
        <w:rPr>
          <w:rFonts w:ascii="Times New Roman" w:hAnsi="Times New Roman"/>
          <w:color w:val="000000"/>
          <w:spacing w:val="-9"/>
          <w:sz w:val="28"/>
          <w:lang w:val="ru-RU"/>
        </w:rPr>
        <w:t xml:space="preserve">» / Федорченко Т.Є., Сомова І.Г., </w:t>
      </w:r>
      <w:proofErr w:type="spellStart"/>
      <w:r w:rsidRPr="0031567C">
        <w:rPr>
          <w:rFonts w:ascii="Times New Roman" w:hAnsi="Times New Roman"/>
          <w:color w:val="000000"/>
          <w:spacing w:val="-9"/>
          <w:sz w:val="28"/>
          <w:lang w:val="ru-RU"/>
        </w:rPr>
        <w:t>Зимівець</w:t>
      </w:r>
      <w:proofErr w:type="spellEnd"/>
      <w:r w:rsidRPr="0031567C">
        <w:rPr>
          <w:rFonts w:ascii="Times New Roman" w:hAnsi="Times New Roman"/>
          <w:color w:val="000000"/>
          <w:spacing w:val="-9"/>
          <w:sz w:val="28"/>
          <w:lang w:val="ru-RU"/>
        </w:rPr>
        <w:t xml:space="preserve"> Н.В., </w:t>
      </w:r>
      <w:proofErr w:type="spellStart"/>
      <w:r w:rsidRPr="0031567C">
        <w:rPr>
          <w:rFonts w:ascii="Times New Roman" w:hAnsi="Times New Roman"/>
          <w:color w:val="000000"/>
          <w:spacing w:val="-9"/>
          <w:sz w:val="28"/>
          <w:lang w:val="ru-RU"/>
        </w:rPr>
        <w:t>Лешук</w:t>
      </w:r>
      <w:proofErr w:type="spellEnd"/>
      <w:r w:rsidRPr="0031567C">
        <w:rPr>
          <w:rFonts w:ascii="Times New Roman" w:hAnsi="Times New Roman"/>
          <w:color w:val="000000"/>
          <w:spacing w:val="-9"/>
          <w:sz w:val="28"/>
          <w:lang w:val="ru-RU"/>
        </w:rPr>
        <w:t xml:space="preserve"> Н.О, </w:t>
      </w:r>
      <w:proofErr w:type="spellStart"/>
      <w:r w:rsidRPr="0031567C">
        <w:rPr>
          <w:rFonts w:ascii="Times New Roman" w:hAnsi="Times New Roman"/>
          <w:color w:val="000000"/>
          <w:spacing w:val="-9"/>
          <w:sz w:val="28"/>
          <w:lang w:val="ru-RU"/>
        </w:rPr>
        <w:t>Авельцева</w:t>
      </w:r>
      <w:proofErr w:type="spellEnd"/>
      <w:r w:rsidRPr="0031567C">
        <w:rPr>
          <w:rFonts w:ascii="Times New Roman" w:hAnsi="Times New Roman"/>
          <w:color w:val="000000"/>
          <w:spacing w:val="-9"/>
          <w:sz w:val="28"/>
          <w:lang w:val="ru-RU"/>
        </w:rPr>
        <w:t xml:space="preserve"> Т. </w:t>
      </w:r>
      <w:r>
        <w:rPr>
          <w:rFonts w:ascii="Times New Roman" w:hAnsi="Times New Roman"/>
          <w:color w:val="000000"/>
          <w:spacing w:val="-9"/>
          <w:sz w:val="28"/>
        </w:rPr>
        <w:t>II</w:t>
      </w:r>
      <w:r w:rsidRPr="00CD5043">
        <w:rPr>
          <w:rFonts w:ascii="Times New Roman" w:hAnsi="Times New Roman"/>
          <w:color w:val="000000"/>
          <w:spacing w:val="-9"/>
          <w:sz w:val="28"/>
          <w:lang w:val="ru-RU"/>
        </w:rPr>
        <w:t xml:space="preserve">. </w:t>
      </w:r>
      <w:r w:rsidRPr="0031567C">
        <w:rPr>
          <w:rFonts w:ascii="Times New Roman" w:hAnsi="Times New Roman"/>
          <w:color w:val="000000"/>
          <w:spacing w:val="-9"/>
          <w:sz w:val="28"/>
          <w:lang w:val="ru-RU"/>
        </w:rPr>
        <w:t xml:space="preserve">- К.: </w:t>
      </w:r>
      <w:proofErr w:type="spellStart"/>
      <w:r w:rsidRPr="0031567C">
        <w:rPr>
          <w:rFonts w:ascii="Times New Roman" w:hAnsi="Times New Roman"/>
          <w:color w:val="000000"/>
          <w:spacing w:val="-9"/>
          <w:sz w:val="28"/>
          <w:lang w:val="ru-RU"/>
        </w:rPr>
        <w:t>Міленіум</w:t>
      </w:r>
      <w:proofErr w:type="spellEnd"/>
      <w:r w:rsidRPr="0031567C">
        <w:rPr>
          <w:rFonts w:ascii="Times New Roman" w:hAnsi="Times New Roman"/>
          <w:color w:val="000000"/>
          <w:spacing w:val="-9"/>
          <w:sz w:val="28"/>
          <w:lang w:val="ru-RU"/>
        </w:rPr>
        <w:t>, 2002.</w:t>
      </w:r>
      <w:r w:rsidRPr="0031567C">
        <w:rPr>
          <w:rFonts w:ascii="Times New Roman" w:hAnsi="Times New Roman"/>
          <w:sz w:val="28"/>
          <w:lang w:val="ru-RU"/>
        </w:rPr>
        <w:t xml:space="preserve"> </w:t>
      </w:r>
    </w:p>
    <w:p w:rsidR="0031567C" w:rsidRPr="0031567C" w:rsidRDefault="0031567C" w:rsidP="0031567C">
      <w:pPr>
        <w:numPr>
          <w:ilvl w:val="0"/>
          <w:numId w:val="6"/>
        </w:numPr>
        <w:spacing w:after="0" w:line="360" w:lineRule="auto"/>
        <w:rPr>
          <w:rFonts w:ascii="Times New Roman" w:hAnsi="Times New Roman"/>
          <w:sz w:val="28"/>
          <w:lang w:val="ru-RU"/>
        </w:rPr>
      </w:pPr>
      <w:proofErr w:type="spellStart"/>
      <w:r>
        <w:rPr>
          <w:rFonts w:ascii="Times New Roman" w:hAnsi="Times New Roman"/>
          <w:sz w:val="28"/>
          <w:lang w:val="ru-RU"/>
        </w:rPr>
        <w:lastRenderedPageBreak/>
        <w:t>Преподование</w:t>
      </w:r>
      <w:proofErr w:type="spellEnd"/>
      <w:r>
        <w:rPr>
          <w:rFonts w:ascii="Times New Roman" w:hAnsi="Times New Roman"/>
          <w:sz w:val="28"/>
          <w:lang w:val="ru-RU"/>
        </w:rPr>
        <w:t xml:space="preserve"> этики и психологии семейной жизни в школе: Из опыта работы</w:t>
      </w:r>
      <w:r w:rsidRPr="00CD5043">
        <w:rPr>
          <w:rFonts w:ascii="Times New Roman" w:hAnsi="Times New Roman"/>
          <w:sz w:val="28"/>
          <w:lang w:val="ru-RU"/>
        </w:rPr>
        <w:t>/</w:t>
      </w:r>
      <w:proofErr w:type="spellStart"/>
      <w:r>
        <w:rPr>
          <w:rFonts w:ascii="Times New Roman" w:hAnsi="Times New Roman"/>
          <w:sz w:val="28"/>
          <w:lang w:val="ru-RU"/>
        </w:rPr>
        <w:t>М.И.Вертиховская</w:t>
      </w:r>
      <w:proofErr w:type="spellEnd"/>
      <w:r>
        <w:rPr>
          <w:rFonts w:ascii="Times New Roman" w:hAnsi="Times New Roman"/>
          <w:sz w:val="28"/>
          <w:lang w:val="ru-RU"/>
        </w:rPr>
        <w:t>, Д.Г.Гальпер, С.А.Ковалев и др.</w:t>
      </w:r>
      <w:proofErr w:type="gramStart"/>
      <w:r>
        <w:rPr>
          <w:rFonts w:ascii="Times New Roman" w:hAnsi="Times New Roman"/>
          <w:sz w:val="28"/>
          <w:lang w:val="ru-RU"/>
        </w:rPr>
        <w:t>;С</w:t>
      </w:r>
      <w:proofErr w:type="gramEnd"/>
      <w:r>
        <w:rPr>
          <w:rFonts w:ascii="Times New Roman" w:hAnsi="Times New Roman"/>
          <w:sz w:val="28"/>
          <w:lang w:val="ru-RU"/>
        </w:rPr>
        <w:t>ост.А.С.Красовский.-Мн.:Нар.асвета.1990.</w:t>
      </w:r>
    </w:p>
    <w:p w:rsidR="0031567C" w:rsidRPr="0031567C" w:rsidRDefault="0031567C" w:rsidP="0031567C">
      <w:pPr>
        <w:numPr>
          <w:ilvl w:val="0"/>
          <w:numId w:val="6"/>
        </w:numPr>
        <w:spacing w:after="0" w:line="360" w:lineRule="auto"/>
        <w:rPr>
          <w:rFonts w:ascii="Times New Roman" w:hAnsi="Times New Roman"/>
          <w:sz w:val="28"/>
          <w:lang w:val="ru-RU"/>
        </w:rPr>
      </w:pPr>
      <w:proofErr w:type="spellStart"/>
      <w:r w:rsidRPr="0031567C">
        <w:rPr>
          <w:rFonts w:ascii="Times New Roman" w:hAnsi="Times New Roman"/>
          <w:sz w:val="28"/>
          <w:lang w:val="ru-RU"/>
        </w:rPr>
        <w:t>Рибалко</w:t>
      </w:r>
      <w:proofErr w:type="spellEnd"/>
      <w:r w:rsidRPr="0031567C">
        <w:rPr>
          <w:rFonts w:ascii="Times New Roman" w:hAnsi="Times New Roman"/>
          <w:sz w:val="28"/>
          <w:lang w:val="ru-RU"/>
        </w:rPr>
        <w:t xml:space="preserve"> Е. Ф., Попова Е. Ф. Влияние оценки и самооценки личностных качеств на напряжённость семейных отношений // Семья и личность (психолого-педагогические и медико-психологические проблемы). – М., 1981.</w:t>
      </w:r>
    </w:p>
    <w:p w:rsidR="0031567C" w:rsidRDefault="0031567C" w:rsidP="0031567C">
      <w:pPr>
        <w:numPr>
          <w:ilvl w:val="0"/>
          <w:numId w:val="6"/>
        </w:numPr>
        <w:spacing w:after="0" w:line="360" w:lineRule="auto"/>
        <w:rPr>
          <w:rFonts w:ascii="Times New Roman" w:hAnsi="Times New Roman"/>
          <w:sz w:val="28"/>
        </w:rPr>
      </w:pPr>
      <w:proofErr w:type="spellStart"/>
      <w:r>
        <w:rPr>
          <w:rFonts w:ascii="Times New Roman" w:hAnsi="Times New Roman"/>
          <w:sz w:val="28"/>
        </w:rPr>
        <w:t>Сучасні</w:t>
      </w:r>
      <w:proofErr w:type="spellEnd"/>
      <w:r>
        <w:rPr>
          <w:rFonts w:ascii="Times New Roman" w:hAnsi="Times New Roman"/>
          <w:sz w:val="28"/>
        </w:rPr>
        <w:t xml:space="preserve"> </w:t>
      </w:r>
      <w:proofErr w:type="spellStart"/>
      <w:r>
        <w:rPr>
          <w:rFonts w:ascii="Times New Roman" w:hAnsi="Times New Roman"/>
          <w:sz w:val="28"/>
        </w:rPr>
        <w:t>підходи</w:t>
      </w:r>
      <w:proofErr w:type="spellEnd"/>
      <w:r>
        <w:rPr>
          <w:rFonts w:ascii="Times New Roman" w:hAnsi="Times New Roman"/>
          <w:sz w:val="28"/>
        </w:rPr>
        <w:t xml:space="preserve"> у </w:t>
      </w:r>
      <w:proofErr w:type="spellStart"/>
      <w:r>
        <w:rPr>
          <w:rFonts w:ascii="Times New Roman" w:hAnsi="Times New Roman"/>
          <w:sz w:val="28"/>
        </w:rPr>
        <w:t>сфері</w:t>
      </w:r>
      <w:proofErr w:type="spellEnd"/>
      <w:r>
        <w:rPr>
          <w:rFonts w:ascii="Times New Roman" w:hAnsi="Times New Roman"/>
          <w:sz w:val="28"/>
        </w:rPr>
        <w:t xml:space="preserve"> </w:t>
      </w:r>
      <w:proofErr w:type="spellStart"/>
      <w:r>
        <w:rPr>
          <w:rFonts w:ascii="Times New Roman" w:hAnsi="Times New Roman"/>
          <w:sz w:val="28"/>
        </w:rPr>
        <w:t>охорони</w:t>
      </w:r>
      <w:proofErr w:type="spellEnd"/>
      <w:r>
        <w:rPr>
          <w:rFonts w:ascii="Times New Roman" w:hAnsi="Times New Roman"/>
          <w:sz w:val="28"/>
        </w:rPr>
        <w:t xml:space="preserve"> </w:t>
      </w:r>
      <w:proofErr w:type="spellStart"/>
      <w:r>
        <w:rPr>
          <w:rFonts w:ascii="Times New Roman" w:hAnsi="Times New Roman"/>
          <w:sz w:val="28"/>
        </w:rPr>
        <w:t>громадського</w:t>
      </w:r>
      <w:proofErr w:type="spellEnd"/>
      <w:r>
        <w:rPr>
          <w:rFonts w:ascii="Times New Roman" w:hAnsi="Times New Roman"/>
          <w:sz w:val="28"/>
        </w:rPr>
        <w:t xml:space="preserve"> </w:t>
      </w:r>
      <w:proofErr w:type="spellStart"/>
      <w:r>
        <w:rPr>
          <w:rFonts w:ascii="Times New Roman" w:hAnsi="Times New Roman"/>
          <w:sz w:val="28"/>
        </w:rPr>
        <w:t>здоров</w:t>
      </w:r>
      <w:r w:rsidRPr="00CD5043">
        <w:rPr>
          <w:rFonts w:ascii="Times New Roman" w:hAnsi="Times New Roman"/>
          <w:sz w:val="28"/>
        </w:rPr>
        <w:t>'я</w:t>
      </w:r>
      <w:proofErr w:type="spellEnd"/>
      <w:r w:rsidRPr="00CD5043">
        <w:rPr>
          <w:rFonts w:ascii="Times New Roman" w:hAnsi="Times New Roman"/>
          <w:sz w:val="28"/>
        </w:rPr>
        <w:t xml:space="preserve"> </w:t>
      </w:r>
      <w:proofErr w:type="spellStart"/>
      <w:r w:rsidRPr="00CD5043">
        <w:rPr>
          <w:rFonts w:ascii="Times New Roman" w:hAnsi="Times New Roman"/>
          <w:sz w:val="28"/>
        </w:rPr>
        <w:t>та</w:t>
      </w:r>
      <w:proofErr w:type="spellEnd"/>
      <w:r w:rsidRPr="00CD5043">
        <w:rPr>
          <w:rFonts w:ascii="Times New Roman" w:hAnsi="Times New Roman"/>
          <w:sz w:val="28"/>
        </w:rPr>
        <w:t xml:space="preserve"> </w:t>
      </w:r>
      <w:proofErr w:type="spellStart"/>
      <w:r w:rsidRPr="00CD5043">
        <w:rPr>
          <w:rFonts w:ascii="Times New Roman" w:hAnsi="Times New Roman"/>
          <w:sz w:val="28"/>
        </w:rPr>
        <w:t>його</w:t>
      </w:r>
      <w:proofErr w:type="spellEnd"/>
      <w:r w:rsidRPr="00CD5043">
        <w:rPr>
          <w:rFonts w:ascii="Times New Roman" w:hAnsi="Times New Roman"/>
          <w:sz w:val="28"/>
        </w:rPr>
        <w:t xml:space="preserve"> </w:t>
      </w:r>
      <w:proofErr w:type="spellStart"/>
      <w:r w:rsidRPr="00CD5043">
        <w:rPr>
          <w:rFonts w:ascii="Times New Roman" w:hAnsi="Times New Roman"/>
          <w:sz w:val="28"/>
        </w:rPr>
        <w:t>популяризації</w:t>
      </w:r>
      <w:proofErr w:type="spellEnd"/>
      <w:r w:rsidRPr="00CD5043">
        <w:rPr>
          <w:rFonts w:ascii="Times New Roman" w:hAnsi="Times New Roman"/>
          <w:sz w:val="28"/>
        </w:rPr>
        <w:t>/</w:t>
      </w:r>
      <w:proofErr w:type="spellStart"/>
      <w:r>
        <w:rPr>
          <w:rFonts w:ascii="Times New Roman" w:hAnsi="Times New Roman"/>
          <w:sz w:val="28"/>
        </w:rPr>
        <w:t>Упоряд</w:t>
      </w:r>
      <w:proofErr w:type="spellEnd"/>
      <w:r>
        <w:rPr>
          <w:rFonts w:ascii="Times New Roman" w:hAnsi="Times New Roman"/>
          <w:sz w:val="28"/>
        </w:rPr>
        <w:t xml:space="preserve">.: </w:t>
      </w:r>
      <w:proofErr w:type="spellStart"/>
      <w:r>
        <w:rPr>
          <w:rFonts w:ascii="Times New Roman" w:hAnsi="Times New Roman"/>
          <w:sz w:val="28"/>
        </w:rPr>
        <w:t>Н.В.Зимівець</w:t>
      </w:r>
      <w:proofErr w:type="spellEnd"/>
      <w:r>
        <w:rPr>
          <w:rFonts w:ascii="Times New Roman" w:hAnsi="Times New Roman"/>
          <w:sz w:val="28"/>
        </w:rPr>
        <w:t xml:space="preserve">, </w:t>
      </w:r>
      <w:proofErr w:type="spellStart"/>
      <w:r>
        <w:rPr>
          <w:rFonts w:ascii="Times New Roman" w:hAnsi="Times New Roman"/>
          <w:sz w:val="28"/>
        </w:rPr>
        <w:t>В.В.Крушельницький</w:t>
      </w:r>
      <w:proofErr w:type="spellEnd"/>
      <w:r>
        <w:rPr>
          <w:rFonts w:ascii="Times New Roman" w:hAnsi="Times New Roman"/>
          <w:sz w:val="28"/>
        </w:rPr>
        <w:t xml:space="preserve">, </w:t>
      </w:r>
      <w:proofErr w:type="spellStart"/>
      <w:r>
        <w:rPr>
          <w:rFonts w:ascii="Times New Roman" w:hAnsi="Times New Roman"/>
          <w:sz w:val="28"/>
        </w:rPr>
        <w:t>Т.І.Мірошниченко</w:t>
      </w:r>
      <w:proofErr w:type="spellEnd"/>
      <w:r>
        <w:rPr>
          <w:rFonts w:ascii="Times New Roman" w:hAnsi="Times New Roman"/>
          <w:sz w:val="28"/>
        </w:rPr>
        <w:t xml:space="preserve">: </w:t>
      </w:r>
      <w:proofErr w:type="spellStart"/>
      <w:r>
        <w:rPr>
          <w:rFonts w:ascii="Times New Roman" w:hAnsi="Times New Roman"/>
          <w:sz w:val="28"/>
        </w:rPr>
        <w:t>За</w:t>
      </w:r>
      <w:proofErr w:type="spellEnd"/>
      <w:r>
        <w:rPr>
          <w:rFonts w:ascii="Times New Roman" w:hAnsi="Times New Roman"/>
          <w:sz w:val="28"/>
        </w:rPr>
        <w:t xml:space="preserve"> </w:t>
      </w:r>
      <w:proofErr w:type="spellStart"/>
      <w:r>
        <w:rPr>
          <w:rFonts w:ascii="Times New Roman" w:hAnsi="Times New Roman"/>
          <w:sz w:val="28"/>
        </w:rPr>
        <w:t>загальною</w:t>
      </w:r>
      <w:proofErr w:type="spellEnd"/>
      <w:r>
        <w:rPr>
          <w:rFonts w:ascii="Times New Roman" w:hAnsi="Times New Roman"/>
          <w:sz w:val="28"/>
        </w:rPr>
        <w:t xml:space="preserve"> </w:t>
      </w:r>
      <w:proofErr w:type="spellStart"/>
      <w:r>
        <w:rPr>
          <w:rFonts w:ascii="Times New Roman" w:hAnsi="Times New Roman"/>
          <w:sz w:val="28"/>
        </w:rPr>
        <w:t>ред.І.Д.Звєрєвої.-К.:Наук.світ</w:t>
      </w:r>
      <w:proofErr w:type="spellEnd"/>
      <w:r>
        <w:rPr>
          <w:rFonts w:ascii="Times New Roman" w:hAnsi="Times New Roman"/>
          <w:sz w:val="28"/>
        </w:rPr>
        <w:t>, 2004.</w:t>
      </w:r>
    </w:p>
    <w:p w:rsidR="0031567C" w:rsidRDefault="0031567C" w:rsidP="0031567C">
      <w:pPr>
        <w:numPr>
          <w:ilvl w:val="0"/>
          <w:numId w:val="6"/>
        </w:numPr>
        <w:spacing w:after="0" w:line="360" w:lineRule="auto"/>
        <w:rPr>
          <w:rFonts w:ascii="Times New Roman" w:hAnsi="Times New Roman"/>
          <w:sz w:val="28"/>
        </w:rPr>
      </w:pPr>
      <w:proofErr w:type="spellStart"/>
      <w:r>
        <w:rPr>
          <w:rFonts w:ascii="Times New Roman" w:hAnsi="Times New Roman"/>
          <w:sz w:val="28"/>
        </w:rPr>
        <w:t>Тренінги</w:t>
      </w:r>
      <w:proofErr w:type="spellEnd"/>
      <w:r>
        <w:rPr>
          <w:rFonts w:ascii="Times New Roman" w:hAnsi="Times New Roman"/>
          <w:sz w:val="28"/>
        </w:rPr>
        <w:t xml:space="preserve"> </w:t>
      </w:r>
      <w:proofErr w:type="spellStart"/>
      <w:r>
        <w:rPr>
          <w:rFonts w:ascii="Times New Roman" w:hAnsi="Times New Roman"/>
          <w:sz w:val="28"/>
        </w:rPr>
        <w:t>спілкування</w:t>
      </w:r>
      <w:proofErr w:type="spellEnd"/>
      <w:r w:rsidRPr="00CD5043">
        <w:rPr>
          <w:rFonts w:ascii="Times New Roman" w:hAnsi="Times New Roman"/>
          <w:sz w:val="28"/>
        </w:rPr>
        <w:t>/</w:t>
      </w:r>
      <w:proofErr w:type="spellStart"/>
      <w:r>
        <w:rPr>
          <w:rFonts w:ascii="Times New Roman" w:hAnsi="Times New Roman"/>
          <w:sz w:val="28"/>
        </w:rPr>
        <w:t>Упорядник</w:t>
      </w:r>
      <w:proofErr w:type="spellEnd"/>
      <w:r>
        <w:rPr>
          <w:rFonts w:ascii="Times New Roman" w:hAnsi="Times New Roman"/>
          <w:sz w:val="28"/>
        </w:rPr>
        <w:t xml:space="preserve"> Т.Гончаренко.-К.:Ред.загальнопед.газ.,2004.-120с.-(Б-</w:t>
      </w:r>
      <w:proofErr w:type="spellStart"/>
      <w:r>
        <w:rPr>
          <w:rFonts w:ascii="Times New Roman" w:hAnsi="Times New Roman"/>
          <w:sz w:val="28"/>
        </w:rPr>
        <w:t>ка</w:t>
      </w:r>
      <w:proofErr w:type="spellEnd"/>
      <w:r>
        <w:rPr>
          <w:rFonts w:ascii="Times New Roman" w:hAnsi="Times New Roman"/>
          <w:sz w:val="28"/>
        </w:rPr>
        <w:t xml:space="preserve"> “</w:t>
      </w:r>
      <w:proofErr w:type="spellStart"/>
      <w:r>
        <w:rPr>
          <w:rFonts w:ascii="Times New Roman" w:hAnsi="Times New Roman"/>
          <w:sz w:val="28"/>
        </w:rPr>
        <w:t>Шк.світу</w:t>
      </w:r>
      <w:proofErr w:type="spellEnd"/>
      <w:r>
        <w:rPr>
          <w:rFonts w:ascii="Times New Roman" w:hAnsi="Times New Roman"/>
          <w:sz w:val="28"/>
        </w:rPr>
        <w:t>”)</w:t>
      </w:r>
    </w:p>
    <w:p w:rsidR="0031567C" w:rsidRDefault="0031567C" w:rsidP="0031567C">
      <w:pPr>
        <w:numPr>
          <w:ilvl w:val="0"/>
          <w:numId w:val="6"/>
        </w:numPr>
        <w:spacing w:after="0" w:line="360" w:lineRule="auto"/>
        <w:rPr>
          <w:rFonts w:ascii="Times New Roman" w:hAnsi="Times New Roman"/>
          <w:sz w:val="28"/>
        </w:rPr>
      </w:pPr>
      <w:proofErr w:type="spellStart"/>
      <w:r>
        <w:rPr>
          <w:rFonts w:ascii="Times New Roman" w:hAnsi="Times New Roman"/>
          <w:sz w:val="28"/>
        </w:rPr>
        <w:t>Тренерська</w:t>
      </w:r>
      <w:proofErr w:type="spellEnd"/>
      <w:r>
        <w:rPr>
          <w:rFonts w:ascii="Times New Roman" w:hAnsi="Times New Roman"/>
          <w:sz w:val="28"/>
        </w:rPr>
        <w:t xml:space="preserve"> </w:t>
      </w:r>
      <w:proofErr w:type="spellStart"/>
      <w:r>
        <w:rPr>
          <w:rFonts w:ascii="Times New Roman" w:hAnsi="Times New Roman"/>
          <w:sz w:val="28"/>
        </w:rPr>
        <w:t>валіза.-Упоряд</w:t>
      </w:r>
      <w:proofErr w:type="spellEnd"/>
      <w:r>
        <w:rPr>
          <w:rFonts w:ascii="Times New Roman" w:hAnsi="Times New Roman"/>
          <w:sz w:val="28"/>
        </w:rPr>
        <w:t xml:space="preserve">.: </w:t>
      </w:r>
      <w:proofErr w:type="spellStart"/>
      <w:r>
        <w:rPr>
          <w:rFonts w:ascii="Times New Roman" w:hAnsi="Times New Roman"/>
          <w:sz w:val="28"/>
        </w:rPr>
        <w:t>О.Главнік</w:t>
      </w:r>
      <w:proofErr w:type="spellEnd"/>
      <w:r>
        <w:rPr>
          <w:rFonts w:ascii="Times New Roman" w:hAnsi="Times New Roman"/>
          <w:sz w:val="28"/>
        </w:rPr>
        <w:t xml:space="preserve">, </w:t>
      </w:r>
      <w:proofErr w:type="spellStart"/>
      <w:r>
        <w:rPr>
          <w:rFonts w:ascii="Times New Roman" w:hAnsi="Times New Roman"/>
          <w:sz w:val="28"/>
        </w:rPr>
        <w:t>Р.Безпальча</w:t>
      </w:r>
      <w:proofErr w:type="spellEnd"/>
      <w:r>
        <w:rPr>
          <w:rFonts w:ascii="Times New Roman" w:hAnsi="Times New Roman"/>
          <w:sz w:val="28"/>
        </w:rPr>
        <w:t xml:space="preserve">, </w:t>
      </w:r>
      <w:proofErr w:type="spellStart"/>
      <w:r>
        <w:rPr>
          <w:rFonts w:ascii="Times New Roman" w:hAnsi="Times New Roman"/>
          <w:sz w:val="28"/>
        </w:rPr>
        <w:t>О.Попова-К.</w:t>
      </w:r>
      <w:proofErr w:type="gramStart"/>
      <w:r>
        <w:rPr>
          <w:rFonts w:ascii="Times New Roman" w:hAnsi="Times New Roman"/>
          <w:sz w:val="28"/>
        </w:rPr>
        <w:t>:Главнік</w:t>
      </w:r>
      <w:proofErr w:type="spellEnd"/>
      <w:proofErr w:type="gramEnd"/>
      <w:r>
        <w:rPr>
          <w:rFonts w:ascii="Times New Roman" w:hAnsi="Times New Roman"/>
          <w:sz w:val="28"/>
        </w:rPr>
        <w:t>, 2006.-С.144.(</w:t>
      </w:r>
      <w:proofErr w:type="spellStart"/>
      <w:r>
        <w:rPr>
          <w:rFonts w:ascii="Times New Roman" w:hAnsi="Times New Roman"/>
          <w:sz w:val="28"/>
        </w:rPr>
        <w:t>Серія</w:t>
      </w:r>
      <w:proofErr w:type="spellEnd"/>
      <w:r>
        <w:rPr>
          <w:rFonts w:ascii="Times New Roman" w:hAnsi="Times New Roman"/>
          <w:sz w:val="28"/>
        </w:rPr>
        <w:t xml:space="preserve"> “</w:t>
      </w:r>
      <w:proofErr w:type="spellStart"/>
      <w:r>
        <w:rPr>
          <w:rFonts w:ascii="Times New Roman" w:hAnsi="Times New Roman"/>
          <w:sz w:val="28"/>
        </w:rPr>
        <w:t>Психол.інструментарій</w:t>
      </w:r>
      <w:proofErr w:type="spellEnd"/>
      <w:r>
        <w:rPr>
          <w:rFonts w:ascii="Times New Roman" w:hAnsi="Times New Roman"/>
          <w:sz w:val="28"/>
        </w:rPr>
        <w:t>”).</w:t>
      </w:r>
    </w:p>
    <w:p w:rsidR="0031567C" w:rsidRDefault="0031567C" w:rsidP="0031567C">
      <w:pPr>
        <w:numPr>
          <w:ilvl w:val="0"/>
          <w:numId w:val="6"/>
        </w:numPr>
        <w:spacing w:after="0" w:line="360" w:lineRule="auto"/>
        <w:rPr>
          <w:rFonts w:ascii="Times New Roman" w:hAnsi="Times New Roman"/>
          <w:sz w:val="28"/>
        </w:rPr>
      </w:pPr>
      <w:proofErr w:type="spellStart"/>
      <w:r>
        <w:rPr>
          <w:rFonts w:ascii="Times New Roman" w:hAnsi="Times New Roman"/>
          <w:sz w:val="28"/>
        </w:rPr>
        <w:t>Усвідомлене</w:t>
      </w:r>
      <w:proofErr w:type="spellEnd"/>
      <w:r>
        <w:rPr>
          <w:rFonts w:ascii="Times New Roman" w:hAnsi="Times New Roman"/>
          <w:sz w:val="28"/>
        </w:rPr>
        <w:t xml:space="preserve"> </w:t>
      </w:r>
      <w:proofErr w:type="spellStart"/>
      <w:r>
        <w:rPr>
          <w:rFonts w:ascii="Times New Roman" w:hAnsi="Times New Roman"/>
          <w:sz w:val="28"/>
        </w:rPr>
        <w:t>батьківство</w:t>
      </w:r>
      <w:proofErr w:type="spellEnd"/>
      <w:r>
        <w:rPr>
          <w:rFonts w:ascii="Times New Roman" w:hAnsi="Times New Roman"/>
          <w:sz w:val="28"/>
        </w:rPr>
        <w:t xml:space="preserve"> </w:t>
      </w:r>
      <w:proofErr w:type="spellStart"/>
      <w:r>
        <w:rPr>
          <w:rFonts w:ascii="Times New Roman" w:hAnsi="Times New Roman"/>
          <w:sz w:val="28"/>
        </w:rPr>
        <w:t>як</w:t>
      </w:r>
      <w:proofErr w:type="spellEnd"/>
      <w:r>
        <w:rPr>
          <w:rFonts w:ascii="Times New Roman" w:hAnsi="Times New Roman"/>
          <w:sz w:val="28"/>
        </w:rPr>
        <w:t xml:space="preserve"> </w:t>
      </w:r>
      <w:proofErr w:type="spellStart"/>
      <w:r>
        <w:rPr>
          <w:rFonts w:ascii="Times New Roman" w:hAnsi="Times New Roman"/>
          <w:sz w:val="28"/>
        </w:rPr>
        <w:t>умова</w:t>
      </w:r>
      <w:proofErr w:type="spellEnd"/>
      <w:r>
        <w:rPr>
          <w:rFonts w:ascii="Times New Roman" w:hAnsi="Times New Roman"/>
          <w:sz w:val="28"/>
        </w:rPr>
        <w:t xml:space="preserve"> </w:t>
      </w:r>
      <w:proofErr w:type="spellStart"/>
      <w:r>
        <w:rPr>
          <w:rFonts w:ascii="Times New Roman" w:hAnsi="Times New Roman"/>
          <w:sz w:val="28"/>
        </w:rPr>
        <w:t>повноцінного</w:t>
      </w:r>
      <w:proofErr w:type="spellEnd"/>
      <w:r>
        <w:rPr>
          <w:rFonts w:ascii="Times New Roman" w:hAnsi="Times New Roman"/>
          <w:sz w:val="28"/>
        </w:rPr>
        <w:t xml:space="preserve"> </w:t>
      </w:r>
      <w:proofErr w:type="spellStart"/>
      <w:r>
        <w:rPr>
          <w:rFonts w:ascii="Times New Roman" w:hAnsi="Times New Roman"/>
          <w:sz w:val="28"/>
        </w:rPr>
        <w:t>розвитку</w:t>
      </w:r>
      <w:proofErr w:type="spellEnd"/>
      <w:r>
        <w:rPr>
          <w:rFonts w:ascii="Times New Roman" w:hAnsi="Times New Roman"/>
          <w:sz w:val="28"/>
        </w:rPr>
        <w:t xml:space="preserve"> </w:t>
      </w:r>
      <w:proofErr w:type="spellStart"/>
      <w:r>
        <w:rPr>
          <w:rFonts w:ascii="Times New Roman" w:hAnsi="Times New Roman"/>
          <w:sz w:val="28"/>
        </w:rPr>
        <w:t>дитини</w:t>
      </w:r>
      <w:proofErr w:type="spellEnd"/>
      <w:r>
        <w:rPr>
          <w:rFonts w:ascii="Times New Roman" w:hAnsi="Times New Roman"/>
          <w:sz w:val="28"/>
        </w:rPr>
        <w:t xml:space="preserve">: </w:t>
      </w:r>
      <w:proofErr w:type="spellStart"/>
      <w:r>
        <w:rPr>
          <w:rFonts w:ascii="Times New Roman" w:hAnsi="Times New Roman"/>
          <w:sz w:val="28"/>
        </w:rPr>
        <w:t>Метод.матеріали</w:t>
      </w:r>
      <w:proofErr w:type="spellEnd"/>
      <w:r>
        <w:rPr>
          <w:rFonts w:ascii="Times New Roman" w:hAnsi="Times New Roman"/>
          <w:sz w:val="28"/>
        </w:rPr>
        <w:t xml:space="preserve"> </w:t>
      </w:r>
      <w:proofErr w:type="spellStart"/>
      <w:r>
        <w:rPr>
          <w:rFonts w:ascii="Times New Roman" w:hAnsi="Times New Roman"/>
          <w:sz w:val="28"/>
        </w:rPr>
        <w:t>для</w:t>
      </w:r>
      <w:proofErr w:type="spellEnd"/>
      <w:r>
        <w:rPr>
          <w:rFonts w:ascii="Times New Roman" w:hAnsi="Times New Roman"/>
          <w:sz w:val="28"/>
        </w:rPr>
        <w:t xml:space="preserve"> </w:t>
      </w:r>
      <w:proofErr w:type="spellStart"/>
      <w:r>
        <w:rPr>
          <w:rFonts w:ascii="Times New Roman" w:hAnsi="Times New Roman"/>
          <w:sz w:val="28"/>
        </w:rPr>
        <w:t>тренера</w:t>
      </w:r>
      <w:proofErr w:type="spellEnd"/>
      <w:r w:rsidRPr="00CD5043">
        <w:rPr>
          <w:rFonts w:ascii="Times New Roman" w:hAnsi="Times New Roman"/>
          <w:sz w:val="28"/>
        </w:rPr>
        <w:t>/</w:t>
      </w:r>
      <w:proofErr w:type="spellStart"/>
      <w:r>
        <w:rPr>
          <w:rFonts w:ascii="Times New Roman" w:hAnsi="Times New Roman"/>
          <w:sz w:val="28"/>
        </w:rPr>
        <w:t>Авт.-упор.:О.В.Безпалько</w:t>
      </w:r>
      <w:proofErr w:type="spellEnd"/>
      <w:r>
        <w:rPr>
          <w:rFonts w:ascii="Times New Roman" w:hAnsi="Times New Roman"/>
          <w:sz w:val="28"/>
        </w:rPr>
        <w:t xml:space="preserve">, </w:t>
      </w:r>
      <w:proofErr w:type="spellStart"/>
      <w:r>
        <w:rPr>
          <w:rFonts w:ascii="Times New Roman" w:hAnsi="Times New Roman"/>
          <w:sz w:val="28"/>
        </w:rPr>
        <w:t>Т.Л.Лях,В.В.Молочний</w:t>
      </w:r>
      <w:proofErr w:type="spellEnd"/>
      <w:r>
        <w:rPr>
          <w:rFonts w:ascii="Times New Roman" w:hAnsi="Times New Roman"/>
          <w:sz w:val="28"/>
        </w:rPr>
        <w:t xml:space="preserve">, </w:t>
      </w:r>
      <w:proofErr w:type="spellStart"/>
      <w:r>
        <w:rPr>
          <w:rFonts w:ascii="Times New Roman" w:hAnsi="Times New Roman"/>
          <w:sz w:val="28"/>
        </w:rPr>
        <w:t>Т.П.Цюман</w:t>
      </w:r>
      <w:proofErr w:type="spellEnd"/>
      <w:r>
        <w:rPr>
          <w:rFonts w:ascii="Times New Roman" w:hAnsi="Times New Roman"/>
          <w:sz w:val="28"/>
        </w:rPr>
        <w:t xml:space="preserve">; </w:t>
      </w:r>
      <w:proofErr w:type="spellStart"/>
      <w:r>
        <w:rPr>
          <w:rFonts w:ascii="Times New Roman" w:hAnsi="Times New Roman"/>
          <w:sz w:val="28"/>
        </w:rPr>
        <w:t>Під</w:t>
      </w:r>
      <w:proofErr w:type="spellEnd"/>
      <w:r>
        <w:rPr>
          <w:rFonts w:ascii="Times New Roman" w:hAnsi="Times New Roman"/>
          <w:sz w:val="28"/>
        </w:rPr>
        <w:t xml:space="preserve"> </w:t>
      </w:r>
      <w:proofErr w:type="spellStart"/>
      <w:r>
        <w:rPr>
          <w:rFonts w:ascii="Times New Roman" w:hAnsi="Times New Roman"/>
          <w:sz w:val="28"/>
        </w:rPr>
        <w:t>заг.ред.Г.М.Лактіонової.-К.:Наук.світ</w:t>
      </w:r>
      <w:proofErr w:type="spellEnd"/>
      <w:r>
        <w:rPr>
          <w:rFonts w:ascii="Times New Roman" w:hAnsi="Times New Roman"/>
          <w:sz w:val="28"/>
        </w:rPr>
        <w:t>, 2004</w:t>
      </w:r>
    </w:p>
    <w:p w:rsidR="00203816" w:rsidRPr="0031567C" w:rsidRDefault="0031567C" w:rsidP="0031567C">
      <w:pPr>
        <w:numPr>
          <w:ilvl w:val="0"/>
          <w:numId w:val="6"/>
        </w:numPr>
        <w:spacing w:after="0" w:line="360" w:lineRule="auto"/>
      </w:pPr>
      <w:r w:rsidRPr="0031567C">
        <w:rPr>
          <w:rFonts w:ascii="Times New Roman" w:hAnsi="Times New Roman"/>
          <w:sz w:val="28"/>
          <w:lang w:val="ru-RU"/>
        </w:rPr>
        <w:t xml:space="preserve">Шилов И. Ю. </w:t>
      </w:r>
      <w:proofErr w:type="spellStart"/>
      <w:r w:rsidRPr="0031567C">
        <w:rPr>
          <w:rFonts w:ascii="Times New Roman" w:hAnsi="Times New Roman"/>
          <w:sz w:val="28"/>
          <w:lang w:val="ru-RU"/>
        </w:rPr>
        <w:t>Фамилистика</w:t>
      </w:r>
      <w:proofErr w:type="spellEnd"/>
      <w:r w:rsidRPr="0031567C">
        <w:rPr>
          <w:rFonts w:ascii="Times New Roman" w:hAnsi="Times New Roman"/>
          <w:sz w:val="28"/>
          <w:lang w:val="ru-RU"/>
        </w:rPr>
        <w:t xml:space="preserve"> (психология и педагогика семьи</w:t>
      </w:r>
      <w:proofErr w:type="gramStart"/>
      <w:r w:rsidRPr="0031567C">
        <w:rPr>
          <w:rFonts w:ascii="Times New Roman" w:hAnsi="Times New Roman"/>
          <w:sz w:val="28"/>
          <w:lang w:val="ru-RU"/>
        </w:rPr>
        <w:t xml:space="preserve"> )</w:t>
      </w:r>
      <w:proofErr w:type="gramEnd"/>
      <w:r w:rsidRPr="0031567C">
        <w:rPr>
          <w:rFonts w:ascii="Times New Roman" w:hAnsi="Times New Roman"/>
          <w:sz w:val="28"/>
          <w:lang w:val="ru-RU"/>
        </w:rPr>
        <w:t xml:space="preserve"> Практикум. </w:t>
      </w:r>
      <w:proofErr w:type="spellStart"/>
      <w:r>
        <w:rPr>
          <w:rFonts w:ascii="Times New Roman" w:hAnsi="Times New Roman"/>
          <w:sz w:val="28"/>
        </w:rPr>
        <w:t>Санкт-Петербург</w:t>
      </w:r>
      <w:proofErr w:type="spellEnd"/>
      <w:r>
        <w:rPr>
          <w:rFonts w:ascii="Times New Roman" w:hAnsi="Times New Roman"/>
          <w:sz w:val="28"/>
        </w:rPr>
        <w:t xml:space="preserve">, </w:t>
      </w:r>
      <w:proofErr w:type="spellStart"/>
      <w:r>
        <w:rPr>
          <w:rFonts w:ascii="Times New Roman" w:hAnsi="Times New Roman"/>
          <w:sz w:val="28"/>
        </w:rPr>
        <w:t>изд-во</w:t>
      </w:r>
      <w:proofErr w:type="spellEnd"/>
      <w:r>
        <w:rPr>
          <w:rFonts w:ascii="Times New Roman" w:hAnsi="Times New Roman"/>
          <w:sz w:val="28"/>
        </w:rPr>
        <w:t xml:space="preserve"> «</w:t>
      </w:r>
      <w:proofErr w:type="spellStart"/>
      <w:r>
        <w:rPr>
          <w:rFonts w:ascii="Times New Roman" w:hAnsi="Times New Roman"/>
          <w:sz w:val="28"/>
        </w:rPr>
        <w:t>Петрополис</w:t>
      </w:r>
      <w:proofErr w:type="spellEnd"/>
      <w:r>
        <w:rPr>
          <w:rFonts w:ascii="Times New Roman" w:hAnsi="Times New Roman"/>
          <w:sz w:val="28"/>
        </w:rPr>
        <w:t>», 2000</w:t>
      </w:r>
    </w:p>
    <w:sectPr w:rsidR="00203816" w:rsidRPr="0031567C" w:rsidSect="00E86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C42"/>
    <w:multiLevelType w:val="hybridMultilevel"/>
    <w:tmpl w:val="7280F108"/>
    <w:lvl w:ilvl="0" w:tplc="0419000D">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
    <w:nsid w:val="145413B9"/>
    <w:multiLevelType w:val="hybridMultilevel"/>
    <w:tmpl w:val="BFC8FD9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3E904CD5"/>
    <w:multiLevelType w:val="hybridMultilevel"/>
    <w:tmpl w:val="BF1AD1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981EC4"/>
    <w:multiLevelType w:val="hybridMultilevel"/>
    <w:tmpl w:val="1C7E5598"/>
    <w:lvl w:ilvl="0" w:tplc="0419000D">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5D166C7D"/>
    <w:multiLevelType w:val="hybridMultilevel"/>
    <w:tmpl w:val="C220F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B64A47"/>
    <w:multiLevelType w:val="hybridMultilevel"/>
    <w:tmpl w:val="AADAF3D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203816"/>
    <w:rsid w:val="00116677"/>
    <w:rsid w:val="00203816"/>
    <w:rsid w:val="0031567C"/>
    <w:rsid w:val="00597439"/>
    <w:rsid w:val="008372E9"/>
    <w:rsid w:val="00EB2C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3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816"/>
    <w:pPr>
      <w:ind w:left="720"/>
      <w:contextualSpacing/>
    </w:pPr>
    <w:rPr>
      <w:rFonts w:eastAsiaTheme="minorHAnsi"/>
      <w:lang w:val="ru-RU"/>
    </w:rPr>
  </w:style>
  <w:style w:type="character" w:customStyle="1" w:styleId="FontStyle26">
    <w:name w:val="Font Style26"/>
    <w:basedOn w:val="a0"/>
    <w:rsid w:val="00203816"/>
    <w:rPr>
      <w:rFonts w:ascii="Times New Roman" w:hAnsi="Times New Roman" w:cs="Times New Roman"/>
      <w:sz w:val="26"/>
      <w:szCs w:val="26"/>
    </w:rPr>
  </w:style>
  <w:style w:type="paragraph" w:styleId="a4">
    <w:name w:val="Balloon Text"/>
    <w:basedOn w:val="a"/>
    <w:link w:val="a5"/>
    <w:uiPriority w:val="99"/>
    <w:semiHidden/>
    <w:unhideWhenUsed/>
    <w:rsid w:val="002038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4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12722</Words>
  <Characters>7252</Characters>
  <Application>Microsoft Office Word</Application>
  <DocSecurity>0</DocSecurity>
  <Lines>60</Lines>
  <Paragraphs>39</Paragraphs>
  <ScaleCrop>false</ScaleCrop>
  <Company>Kontora</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2015-11-30T08:39:00Z</dcterms:created>
  <dcterms:modified xsi:type="dcterms:W3CDTF">2016-02-05T20:18:00Z</dcterms:modified>
</cp:coreProperties>
</file>