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ind w:left="0" w:righ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 освіти Тернопільської міської ради</w:t>
      </w:r>
    </w:p>
    <w:p>
      <w:pPr>
        <w:pStyle w:val="Normal"/>
        <w:spacing w:lineRule="auto" w:line="360"/>
        <w:ind w:left="0" w:righ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Інформаційно – методичний  центр  освіти</w:t>
      </w:r>
    </w:p>
    <w:p>
      <w:pPr>
        <w:pStyle w:val="Normal"/>
        <w:spacing w:lineRule="auto" w:line="360"/>
        <w:ind w:left="0" w:righ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Тернопільська спеціалізована школа І – ІІІ ступенів № 29 з поглибленим вивченням іноземних мов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Науково-теоретична конференція. 11 клас.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purple" stroked="t" style="position:absolute;margin-left:35.55pt;margin-top:0.2pt;width:477.4pt;height:67.85pt" type="shapetype_136">
            <v:path textpathok="t"/>
            <v:textpath on="t" fitshape="t" string="„Нобелівська династія Кюрі”" style="font-family:&quot;Arial&quot;"/>
            <v:wrap v:type="none"/>
            <v:fill type="solid" color2="#7fff7f" detectmouseclick="t"/>
            <v:stroke color="red" weight="12600" joinstyle="miter" endcap="square"/>
            <v:shadow on="t" obscured="f" color="#9999ff"/>
          </v:shape>
        </w:pic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val="uk-UA"/>
        </w:rPr>
        <w:t xml:space="preserve"> і провела</w:t>
      </w:r>
    </w:p>
    <w:p>
      <w:pPr>
        <w:pStyle w:val="Normal"/>
        <w:spacing w:lineRule="auto" w:line="360"/>
        <w:ind w:left="0" w:right="0" w:firstLine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 фізики</w:t>
      </w:r>
    </w:p>
    <w:p>
      <w:pPr>
        <w:pStyle w:val="Normal"/>
        <w:spacing w:lineRule="auto" w:line="360"/>
        <w:ind w:left="0" w:right="0" w:firstLine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ІвановаЛ.П.</w:t>
      </w:r>
    </w:p>
    <w:p>
      <w:pPr>
        <w:pStyle w:val="Normal"/>
        <w:spacing w:lineRule="auto" w:line="360"/>
        <w:ind w:left="0" w:right="0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Тернопіль 200</w:t>
      </w:r>
      <w:r>
        <w:rPr>
          <w:b/>
          <w:sz w:val="28"/>
          <w:szCs w:val="28"/>
          <w:lang w:val="en-US"/>
        </w:rPr>
        <w:t>7</w:t>
      </w:r>
    </w:p>
    <w:p>
      <w:pPr>
        <w:pStyle w:val="Normal"/>
        <w:spacing w:lineRule="auto" w:line="360"/>
        <w:ind w:left="0" w:right="0"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Тема.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„ Нобелівська династія Кюрі”</w:t>
      </w:r>
    </w:p>
    <w:p>
      <w:pPr>
        <w:pStyle w:val="Normal"/>
        <w:spacing w:lineRule="auto" w:line="360"/>
        <w:ind w:left="1440" w:right="125" w:hanging="73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Мета конференції</w:t>
      </w:r>
      <w:r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ознайомити учнів з науковим і життєвим шляхом родинної династії Кюрі: Марії і П”єра Кюрі; Фредеріка та Ірен Жоліо Кюрі; продовжити формувати  уявлення учнів про невичерпність властивостей матерії та могутність і нескінченність людського пізнання; сприяти розвитку інтересу учнів до науки, а також навчанню літературою.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360"/>
        <w:ind w:left="0" w:right="125" w:firstLine="709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Програма конференції: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Дитинство і юність Марії.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Студентка Сорбонни.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єр і Марія.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Радіоактивність.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Нобелівська премія та визнання.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Безглузда трагедія.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Життя продовжується.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Смерть Марії Кюрі.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Спадкоємці.Ірен та Фредерік Жоліо Кюрі.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ять.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360"/>
        <w:ind w:left="720" w:right="125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Лауреати Нобелівської премії з фізики .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125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Вислови.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1.”Коли стоїш віч-на-віч з успіхами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досягнутими фізикою за останні десять років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мимоволі дивуєшся тим зрушенням, які сталися у наших поняттях про електрику і про матерію...”</w:t>
      </w:r>
    </w:p>
    <w:p>
      <w:pPr>
        <w:pStyle w:val="Normal"/>
        <w:spacing w:lineRule="auto" w:line="360"/>
        <w:ind w:left="0" w:right="125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П’єр і Марія Кюрі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2.”Я любила наукове дослідження”</w:t>
      </w:r>
    </w:p>
    <w:p>
      <w:pPr>
        <w:pStyle w:val="Normal"/>
        <w:spacing w:lineRule="auto" w:line="360"/>
        <w:ind w:left="0" w:right="125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Кюрі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3.” Можна собі уявити що у злочинних руках радій здатен бути дуже небезпечним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тому варто поставити таке запитання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чи є пізнання таємниць природи вигідним для людства? Я особисто належу до людей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які сподіваються</w:t>
      </w:r>
      <w:r>
        <w:rPr>
          <w:sz w:val="28"/>
          <w:szCs w:val="28"/>
        </w:rPr>
        <w:t>, що людство отрима</w:t>
      </w:r>
      <w:r>
        <w:rPr>
          <w:sz w:val="28"/>
          <w:szCs w:val="28"/>
          <w:lang w:val="uk-UA"/>
        </w:rPr>
        <w:t>є від нових відкриттів більше блага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ніж зла.”</w:t>
      </w:r>
    </w:p>
    <w:p>
      <w:pPr>
        <w:pStyle w:val="Normal"/>
        <w:spacing w:lineRule="auto" w:line="360"/>
        <w:ind w:left="0" w:right="125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Марія Кюрі 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“... Усе чого я бажаю молодим дівчатам і жінкам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- це просто родинного життя і роботи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яка їх цікавить”. </w:t>
      </w:r>
    </w:p>
    <w:p>
      <w:pPr>
        <w:pStyle w:val="Normal"/>
        <w:spacing w:lineRule="auto" w:line="360"/>
        <w:ind w:left="0" w:right="125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Марія Кюрі </w:t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125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228600</wp:posOffset>
            </wp:positionH>
            <wp:positionV relativeFrom="paragraph">
              <wp:posOffset>205740</wp:posOffset>
            </wp:positionV>
            <wp:extent cx="6057900" cy="4504690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0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200"/>
        <w:ind w:left="0" w:right="125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drawing>
          <wp:anchor behindDoc="1" distT="0" distB="0" distL="114935" distR="114935" simplePos="0" locked="0" layoutInCell="1" allowOverlap="1" relativeHeight="1">
            <wp:simplePos x="0" y="0"/>
            <wp:positionH relativeFrom="column">
              <wp:posOffset>1143000</wp:posOffset>
            </wp:positionH>
            <wp:positionV relativeFrom="paragraph">
              <wp:posOffset>-342900</wp:posOffset>
            </wp:positionV>
            <wp:extent cx="3905250" cy="520065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uk-UA" w:eastAsia="uk-UA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Заголовок 4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sz w:val="24"/>
    </w:rPr>
  </w:style>
  <w:style w:type="character" w:styleId="Style13">
    <w:name w:val="Маркеры списка"/>
    <w:rPr>
      <w:rFonts w:ascii="OpenSymbol" w:hAnsi="OpenSymbol" w:eastAsia="OpenSymbol" w:cs="OpenSymbol"/>
    </w:rPr>
  </w:style>
  <w:style w:type="character" w:styleId="WW8Num5z0">
    <w:name w:val="WW8Num5z0"/>
    <w:rPr>
      <w:sz w:val="28"/>
      <w:szCs w:val="28"/>
      <w:lang w:val="uk-UA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Hind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Hindi"/>
    </w:rPr>
  </w:style>
  <w:style w:type="paragraph" w:styleId="Style19">
    <w:name w:val="Содержимое таблицы"/>
    <w:basedOn w:val="Normal"/>
    <w:pPr/>
    <w:rPr/>
  </w:style>
  <w:style w:type="paragraph" w:styleId="Style20">
    <w:name w:val="Заголовок таблицы"/>
    <w:basedOn w:val="Style19"/>
    <w:pPr/>
    <w:rPr/>
  </w:style>
  <w:style w:type="numbering" w:styleId="NoList" w:default="1">
    <w:name w:val="No List"/>
    <w:uiPriority w:val="99"/>
    <w:semiHidden/>
    <w:unhideWhenUsed/>
  </w:style>
  <w:style w:type="numbering" w:styleId="WW8Num5">
    <w:name w:val="WW8Num5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LibreOffice/4.2.0.4$Linux_X86_64 LibreOffice_project/420m0$Build-4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language>ru-RU</dc:language>
  <cp:lastModifiedBy>vip</cp:lastModifiedBy>
  <dcterms:modified xsi:type="dcterms:W3CDTF">2016-01-19T08:34:00Z</dcterms:modified>
  <cp:revision>2</cp:revision>
</cp:coreProperties>
</file>