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F3" w:rsidRPr="009D3DF3" w:rsidRDefault="009D3DF3" w:rsidP="009D3DF3">
      <w:pPr>
        <w:jc w:val="center"/>
        <w:rPr>
          <w:rFonts w:ascii="Times New Roman" w:hAnsi="Times New Roman" w:cs="Times New Roman"/>
          <w:b/>
          <w:sz w:val="520"/>
          <w:szCs w:val="520"/>
        </w:rPr>
      </w:pPr>
      <w:r w:rsidRPr="009D3DF3">
        <w:rPr>
          <w:rFonts w:ascii="Times New Roman" w:hAnsi="Times New Roman" w:cs="Times New Roman"/>
          <w:b/>
          <w:sz w:val="520"/>
          <w:szCs w:val="520"/>
        </w:rPr>
        <w:t>1</w:t>
      </w:r>
    </w:p>
    <w:p w:rsid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D3DF3">
        <w:rPr>
          <w:rFonts w:ascii="Times New Roman" w:hAnsi="Times New Roman" w:cs="Times New Roman"/>
          <w:b/>
          <w:sz w:val="144"/>
          <w:szCs w:val="144"/>
        </w:rPr>
        <w:t>Переправа по мотузці</w:t>
      </w:r>
    </w:p>
    <w:p w:rsidR="009D3DF3" w:rsidRP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D3DF3">
        <w:rPr>
          <w:rFonts w:ascii="Times New Roman" w:hAnsi="Times New Roman" w:cs="Times New Roman"/>
          <w:b/>
          <w:sz w:val="144"/>
          <w:szCs w:val="144"/>
        </w:rPr>
        <w:t>з пери</w:t>
      </w:r>
      <w:r>
        <w:rPr>
          <w:rFonts w:ascii="Times New Roman" w:hAnsi="Times New Roman" w:cs="Times New Roman"/>
          <w:b/>
          <w:sz w:val="144"/>
          <w:szCs w:val="144"/>
        </w:rPr>
        <w:t>лами</w:t>
      </w:r>
    </w:p>
    <w:p w:rsidR="009D3DF3" w:rsidRDefault="009D3DF3">
      <w:pPr>
        <w:rPr>
          <w:sz w:val="96"/>
          <w:szCs w:val="96"/>
        </w:rPr>
      </w:pPr>
    </w:p>
    <w:p w:rsidR="009D3DF3" w:rsidRPr="009D3DF3" w:rsidRDefault="009D3DF3" w:rsidP="009D3DF3">
      <w:pPr>
        <w:jc w:val="center"/>
        <w:rPr>
          <w:rFonts w:ascii="Times New Roman" w:hAnsi="Times New Roman" w:cs="Times New Roman"/>
          <w:b/>
          <w:sz w:val="520"/>
          <w:szCs w:val="520"/>
        </w:rPr>
      </w:pPr>
      <w:r>
        <w:rPr>
          <w:rFonts w:ascii="Times New Roman" w:hAnsi="Times New Roman" w:cs="Times New Roman"/>
          <w:b/>
          <w:sz w:val="520"/>
          <w:szCs w:val="520"/>
        </w:rPr>
        <w:lastRenderedPageBreak/>
        <w:t>2</w:t>
      </w: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Навішування карабінів</w:t>
      </w: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Pr="009D3DF3" w:rsidRDefault="009D3DF3" w:rsidP="009D3DF3">
      <w:pPr>
        <w:jc w:val="center"/>
        <w:rPr>
          <w:rFonts w:ascii="Times New Roman" w:hAnsi="Times New Roman" w:cs="Times New Roman"/>
          <w:b/>
          <w:sz w:val="520"/>
          <w:szCs w:val="520"/>
        </w:rPr>
      </w:pPr>
      <w:r>
        <w:rPr>
          <w:rFonts w:ascii="Times New Roman" w:hAnsi="Times New Roman" w:cs="Times New Roman"/>
          <w:b/>
          <w:sz w:val="520"/>
          <w:szCs w:val="520"/>
        </w:rPr>
        <w:lastRenderedPageBreak/>
        <w:t>3</w:t>
      </w: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Маятник</w:t>
      </w: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Pr="009D3DF3" w:rsidRDefault="009D3DF3" w:rsidP="009D3DF3">
      <w:pPr>
        <w:jc w:val="center"/>
        <w:rPr>
          <w:rFonts w:ascii="Times New Roman" w:hAnsi="Times New Roman" w:cs="Times New Roman"/>
          <w:b/>
          <w:sz w:val="520"/>
          <w:szCs w:val="520"/>
        </w:rPr>
      </w:pPr>
      <w:r>
        <w:rPr>
          <w:rFonts w:ascii="Times New Roman" w:hAnsi="Times New Roman" w:cs="Times New Roman"/>
          <w:b/>
          <w:sz w:val="520"/>
          <w:szCs w:val="520"/>
        </w:rPr>
        <w:lastRenderedPageBreak/>
        <w:t>4</w:t>
      </w:r>
    </w:p>
    <w:p w:rsid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D3DF3">
        <w:rPr>
          <w:rFonts w:ascii="Times New Roman" w:hAnsi="Times New Roman" w:cs="Times New Roman"/>
          <w:b/>
          <w:sz w:val="144"/>
          <w:szCs w:val="144"/>
        </w:rPr>
        <w:t xml:space="preserve">Переправа по </w:t>
      </w:r>
      <w:r>
        <w:rPr>
          <w:rFonts w:ascii="Times New Roman" w:hAnsi="Times New Roman" w:cs="Times New Roman"/>
          <w:b/>
          <w:sz w:val="144"/>
          <w:szCs w:val="144"/>
        </w:rPr>
        <w:t>колоді з поручнями</w:t>
      </w:r>
    </w:p>
    <w:p w:rsidR="009D3DF3" w:rsidRDefault="009D3DF3" w:rsidP="009D3DF3">
      <w:pPr>
        <w:ind w:left="720"/>
        <w:rPr>
          <w:rFonts w:ascii="Times New Roman" w:hAnsi="Times New Roman" w:cs="Times New Roman"/>
          <w:b/>
          <w:sz w:val="144"/>
          <w:szCs w:val="144"/>
        </w:rPr>
      </w:pPr>
    </w:p>
    <w:p w:rsidR="009D3DF3" w:rsidRPr="009D3DF3" w:rsidRDefault="009D3DF3" w:rsidP="009D3DF3">
      <w:pPr>
        <w:jc w:val="center"/>
        <w:rPr>
          <w:rFonts w:ascii="Times New Roman" w:hAnsi="Times New Roman" w:cs="Times New Roman"/>
          <w:b/>
          <w:sz w:val="520"/>
          <w:szCs w:val="520"/>
        </w:rPr>
      </w:pPr>
      <w:r>
        <w:rPr>
          <w:rFonts w:ascii="Times New Roman" w:hAnsi="Times New Roman" w:cs="Times New Roman"/>
          <w:b/>
          <w:sz w:val="520"/>
          <w:szCs w:val="520"/>
        </w:rPr>
        <w:lastRenderedPageBreak/>
        <w:t>5</w:t>
      </w:r>
    </w:p>
    <w:p w:rsid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Скельний траверс</w:t>
      </w:r>
    </w:p>
    <w:p w:rsidR="009D3DF3" w:rsidRP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Pr="009D3DF3" w:rsidRDefault="009D3DF3" w:rsidP="009D3DF3">
      <w:pPr>
        <w:jc w:val="center"/>
        <w:rPr>
          <w:rFonts w:ascii="Times New Roman" w:hAnsi="Times New Roman" w:cs="Times New Roman"/>
          <w:b/>
          <w:sz w:val="520"/>
          <w:szCs w:val="520"/>
        </w:rPr>
      </w:pPr>
      <w:r>
        <w:rPr>
          <w:rFonts w:ascii="Times New Roman" w:hAnsi="Times New Roman" w:cs="Times New Roman"/>
          <w:b/>
          <w:sz w:val="520"/>
          <w:szCs w:val="520"/>
        </w:rPr>
        <w:lastRenderedPageBreak/>
        <w:t>6</w:t>
      </w:r>
    </w:p>
    <w:p w:rsid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В’язання вузлів</w:t>
      </w:r>
    </w:p>
    <w:p w:rsid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Default="009D3DF3" w:rsidP="009D3D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9D3DF3" w:rsidRPr="009D3DF3" w:rsidRDefault="009D3DF3" w:rsidP="009D3D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proofErr w:type="spellStart"/>
      <w:r>
        <w:rPr>
          <w:rFonts w:ascii="Times New Roman" w:hAnsi="Times New Roman" w:cs="Times New Roman"/>
          <w:b/>
          <w:i/>
          <w:sz w:val="144"/>
          <w:szCs w:val="144"/>
        </w:rPr>
        <w:t>Бонусний</w:t>
      </w:r>
      <w:proofErr w:type="spellEnd"/>
      <w:r>
        <w:rPr>
          <w:rFonts w:ascii="Times New Roman" w:hAnsi="Times New Roman" w:cs="Times New Roman"/>
          <w:b/>
          <w:i/>
          <w:sz w:val="144"/>
          <w:szCs w:val="144"/>
        </w:rPr>
        <w:t xml:space="preserve"> спец прийом</w:t>
      </w:r>
    </w:p>
    <w:p w:rsidR="009D3DF3" w:rsidRP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D3DF3">
        <w:rPr>
          <w:rFonts w:ascii="Times New Roman" w:hAnsi="Times New Roman" w:cs="Times New Roman"/>
          <w:b/>
          <w:sz w:val="144"/>
          <w:szCs w:val="144"/>
        </w:rPr>
        <w:t>Орієнтування</w:t>
      </w: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Default="009D3DF3" w:rsidP="009D3D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9D3DF3" w:rsidRPr="009D3DF3" w:rsidRDefault="009D3DF3" w:rsidP="009D3D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proofErr w:type="spellStart"/>
      <w:r>
        <w:rPr>
          <w:rFonts w:ascii="Times New Roman" w:hAnsi="Times New Roman" w:cs="Times New Roman"/>
          <w:b/>
          <w:i/>
          <w:sz w:val="144"/>
          <w:szCs w:val="144"/>
        </w:rPr>
        <w:t>Бонусний</w:t>
      </w:r>
      <w:proofErr w:type="spellEnd"/>
      <w:r>
        <w:rPr>
          <w:rFonts w:ascii="Times New Roman" w:hAnsi="Times New Roman" w:cs="Times New Roman"/>
          <w:b/>
          <w:i/>
          <w:sz w:val="144"/>
          <w:szCs w:val="144"/>
        </w:rPr>
        <w:t xml:space="preserve"> спец прийом</w:t>
      </w:r>
    </w:p>
    <w:p w:rsidR="009D3DF3" w:rsidRP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В’язання вузлів</w:t>
      </w:r>
    </w:p>
    <w:p w:rsid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Default="009D3DF3" w:rsidP="009D3DF3">
      <w:pPr>
        <w:rPr>
          <w:rFonts w:ascii="Times New Roman" w:hAnsi="Times New Roman" w:cs="Times New Roman"/>
          <w:b/>
          <w:i/>
          <w:sz w:val="144"/>
          <w:szCs w:val="144"/>
        </w:rPr>
      </w:pPr>
      <w:bookmarkStart w:id="0" w:name="_GoBack"/>
      <w:bookmarkEnd w:id="0"/>
    </w:p>
    <w:p w:rsidR="009D3DF3" w:rsidRPr="009D3DF3" w:rsidRDefault="009D3DF3" w:rsidP="009D3DF3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proofErr w:type="spellStart"/>
      <w:r>
        <w:rPr>
          <w:rFonts w:ascii="Times New Roman" w:hAnsi="Times New Roman" w:cs="Times New Roman"/>
          <w:b/>
          <w:i/>
          <w:sz w:val="144"/>
          <w:szCs w:val="144"/>
        </w:rPr>
        <w:t>Бонусний</w:t>
      </w:r>
      <w:proofErr w:type="spellEnd"/>
      <w:r>
        <w:rPr>
          <w:rFonts w:ascii="Times New Roman" w:hAnsi="Times New Roman" w:cs="Times New Roman"/>
          <w:b/>
          <w:i/>
          <w:sz w:val="144"/>
          <w:szCs w:val="144"/>
        </w:rPr>
        <w:t xml:space="preserve"> спец прийом</w:t>
      </w:r>
    </w:p>
    <w:p w:rsidR="009D3DF3" w:rsidRPr="009D3DF3" w:rsidRDefault="009D3DF3" w:rsidP="009D3DF3">
      <w:pPr>
        <w:ind w:left="72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D3DF3" w:rsidRPr="009D3DF3" w:rsidRDefault="009D3DF3" w:rsidP="009D3DF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Навішування карабінів</w:t>
      </w:r>
    </w:p>
    <w:p w:rsidR="009D3DF3" w:rsidRPr="009D3DF3" w:rsidRDefault="009D3DF3" w:rsidP="009D3DF3">
      <w:pPr>
        <w:rPr>
          <w:rFonts w:ascii="Times New Roman" w:hAnsi="Times New Roman" w:cs="Times New Roman"/>
          <w:b/>
          <w:sz w:val="144"/>
          <w:szCs w:val="144"/>
        </w:rPr>
      </w:pPr>
    </w:p>
    <w:sectPr w:rsidR="009D3DF3" w:rsidRPr="009D3D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44BDA"/>
    <w:multiLevelType w:val="hybridMultilevel"/>
    <w:tmpl w:val="90D82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37"/>
    <w:rsid w:val="0060168D"/>
    <w:rsid w:val="009D3DF3"/>
    <w:rsid w:val="00B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11CA-94CF-42F3-8C56-9AE8108D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174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2016-12-20T22:35:00Z</dcterms:created>
  <dcterms:modified xsi:type="dcterms:W3CDTF">2016-12-20T22:46:00Z</dcterms:modified>
</cp:coreProperties>
</file>