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AD" w:rsidRPr="00894107" w:rsidRDefault="008B31A9" w:rsidP="00501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07">
        <w:rPr>
          <w:rFonts w:ascii="Times New Roman" w:hAnsi="Times New Roman" w:cs="Times New Roman"/>
          <w:b/>
          <w:sz w:val="28"/>
          <w:szCs w:val="28"/>
        </w:rPr>
        <w:t>АНОТАЦІЯ ПЕДАГОГІЧНОГО ДОСВІДУ</w:t>
      </w:r>
    </w:p>
    <w:p w:rsidR="008B31A9" w:rsidRDefault="008B31A9" w:rsidP="005018B5">
      <w:pPr>
        <w:rPr>
          <w:rFonts w:ascii="Times New Roman" w:hAnsi="Times New Roman" w:cs="Times New Roman"/>
          <w:b/>
          <w:sz w:val="28"/>
          <w:szCs w:val="28"/>
        </w:rPr>
      </w:pPr>
    </w:p>
    <w:p w:rsidR="008B31A9" w:rsidRPr="002D0915" w:rsidRDefault="002D0915" w:rsidP="005018B5">
      <w:pPr>
        <w:tabs>
          <w:tab w:val="left" w:pos="142"/>
          <w:tab w:val="left" w:pos="2268"/>
          <w:tab w:val="left" w:pos="2552"/>
        </w:tabs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досвіду</w:t>
      </w:r>
      <w:r w:rsidR="008B31A9" w:rsidRPr="006F20E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B31A9" w:rsidRPr="006F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0E6" w:rsidRPr="002D0915">
        <w:rPr>
          <w:rFonts w:ascii="Times New Roman" w:hAnsi="Times New Roman" w:cs="Times New Roman"/>
          <w:sz w:val="28"/>
          <w:szCs w:val="28"/>
        </w:rPr>
        <w:t>Розвиток пізнавальних здібностей школярів</w:t>
      </w:r>
      <w:r>
        <w:rPr>
          <w:rFonts w:ascii="Times New Roman" w:hAnsi="Times New Roman" w:cs="Times New Roman"/>
          <w:sz w:val="28"/>
          <w:szCs w:val="28"/>
        </w:rPr>
        <w:t xml:space="preserve"> засобами  </w:t>
      </w:r>
      <w:r w:rsidR="006F20E6" w:rsidRPr="002D0915">
        <w:rPr>
          <w:rFonts w:ascii="Times New Roman" w:hAnsi="Times New Roman" w:cs="Times New Roman"/>
          <w:sz w:val="28"/>
          <w:szCs w:val="28"/>
        </w:rPr>
        <w:t>краєзнавства і туризму в</w:t>
      </w:r>
      <w:r>
        <w:rPr>
          <w:rFonts w:ascii="Times New Roman" w:hAnsi="Times New Roman" w:cs="Times New Roman"/>
          <w:sz w:val="28"/>
          <w:szCs w:val="28"/>
        </w:rPr>
        <w:t xml:space="preserve"> гуртковій формі навчально-пізна</w:t>
      </w:r>
      <w:r w:rsidR="006F20E6" w:rsidRPr="002D0915">
        <w:rPr>
          <w:rFonts w:ascii="Times New Roman" w:hAnsi="Times New Roman" w:cs="Times New Roman"/>
          <w:sz w:val="28"/>
          <w:szCs w:val="28"/>
        </w:rPr>
        <w:t>вальної діяльності.</w:t>
      </w:r>
    </w:p>
    <w:p w:rsidR="006F20E6" w:rsidRDefault="002D0915" w:rsidP="005018B5">
      <w:pPr>
        <w:tabs>
          <w:tab w:val="left" w:pos="142"/>
          <w:tab w:val="left" w:pos="2268"/>
          <w:tab w:val="left" w:pos="2552"/>
        </w:tabs>
        <w:ind w:left="2268" w:hanging="226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досвіду:</w:t>
      </w:r>
      <w:r w:rsidR="006F20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20E6" w:rsidRPr="002D0915">
        <w:rPr>
          <w:rFonts w:ascii="Times New Roman" w:hAnsi="Times New Roman" w:cs="Times New Roman"/>
          <w:sz w:val="28"/>
          <w:szCs w:val="28"/>
        </w:rPr>
        <w:t>Клапоущак Ігор Данилович, вчитель вищої категорії, старший вчитель.</w:t>
      </w:r>
    </w:p>
    <w:p w:rsidR="008B31A9" w:rsidRPr="002D0915" w:rsidRDefault="002D0915" w:rsidP="005018B5">
      <w:pPr>
        <w:tabs>
          <w:tab w:val="left" w:pos="142"/>
          <w:tab w:val="left" w:pos="2268"/>
          <w:tab w:val="left" w:pos="2552"/>
        </w:tabs>
        <w:ind w:left="2268" w:hanging="226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 досвіду:</w:t>
      </w:r>
      <w:r w:rsidR="00A23C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3C40" w:rsidRPr="002D0915">
        <w:rPr>
          <w:rFonts w:ascii="Times New Roman" w:hAnsi="Times New Roman" w:cs="Times New Roman"/>
          <w:sz w:val="28"/>
          <w:szCs w:val="28"/>
        </w:rPr>
        <w:t>Тернопільська загальноосвітня школа І-ІІІ ступенів №13 Тернопільської міської ради.</w:t>
      </w:r>
    </w:p>
    <w:p w:rsidR="00A23C40" w:rsidRDefault="002D0915" w:rsidP="005018B5">
      <w:pPr>
        <w:tabs>
          <w:tab w:val="left" w:pos="142"/>
          <w:tab w:val="left" w:pos="2268"/>
          <w:tab w:val="left" w:pos="2552"/>
        </w:tabs>
        <w:ind w:left="2268" w:hanging="2268"/>
        <w:rPr>
          <w:rFonts w:ascii="Times New Roman" w:hAnsi="Times New Roman" w:cs="Times New Roman"/>
          <w:sz w:val="28"/>
          <w:szCs w:val="28"/>
        </w:rPr>
      </w:pPr>
      <w:r w:rsidRPr="002D0915">
        <w:rPr>
          <w:rFonts w:ascii="Times New Roman" w:hAnsi="Times New Roman" w:cs="Times New Roman"/>
          <w:b/>
          <w:sz w:val="28"/>
          <w:szCs w:val="28"/>
        </w:rPr>
        <w:t>Роки вивчення досвіду:</w:t>
      </w:r>
      <w:r>
        <w:rPr>
          <w:rFonts w:ascii="Times New Roman" w:hAnsi="Times New Roman" w:cs="Times New Roman"/>
          <w:sz w:val="28"/>
          <w:szCs w:val="28"/>
        </w:rPr>
        <w:t xml:space="preserve"> 2016-2017</w:t>
      </w:r>
      <w:r w:rsidR="007E362C">
        <w:rPr>
          <w:rFonts w:ascii="Times New Roman" w:hAnsi="Times New Roman" w:cs="Times New Roman"/>
          <w:sz w:val="28"/>
          <w:szCs w:val="28"/>
        </w:rPr>
        <w:t xml:space="preserve"> рр</w:t>
      </w:r>
      <w:r w:rsidR="00306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9C8" w:rsidRPr="002669C8" w:rsidRDefault="002669C8" w:rsidP="005018B5">
      <w:pPr>
        <w:jc w:val="both"/>
        <w:rPr>
          <w:rFonts w:ascii="Times New Roman" w:hAnsi="Times New Roman"/>
          <w:b/>
          <w:sz w:val="28"/>
          <w:szCs w:val="28"/>
        </w:rPr>
      </w:pPr>
      <w:r w:rsidRPr="002669C8">
        <w:rPr>
          <w:rFonts w:ascii="Times New Roman" w:hAnsi="Times New Roman"/>
          <w:b/>
          <w:iCs/>
          <w:sz w:val="28"/>
          <w:szCs w:val="28"/>
        </w:rPr>
        <w:t>Актуальність</w:t>
      </w:r>
      <w:r>
        <w:rPr>
          <w:rFonts w:ascii="Times New Roman" w:hAnsi="Times New Roman"/>
          <w:b/>
          <w:iCs/>
          <w:sz w:val="28"/>
          <w:szCs w:val="28"/>
        </w:rPr>
        <w:t xml:space="preserve"> досвіду</w:t>
      </w:r>
      <w:r w:rsidRPr="002669C8">
        <w:rPr>
          <w:rFonts w:ascii="Times New Roman" w:hAnsi="Times New Roman"/>
          <w:b/>
          <w:iCs/>
          <w:sz w:val="28"/>
          <w:szCs w:val="28"/>
        </w:rPr>
        <w:t>: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 xml:space="preserve">створюються умови для ефективної активізації та розвитку пізнавальних здібностей учнів, що обумовлюють формування їх пізнавальних інтересів і активності. 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створюється двохкомпонентний особистісний освітній простір для кожного учня, який базується на знаннях, що забезпечують шкільні курси, гурткові заняття та інформації, здобутої самостійно із сучасних інформаційних джерел;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розвиваються індивідуальні зд</w:t>
      </w:r>
      <w:r w:rsidR="005D776F">
        <w:rPr>
          <w:rFonts w:ascii="Times New Roman" w:hAnsi="Times New Roman"/>
          <w:iCs/>
          <w:sz w:val="28"/>
          <w:szCs w:val="28"/>
        </w:rPr>
        <w:t>ібності та задатки, творчість і</w:t>
      </w:r>
      <w:r w:rsidRPr="002669C8">
        <w:rPr>
          <w:rFonts w:ascii="Times New Roman" w:hAnsi="Times New Roman"/>
          <w:iCs/>
          <w:sz w:val="28"/>
          <w:szCs w:val="28"/>
        </w:rPr>
        <w:t xml:space="preserve"> самостійність школярів у пізнавальному процесі, підвищується інтерес до краєзнавчих знань, формується стійка мотивація до самоосвітньої діяльності;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забезпечується  формування системного мислення на основі конвергенції знань з природничих та суспільних наук, вихід учнів у пізнавальному процесі за рамки шкільної програми та знань з шкільних предметів;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навчальний процес адаптується до індивідуальних здібностей дітей та забезпечує перехід учнів на вищий рівень розумових операцій (систематизація, узагальнення, критичне переосмислення тощо);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спостерігається позитивна динаміка рівня навчальних досягнень учнів;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забезпечується інтеграція предметного, комунікативного і рефлексивного досвіду учнів;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формуються ключові компетенції особистості;</w:t>
      </w:r>
    </w:p>
    <w:p w:rsidR="002669C8" w:rsidRPr="002669C8" w:rsidRDefault="002669C8" w:rsidP="005018B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lastRenderedPageBreak/>
        <w:t xml:space="preserve">змінюється роль і місце вчителя – керівника гурткової краєзнавчо-туристичної діяльності у навчально-пізнавальному процесі (від носія знань до </w:t>
      </w:r>
      <w:r w:rsidR="00F07136">
        <w:rPr>
          <w:rFonts w:ascii="Times New Roman" w:hAnsi="Times New Roman"/>
          <w:iCs/>
          <w:sz w:val="28"/>
          <w:szCs w:val="28"/>
        </w:rPr>
        <w:t>наставника школяра у</w:t>
      </w:r>
      <w:r w:rsidR="0046009F">
        <w:rPr>
          <w:rFonts w:ascii="Times New Roman" w:hAnsi="Times New Roman"/>
          <w:iCs/>
          <w:sz w:val="28"/>
          <w:szCs w:val="28"/>
        </w:rPr>
        <w:t xml:space="preserve"> його</w:t>
      </w:r>
      <w:r w:rsidR="00F07136">
        <w:rPr>
          <w:rFonts w:ascii="Times New Roman" w:hAnsi="Times New Roman"/>
          <w:iCs/>
          <w:sz w:val="28"/>
          <w:szCs w:val="28"/>
        </w:rPr>
        <w:t xml:space="preserve"> навчальній та самоосвітній діяльності</w:t>
      </w:r>
      <w:r w:rsidRPr="002669C8">
        <w:rPr>
          <w:rFonts w:ascii="Times New Roman" w:hAnsi="Times New Roman"/>
          <w:iCs/>
          <w:sz w:val="28"/>
          <w:szCs w:val="28"/>
        </w:rPr>
        <w:t>).</w:t>
      </w:r>
    </w:p>
    <w:p w:rsidR="002669C8" w:rsidRPr="002669C8" w:rsidRDefault="00A75183" w:rsidP="005018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Мета досвіду.</w:t>
      </w:r>
    </w:p>
    <w:p w:rsidR="002669C8" w:rsidRDefault="00A75183" w:rsidP="00A75183">
      <w:pPr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2669C8" w:rsidRPr="002669C8">
        <w:rPr>
          <w:rFonts w:ascii="Times New Roman" w:hAnsi="Times New Roman"/>
          <w:iCs/>
          <w:sz w:val="28"/>
          <w:szCs w:val="28"/>
        </w:rPr>
        <w:t>творення оптимальних умов для ефективної активізації та розвитку пізнавальних здібностей учнів з метою формування їх пізнавальних інтересів і активності за допомогою активних форм і методів навчання в гуртковій формі кр</w:t>
      </w:r>
      <w:r>
        <w:rPr>
          <w:rFonts w:ascii="Times New Roman" w:hAnsi="Times New Roman"/>
          <w:iCs/>
          <w:sz w:val="28"/>
          <w:szCs w:val="28"/>
        </w:rPr>
        <w:t>аєзнавчо-туристичної діяльності.</w:t>
      </w:r>
    </w:p>
    <w:p w:rsidR="00A75183" w:rsidRPr="00A75183" w:rsidRDefault="00A75183" w:rsidP="00A75183">
      <w:pPr>
        <w:ind w:left="142"/>
        <w:jc w:val="both"/>
        <w:rPr>
          <w:rFonts w:ascii="Times New Roman" w:hAnsi="Times New Roman"/>
          <w:b/>
          <w:iCs/>
          <w:sz w:val="28"/>
          <w:szCs w:val="28"/>
        </w:rPr>
      </w:pPr>
      <w:r w:rsidRPr="00A75183">
        <w:rPr>
          <w:rFonts w:ascii="Times New Roman" w:hAnsi="Times New Roman"/>
          <w:b/>
          <w:iCs/>
          <w:sz w:val="28"/>
          <w:szCs w:val="28"/>
        </w:rPr>
        <w:t>Завдання:</w:t>
      </w:r>
    </w:p>
    <w:p w:rsidR="002669C8" w:rsidRPr="002669C8" w:rsidRDefault="002669C8" w:rsidP="005018B5">
      <w:pPr>
        <w:numPr>
          <w:ilvl w:val="0"/>
          <w:numId w:val="2"/>
        </w:numPr>
        <w:ind w:left="142"/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створювати особистісний освітній простір школярів для оптимізації пізнавальної діяльності, залучення до навчального процесу знань з</w:t>
      </w:r>
      <w:r w:rsidR="00292520">
        <w:rPr>
          <w:rFonts w:ascii="Times New Roman" w:hAnsi="Times New Roman"/>
          <w:iCs/>
          <w:sz w:val="28"/>
          <w:szCs w:val="28"/>
        </w:rPr>
        <w:t xml:space="preserve"> різн</w:t>
      </w:r>
      <w:r w:rsidRPr="002669C8">
        <w:rPr>
          <w:rFonts w:ascii="Times New Roman" w:hAnsi="Times New Roman"/>
          <w:iCs/>
          <w:sz w:val="28"/>
          <w:szCs w:val="28"/>
        </w:rPr>
        <w:t>их наукових галузей, здобутих учнями у процесі самостійного пізнання з використанням сучасних інформаційних джерел;</w:t>
      </w:r>
    </w:p>
    <w:p w:rsidR="002669C8" w:rsidRPr="002669C8" w:rsidRDefault="002669C8" w:rsidP="005018B5">
      <w:pPr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</w:rPr>
      </w:pPr>
      <w:r w:rsidRPr="002669C8">
        <w:rPr>
          <w:rFonts w:ascii="Times New Roman" w:hAnsi="Times New Roman"/>
          <w:iCs/>
          <w:sz w:val="28"/>
          <w:szCs w:val="28"/>
        </w:rPr>
        <w:t>формувати пізнавальні компетенції учнів (робота із джерелами інформації, систематизація знань, їх узагальнення та критичний аналіз, презентація  тощо);</w:t>
      </w:r>
    </w:p>
    <w:p w:rsidR="002669C8" w:rsidRPr="002669C8" w:rsidRDefault="002669C8" w:rsidP="005018B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69C8">
        <w:rPr>
          <w:rFonts w:ascii="Times New Roman" w:hAnsi="Times New Roman"/>
          <w:sz w:val="28"/>
          <w:szCs w:val="28"/>
        </w:rPr>
        <w:t>забезпечити активну взаємодію учасників навчально-пізнавального процесу для розвитку комунікативних якостей школярів, їх готовності співпрацювати в колективному навчальному процесі, вміння ділитися здобутими знаннями;</w:t>
      </w:r>
    </w:p>
    <w:p w:rsidR="002669C8" w:rsidRPr="002669C8" w:rsidRDefault="002669C8" w:rsidP="005018B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69C8">
        <w:rPr>
          <w:rFonts w:ascii="Times New Roman" w:hAnsi="Times New Roman"/>
          <w:sz w:val="28"/>
          <w:szCs w:val="28"/>
        </w:rPr>
        <w:t>формувати стійку  мотивацію до навчання і самоосвітньої діяльності упродовж усього життя;</w:t>
      </w:r>
    </w:p>
    <w:p w:rsidR="002669C8" w:rsidRPr="002669C8" w:rsidRDefault="002669C8" w:rsidP="005018B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69C8">
        <w:rPr>
          <w:rFonts w:ascii="Times New Roman" w:hAnsi="Times New Roman"/>
          <w:sz w:val="28"/>
          <w:szCs w:val="28"/>
        </w:rPr>
        <w:t>сприяти формуванню системного, комплексного, критичного мислення, здатного осягнути динаміку та взаєм</w:t>
      </w:r>
      <w:r w:rsidR="00CC329B">
        <w:rPr>
          <w:rFonts w:ascii="Times New Roman" w:hAnsi="Times New Roman"/>
          <w:sz w:val="28"/>
          <w:szCs w:val="28"/>
        </w:rPr>
        <w:t>озв’язок природних та суспільних</w:t>
      </w:r>
      <w:r w:rsidRPr="002669C8">
        <w:rPr>
          <w:rFonts w:ascii="Times New Roman" w:hAnsi="Times New Roman"/>
          <w:sz w:val="28"/>
          <w:szCs w:val="28"/>
        </w:rPr>
        <w:t xml:space="preserve"> процесів,  що функціонують на </w:t>
      </w:r>
      <w:r w:rsidR="00CA20FD">
        <w:rPr>
          <w:rFonts w:ascii="Times New Roman" w:hAnsi="Times New Roman"/>
          <w:sz w:val="28"/>
          <w:szCs w:val="28"/>
        </w:rPr>
        <w:t xml:space="preserve">територіальних </w:t>
      </w:r>
      <w:proofErr w:type="spellStart"/>
      <w:r w:rsidRPr="002669C8">
        <w:rPr>
          <w:rFonts w:ascii="Times New Roman" w:hAnsi="Times New Roman"/>
          <w:sz w:val="28"/>
          <w:szCs w:val="28"/>
        </w:rPr>
        <w:t>мікро-</w:t>
      </w:r>
      <w:proofErr w:type="spellEnd"/>
      <w:r w:rsidRPr="002669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9C8">
        <w:rPr>
          <w:rFonts w:ascii="Times New Roman" w:hAnsi="Times New Roman"/>
          <w:sz w:val="28"/>
          <w:szCs w:val="28"/>
        </w:rPr>
        <w:t>мезо-</w:t>
      </w:r>
      <w:proofErr w:type="spellEnd"/>
      <w:r w:rsidRPr="002669C8">
        <w:rPr>
          <w:rFonts w:ascii="Times New Roman" w:hAnsi="Times New Roman"/>
          <w:sz w:val="28"/>
          <w:szCs w:val="28"/>
        </w:rPr>
        <w:t xml:space="preserve"> та макрорівнях;</w:t>
      </w:r>
    </w:p>
    <w:p w:rsidR="002669C8" w:rsidRDefault="002669C8" w:rsidP="005018B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69C8">
        <w:rPr>
          <w:rFonts w:ascii="Times New Roman" w:hAnsi="Times New Roman"/>
          <w:sz w:val="28"/>
          <w:szCs w:val="28"/>
        </w:rPr>
        <w:t>розвивати критичне мислення та формувати проактивну життєву позицію школярів.</w:t>
      </w:r>
    </w:p>
    <w:p w:rsidR="00891959" w:rsidRDefault="00891959" w:rsidP="005018B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b/>
          <w:sz w:val="28"/>
          <w:szCs w:val="28"/>
        </w:rPr>
        <w:t xml:space="preserve">Провідна ідея досвіду: </w:t>
      </w:r>
      <w:r w:rsidRPr="00891959">
        <w:rPr>
          <w:rFonts w:ascii="Times New Roman" w:hAnsi="Times New Roman"/>
          <w:iCs/>
          <w:sz w:val="28"/>
          <w:szCs w:val="28"/>
        </w:rPr>
        <w:t>створення оптимальних умов для активізації та розвитку пізнавальних здібностей учнів сприяє формуванню їх пізна</w:t>
      </w:r>
      <w:r>
        <w:rPr>
          <w:rFonts w:ascii="Times New Roman" w:hAnsi="Times New Roman"/>
          <w:iCs/>
          <w:sz w:val="28"/>
          <w:szCs w:val="28"/>
        </w:rPr>
        <w:t xml:space="preserve">вальних інтересів і активності, </w:t>
      </w:r>
      <w:r w:rsidRPr="00891959">
        <w:rPr>
          <w:rFonts w:ascii="Times New Roman" w:hAnsi="Times New Roman"/>
          <w:sz w:val="28"/>
          <w:szCs w:val="28"/>
        </w:rPr>
        <w:t>розши</w:t>
      </w:r>
      <w:r w:rsidR="00174128">
        <w:rPr>
          <w:rFonts w:ascii="Times New Roman" w:hAnsi="Times New Roman"/>
          <w:sz w:val="28"/>
          <w:szCs w:val="28"/>
        </w:rPr>
        <w:t>ренню границь пізнання об’єктів</w:t>
      </w:r>
      <w:r w:rsidRPr="00891959">
        <w:rPr>
          <w:rFonts w:ascii="Times New Roman" w:hAnsi="Times New Roman"/>
          <w:sz w:val="28"/>
          <w:szCs w:val="28"/>
        </w:rPr>
        <w:t xml:space="preserve"> і явищ навколишньої дійсності, дозволяє формувати системне, комплексне мислення школярів. </w:t>
      </w:r>
    </w:p>
    <w:p w:rsidR="00894107" w:rsidRDefault="00894107" w:rsidP="005018B5">
      <w:pPr>
        <w:jc w:val="both"/>
        <w:rPr>
          <w:rFonts w:ascii="Times New Roman" w:hAnsi="Times New Roman"/>
          <w:b/>
          <w:sz w:val="28"/>
          <w:szCs w:val="28"/>
        </w:rPr>
      </w:pPr>
    </w:p>
    <w:p w:rsidR="00894107" w:rsidRDefault="00894107" w:rsidP="005018B5">
      <w:pPr>
        <w:jc w:val="both"/>
        <w:rPr>
          <w:rFonts w:ascii="Times New Roman" w:hAnsi="Times New Roman"/>
          <w:b/>
          <w:sz w:val="28"/>
          <w:szCs w:val="28"/>
        </w:rPr>
      </w:pPr>
    </w:p>
    <w:p w:rsidR="00894107" w:rsidRPr="00894107" w:rsidRDefault="00894107" w:rsidP="005018B5">
      <w:pPr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8"/>
          <w:szCs w:val="28"/>
          <w:lang w:val="uk-UA"/>
        </w:rPr>
      </w:pPr>
      <w:r w:rsidRPr="00894107">
        <w:rPr>
          <w:rFonts w:ascii="Times New Roman" w:hAnsi="Times New Roman"/>
          <w:b/>
          <w:bCs/>
          <w:iCs/>
          <w:sz w:val="28"/>
          <w:szCs w:val="28"/>
          <w:lang w:eastAsia="uk-UA"/>
        </w:rPr>
        <w:t>Інноваційна значимість досвіду полягає у формуванні:</w:t>
      </w:r>
    </w:p>
    <w:p w:rsidR="00894107" w:rsidRPr="00894107" w:rsidRDefault="00894107" w:rsidP="005018B5">
      <w:pPr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94107">
        <w:rPr>
          <w:rFonts w:ascii="Times New Roman" w:hAnsi="Times New Roman"/>
          <w:iCs/>
          <w:sz w:val="28"/>
          <w:szCs w:val="28"/>
        </w:rPr>
        <w:t xml:space="preserve">оптимальних умов для активізації та розвитку пізнавальних здібностей учнів з </w:t>
      </w:r>
      <w:r w:rsidR="00CA20FD">
        <w:rPr>
          <w:rFonts w:ascii="Times New Roman" w:hAnsi="Times New Roman"/>
          <w:iCs/>
          <w:sz w:val="28"/>
          <w:szCs w:val="28"/>
        </w:rPr>
        <w:t>метою формування</w:t>
      </w:r>
      <w:r w:rsidRPr="00894107">
        <w:rPr>
          <w:rFonts w:ascii="Times New Roman" w:hAnsi="Times New Roman"/>
          <w:iCs/>
          <w:sz w:val="28"/>
          <w:szCs w:val="28"/>
        </w:rPr>
        <w:t xml:space="preserve"> їх пізнавальних інтересів та активності.</w:t>
      </w:r>
    </w:p>
    <w:p w:rsidR="00894107" w:rsidRPr="00894107" w:rsidRDefault="00894107" w:rsidP="005018B5">
      <w:pPr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94107">
        <w:rPr>
          <w:rFonts w:ascii="Times New Roman" w:hAnsi="Times New Roman"/>
          <w:iCs/>
          <w:sz w:val="28"/>
          <w:szCs w:val="28"/>
        </w:rPr>
        <w:t>оптимального особистісного освітнього простору з метою оптимізації навчання і виховання, творчої самореалізації особистості кожного школяра;</w:t>
      </w:r>
    </w:p>
    <w:p w:rsidR="00894107" w:rsidRPr="00894107" w:rsidRDefault="00894107" w:rsidP="005018B5">
      <w:pPr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94107">
        <w:rPr>
          <w:rFonts w:ascii="Times New Roman" w:hAnsi="Times New Roman"/>
          <w:iCs/>
          <w:sz w:val="28"/>
          <w:szCs w:val="28"/>
        </w:rPr>
        <w:t>системного та комплексного мислення в процесі шкільної краєзнавчої освіти та на основі самоосвітньої пізнавальної діяльності із залученням позашкільних джерел знань;</w:t>
      </w:r>
    </w:p>
    <w:p w:rsidR="00894107" w:rsidRDefault="00894107" w:rsidP="005018B5">
      <w:pPr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894107">
        <w:rPr>
          <w:rFonts w:ascii="Times New Roman" w:hAnsi="Times New Roman"/>
          <w:iCs/>
          <w:sz w:val="28"/>
          <w:szCs w:val="28"/>
        </w:rPr>
        <w:t>компетенцій щодо неперервного, системного, комплексного пізнання навколишньої дійсності та проактивної життєвої позиції.</w:t>
      </w:r>
    </w:p>
    <w:p w:rsidR="009F2625" w:rsidRDefault="009F2625" w:rsidP="005018B5">
      <w:pPr>
        <w:tabs>
          <w:tab w:val="left" w:pos="709"/>
        </w:tabs>
        <w:jc w:val="both"/>
        <w:rPr>
          <w:rFonts w:ascii="Times New Roman" w:hAnsi="Times New Roman"/>
          <w:b/>
          <w:iCs/>
          <w:sz w:val="28"/>
          <w:szCs w:val="28"/>
        </w:rPr>
      </w:pPr>
      <w:r w:rsidRPr="009F2625">
        <w:rPr>
          <w:rFonts w:ascii="Times New Roman" w:hAnsi="Times New Roman"/>
          <w:b/>
          <w:iCs/>
          <w:sz w:val="28"/>
          <w:szCs w:val="28"/>
        </w:rPr>
        <w:t>Технологія досвіду.</w:t>
      </w:r>
    </w:p>
    <w:p w:rsidR="00111F3D" w:rsidRDefault="00890F5C" w:rsidP="005018B5">
      <w:pPr>
        <w:tabs>
          <w:tab w:val="left" w:pos="709"/>
        </w:tabs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="008C2524" w:rsidRPr="008C252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ізнавальні здібності </w:t>
      </w:r>
      <w:r w:rsidR="008C2524" w:rsidRPr="008C2524">
        <w:rPr>
          <w:rFonts w:ascii="Times New Roman" w:hAnsi="Times New Roman"/>
          <w:sz w:val="28"/>
          <w:szCs w:val="28"/>
        </w:rPr>
        <w:t>учнів</w:t>
      </w:r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належать до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чинників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безпосередньо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впливають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цілі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зміст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>, і характ</w:t>
      </w:r>
      <w:r w:rsidR="00855DAB">
        <w:rPr>
          <w:rFonts w:ascii="Times New Roman" w:hAnsi="Times New Roman"/>
          <w:sz w:val="28"/>
          <w:szCs w:val="28"/>
          <w:lang w:val="ru-RU"/>
        </w:rPr>
        <w:t xml:space="preserve">ер </w:t>
      </w:r>
      <w:proofErr w:type="spellStart"/>
      <w:r w:rsidR="00855DAB">
        <w:rPr>
          <w:rFonts w:ascii="Times New Roman" w:hAnsi="Times New Roman"/>
          <w:sz w:val="28"/>
          <w:szCs w:val="28"/>
          <w:lang w:val="ru-RU"/>
        </w:rPr>
        <w:t>навчально-пізнавальної</w:t>
      </w:r>
      <w:proofErr w:type="spellEnd"/>
      <w:r w:rsidR="00855DAB">
        <w:rPr>
          <w:rFonts w:ascii="Times New Roman" w:hAnsi="Times New Roman"/>
          <w:sz w:val="28"/>
          <w:szCs w:val="28"/>
          <w:lang w:val="ru-RU"/>
        </w:rPr>
        <w:t xml:space="preserve"> діяльності</w:t>
      </w:r>
      <w:r w:rsidR="008C2524" w:rsidRPr="008C2524">
        <w:rPr>
          <w:rFonts w:ascii="Times New Roman" w:hAnsi="Times New Roman"/>
          <w:sz w:val="28"/>
          <w:szCs w:val="28"/>
          <w:lang w:val="ru-RU"/>
        </w:rPr>
        <w:t>. Пізнавальні особливості школярів зумовлюють також міру розвитку їхніх інтересів і виникнення чи згасання цікавості до вивчення рідного краю, а емоційно-ціннісні орієнтації детермінуються емоц</w:t>
      </w:r>
      <w:r w:rsidR="00855DAB">
        <w:rPr>
          <w:rFonts w:ascii="Times New Roman" w:hAnsi="Times New Roman"/>
          <w:sz w:val="28"/>
          <w:szCs w:val="28"/>
          <w:lang w:val="ru-RU"/>
        </w:rPr>
        <w:t xml:space="preserve">ійною сферою. </w:t>
      </w:r>
      <w:proofErr w:type="spellStart"/>
      <w:r w:rsidR="00855DAB">
        <w:rPr>
          <w:rFonts w:ascii="Times New Roman" w:hAnsi="Times New Roman"/>
          <w:sz w:val="28"/>
          <w:szCs w:val="28"/>
          <w:lang w:val="ru-RU"/>
        </w:rPr>
        <w:t>Власне</w:t>
      </w:r>
      <w:proofErr w:type="spellEnd"/>
      <w:r w:rsidR="00855D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DA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855D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DAB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855D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DAB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залежить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вибі</w:t>
      </w:r>
      <w:proofErr w:type="gramStart"/>
      <w:r w:rsidR="008C2524" w:rsidRPr="008C2524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оптимальних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форм,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прийомів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навчальної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, характер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пізнавальної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діяльності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школярів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вибір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учителем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моделі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спільні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2524" w:rsidRPr="008C2524">
        <w:rPr>
          <w:rFonts w:ascii="Times New Roman" w:hAnsi="Times New Roman"/>
          <w:sz w:val="28"/>
          <w:szCs w:val="28"/>
          <w:lang w:val="ru-RU"/>
        </w:rPr>
        <w:t>і</w:t>
      </w:r>
      <w:r w:rsidR="00855DAB">
        <w:rPr>
          <w:rFonts w:ascii="Times New Roman" w:hAnsi="Times New Roman"/>
          <w:sz w:val="28"/>
          <w:szCs w:val="28"/>
          <w:lang w:val="ru-RU"/>
        </w:rPr>
        <w:t>ндивідуальні</w:t>
      </w:r>
      <w:proofErr w:type="spellEnd"/>
      <w:r w:rsidR="00855D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DAB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="00855D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DAB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="008C2524" w:rsidRPr="008C2524">
        <w:rPr>
          <w:rFonts w:ascii="Times New Roman" w:hAnsi="Times New Roman"/>
          <w:sz w:val="28"/>
          <w:szCs w:val="28"/>
          <w:lang w:val="ru-RU"/>
        </w:rPr>
        <w:t>.</w:t>
      </w:r>
      <w:r w:rsidR="008C2524" w:rsidRPr="008C2524">
        <w:rPr>
          <w:rFonts w:ascii="Times New Roman" w:hAnsi="Times New Roman"/>
          <w:i/>
          <w:color w:val="000000"/>
          <w:sz w:val="28"/>
          <w:szCs w:val="28"/>
          <w:lang w:val="ru-RU" w:eastAsia="uk-UA"/>
        </w:rPr>
        <w:t xml:space="preserve"> </w:t>
      </w:r>
      <w:r w:rsidR="008C2524" w:rsidRPr="008C2524">
        <w:rPr>
          <w:rFonts w:ascii="Times New Roman" w:hAnsi="Times New Roman"/>
          <w:color w:val="000000"/>
          <w:sz w:val="28"/>
          <w:szCs w:val="28"/>
          <w:lang w:val="ru-RU" w:eastAsia="uk-UA"/>
        </w:rPr>
        <w:t>Основна мета роботи в</w:t>
      </w:r>
      <w:r w:rsidR="008C2524" w:rsidRPr="008C2524">
        <w:rPr>
          <w:rFonts w:ascii="Times New Roman" w:hAnsi="Times New Roman"/>
          <w:color w:val="000000"/>
          <w:sz w:val="28"/>
          <w:szCs w:val="28"/>
          <w:lang w:eastAsia="uk-UA"/>
        </w:rPr>
        <w:t>чителя</w:t>
      </w:r>
      <w:r w:rsidR="008C2524" w:rsidRPr="008C252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з активізації пізнавальної діяльності учнів полягає в розвитку їх творчих здібностей.</w:t>
      </w:r>
      <w:r w:rsidR="008C2524" w:rsidRPr="008C2524"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8C2524" w:rsidRPr="008C252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З психології відомо, що здібності людини розвиваються в процесі діяльності. Засобом розвитку пізнавальних здібностей учнів є вміле застосування таких методів і прийомів, які забезпечують високу активність учнів у навчальному пізнанні. </w:t>
      </w:r>
      <w:r w:rsidR="008C2524" w:rsidRPr="008C25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104F" w:rsidRPr="00111F3D" w:rsidRDefault="00111F3D" w:rsidP="005018B5">
      <w:pPr>
        <w:tabs>
          <w:tab w:val="left" w:pos="709"/>
        </w:tabs>
        <w:jc w:val="both"/>
        <w:rPr>
          <w:rStyle w:val="a8"/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</w:t>
      </w:r>
      <w:r w:rsidR="008C2524" w:rsidRPr="002630E1">
        <w:rPr>
          <w:rStyle w:val="a8"/>
          <w:rFonts w:ascii="Times New Roman" w:hAnsi="Times New Roman"/>
          <w:b w:val="0"/>
          <w:sz w:val="28"/>
          <w:szCs w:val="28"/>
        </w:rPr>
        <w:t xml:space="preserve">В процесі реалізації </w:t>
      </w:r>
      <w:r w:rsidR="008C2524" w:rsidRPr="0082104F">
        <w:rPr>
          <w:rStyle w:val="a8"/>
          <w:rFonts w:ascii="Times New Roman" w:hAnsi="Times New Roman"/>
          <w:b w:val="0"/>
          <w:sz w:val="28"/>
          <w:szCs w:val="28"/>
        </w:rPr>
        <w:t>цілей</w:t>
      </w:r>
      <w:r w:rsidR="008C2524" w:rsidRPr="002630E1">
        <w:rPr>
          <w:rStyle w:val="a8"/>
          <w:rFonts w:ascii="Times New Roman" w:hAnsi="Times New Roman"/>
          <w:b w:val="0"/>
          <w:sz w:val="28"/>
          <w:szCs w:val="28"/>
        </w:rPr>
        <w:t xml:space="preserve"> та змісту шкільної </w:t>
      </w:r>
      <w:r w:rsidR="008C2524" w:rsidRPr="0082104F">
        <w:rPr>
          <w:rStyle w:val="a8"/>
          <w:rFonts w:ascii="Times New Roman" w:hAnsi="Times New Roman"/>
          <w:b w:val="0"/>
          <w:sz w:val="28"/>
          <w:szCs w:val="28"/>
        </w:rPr>
        <w:t>краєзнавчо-туристичної роботи</w:t>
      </w:r>
      <w:r w:rsidR="008C2524" w:rsidRPr="002630E1">
        <w:rPr>
          <w:rStyle w:val="a8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82104F" w:rsidRPr="002630E1">
        <w:rPr>
          <w:rStyle w:val="a8"/>
          <w:rFonts w:ascii="Times New Roman" w:hAnsi="Times New Roman"/>
          <w:b w:val="0"/>
          <w:sz w:val="28"/>
          <w:szCs w:val="28"/>
        </w:rPr>
        <w:t>Клапоущак</w:t>
      </w:r>
      <w:proofErr w:type="spellEnd"/>
      <w:r w:rsidR="0082104F" w:rsidRPr="002630E1">
        <w:rPr>
          <w:rStyle w:val="a8"/>
          <w:rFonts w:ascii="Times New Roman" w:hAnsi="Times New Roman"/>
          <w:b w:val="0"/>
          <w:sz w:val="28"/>
          <w:szCs w:val="28"/>
        </w:rPr>
        <w:t xml:space="preserve"> І.Д., використовує широкий спектр засобів для створення оптимальних умов активізації і розвитку пізнавальних здібностей учнів. </w:t>
      </w:r>
      <w:r w:rsidR="0082104F" w:rsidRPr="0082104F">
        <w:rPr>
          <w:rStyle w:val="a8"/>
          <w:rFonts w:ascii="Times New Roman" w:hAnsi="Times New Roman"/>
          <w:b w:val="0"/>
          <w:sz w:val="28"/>
          <w:szCs w:val="28"/>
        </w:rPr>
        <w:t xml:space="preserve">Серед них найкращий результат забезпечує використання активних форм і методів навчання – </w:t>
      </w:r>
      <w:r w:rsidR="0082104F" w:rsidRPr="0082104F">
        <w:rPr>
          <w:rFonts w:ascii="Times New Roman" w:hAnsi="Times New Roman"/>
          <w:iCs/>
          <w:sz w:val="28"/>
          <w:szCs w:val="28"/>
        </w:rPr>
        <w:t xml:space="preserve">краєзнавчо-туристичних експедицій та походів, </w:t>
      </w:r>
      <w:r w:rsidR="0082104F" w:rsidRPr="0082104F">
        <w:rPr>
          <w:rStyle w:val="a8"/>
          <w:rFonts w:ascii="Times New Roman" w:hAnsi="Times New Roman"/>
          <w:b w:val="0"/>
          <w:sz w:val="28"/>
          <w:szCs w:val="28"/>
        </w:rPr>
        <w:t>застосування елементів таких інновційних технологій як: проектна та ігрова інтерактивні технології.</w:t>
      </w:r>
    </w:p>
    <w:p w:rsidR="0082104F" w:rsidRDefault="0082104F" w:rsidP="005018B5">
      <w:pPr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6454A7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      </w:t>
      </w:r>
      <w:r w:rsidRPr="0082104F">
        <w:rPr>
          <w:rStyle w:val="a8"/>
          <w:rFonts w:ascii="Times New Roman" w:hAnsi="Times New Roman"/>
          <w:b w:val="0"/>
          <w:sz w:val="28"/>
          <w:szCs w:val="28"/>
        </w:rPr>
        <w:t xml:space="preserve">В основі інтерактиивного режиму навчання лежить модель взаємодії вчителя з групою учнів, яка здійснюється в умовах пошукової навчально-пізнавальної діяльності й забезпечує формування  компетенцій учнів завдяки </w:t>
      </w:r>
      <w:r w:rsidRPr="0082104F">
        <w:rPr>
          <w:rStyle w:val="a8"/>
          <w:rFonts w:ascii="Times New Roman" w:hAnsi="Times New Roman"/>
          <w:b w:val="0"/>
          <w:sz w:val="28"/>
          <w:szCs w:val="28"/>
        </w:rPr>
        <w:lastRenderedPageBreak/>
        <w:t>набуттю ними досвіду діяльності, спілкування, взаємодії й взаємонавчання. При цьому створюються умови за яких  всі учні залучаються до процесу пізнання, надається можливість кожному школяреві розуміти та рефлексувати з приводу того, що він знає і думає, створюється атмосфера співпраці та взаємодії, забезпечуються комфортні умови навчання, які ви</w:t>
      </w:r>
      <w:r w:rsidR="00500AD0">
        <w:rPr>
          <w:rStyle w:val="a8"/>
          <w:rFonts w:ascii="Times New Roman" w:hAnsi="Times New Roman"/>
          <w:b w:val="0"/>
          <w:sz w:val="28"/>
          <w:szCs w:val="28"/>
        </w:rPr>
        <w:t xml:space="preserve">кликають у дітей відчуття </w:t>
      </w:r>
      <w:r w:rsidRPr="0082104F">
        <w:rPr>
          <w:rStyle w:val="a8"/>
          <w:rFonts w:ascii="Times New Roman" w:hAnsi="Times New Roman"/>
          <w:b w:val="0"/>
          <w:sz w:val="28"/>
          <w:szCs w:val="28"/>
        </w:rPr>
        <w:t>успішності, інтелектуальної спроможності, захищеності, неповторності, значущості. Інтерактивний режим навчання є ефективним засобом активізації і розвитку пізнавальних здібностей учнів, формування їхніх пізнавальних інтересів та активності; розвиває креативність, критичне мислення, комунікабельність, навички співробітництва</w:t>
      </w:r>
      <w:r w:rsidR="00111F3D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7B28EB" w:rsidRDefault="007B28EB" w:rsidP="005018B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B28EB">
        <w:rPr>
          <w:rFonts w:ascii="Times New Roman" w:hAnsi="Times New Roman"/>
          <w:sz w:val="28"/>
          <w:szCs w:val="28"/>
        </w:rPr>
        <w:t xml:space="preserve">Прикладом успішного використання проектної технології в педагогічній діяльності Клапоущака І.Д. є реалізація гуртківцями краєзнавчо-туристичного гуртка «Мандрівець» Тернопільської ЗОШ І-ІІІ ст. № 13 еколого-краєзнавчого проекту «Міське середовище в дзеркалі шкільного екологічного моніторингу (екологічний моніторинг мікрорайону «Дружба» </w:t>
      </w:r>
      <w:proofErr w:type="spellStart"/>
      <w:r w:rsidRPr="007B28EB">
        <w:rPr>
          <w:rFonts w:ascii="Times New Roman" w:hAnsi="Times New Roman"/>
          <w:sz w:val="28"/>
          <w:szCs w:val="28"/>
        </w:rPr>
        <w:t>м.Тернополя</w:t>
      </w:r>
      <w:proofErr w:type="spellEnd"/>
      <w:r w:rsidRPr="007B28EB">
        <w:rPr>
          <w:rFonts w:ascii="Times New Roman" w:hAnsi="Times New Roman"/>
          <w:sz w:val="28"/>
          <w:szCs w:val="28"/>
        </w:rPr>
        <w:t>)</w:t>
      </w:r>
      <w:r w:rsidR="00A76205">
        <w:rPr>
          <w:rFonts w:ascii="Times New Roman" w:hAnsi="Times New Roman"/>
          <w:sz w:val="28"/>
          <w:szCs w:val="28"/>
        </w:rPr>
        <w:t>».</w:t>
      </w:r>
      <w:r w:rsidRPr="007B28EB">
        <w:rPr>
          <w:rFonts w:ascii="Times New Roman" w:hAnsi="Times New Roman"/>
          <w:i/>
          <w:sz w:val="28"/>
          <w:szCs w:val="28"/>
        </w:rPr>
        <w:t xml:space="preserve"> </w:t>
      </w:r>
    </w:p>
    <w:p w:rsidR="007B28EB" w:rsidRPr="00222679" w:rsidRDefault="007B28EB" w:rsidP="005018B5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i/>
          <w:sz w:val="28"/>
          <w:szCs w:val="28"/>
        </w:rPr>
      </w:pPr>
      <w:r>
        <w:rPr>
          <w:rFonts w:ascii="Times New Roman" w:eastAsia="Times-Roman" w:hAnsi="Times New Roman"/>
          <w:i/>
          <w:sz w:val="28"/>
          <w:szCs w:val="28"/>
        </w:rPr>
        <w:t>Мета проекту:</w:t>
      </w:r>
    </w:p>
    <w:p w:rsidR="007B28EB" w:rsidRPr="00E823CE" w:rsidRDefault="007B28EB" w:rsidP="005018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 w:rsidRPr="00E823CE">
        <w:rPr>
          <w:rFonts w:ascii="Times New Roman" w:eastAsia="Times-Roman" w:hAnsi="Times New Roman"/>
          <w:sz w:val="28"/>
          <w:szCs w:val="28"/>
        </w:rPr>
        <w:t>Формування в учнівської молоді екологічних знань, екологічної культури, мислення та свідомості, що ґрунтуються на ставлен</w:t>
      </w:r>
      <w:r>
        <w:rPr>
          <w:rFonts w:ascii="Times New Roman" w:eastAsia="Times-Roman" w:hAnsi="Times New Roman"/>
          <w:sz w:val="28"/>
          <w:szCs w:val="28"/>
        </w:rPr>
        <w:t>ні до довкілля як до цінності;</w:t>
      </w:r>
      <w:r w:rsidRPr="00E823CE">
        <w:rPr>
          <w:rFonts w:ascii="Times New Roman" w:eastAsia="Times-Roman" w:hAnsi="Times New Roman"/>
          <w:sz w:val="28"/>
          <w:szCs w:val="28"/>
        </w:rPr>
        <w:t xml:space="preserve"> розвиток в школярів  відповідальності за стан навколишнього середовища. </w:t>
      </w:r>
    </w:p>
    <w:p w:rsidR="007B28EB" w:rsidRPr="00E823CE" w:rsidRDefault="007B28EB" w:rsidP="005018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 w:rsidRPr="00E823CE">
        <w:rPr>
          <w:rFonts w:ascii="Times New Roman" w:eastAsia="Times-Roman" w:hAnsi="Times New Roman"/>
          <w:sz w:val="28"/>
          <w:szCs w:val="28"/>
        </w:rPr>
        <w:t>Забезпечення системного обліку показників екологічного стану території мікрорайону «Дружба» на рівні біогеоценозів, в тому числі параметрів, які не відслідковуються відомчими мережами спостережень.</w:t>
      </w:r>
    </w:p>
    <w:p w:rsidR="007B28EB" w:rsidRPr="00EF3433" w:rsidRDefault="007B28EB" w:rsidP="005018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Навчити учнів вирішувати місцеві екологічні проблеми з метою їхньої соціалізації та </w:t>
      </w:r>
      <w:proofErr w:type="spellStart"/>
      <w:r>
        <w:rPr>
          <w:rFonts w:ascii="Times New Roman" w:eastAsia="Times-Roman" w:hAnsi="Times New Roman"/>
          <w:sz w:val="28"/>
          <w:szCs w:val="28"/>
        </w:rPr>
        <w:t>самоі</w:t>
      </w:r>
      <w:r w:rsidR="00A76205">
        <w:rPr>
          <w:rFonts w:ascii="Times New Roman" w:eastAsia="Times-Roman" w:hAnsi="Times New Roman"/>
          <w:sz w:val="28"/>
          <w:szCs w:val="28"/>
        </w:rPr>
        <w:t>дентифікації</w:t>
      </w:r>
      <w:proofErr w:type="spellEnd"/>
      <w:r w:rsidR="00A76205">
        <w:rPr>
          <w:rFonts w:ascii="Times New Roman" w:eastAsia="Times-Roman" w:hAnsi="Times New Roman"/>
          <w:sz w:val="28"/>
          <w:szCs w:val="28"/>
        </w:rPr>
        <w:t>, набуття навичок</w:t>
      </w:r>
      <w:r>
        <w:rPr>
          <w:rFonts w:ascii="Times New Roman" w:eastAsia="Times-Roman" w:hAnsi="Times New Roman"/>
          <w:sz w:val="28"/>
          <w:szCs w:val="28"/>
        </w:rPr>
        <w:t xml:space="preserve"> активного  самостійного пошуку знань та використання їх на практиці.</w:t>
      </w:r>
    </w:p>
    <w:p w:rsidR="007B28EB" w:rsidRPr="006A6C5F" w:rsidRDefault="007B28EB" w:rsidP="005018B5">
      <w:pPr>
        <w:widowControl w:val="0"/>
        <w:shd w:val="clear" w:color="auto" w:fill="FFFFFF"/>
        <w:tabs>
          <w:tab w:val="num" w:pos="567"/>
          <w:tab w:val="right" w:pos="9562"/>
        </w:tabs>
        <w:autoSpaceDE w:val="0"/>
        <w:autoSpaceDN w:val="0"/>
        <w:adjustRightInd w:val="0"/>
        <w:ind w:right="77"/>
        <w:rPr>
          <w:rFonts w:ascii="Times New Roman" w:hAnsi="Times New Roman"/>
          <w:bCs/>
          <w:iCs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color w:val="000000"/>
          <w:spacing w:val="1"/>
          <w:sz w:val="28"/>
          <w:szCs w:val="28"/>
        </w:rPr>
        <w:t xml:space="preserve">    </w:t>
      </w:r>
      <w:r w:rsidRPr="002630E1">
        <w:rPr>
          <w:rFonts w:ascii="Times New Roman" w:hAnsi="Times New Roman"/>
          <w:bCs/>
          <w:i/>
          <w:color w:val="000000"/>
          <w:spacing w:val="1"/>
          <w:sz w:val="28"/>
          <w:szCs w:val="28"/>
        </w:rPr>
        <w:t xml:space="preserve"> </w:t>
      </w:r>
      <w:proofErr w:type="spellStart"/>
      <w:r w:rsidRPr="006A6C5F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Основні</w:t>
      </w:r>
      <w:proofErr w:type="spellEnd"/>
      <w:r w:rsidRPr="006A6C5F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6A6C5F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завдання</w:t>
      </w:r>
      <w:proofErr w:type="spellEnd"/>
      <w:r w:rsidR="00A76205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 xml:space="preserve"> проекту</w:t>
      </w:r>
      <w:r w:rsidRPr="006A6C5F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.</w:t>
      </w:r>
    </w:p>
    <w:p w:rsidR="007B28EB" w:rsidRPr="006A6C5F" w:rsidRDefault="007B28EB" w:rsidP="005018B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6A6C5F">
        <w:rPr>
          <w:rFonts w:ascii="Times New Roman" w:hAnsi="Times New Roman"/>
          <w:bCs/>
          <w:i/>
          <w:sz w:val="28"/>
          <w:szCs w:val="28"/>
        </w:rPr>
        <w:t>Освітні:</w:t>
      </w:r>
    </w:p>
    <w:p w:rsidR="007B28EB" w:rsidRDefault="007B28EB" w:rsidP="005018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Створити умови для задоволення пізнавальних потреб учнів в еколого-краєзнавчій діяльності</w:t>
      </w:r>
      <w:r w:rsidRPr="00EF3433">
        <w:rPr>
          <w:rFonts w:ascii="Times New Roman" w:hAnsi="Times New Roman"/>
          <w:bCs/>
          <w:sz w:val="28"/>
          <w:szCs w:val="28"/>
        </w:rPr>
        <w:t>.</w:t>
      </w:r>
    </w:p>
    <w:p w:rsidR="007B28EB" w:rsidRDefault="007B28EB" w:rsidP="005018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Формування знань про моніторингову службу, її цілі та завдання.</w:t>
      </w:r>
    </w:p>
    <w:p w:rsidR="007B28EB" w:rsidRDefault="007B28EB" w:rsidP="005018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Оволодіння знаннями і навичками, що необхідні в області моніторингових досліджень соціоприродного середовища.</w:t>
      </w:r>
    </w:p>
    <w:p w:rsidR="007B28EB" w:rsidRDefault="007B28EB" w:rsidP="005018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Сформувати знання та вміння конструювати й моделювати динаміку екосистем як інструменту пізнання специфіки їх розвитку.</w:t>
      </w:r>
    </w:p>
    <w:p w:rsidR="0001780E" w:rsidRDefault="0001780E" w:rsidP="005018B5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7B28EB" w:rsidRPr="006A6C5F" w:rsidRDefault="007B28EB" w:rsidP="005018B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6A6C5F">
        <w:rPr>
          <w:rFonts w:ascii="Times New Roman" w:hAnsi="Times New Roman"/>
          <w:bCs/>
          <w:i/>
          <w:sz w:val="28"/>
          <w:szCs w:val="28"/>
        </w:rPr>
        <w:lastRenderedPageBreak/>
        <w:t>Розвиваючі:</w:t>
      </w:r>
    </w:p>
    <w:p w:rsidR="007B28EB" w:rsidRDefault="007B28EB" w:rsidP="005018B5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EF3433">
        <w:rPr>
          <w:rFonts w:ascii="Times New Roman" w:hAnsi="Times New Roman"/>
          <w:bCs/>
          <w:sz w:val="28"/>
          <w:szCs w:val="28"/>
        </w:rPr>
        <w:t>Розвивати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3433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міння аналізувати отримані результати, порівнювати, </w:t>
      </w:r>
      <w:r w:rsidRPr="00A90E3D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Pr="00EF3433">
        <w:rPr>
          <w:rFonts w:ascii="Times New Roman" w:hAnsi="Times New Roman"/>
          <w:bCs/>
          <w:sz w:val="28"/>
          <w:szCs w:val="28"/>
        </w:rPr>
        <w:t>класифікувати</w:t>
      </w:r>
      <w:r>
        <w:rPr>
          <w:rFonts w:ascii="Times New Roman" w:hAnsi="Times New Roman"/>
          <w:bCs/>
          <w:sz w:val="28"/>
          <w:szCs w:val="28"/>
        </w:rPr>
        <w:t>,узагальнювати, робити висновки, приймати рішення.</w:t>
      </w:r>
    </w:p>
    <w:p w:rsidR="007B28EB" w:rsidRDefault="007B28EB" w:rsidP="005018B5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Сформувати навички дослідницької діяльності на рівні практичного застосування.</w:t>
      </w:r>
    </w:p>
    <w:p w:rsidR="007B28EB" w:rsidRDefault="007B28EB" w:rsidP="005018B5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Формувати аналітичне, критичне, творче мислення, вміння виявляти причинно-наслідкові зв’язки екологічних негараздів в місті.</w:t>
      </w:r>
    </w:p>
    <w:p w:rsidR="007B28EB" w:rsidRDefault="007B28EB" w:rsidP="005018B5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Розвивати мотиваційну сферу, пізнавальну та творчу активність учнів.</w:t>
      </w:r>
    </w:p>
    <w:p w:rsidR="007B28EB" w:rsidRPr="00EF3433" w:rsidRDefault="007B28EB" w:rsidP="005018B5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Розвивати самостійність та ініціативу, інтерес до досліджень.</w:t>
      </w:r>
    </w:p>
    <w:p w:rsidR="007B28EB" w:rsidRPr="006A6C5F" w:rsidRDefault="007B28EB" w:rsidP="005018B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6A6C5F">
        <w:rPr>
          <w:rFonts w:ascii="Times New Roman" w:hAnsi="Times New Roman"/>
          <w:bCs/>
          <w:i/>
          <w:sz w:val="28"/>
          <w:szCs w:val="28"/>
        </w:rPr>
        <w:t>Виховні:</w:t>
      </w:r>
    </w:p>
    <w:p w:rsidR="007B28EB" w:rsidRDefault="007B28EB" w:rsidP="005018B5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Виховання ціннісних орієнтирів екологічного характеру, переконань в необхідності та можливості вирішення екологічних проблем; прагнення до активної пропаганди екологічних знань та особистої участі в природоохоронній діяльності; ставлення до рідного міста як до малої Батьківщини</w:t>
      </w:r>
      <w:r w:rsidRPr="009A19BE">
        <w:rPr>
          <w:rFonts w:ascii="Times New Roman" w:hAnsi="Times New Roman"/>
          <w:bCs/>
          <w:sz w:val="28"/>
          <w:szCs w:val="28"/>
        </w:rPr>
        <w:t>.</w:t>
      </w:r>
    </w:p>
    <w:p w:rsidR="007B28EB" w:rsidRPr="009A19BE" w:rsidRDefault="007842B9" w:rsidP="005018B5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Формуваня</w:t>
      </w:r>
      <w:proofErr w:type="spellEnd"/>
      <w:r w:rsidR="007B28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00065">
        <w:rPr>
          <w:rFonts w:ascii="Times New Roman" w:hAnsi="Times New Roman"/>
          <w:bCs/>
          <w:sz w:val="28"/>
          <w:szCs w:val="28"/>
        </w:rPr>
        <w:t>про</w:t>
      </w:r>
      <w:r>
        <w:rPr>
          <w:rFonts w:ascii="Times New Roman" w:hAnsi="Times New Roman"/>
          <w:bCs/>
          <w:sz w:val="28"/>
          <w:szCs w:val="28"/>
        </w:rPr>
        <w:t>активної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життєвої позиції</w:t>
      </w:r>
      <w:r w:rsidR="007B28EB">
        <w:rPr>
          <w:rFonts w:ascii="Times New Roman" w:hAnsi="Times New Roman"/>
          <w:bCs/>
          <w:sz w:val="28"/>
          <w:szCs w:val="28"/>
        </w:rPr>
        <w:t xml:space="preserve"> школярів.</w:t>
      </w:r>
    </w:p>
    <w:p w:rsidR="007B28EB" w:rsidRPr="006A6C5F" w:rsidRDefault="007B28EB" w:rsidP="005018B5">
      <w:pPr>
        <w:ind w:left="720" w:hanging="720"/>
        <w:jc w:val="both"/>
        <w:rPr>
          <w:rFonts w:ascii="Times New Roman" w:hAnsi="Times New Roman"/>
          <w:i/>
          <w:sz w:val="28"/>
          <w:szCs w:val="28"/>
        </w:rPr>
      </w:pPr>
      <w:r w:rsidRPr="00222679">
        <w:rPr>
          <w:b/>
          <w:bCs/>
          <w:sz w:val="28"/>
          <w:szCs w:val="28"/>
          <w:lang w:val="ru-RU"/>
        </w:rPr>
        <w:t xml:space="preserve">  </w:t>
      </w:r>
      <w:r w:rsidRPr="006A6C5F">
        <w:rPr>
          <w:rFonts w:ascii="Times New Roman" w:hAnsi="Times New Roman"/>
          <w:bCs/>
          <w:i/>
          <w:sz w:val="28"/>
          <w:szCs w:val="28"/>
        </w:rPr>
        <w:t>Прикладні:</w:t>
      </w:r>
    </w:p>
    <w:p w:rsidR="007B28EB" w:rsidRPr="0023223E" w:rsidRDefault="007B28EB" w:rsidP="005018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Створити</w:t>
      </w:r>
      <w:r w:rsidRPr="0023223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екологі</w:t>
      </w:r>
      <w:r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чний паспорт</w:t>
      </w:r>
      <w:r w:rsidRPr="0023223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мікрорайону «Дружба».</w:t>
      </w:r>
    </w:p>
    <w:p w:rsidR="007B28EB" w:rsidRPr="0023223E" w:rsidRDefault="007B28EB" w:rsidP="005018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Ознайомити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шкільний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колектив</w:t>
      </w:r>
      <w:r w:rsidRPr="0023223E">
        <w:rPr>
          <w:rFonts w:ascii="Times New Roman" w:eastAsia="Times-Roman" w:hAnsi="Times New Roman"/>
          <w:sz w:val="28"/>
          <w:szCs w:val="28"/>
        </w:rPr>
        <w:t>,</w:t>
      </w:r>
      <w:r>
        <w:rPr>
          <w:rFonts w:ascii="Times New Roman" w:eastAsia="Times-Roman" w:hAnsi="Times New Roman"/>
          <w:sz w:val="28"/>
          <w:szCs w:val="28"/>
        </w:rPr>
        <w:t xml:space="preserve"> населення мікрорайону, місцеві органи влади, зацікавлені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відомств</w:t>
      </w:r>
      <w:r>
        <w:rPr>
          <w:rFonts w:ascii="Times New Roman" w:eastAsia="Times-Roman" w:hAnsi="Times New Roman"/>
          <w:sz w:val="28"/>
          <w:szCs w:val="28"/>
        </w:rPr>
        <w:t>а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та служб</w:t>
      </w:r>
      <w:r>
        <w:rPr>
          <w:rFonts w:ascii="Times New Roman" w:eastAsia="Times-Roman" w:hAnsi="Times New Roman"/>
          <w:sz w:val="28"/>
          <w:szCs w:val="28"/>
        </w:rPr>
        <w:t>и, місцеву пресу</w:t>
      </w:r>
      <w:r w:rsidRPr="0023223E">
        <w:rPr>
          <w:rFonts w:ascii="Times New Roman" w:eastAsia="Times-Roman" w:hAnsi="Times New Roman"/>
          <w:sz w:val="28"/>
          <w:szCs w:val="28"/>
        </w:rPr>
        <w:t xml:space="preserve"> з отриманими результатами, </w:t>
      </w:r>
      <w:r>
        <w:rPr>
          <w:rFonts w:ascii="Times New Roman" w:eastAsia="Times-Roman" w:hAnsi="Times New Roman"/>
          <w:sz w:val="28"/>
          <w:szCs w:val="28"/>
        </w:rPr>
        <w:t xml:space="preserve">власними </w:t>
      </w:r>
      <w:r w:rsidRPr="0023223E">
        <w:rPr>
          <w:rFonts w:ascii="Times New Roman" w:eastAsia="Times-Roman" w:hAnsi="Times New Roman"/>
          <w:sz w:val="28"/>
          <w:szCs w:val="28"/>
        </w:rPr>
        <w:t xml:space="preserve">пропозиціями й рекомендаціями.  </w:t>
      </w:r>
    </w:p>
    <w:p w:rsidR="007B28EB" w:rsidRDefault="007B28EB" w:rsidP="005018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8"/>
          <w:szCs w:val="28"/>
        </w:rPr>
      </w:pPr>
      <w:r w:rsidRPr="0023223E">
        <w:rPr>
          <w:rFonts w:ascii="Times New Roman" w:eastAsia="Times-Roman" w:hAnsi="Times New Roman"/>
          <w:sz w:val="28"/>
          <w:szCs w:val="28"/>
        </w:rPr>
        <w:t>Доповіді на</w:t>
      </w:r>
      <w:r>
        <w:rPr>
          <w:rFonts w:ascii="Times New Roman" w:eastAsia="Times-Roman" w:hAnsi="Times New Roman"/>
          <w:sz w:val="28"/>
          <w:szCs w:val="28"/>
        </w:rPr>
        <w:t xml:space="preserve"> конференціях, </w:t>
      </w:r>
      <w:r w:rsidRPr="0023223E">
        <w:rPr>
          <w:rFonts w:ascii="Times New Roman" w:eastAsia="Times-Roman" w:hAnsi="Times New Roman"/>
          <w:sz w:val="28"/>
          <w:szCs w:val="28"/>
        </w:rPr>
        <w:t>оформлення творчих робіт на конкурси.</w:t>
      </w:r>
    </w:p>
    <w:p w:rsidR="007B28EB" w:rsidRPr="0023223E" w:rsidRDefault="007B28EB" w:rsidP="005018B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Підготувати проект оптимізації міського навколишнього середовища мікрорайону «Дружба».</w:t>
      </w:r>
    </w:p>
    <w:p w:rsidR="007B28EB" w:rsidRPr="007B28EB" w:rsidRDefault="007B28EB" w:rsidP="005018B5">
      <w:pPr>
        <w:shd w:val="clear" w:color="auto" w:fill="FFFFFF"/>
        <w:ind w:left="426" w:right="10" w:firstLine="29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Зміст проекту передбачає: </w:t>
      </w:r>
    </w:p>
    <w:p w:rsidR="007B28EB" w:rsidRPr="007B28EB" w:rsidRDefault="007B28EB" w:rsidP="005018B5">
      <w:pPr>
        <w:shd w:val="clear" w:color="auto" w:fill="FFFFFF"/>
        <w:ind w:left="426" w:firstLine="294"/>
        <w:jc w:val="both"/>
        <w:rPr>
          <w:rFonts w:ascii="Times New Roman" w:hAnsi="Times New Roman"/>
          <w:sz w:val="28"/>
          <w:szCs w:val="28"/>
          <w:lang w:val="ru-RU"/>
        </w:rPr>
      </w:pP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>1. Вивчення особливостей міського навколишнього середовища в межах вибраного мікрорайону. Спостереження за транспортною системою. Вивчення типів забудови селітебної зони. Спостереження за міськими відходами.</w:t>
      </w:r>
    </w:p>
    <w:p w:rsidR="007B28EB" w:rsidRPr="007B28EB" w:rsidRDefault="007B28EB" w:rsidP="005018B5">
      <w:pPr>
        <w:shd w:val="clear" w:color="auto" w:fill="FFFFFF"/>
        <w:ind w:left="426" w:firstLine="294"/>
        <w:jc w:val="both"/>
        <w:rPr>
          <w:rFonts w:ascii="Times New Roman" w:hAnsi="Times New Roman"/>
          <w:sz w:val="28"/>
          <w:szCs w:val="28"/>
        </w:rPr>
      </w:pP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2.  Моніторинг міського приземного шару атмосфери, водойм і водостоків. </w:t>
      </w:r>
      <w:r w:rsidRPr="007B28EB">
        <w:rPr>
          <w:rFonts w:ascii="Times New Roman" w:hAnsi="Times New Roman"/>
          <w:color w:val="000000"/>
          <w:spacing w:val="-5"/>
          <w:sz w:val="28"/>
          <w:szCs w:val="28"/>
        </w:rPr>
        <w:t xml:space="preserve">Мікрокліматичні спостереження. Біоіндикація забруднення повітря. Оцінка </w:t>
      </w:r>
      <w:r w:rsidRPr="007B28EB">
        <w:rPr>
          <w:rFonts w:ascii="Times New Roman" w:hAnsi="Times New Roman"/>
          <w:color w:val="000000"/>
          <w:spacing w:val="-3"/>
          <w:sz w:val="28"/>
          <w:szCs w:val="28"/>
        </w:rPr>
        <w:t>стану водних об'єктів. Вивчення перерозподілу поверхневого стоку.</w:t>
      </w:r>
    </w:p>
    <w:p w:rsidR="007B28EB" w:rsidRPr="007B28EB" w:rsidRDefault="007B28EB" w:rsidP="005018B5">
      <w:pPr>
        <w:shd w:val="clear" w:color="auto" w:fill="FFFFFF"/>
        <w:spacing w:before="5"/>
        <w:ind w:left="426" w:firstLine="294"/>
        <w:jc w:val="both"/>
        <w:rPr>
          <w:rFonts w:ascii="Times New Roman" w:hAnsi="Times New Roman"/>
          <w:sz w:val="28"/>
          <w:szCs w:val="28"/>
          <w:lang w:val="ru-RU"/>
        </w:rPr>
      </w:pP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3. Моніторинг ґрунтів, рослинності і тваринного світу в мікрорайоні, </w:t>
      </w:r>
      <w:r w:rsidRPr="007B28EB">
        <w:rPr>
          <w:rFonts w:ascii="Times New Roman" w:hAnsi="Times New Roman"/>
          <w:color w:val="000000"/>
          <w:spacing w:val="-5"/>
          <w:sz w:val="28"/>
          <w:szCs w:val="28"/>
        </w:rPr>
        <w:t>на рекреаційних територіях в житлових кварталах. Вивчення  рекреаційного навантаження.</w:t>
      </w:r>
    </w:p>
    <w:p w:rsidR="007B28EB" w:rsidRPr="007B28EB" w:rsidRDefault="007B28EB" w:rsidP="005018B5">
      <w:pPr>
        <w:shd w:val="clear" w:color="auto" w:fill="FFFFFF"/>
        <w:ind w:left="426" w:right="-58" w:firstLine="29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B28EB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4. Узагальнення, використання і оголошення результатів шкільного екологічного </w:t>
      </w: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>моніторингу. Проведення ділових ігор за результатами дослідження. Підготовка проектів оптимізації міського навколишнього середовища.</w:t>
      </w:r>
    </w:p>
    <w:p w:rsidR="007B28EB" w:rsidRPr="007B28EB" w:rsidRDefault="007B28EB" w:rsidP="005018B5">
      <w:pPr>
        <w:shd w:val="clear" w:color="auto" w:fill="FFFFFF"/>
        <w:ind w:left="426" w:right="-58" w:firstLine="29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  Реалізація навчально-пізнавальної та практичної складової змісту програми цього еколого-краєзнавчого проекту забезпечує ефективну реалізацію принципів освіти для сталого розвитку.</w:t>
      </w:r>
    </w:p>
    <w:p w:rsidR="007B28EB" w:rsidRPr="007B28EB" w:rsidRDefault="007B28EB" w:rsidP="00AE395F">
      <w:pPr>
        <w:shd w:val="clear" w:color="auto" w:fill="FFFFFF"/>
        <w:ind w:right="-58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Важливе місце в педагогічній діяльності Клапоущака І.Д. посідає застосування ним в краєзнавчо-туристичній роботі з учнями дидактичних ігор, які створюється з використанням  елементів ігрової інтерактивної технології, до арсеналу якої входять: сюжетно-рольова та імітаційно-моделююча гра, гра-змагання і ділова гра.  Вихідним постулатом для вчителя при створенні та застосуванні ним дидактичних  ігор є те, що дидактична краєзнавча (туристична) гра є засобом активізації та розвитку пізнавальних здібностей учнів, засобом спонукання й стимулювання їх до навчально-пізнавальної діяльності в царині взаємодії довкілля, економіки, історії, суспільства. Крім того, вона є дієвим засобом формування інтелектуальних краєзнавчих і туристичних умінь школярів, надає навчальній діяльності яскраво виражений пізнавальний характер та висуває перед її учасниками певні вимоги щодо їх географічних, історичних, культурологічних та інших компетентностей. </w:t>
      </w:r>
    </w:p>
    <w:p w:rsidR="007B28EB" w:rsidRPr="00E30A36" w:rsidRDefault="007B28EB" w:rsidP="00AE395F">
      <w:pPr>
        <w:shd w:val="clear" w:color="auto" w:fill="FFFFFF"/>
        <w:ind w:right="-58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>Створені Клапоущ</w:t>
      </w:r>
      <w:r w:rsidR="00B16B1F">
        <w:rPr>
          <w:rFonts w:ascii="Times New Roman" w:hAnsi="Times New Roman"/>
          <w:color w:val="000000"/>
          <w:spacing w:val="-4"/>
          <w:sz w:val="28"/>
          <w:szCs w:val="28"/>
        </w:rPr>
        <w:t xml:space="preserve">аком І.Д. дидактичні </w:t>
      </w: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 ігри мають свою стійку с</w:t>
      </w:r>
      <w:r w:rsidR="00832062">
        <w:rPr>
          <w:rFonts w:ascii="Times New Roman" w:hAnsi="Times New Roman"/>
          <w:color w:val="000000"/>
          <w:spacing w:val="-4"/>
          <w:sz w:val="28"/>
          <w:szCs w:val="28"/>
        </w:rPr>
        <w:t>труктуру, що відповідає основ</w:t>
      </w:r>
      <w:r w:rsidR="00F96707">
        <w:rPr>
          <w:rFonts w:ascii="Times New Roman" w:hAnsi="Times New Roman"/>
          <w:color w:val="000000"/>
          <w:spacing w:val="-4"/>
          <w:sz w:val="28"/>
          <w:szCs w:val="28"/>
        </w:rPr>
        <w:t>ним методичним вимогам, складовими</w:t>
      </w:r>
      <w:r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компонентами якої є: дидактична мета, правила, матеріально-технічне й технологічне забезпечення, пізнавальний зміст, ігрові дії, результат і оцінювання навчально-пізнавальної діяльності учнів. Провідною метою проведення дидактичних ігор вчителем є: </w:t>
      </w:r>
      <w:r w:rsidRPr="007B28EB">
        <w:rPr>
          <w:rFonts w:ascii="Times New Roman" w:hAnsi="Times New Roman"/>
          <w:sz w:val="28"/>
        </w:rPr>
        <w:t>розвиток пізнавальних інтересів учнів, поглиблення та розширення знань, здобутих на гурткових заняттях, уроках географії, історії та інших навчальних дисциплін, формування навичок самостійного здобуття знань. Основними завданнями таких дидактичних іго</w:t>
      </w:r>
      <w:r>
        <w:rPr>
          <w:rFonts w:ascii="Times New Roman" w:hAnsi="Times New Roman"/>
          <w:sz w:val="28"/>
        </w:rPr>
        <w:t>р</w:t>
      </w:r>
      <w:r w:rsidR="00E30A36">
        <w:rPr>
          <w:rFonts w:ascii="Times New Roman" w:hAnsi="Times New Roman"/>
          <w:sz w:val="28"/>
        </w:rPr>
        <w:t xml:space="preserve"> є</w:t>
      </w:r>
      <w:r w:rsidRPr="007B28EB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ф</w:t>
      </w:r>
      <w:r w:rsidRPr="007B28EB">
        <w:rPr>
          <w:rFonts w:ascii="Times New Roman" w:hAnsi="Times New Roman"/>
          <w:sz w:val="28"/>
        </w:rPr>
        <w:t>ормування в учнів критичного мислення, навичок самостійної творчої діяльності</w:t>
      </w:r>
      <w:r w:rsidR="00E30A36">
        <w:rPr>
          <w:rFonts w:ascii="Times New Roman" w:hAnsi="Times New Roman"/>
          <w:sz w:val="28"/>
        </w:rPr>
        <w:t>,</w:t>
      </w:r>
      <w:r w:rsidR="00E30A36">
        <w:rPr>
          <w:rFonts w:ascii="Times New Roman" w:hAnsi="Times New Roman"/>
          <w:bCs/>
          <w:sz w:val="28"/>
          <w:szCs w:val="28"/>
          <w:lang w:eastAsia="uk-UA"/>
        </w:rPr>
        <w:t xml:space="preserve"> розвиток к</w:t>
      </w:r>
      <w:r w:rsidR="00DB23E7">
        <w:rPr>
          <w:rFonts w:ascii="Times New Roman" w:hAnsi="Times New Roman"/>
          <w:bCs/>
          <w:sz w:val="28"/>
          <w:szCs w:val="28"/>
          <w:lang w:eastAsia="uk-UA"/>
        </w:rPr>
        <w:t xml:space="preserve">реативності, </w:t>
      </w:r>
      <w:r w:rsidR="00E30A36">
        <w:rPr>
          <w:rFonts w:ascii="Times New Roman" w:hAnsi="Times New Roman"/>
          <w:bCs/>
          <w:sz w:val="28"/>
          <w:szCs w:val="28"/>
          <w:lang w:eastAsia="uk-UA"/>
        </w:rPr>
        <w:t>комунікабельності, навичок співробітництва.</w:t>
      </w:r>
    </w:p>
    <w:p w:rsidR="007B28EB" w:rsidRPr="00976352" w:rsidRDefault="00E30A36" w:rsidP="00976352">
      <w:pPr>
        <w:shd w:val="clear" w:color="auto" w:fill="FFFFFF"/>
        <w:ind w:right="-5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AE395F">
        <w:rPr>
          <w:rFonts w:ascii="Times New Roman" w:hAnsi="Times New Roman"/>
          <w:bCs/>
          <w:sz w:val="28"/>
          <w:szCs w:val="28"/>
          <w:lang w:eastAsia="uk-UA"/>
        </w:rPr>
        <w:t xml:space="preserve">          </w:t>
      </w:r>
      <w:r w:rsidR="007B28EB"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Найчастіше </w:t>
      </w:r>
      <w:proofErr w:type="spellStart"/>
      <w:r w:rsidR="007B28EB" w:rsidRPr="007B28EB">
        <w:rPr>
          <w:rFonts w:ascii="Times New Roman" w:hAnsi="Times New Roman"/>
          <w:color w:val="000000"/>
          <w:spacing w:val="-4"/>
          <w:sz w:val="28"/>
          <w:szCs w:val="28"/>
        </w:rPr>
        <w:t>Клапоущак</w:t>
      </w:r>
      <w:proofErr w:type="spellEnd"/>
      <w:r w:rsidR="007B28EB"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 І.Д. в своїй педагогічній практиці використовує такі складові ітерактивної ігро</w:t>
      </w:r>
      <w:r w:rsidR="00DB23E7">
        <w:rPr>
          <w:rFonts w:ascii="Times New Roman" w:hAnsi="Times New Roman"/>
          <w:color w:val="000000"/>
          <w:spacing w:val="-4"/>
          <w:sz w:val="28"/>
          <w:szCs w:val="28"/>
        </w:rPr>
        <w:t>вої технології як: гра-змагання</w:t>
      </w:r>
      <w:r w:rsidR="00F96707">
        <w:rPr>
          <w:rFonts w:ascii="Times New Roman" w:hAnsi="Times New Roman"/>
          <w:color w:val="000000"/>
          <w:spacing w:val="-4"/>
          <w:sz w:val="28"/>
          <w:szCs w:val="28"/>
        </w:rPr>
        <w:t xml:space="preserve"> та різновид ділової гри (</w:t>
      </w:r>
      <w:r w:rsidR="007B28EB" w:rsidRPr="007B28EB">
        <w:rPr>
          <w:rFonts w:ascii="Times New Roman" w:hAnsi="Times New Roman"/>
          <w:color w:val="000000"/>
          <w:spacing w:val="-4"/>
          <w:sz w:val="28"/>
          <w:szCs w:val="28"/>
        </w:rPr>
        <w:t>проблемно-ситуаційна ділова гра</w:t>
      </w:r>
      <w:r w:rsidR="00D5513D">
        <w:rPr>
          <w:rFonts w:ascii="Times New Roman" w:hAnsi="Times New Roman"/>
          <w:color w:val="000000"/>
          <w:spacing w:val="-4"/>
          <w:sz w:val="28"/>
          <w:szCs w:val="28"/>
        </w:rPr>
        <w:t xml:space="preserve">) </w:t>
      </w:r>
      <w:proofErr w:type="spellStart"/>
      <w:r w:rsidR="007B28EB" w:rsidRPr="007B28EB">
        <w:rPr>
          <w:rFonts w:ascii="Times New Roman" w:hAnsi="Times New Roman"/>
          <w:color w:val="000000"/>
          <w:spacing w:val="-4"/>
          <w:sz w:val="28"/>
          <w:szCs w:val="28"/>
        </w:rPr>
        <w:t>квест</w:t>
      </w:r>
      <w:proofErr w:type="spellEnd"/>
      <w:r w:rsidR="007B28EB" w:rsidRPr="007B28EB">
        <w:rPr>
          <w:rFonts w:ascii="Times New Roman" w:hAnsi="Times New Roman"/>
          <w:color w:val="000000"/>
          <w:spacing w:val="-4"/>
          <w:sz w:val="28"/>
          <w:szCs w:val="28"/>
        </w:rPr>
        <w:t xml:space="preserve">. Ігри-змагання вчитель проводить у вигляді «Ітелект-фієст», котрі створюються та проводяться за принципом КВК та передбачають тривалий підготовчий процес, спрямований на організацію творчої пізнавальної діяльності учнів, самостійне здобуття ними знань,  сприяючи </w:t>
      </w:r>
      <w:r w:rsidR="007B28EB" w:rsidRPr="007B28EB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розширенню та поглибленню краєзнавчих знань, розширенню краєзнавчого світогляду.</w:t>
      </w:r>
      <w:r w:rsidR="00976352">
        <w:rPr>
          <w:rFonts w:ascii="Times New Roman" w:hAnsi="Times New Roman"/>
          <w:color w:val="000000"/>
          <w:spacing w:val="-4"/>
          <w:sz w:val="28"/>
          <w:szCs w:val="28"/>
        </w:rPr>
        <w:t xml:space="preserve"> Тематика інтелект-фієст:</w:t>
      </w:r>
      <w:r w:rsidR="00976352" w:rsidRPr="00976352">
        <w:rPr>
          <w:rFonts w:ascii="Times New Roman" w:eastAsia="+mn-ea" w:hAnsi="Times New Roman" w:cs="Times New Roman"/>
          <w:color w:val="FFFFFF"/>
          <w:kern w:val="24"/>
          <w:sz w:val="48"/>
          <w:szCs w:val="48"/>
          <w:lang w:eastAsia="uk-UA"/>
        </w:rPr>
        <w:t xml:space="preserve"> </w:t>
      </w:r>
      <w:r w:rsidR="0097635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976352" w:rsidRPr="00976352">
        <w:rPr>
          <w:rFonts w:ascii="Times New Roman" w:hAnsi="Times New Roman"/>
          <w:color w:val="000000"/>
          <w:spacing w:val="-4"/>
          <w:sz w:val="28"/>
          <w:szCs w:val="28"/>
        </w:rPr>
        <w:t>Неопалима купина»,</w:t>
      </w:r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7635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>Дністровський каньйон – унікальна територія туризму</w:t>
      </w:r>
      <w:r w:rsidR="00976352" w:rsidRPr="00976352">
        <w:rPr>
          <w:rFonts w:ascii="Times New Roman" w:hAnsi="Times New Roman"/>
          <w:color w:val="000000"/>
          <w:spacing w:val="-4"/>
          <w:sz w:val="28"/>
          <w:szCs w:val="28"/>
        </w:rPr>
        <w:t>»,</w:t>
      </w:r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76352" w:rsidRPr="0097635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 xml:space="preserve">Величне тло для подвигів – аскети духу, віри і </w:t>
      </w:r>
      <w:proofErr w:type="spellStart"/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>софії</w:t>
      </w:r>
      <w:proofErr w:type="spellEnd"/>
      <w:r w:rsidR="00976352" w:rsidRPr="00976352">
        <w:rPr>
          <w:rFonts w:ascii="Times New Roman" w:hAnsi="Times New Roman"/>
          <w:color w:val="000000"/>
          <w:spacing w:val="-4"/>
          <w:sz w:val="28"/>
          <w:szCs w:val="28"/>
        </w:rPr>
        <w:t>»,</w:t>
      </w:r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7635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>Стоять вони – форпости духу, віри  і надії</w:t>
      </w:r>
      <w:r w:rsidR="00976352">
        <w:rPr>
          <w:rFonts w:ascii="Times New Roman" w:hAnsi="Times New Roman"/>
          <w:color w:val="000000"/>
          <w:spacing w:val="-4"/>
          <w:sz w:val="28"/>
          <w:szCs w:val="28"/>
        </w:rPr>
        <w:t>», «Містерія подільських замків».</w:t>
      </w:r>
      <w:r w:rsidR="00591B76" w:rsidRPr="0097635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B28EB" w:rsidRPr="00976352">
        <w:rPr>
          <w:rFonts w:ascii="Times New Roman" w:hAnsi="Times New Roman"/>
          <w:sz w:val="28"/>
          <w:szCs w:val="28"/>
        </w:rPr>
        <w:t>У проблемно-ситуаційній грі, яка проводиться за принципом нині популярного квесту (від англ. quest – пошук), передбачено зміну</w:t>
      </w:r>
      <w:r w:rsidR="006B0F9E" w:rsidRPr="00976352">
        <w:rPr>
          <w:rFonts w:ascii="Times New Roman" w:hAnsi="Times New Roman"/>
          <w:sz w:val="28"/>
          <w:szCs w:val="28"/>
        </w:rPr>
        <w:t xml:space="preserve"> умов</w:t>
      </w:r>
      <w:r w:rsidR="007B28EB" w:rsidRPr="00976352">
        <w:rPr>
          <w:rFonts w:ascii="Times New Roman" w:hAnsi="Times New Roman"/>
          <w:sz w:val="28"/>
          <w:szCs w:val="28"/>
        </w:rPr>
        <w:t xml:space="preserve"> до яких гравці змушені адаптуватися на кожному новому</w:t>
      </w:r>
      <w:r w:rsidR="006B0F9E" w:rsidRPr="00976352">
        <w:rPr>
          <w:rFonts w:ascii="Times New Roman" w:hAnsi="Times New Roman"/>
          <w:sz w:val="28"/>
          <w:szCs w:val="28"/>
        </w:rPr>
        <w:t xml:space="preserve"> ігровому</w:t>
      </w:r>
      <w:r w:rsidR="007B28EB" w:rsidRPr="00976352">
        <w:rPr>
          <w:rFonts w:ascii="Times New Roman" w:hAnsi="Times New Roman"/>
          <w:sz w:val="28"/>
          <w:szCs w:val="28"/>
        </w:rPr>
        <w:t xml:space="preserve"> етапі. Такий алгоритм покладений в основу</w:t>
      </w:r>
      <w:r w:rsidR="00D5513D">
        <w:rPr>
          <w:rFonts w:ascii="Times New Roman" w:hAnsi="Times New Roman"/>
          <w:sz w:val="28"/>
          <w:szCs w:val="28"/>
        </w:rPr>
        <w:t xml:space="preserve"> </w:t>
      </w:r>
      <w:r w:rsidR="007B28EB" w:rsidRPr="00976352">
        <w:rPr>
          <w:rFonts w:ascii="Times New Roman" w:hAnsi="Times New Roman"/>
          <w:sz w:val="28"/>
          <w:szCs w:val="28"/>
        </w:rPr>
        <w:t xml:space="preserve">розроблених </w:t>
      </w:r>
      <w:proofErr w:type="spellStart"/>
      <w:r w:rsidR="007B28EB" w:rsidRPr="00976352">
        <w:rPr>
          <w:rFonts w:ascii="Times New Roman" w:hAnsi="Times New Roman"/>
          <w:sz w:val="28"/>
          <w:szCs w:val="28"/>
        </w:rPr>
        <w:t>Клапоущаком</w:t>
      </w:r>
      <w:proofErr w:type="spellEnd"/>
      <w:r w:rsidR="007B28EB" w:rsidRPr="00976352">
        <w:rPr>
          <w:rFonts w:ascii="Times New Roman" w:hAnsi="Times New Roman"/>
          <w:sz w:val="28"/>
          <w:szCs w:val="28"/>
        </w:rPr>
        <w:t xml:space="preserve"> І.Д. різних варіантів краєзнавчих квестів під загальною назвою «Файне місто Тернопіль» </w:t>
      </w:r>
    </w:p>
    <w:p w:rsidR="007B28EB" w:rsidRPr="007B28EB" w:rsidRDefault="007B28EB" w:rsidP="00976352">
      <w:pPr>
        <w:shd w:val="clear" w:color="auto" w:fill="FFFFFF"/>
        <w:spacing w:after="250"/>
        <w:jc w:val="both"/>
        <w:rPr>
          <w:rStyle w:val="a8"/>
          <w:rFonts w:ascii="Times New Roman" w:hAnsi="Times New Roman"/>
          <w:b w:val="0"/>
          <w:sz w:val="28"/>
          <w:szCs w:val="28"/>
          <w:lang w:eastAsia="uk-UA"/>
        </w:rPr>
      </w:pPr>
      <w:r w:rsidRPr="007B28EB">
        <w:rPr>
          <w:rFonts w:ascii="Times New Roman" w:hAnsi="Times New Roman"/>
          <w:sz w:val="28"/>
          <w:szCs w:val="28"/>
        </w:rPr>
        <w:t xml:space="preserve">      Заслуговує на увагу досвід Клапоущака І.Д. в організації та проведенні краєзнавчих експедицій та туристських походів. </w:t>
      </w:r>
      <w:r w:rsidR="00F96707">
        <w:rPr>
          <w:rStyle w:val="a8"/>
          <w:rFonts w:ascii="Times New Roman" w:hAnsi="Times New Roman"/>
          <w:b w:val="0"/>
          <w:sz w:val="28"/>
          <w:szCs w:val="28"/>
          <w:lang w:eastAsia="uk-UA"/>
        </w:rPr>
        <w:t>К</w:t>
      </w:r>
      <w:r w:rsidRPr="007B28EB">
        <w:rPr>
          <w:rStyle w:val="a8"/>
          <w:rFonts w:ascii="Times New Roman" w:hAnsi="Times New Roman"/>
          <w:b w:val="0"/>
          <w:sz w:val="28"/>
          <w:szCs w:val="28"/>
          <w:lang w:eastAsia="uk-UA"/>
        </w:rPr>
        <w:t xml:space="preserve">раєзнавча експедиція – одна з найскладніших форм </w:t>
      </w:r>
      <w:r w:rsidR="00645D4F">
        <w:rPr>
          <w:rStyle w:val="a8"/>
          <w:rFonts w:ascii="Times New Roman" w:hAnsi="Times New Roman"/>
          <w:b w:val="0"/>
          <w:sz w:val="28"/>
          <w:szCs w:val="28"/>
          <w:lang w:eastAsia="uk-UA"/>
        </w:rPr>
        <w:t>краєзнавчо-туристичної діяльності</w:t>
      </w:r>
      <w:r w:rsidRPr="007B28EB">
        <w:rPr>
          <w:rStyle w:val="a8"/>
          <w:rFonts w:ascii="Times New Roman" w:hAnsi="Times New Roman"/>
          <w:b w:val="0"/>
          <w:sz w:val="28"/>
          <w:szCs w:val="28"/>
          <w:lang w:eastAsia="uk-UA"/>
        </w:rPr>
        <w:t>, що передбачає проведення певн</w:t>
      </w:r>
      <w:r w:rsidR="00796FAC">
        <w:rPr>
          <w:rStyle w:val="a8"/>
          <w:rFonts w:ascii="Times New Roman" w:hAnsi="Times New Roman"/>
          <w:b w:val="0"/>
          <w:sz w:val="28"/>
          <w:szCs w:val="28"/>
          <w:lang w:eastAsia="uk-UA"/>
        </w:rPr>
        <w:t>их наукових досліджень. Організову</w:t>
      </w:r>
      <w:r w:rsidRPr="007B28EB">
        <w:rPr>
          <w:rStyle w:val="a8"/>
          <w:rFonts w:ascii="Times New Roman" w:hAnsi="Times New Roman"/>
          <w:b w:val="0"/>
          <w:sz w:val="28"/>
          <w:szCs w:val="28"/>
          <w:lang w:eastAsia="uk-UA"/>
        </w:rPr>
        <w:t xml:space="preserve">ючи й проводячи шкільні краєзнавчі експедиції, Клапоущак І.Д. ставить собі за мету, насамперед, прищеплення учням навичок найпростіших наукових досліджень та залучення їх до суспільнокорисної праці. </w:t>
      </w:r>
    </w:p>
    <w:p w:rsidR="007B28EB" w:rsidRPr="007B28EB" w:rsidRDefault="007B28EB" w:rsidP="00976352">
      <w:pPr>
        <w:shd w:val="clear" w:color="auto" w:fill="FFFFFF"/>
        <w:spacing w:before="48"/>
        <w:ind w:right="24"/>
        <w:jc w:val="both"/>
        <w:rPr>
          <w:rFonts w:ascii="Times New Roman" w:hAnsi="Times New Roman"/>
          <w:sz w:val="28"/>
          <w:szCs w:val="28"/>
        </w:rPr>
      </w:pPr>
      <w:r w:rsidRPr="007B28EB">
        <w:rPr>
          <w:rStyle w:val="a8"/>
          <w:rFonts w:ascii="Times New Roman" w:hAnsi="Times New Roman"/>
          <w:b w:val="0"/>
          <w:sz w:val="28"/>
          <w:szCs w:val="28"/>
          <w:lang w:eastAsia="uk-UA"/>
        </w:rPr>
        <w:t xml:space="preserve">      </w:t>
      </w:r>
      <w:r w:rsidRPr="007B28EB">
        <w:rPr>
          <w:rStyle w:val="a8"/>
          <w:rFonts w:ascii="Times New Roman" w:hAnsi="Times New Roman"/>
          <w:b w:val="0"/>
          <w:sz w:val="28"/>
          <w:szCs w:val="28"/>
          <w:lang w:val="ru-RU" w:eastAsia="uk-UA"/>
        </w:rPr>
        <w:t xml:space="preserve">Добре спланована шкільна краєзнавча експедиція сприяє активному здобуванню нових, а також поглибленню вже набутих знань та застосуванню їх у практичній діяльності. </w:t>
      </w:r>
      <w:r w:rsidRPr="007B28EB">
        <w:rPr>
          <w:rFonts w:ascii="Times New Roman" w:hAnsi="Times New Roman"/>
          <w:sz w:val="28"/>
          <w:szCs w:val="28"/>
        </w:rPr>
        <w:t xml:space="preserve">Така форма навчально-пізнавальної діяльності виступає важливим стимулюючим фактором розвитку творчої активності школярів, ефективним засобом навчально-виховної роботи з учнівською молоддю. Дослідницька діяльність на місцевості передбачає розвиток самостійного мислення, уміння здобувати інформацію, прогнозувати, приймати нестандартні рішення, дозволяє органічно інтегрувати знання з різних галузей знань і застосовувати їх на практиці, генеруючи при цьому нові ідеї. </w:t>
      </w:r>
    </w:p>
    <w:p w:rsidR="007B28EB" w:rsidRPr="007B28EB" w:rsidRDefault="007B28EB" w:rsidP="00976352">
      <w:pPr>
        <w:shd w:val="clear" w:color="auto" w:fill="FFFFFF"/>
        <w:spacing w:before="48"/>
        <w:ind w:right="24"/>
        <w:jc w:val="both"/>
      </w:pPr>
      <w:r w:rsidRPr="007B28EB">
        <w:rPr>
          <w:rFonts w:ascii="Times New Roman" w:hAnsi="Times New Roman"/>
          <w:sz w:val="28"/>
          <w:szCs w:val="28"/>
        </w:rPr>
        <w:t xml:space="preserve">      За останні роки під організаційним та методичним керівництвом Клапоущака І.Д. були проведені краєзнавчі експедиції предметом дослідження яких була просторова організація природних і антропогенних об’єктів (рекреаційно-туристичних ресурсів) Тернопільської та суміжних з нею територій сусідніх о</w:t>
      </w:r>
      <w:r w:rsidR="00796FAC">
        <w:rPr>
          <w:rFonts w:ascii="Times New Roman" w:hAnsi="Times New Roman"/>
          <w:sz w:val="28"/>
          <w:szCs w:val="28"/>
        </w:rPr>
        <w:t>бластей й</w:t>
      </w:r>
      <w:r w:rsidR="002B09C4">
        <w:rPr>
          <w:rFonts w:ascii="Times New Roman" w:hAnsi="Times New Roman"/>
          <w:sz w:val="28"/>
          <w:szCs w:val="28"/>
        </w:rPr>
        <w:t xml:space="preserve"> </w:t>
      </w:r>
      <w:r w:rsidRPr="007B28EB">
        <w:rPr>
          <w:rFonts w:ascii="Times New Roman" w:hAnsi="Times New Roman"/>
          <w:sz w:val="28"/>
          <w:szCs w:val="28"/>
        </w:rPr>
        <w:t>виявлення</w:t>
      </w:r>
      <w:r w:rsidRPr="007B28EB">
        <w:rPr>
          <w:sz w:val="28"/>
          <w:szCs w:val="28"/>
        </w:rPr>
        <w:t xml:space="preserve"> </w:t>
      </w:r>
      <w:r w:rsidRPr="007B28EB">
        <w:rPr>
          <w:rFonts w:ascii="Times New Roman" w:hAnsi="Times New Roman"/>
          <w:sz w:val="28"/>
          <w:szCs w:val="28"/>
        </w:rPr>
        <w:t>можливості залучення їх до створення  мережі туристсько-краєзнавчих маршрутів. Тематика цих експедицій: «Траяновими валами Середнього Подністров’я», «Травертинові скелі Середнього Подністров’я», «Рифами і атолами древнього моря», «Гори Вороняки крізь призму історичної минувшини населених пунктів галицько-волинського пограниччя», «Древнім княжим трактом від Галича до Теребовлі», «Історичні манд</w:t>
      </w:r>
      <w:r w:rsidR="00BF2357">
        <w:rPr>
          <w:rFonts w:ascii="Times New Roman" w:hAnsi="Times New Roman"/>
          <w:sz w:val="28"/>
          <w:szCs w:val="28"/>
        </w:rPr>
        <w:t>рівки прикордонними твердинями «З</w:t>
      </w:r>
      <w:r w:rsidRPr="007B28EB">
        <w:rPr>
          <w:rFonts w:ascii="Times New Roman" w:hAnsi="Times New Roman"/>
          <w:sz w:val="28"/>
          <w:szCs w:val="28"/>
        </w:rPr>
        <w:t xml:space="preserve">бруцької фортифікаційної лінії», «Історичні мандрівки Кременецькими горами від повстанського до </w:t>
      </w:r>
      <w:r w:rsidRPr="007B28EB">
        <w:rPr>
          <w:rFonts w:ascii="Times New Roman" w:hAnsi="Times New Roman"/>
          <w:sz w:val="28"/>
          <w:szCs w:val="28"/>
        </w:rPr>
        <w:lastRenderedPageBreak/>
        <w:t>духовного центру Волині», «Неіснуючим державним кордоном».</w:t>
      </w:r>
      <w:r w:rsidR="00645D4F">
        <w:rPr>
          <w:rFonts w:ascii="Times New Roman" w:hAnsi="Times New Roman"/>
          <w:sz w:val="28"/>
          <w:szCs w:val="28"/>
        </w:rPr>
        <w:t xml:space="preserve"> </w:t>
      </w:r>
      <w:r w:rsidRPr="007B28EB">
        <w:rPr>
          <w:rFonts w:ascii="Times New Roman" w:hAnsi="Times New Roman"/>
          <w:sz w:val="28"/>
          <w:szCs w:val="28"/>
        </w:rPr>
        <w:t xml:space="preserve">В процесі здійснення експедицій дослідницькі групи вирішували такі завдання, як: </w:t>
      </w:r>
    </w:p>
    <w:p w:rsidR="007B28EB" w:rsidRPr="007B28EB" w:rsidRDefault="00B6472D" w:rsidP="005018B5">
      <w:pPr>
        <w:numPr>
          <w:ilvl w:val="0"/>
          <w:numId w:val="11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вивчення</w:t>
      </w:r>
      <w:r w:rsidR="007B28EB" w:rsidRPr="007B28EB">
        <w:rPr>
          <w:rFonts w:ascii="Times New Roman" w:hAnsi="Times New Roman"/>
          <w:sz w:val="28"/>
          <w:szCs w:val="28"/>
        </w:rPr>
        <w:t xml:space="preserve"> природно-географічних особливостей району дослідження;</w:t>
      </w:r>
    </w:p>
    <w:p w:rsidR="007B28EB" w:rsidRPr="007B28EB" w:rsidRDefault="007B28EB" w:rsidP="005018B5">
      <w:pPr>
        <w:numPr>
          <w:ilvl w:val="0"/>
          <w:numId w:val="11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28EB">
        <w:rPr>
          <w:rFonts w:ascii="Times New Roman" w:hAnsi="Times New Roman"/>
          <w:sz w:val="28"/>
          <w:szCs w:val="28"/>
        </w:rPr>
        <w:t>виявлення об’єктів живої та неживої природи, пам’яток історії та культури, які були би цікавими для  потенційних туристів з точки зору їх наукової, культурно-історичної цінності та естетичної привабливості;</w:t>
      </w:r>
    </w:p>
    <w:p w:rsidR="007B28EB" w:rsidRPr="007B28EB" w:rsidRDefault="007B28EB" w:rsidP="005018B5">
      <w:pPr>
        <w:numPr>
          <w:ilvl w:val="0"/>
          <w:numId w:val="11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28EB">
        <w:rPr>
          <w:rFonts w:ascii="Times New Roman" w:hAnsi="Times New Roman"/>
          <w:sz w:val="28"/>
          <w:szCs w:val="28"/>
        </w:rPr>
        <w:t>аналіз доступності краєзнавчих об’єктів з м</w:t>
      </w:r>
      <w:r w:rsidR="006D7A1E">
        <w:rPr>
          <w:rFonts w:ascii="Times New Roman" w:hAnsi="Times New Roman"/>
          <w:sz w:val="28"/>
          <w:szCs w:val="28"/>
        </w:rPr>
        <w:t xml:space="preserve">етою включення їх до </w:t>
      </w:r>
      <w:r w:rsidRPr="007B28EB">
        <w:rPr>
          <w:rFonts w:ascii="Times New Roman" w:hAnsi="Times New Roman"/>
          <w:sz w:val="28"/>
          <w:szCs w:val="28"/>
        </w:rPr>
        <w:t xml:space="preserve"> туристсько-краєзнавчих маршрутів;</w:t>
      </w:r>
    </w:p>
    <w:p w:rsidR="007B28EB" w:rsidRPr="007B28EB" w:rsidRDefault="007B28EB" w:rsidP="005018B5">
      <w:pPr>
        <w:numPr>
          <w:ilvl w:val="0"/>
          <w:numId w:val="11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B28EB">
        <w:rPr>
          <w:rFonts w:ascii="Times New Roman" w:hAnsi="Times New Roman"/>
          <w:sz w:val="28"/>
          <w:szCs w:val="28"/>
        </w:rPr>
        <w:t>польова апробація туристсько-краєзнавчих маршрутів та їх детальний опис.</w:t>
      </w:r>
    </w:p>
    <w:p w:rsidR="007B28EB" w:rsidRDefault="007B28EB" w:rsidP="005018B5">
      <w:pPr>
        <w:jc w:val="both"/>
        <w:rPr>
          <w:rFonts w:ascii="Times New Roman" w:hAnsi="Times New Roman"/>
          <w:sz w:val="28"/>
          <w:szCs w:val="28"/>
        </w:rPr>
      </w:pPr>
      <w:r w:rsidRPr="007B28EB">
        <w:rPr>
          <w:rFonts w:ascii="Times New Roman" w:hAnsi="Times New Roman"/>
          <w:sz w:val="28"/>
          <w:szCs w:val="28"/>
        </w:rPr>
        <w:t xml:space="preserve">      Практичне значення цієї роботи полягає в необхідності дослідження рекреаційного потенціалу західного Поділля з точки зору можливості його використання для різних видів туризму; створенні мережі нових туристсько-крає</w:t>
      </w:r>
      <w:r w:rsidR="006D7A1E">
        <w:rPr>
          <w:rFonts w:ascii="Times New Roman" w:hAnsi="Times New Roman"/>
          <w:sz w:val="28"/>
          <w:szCs w:val="28"/>
        </w:rPr>
        <w:t>знавчих маршрутів;</w:t>
      </w:r>
      <w:r w:rsidRPr="007B28EB">
        <w:rPr>
          <w:rFonts w:ascii="Times New Roman" w:hAnsi="Times New Roman"/>
          <w:sz w:val="28"/>
          <w:szCs w:val="28"/>
        </w:rPr>
        <w:t xml:space="preserve"> формуванні інформаційного банку даних місцевих туристичних маршрутів різної складності для різних категорій рекреантів; підготовці гідів-провід</w:t>
      </w:r>
      <w:r w:rsidR="006D7A1E">
        <w:rPr>
          <w:rFonts w:ascii="Times New Roman" w:hAnsi="Times New Roman"/>
          <w:sz w:val="28"/>
          <w:szCs w:val="28"/>
        </w:rPr>
        <w:t>ників, які б надавали туристам</w:t>
      </w:r>
      <w:r w:rsidRPr="007B28EB">
        <w:rPr>
          <w:rFonts w:ascii="Times New Roman" w:hAnsi="Times New Roman"/>
          <w:sz w:val="28"/>
          <w:szCs w:val="28"/>
        </w:rPr>
        <w:t xml:space="preserve"> послуги у повноцінному</w:t>
      </w:r>
      <w:r w:rsidR="003321B1">
        <w:rPr>
          <w:rFonts w:ascii="Times New Roman" w:hAnsi="Times New Roman"/>
          <w:sz w:val="28"/>
          <w:szCs w:val="28"/>
        </w:rPr>
        <w:t xml:space="preserve"> інформаційному забезпеченні створених</w:t>
      </w:r>
      <w:r w:rsidRPr="007B28EB">
        <w:rPr>
          <w:rFonts w:ascii="Times New Roman" w:hAnsi="Times New Roman"/>
          <w:sz w:val="28"/>
          <w:szCs w:val="28"/>
        </w:rPr>
        <w:t xml:space="preserve"> туристичних маршрутів; розробці пропозицій для місцевого ринку туристичних послуг.</w:t>
      </w:r>
    </w:p>
    <w:p w:rsidR="00645D4F" w:rsidRPr="00645D4F" w:rsidRDefault="000C0497" w:rsidP="005018B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45D4F" w:rsidRPr="00645D4F">
        <w:rPr>
          <w:rFonts w:ascii="Times New Roman" w:hAnsi="Times New Roman"/>
          <w:color w:val="000000"/>
          <w:sz w:val="28"/>
          <w:szCs w:val="28"/>
        </w:rPr>
        <w:t xml:space="preserve">Таким чином, використання запропонованих технологій, методів та прийомів навчання </w:t>
      </w:r>
      <w:r w:rsidR="00645D4F" w:rsidRPr="002630E1">
        <w:rPr>
          <w:rStyle w:val="15"/>
          <w:b w:val="0"/>
          <w:bCs w:val="0"/>
          <w:iCs w:val="0"/>
          <w:color w:val="000000"/>
          <w:sz w:val="28"/>
          <w:szCs w:val="28"/>
          <w:lang w:val="uk-UA" w:eastAsia="uk-UA"/>
        </w:rPr>
        <w:t xml:space="preserve"> </w:t>
      </w:r>
      <w:r w:rsidR="00645D4F" w:rsidRPr="00645D4F">
        <w:rPr>
          <w:rFonts w:ascii="Times New Roman" w:hAnsi="Times New Roman"/>
          <w:color w:val="000000"/>
          <w:sz w:val="28"/>
          <w:szCs w:val="28"/>
        </w:rPr>
        <w:t xml:space="preserve">забезпечує </w:t>
      </w:r>
      <w:r>
        <w:rPr>
          <w:rFonts w:ascii="Times New Roman" w:hAnsi="Times New Roman"/>
          <w:iCs/>
          <w:sz w:val="28"/>
          <w:szCs w:val="28"/>
        </w:rPr>
        <w:t>створення оптимальних можливостей</w:t>
      </w:r>
      <w:r w:rsidR="00645D4F" w:rsidRPr="00645D4F">
        <w:rPr>
          <w:rFonts w:ascii="Times New Roman" w:hAnsi="Times New Roman"/>
          <w:iCs/>
          <w:sz w:val="28"/>
          <w:szCs w:val="28"/>
        </w:rPr>
        <w:t xml:space="preserve">  для активізації та розвитку пізнавальних здібностей учнів, формування їх пізнавальних інтересів і активності, самовираження та самореалізації особистості школярів, підвищення їх інтересу до вивчення рідного краю</w:t>
      </w:r>
      <w:r>
        <w:rPr>
          <w:rFonts w:ascii="Times New Roman" w:hAnsi="Times New Roman"/>
          <w:iCs/>
          <w:sz w:val="28"/>
          <w:szCs w:val="28"/>
        </w:rPr>
        <w:t>,</w:t>
      </w:r>
      <w:r w:rsidRPr="000C0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5D4F">
        <w:rPr>
          <w:rFonts w:ascii="Times New Roman" w:hAnsi="Times New Roman"/>
          <w:color w:val="000000"/>
          <w:sz w:val="28"/>
          <w:szCs w:val="28"/>
        </w:rPr>
        <w:t xml:space="preserve">ефективності </w:t>
      </w:r>
      <w:r>
        <w:rPr>
          <w:rFonts w:ascii="Times New Roman" w:hAnsi="Times New Roman"/>
          <w:color w:val="000000"/>
          <w:sz w:val="28"/>
          <w:szCs w:val="28"/>
        </w:rPr>
        <w:t xml:space="preserve">шкільного </w:t>
      </w:r>
      <w:r w:rsidRPr="00645D4F">
        <w:rPr>
          <w:rStyle w:val="ab"/>
          <w:rFonts w:ascii="Times New Roman" w:hAnsi="Times New Roman"/>
          <w:color w:val="000000"/>
          <w:sz w:val="28"/>
          <w:szCs w:val="28"/>
          <w:lang w:eastAsia="uk-UA"/>
        </w:rPr>
        <w:t>навчально-виховного процесу</w:t>
      </w:r>
      <w:r>
        <w:rPr>
          <w:rFonts w:ascii="Times New Roman" w:hAnsi="Times New Roman"/>
          <w:iCs/>
          <w:sz w:val="28"/>
          <w:szCs w:val="28"/>
        </w:rPr>
        <w:t xml:space="preserve"> в цілому</w:t>
      </w:r>
      <w:r w:rsidR="00645D4F" w:rsidRPr="00645D4F">
        <w:rPr>
          <w:rFonts w:ascii="Times New Roman" w:hAnsi="Times New Roman"/>
          <w:iCs/>
          <w:sz w:val="28"/>
          <w:szCs w:val="28"/>
        </w:rPr>
        <w:t xml:space="preserve">. </w:t>
      </w:r>
    </w:p>
    <w:p w:rsidR="009F2625" w:rsidRPr="00891959" w:rsidRDefault="009F2625" w:rsidP="005018B5">
      <w:pPr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b/>
          <w:sz w:val="28"/>
          <w:szCs w:val="28"/>
        </w:rPr>
        <w:t>Результативність досвіду</w:t>
      </w:r>
      <w:r w:rsidRPr="00891959">
        <w:rPr>
          <w:rFonts w:ascii="Times New Roman" w:hAnsi="Times New Roman"/>
          <w:sz w:val="28"/>
          <w:szCs w:val="28"/>
        </w:rPr>
        <w:t>:</w:t>
      </w:r>
    </w:p>
    <w:p w:rsidR="009F2625" w:rsidRPr="00891959" w:rsidRDefault="009F2625" w:rsidP="005018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sz w:val="28"/>
          <w:szCs w:val="28"/>
        </w:rPr>
        <w:t>створення умов для самовираження і самореалізації особистості;</w:t>
      </w:r>
    </w:p>
    <w:p w:rsidR="009F2625" w:rsidRPr="00891959" w:rsidRDefault="009F2625" w:rsidP="005018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sz w:val="28"/>
          <w:szCs w:val="28"/>
        </w:rPr>
        <w:t>підвищення інтересу до вивчення рідного краю;</w:t>
      </w:r>
    </w:p>
    <w:p w:rsidR="009F2625" w:rsidRPr="00891959" w:rsidRDefault="009F2625" w:rsidP="005018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sz w:val="28"/>
          <w:szCs w:val="28"/>
        </w:rPr>
        <w:t>формування мотивації до навчання, готовності та вміння самостійно здобувати знання із використанням різних інформаційних джерел;</w:t>
      </w:r>
    </w:p>
    <w:p w:rsidR="009F2625" w:rsidRPr="00891959" w:rsidRDefault="009F2625" w:rsidP="005018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sz w:val="28"/>
          <w:szCs w:val="28"/>
        </w:rPr>
        <w:t>системне бачення подій та явищ навколишньої дійсності;</w:t>
      </w:r>
    </w:p>
    <w:p w:rsidR="009F2625" w:rsidRPr="00891959" w:rsidRDefault="009F2625" w:rsidP="005018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sz w:val="28"/>
          <w:szCs w:val="28"/>
        </w:rPr>
        <w:t>розуміння тісного взаємозв’язку природних  та соціальних  процесів; усвідомлення своєї ролі  і місця у локальних та загальнодержавних масштабах;</w:t>
      </w:r>
    </w:p>
    <w:p w:rsidR="009F2625" w:rsidRPr="00891959" w:rsidRDefault="009F2625" w:rsidP="005018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1959">
        <w:rPr>
          <w:rFonts w:ascii="Times New Roman" w:hAnsi="Times New Roman"/>
          <w:sz w:val="28"/>
          <w:szCs w:val="28"/>
        </w:rPr>
        <w:t>підвищення рівня навчальних досягнень учнів.</w:t>
      </w:r>
    </w:p>
    <w:p w:rsidR="009F2625" w:rsidRPr="00EF7897" w:rsidRDefault="00D62FBB" w:rsidP="00501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F7897">
        <w:rPr>
          <w:rFonts w:ascii="Times New Roman" w:hAnsi="Times New Roman"/>
          <w:sz w:val="28"/>
          <w:szCs w:val="28"/>
        </w:rPr>
        <w:t>П</w:t>
      </w:r>
      <w:r w:rsidR="009F2625" w:rsidRPr="00EF7897">
        <w:rPr>
          <w:rFonts w:ascii="Times New Roman" w:hAnsi="Times New Roman"/>
          <w:sz w:val="28"/>
          <w:szCs w:val="28"/>
        </w:rPr>
        <w:t>озитивна динаміка наведених результаті</w:t>
      </w:r>
      <w:r>
        <w:rPr>
          <w:rFonts w:ascii="Times New Roman" w:hAnsi="Times New Roman"/>
          <w:sz w:val="28"/>
          <w:szCs w:val="28"/>
        </w:rPr>
        <w:t>в дає</w:t>
      </w:r>
      <w:r w:rsidR="00AE395F">
        <w:rPr>
          <w:rFonts w:ascii="Times New Roman" w:hAnsi="Times New Roman"/>
          <w:sz w:val="28"/>
          <w:szCs w:val="28"/>
        </w:rPr>
        <w:t>, на нашу думку,</w:t>
      </w:r>
      <w:r>
        <w:rPr>
          <w:rFonts w:ascii="Times New Roman" w:hAnsi="Times New Roman"/>
          <w:sz w:val="28"/>
          <w:szCs w:val="28"/>
        </w:rPr>
        <w:t xml:space="preserve"> підстави стверджувати про </w:t>
      </w:r>
      <w:r w:rsidR="00FC1184">
        <w:rPr>
          <w:rFonts w:ascii="Times New Roman" w:hAnsi="Times New Roman"/>
          <w:sz w:val="28"/>
          <w:szCs w:val="28"/>
        </w:rPr>
        <w:t>доцільність та ефективність використання</w:t>
      </w:r>
      <w:r>
        <w:rPr>
          <w:rFonts w:ascii="Times New Roman" w:hAnsi="Times New Roman"/>
          <w:sz w:val="28"/>
          <w:szCs w:val="28"/>
        </w:rPr>
        <w:t xml:space="preserve"> такої методичної моделі</w:t>
      </w:r>
      <w:r w:rsidR="009F2625" w:rsidRPr="00EF7897">
        <w:rPr>
          <w:rFonts w:ascii="Times New Roman" w:hAnsi="Times New Roman"/>
          <w:sz w:val="28"/>
          <w:szCs w:val="28"/>
        </w:rPr>
        <w:t>.</w:t>
      </w:r>
    </w:p>
    <w:p w:rsidR="00EF7897" w:rsidRDefault="00EF7897" w:rsidP="005018B5">
      <w:pPr>
        <w:jc w:val="both"/>
        <w:rPr>
          <w:rFonts w:ascii="Times New Roman" w:hAnsi="Times New Roman"/>
          <w:b/>
          <w:sz w:val="28"/>
          <w:szCs w:val="28"/>
        </w:rPr>
      </w:pPr>
    </w:p>
    <w:p w:rsidR="00343083" w:rsidRDefault="00343083" w:rsidP="005018B5">
      <w:pPr>
        <w:jc w:val="both"/>
        <w:rPr>
          <w:rFonts w:ascii="Times New Roman" w:hAnsi="Times New Roman"/>
          <w:b/>
          <w:sz w:val="28"/>
          <w:szCs w:val="28"/>
        </w:rPr>
      </w:pPr>
    </w:p>
    <w:p w:rsidR="00891959" w:rsidRPr="009F2625" w:rsidRDefault="009F2625" w:rsidP="005018B5">
      <w:pPr>
        <w:jc w:val="both"/>
        <w:rPr>
          <w:rFonts w:ascii="Times New Roman" w:hAnsi="Times New Roman"/>
          <w:b/>
          <w:sz w:val="28"/>
          <w:szCs w:val="28"/>
        </w:rPr>
      </w:pPr>
      <w:r w:rsidRPr="009F2625">
        <w:rPr>
          <w:rFonts w:ascii="Times New Roman" w:hAnsi="Times New Roman"/>
          <w:b/>
          <w:sz w:val="28"/>
          <w:szCs w:val="28"/>
        </w:rPr>
        <w:t>Бібліографія</w:t>
      </w:r>
      <w:r w:rsidR="006A6C5F">
        <w:rPr>
          <w:rFonts w:ascii="Times New Roman" w:hAnsi="Times New Roman"/>
          <w:b/>
          <w:sz w:val="28"/>
          <w:szCs w:val="28"/>
        </w:rPr>
        <w:t>.</w:t>
      </w:r>
    </w:p>
    <w:p w:rsidR="000C0497" w:rsidRDefault="009F2625" w:rsidP="005018B5">
      <w:pPr>
        <w:jc w:val="both"/>
        <w:rPr>
          <w:rFonts w:ascii="Times New Roman" w:hAnsi="Times New Roman"/>
          <w:iCs/>
          <w:sz w:val="28"/>
          <w:szCs w:val="28"/>
        </w:rPr>
      </w:pPr>
      <w:r w:rsidRPr="009F2625">
        <w:rPr>
          <w:rFonts w:ascii="Times New Roman" w:hAnsi="Times New Roman"/>
          <w:iCs/>
          <w:sz w:val="28"/>
          <w:szCs w:val="28"/>
        </w:rPr>
        <w:t xml:space="preserve">1. Башаева Т.В. Туристско-краеведческая работа в учебной и внеурочной деятельности / Т.В.Бешаева // География и </w:t>
      </w:r>
      <w:r w:rsidRPr="009F2625">
        <w:rPr>
          <w:rFonts w:ascii="Times New Roman" w:hAnsi="Times New Roman"/>
          <w:iCs/>
          <w:sz w:val="28"/>
          <w:szCs w:val="28"/>
          <w:lang w:val="ru-RU"/>
        </w:rPr>
        <w:t>э</w:t>
      </w:r>
      <w:r w:rsidRPr="009F2625">
        <w:rPr>
          <w:rFonts w:ascii="Times New Roman" w:hAnsi="Times New Roman"/>
          <w:iCs/>
          <w:sz w:val="28"/>
          <w:szCs w:val="28"/>
        </w:rPr>
        <w:t>кология в школе ХХІ века, 2011. – №5. – С. 59-64.</w:t>
      </w:r>
    </w:p>
    <w:p w:rsidR="009F2625" w:rsidRPr="009F2625" w:rsidRDefault="009F2625" w:rsidP="005018B5">
      <w:pPr>
        <w:jc w:val="both"/>
        <w:rPr>
          <w:rFonts w:ascii="Times New Roman" w:hAnsi="Times New Roman"/>
          <w:iCs/>
          <w:sz w:val="28"/>
          <w:szCs w:val="28"/>
        </w:rPr>
      </w:pPr>
      <w:r w:rsidRPr="009F2625">
        <w:rPr>
          <w:rFonts w:ascii="Times New Roman" w:hAnsi="Times New Roman"/>
          <w:iCs/>
          <w:sz w:val="28"/>
          <w:szCs w:val="28"/>
        </w:rPr>
        <w:t>2. Вафоломєєва І.М. Проектне навчання як умова розвитку пізнавальних інтересів у профільній школі  /</w:t>
      </w:r>
      <w:r w:rsidR="00A737DD">
        <w:rPr>
          <w:rFonts w:ascii="Times New Roman" w:hAnsi="Times New Roman"/>
          <w:iCs/>
          <w:sz w:val="28"/>
          <w:szCs w:val="28"/>
        </w:rPr>
        <w:t xml:space="preserve"> </w:t>
      </w:r>
      <w:r w:rsidRPr="009F2625">
        <w:rPr>
          <w:rFonts w:ascii="Times New Roman" w:hAnsi="Times New Roman"/>
          <w:iCs/>
          <w:sz w:val="28"/>
          <w:szCs w:val="28"/>
        </w:rPr>
        <w:t>І.М.Вафоломєєва // Географія та основи економіки в школі, 2009. – №9 . – С. 37-39.</w:t>
      </w:r>
    </w:p>
    <w:p w:rsidR="009F2625" w:rsidRPr="009F2625" w:rsidRDefault="009F2625" w:rsidP="005018B5">
      <w:pPr>
        <w:jc w:val="both"/>
        <w:rPr>
          <w:rFonts w:ascii="Times New Roman" w:hAnsi="Times New Roman"/>
          <w:iCs/>
          <w:sz w:val="28"/>
          <w:szCs w:val="28"/>
        </w:rPr>
      </w:pPr>
      <w:r w:rsidRPr="009F2625">
        <w:rPr>
          <w:rFonts w:ascii="Times New Roman" w:hAnsi="Times New Roman"/>
          <w:iCs/>
          <w:sz w:val="28"/>
          <w:szCs w:val="28"/>
        </w:rPr>
        <w:t>3. Власова О.І. Педагогічна психологія: Навч. посіб. / О.І.Власова – К.: Либідь, 2005. – 400 с.</w:t>
      </w:r>
    </w:p>
    <w:p w:rsidR="009F2625" w:rsidRPr="009F2625" w:rsidRDefault="009F2625" w:rsidP="005018B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pacing w:val="-8"/>
          <w:sz w:val="28"/>
          <w:szCs w:val="28"/>
        </w:rPr>
      </w:pPr>
      <w:r w:rsidRPr="009F2625">
        <w:rPr>
          <w:rFonts w:ascii="Times New Roman" w:hAnsi="Times New Roman"/>
          <w:iCs/>
          <w:sz w:val="28"/>
          <w:szCs w:val="28"/>
        </w:rPr>
        <w:t xml:space="preserve">4. </w:t>
      </w:r>
      <w:r w:rsidRPr="009F2625">
        <w:rPr>
          <w:rFonts w:ascii="Times New Roman" w:eastAsia="Calibri" w:hAnsi="Times New Roman"/>
          <w:spacing w:val="-8"/>
          <w:sz w:val="28"/>
          <w:szCs w:val="28"/>
        </w:rPr>
        <w:t>Костриця М.Ю., Обозний В.В. Шкільна краєзнавчо-туристична робота. – К.: Вища школа, 1995. – 223 с.</w:t>
      </w:r>
    </w:p>
    <w:p w:rsidR="009F2625" w:rsidRPr="009F2625" w:rsidRDefault="009F2625" w:rsidP="005018B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F262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F2625" w:rsidRPr="009F2625" w:rsidRDefault="009F2625" w:rsidP="005018B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F2625">
        <w:rPr>
          <w:rFonts w:ascii="Times New Roman" w:eastAsia="Calibri" w:hAnsi="Times New Roman"/>
          <w:color w:val="000000"/>
          <w:sz w:val="28"/>
          <w:szCs w:val="28"/>
        </w:rPr>
        <w:t>5. Крачило М.П. Краєзнавство і туризм. – К.: Вища школа, 1994. – 190 с.</w:t>
      </w:r>
    </w:p>
    <w:p w:rsidR="009F2625" w:rsidRPr="009F2625" w:rsidRDefault="009F2625" w:rsidP="005018B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9F2625" w:rsidRPr="009F2625" w:rsidRDefault="009F2625" w:rsidP="005018B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F2625">
        <w:rPr>
          <w:rFonts w:ascii="Times New Roman" w:hAnsi="Times New Roman"/>
          <w:color w:val="000000"/>
          <w:sz w:val="28"/>
          <w:szCs w:val="28"/>
        </w:rPr>
        <w:t>6. Обозний В.В. Краєзнавство: Навчальний посібник-практикум. – К.: ТОВ "Міжнародна фінансова агенція", 1997. – 265 с.</w:t>
      </w:r>
    </w:p>
    <w:p w:rsidR="009F2625" w:rsidRPr="009F2625" w:rsidRDefault="009F2625" w:rsidP="005018B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F2625">
        <w:rPr>
          <w:rFonts w:ascii="Times New Roman" w:hAnsi="Times New Roman"/>
          <w:color w:val="000000"/>
          <w:sz w:val="28"/>
          <w:szCs w:val="28"/>
        </w:rPr>
        <w:t>7. Обозний В.В. Краєзнавство: Навчальний посібник-практикум. – К.: ТОВ "Міжнародна фінансова агенція", 1997. – 265 с.</w:t>
      </w:r>
    </w:p>
    <w:p w:rsidR="009F2625" w:rsidRPr="009F2625" w:rsidRDefault="009F2625" w:rsidP="005018B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F2625">
        <w:rPr>
          <w:rFonts w:ascii="Times New Roman" w:hAnsi="Times New Roman"/>
          <w:color w:val="000000"/>
          <w:sz w:val="28"/>
          <w:szCs w:val="28"/>
        </w:rPr>
        <w:t>8. Остапец А.А.  Педагогика  туристско-краеведческой  работы  в школе. – М.: Педагогика, 1999. – 103 с.</w:t>
      </w:r>
    </w:p>
    <w:p w:rsidR="009F2625" w:rsidRPr="009F2625" w:rsidRDefault="009F2625" w:rsidP="005018B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pacing w:val="-7"/>
          <w:sz w:val="28"/>
          <w:szCs w:val="28"/>
        </w:rPr>
      </w:pPr>
      <w:r w:rsidRPr="009F2625">
        <w:rPr>
          <w:rFonts w:ascii="Times New Roman" w:eastAsia="Calibri" w:hAnsi="Times New Roman"/>
          <w:spacing w:val="-7"/>
          <w:sz w:val="28"/>
          <w:szCs w:val="28"/>
        </w:rPr>
        <w:t>9. Пангелов Б.П. Організація і проведення туристсько-краєзнавчих подорожей: Навч. Посіб. – К.: Академвидав, 2010 – 248 с.</w:t>
      </w:r>
    </w:p>
    <w:p w:rsidR="009F2625" w:rsidRPr="009F2625" w:rsidRDefault="009F2625" w:rsidP="005018B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pacing w:val="-8"/>
          <w:sz w:val="28"/>
          <w:szCs w:val="28"/>
        </w:rPr>
      </w:pPr>
    </w:p>
    <w:p w:rsidR="009F2625" w:rsidRPr="009F2625" w:rsidRDefault="009F2625" w:rsidP="005018B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pacing w:val="-8"/>
          <w:sz w:val="28"/>
          <w:szCs w:val="28"/>
        </w:rPr>
      </w:pPr>
      <w:r w:rsidRPr="009F2625">
        <w:rPr>
          <w:rFonts w:ascii="Times New Roman" w:eastAsia="Calibri" w:hAnsi="Times New Roman"/>
          <w:spacing w:val="-8"/>
          <w:sz w:val="28"/>
          <w:szCs w:val="28"/>
        </w:rPr>
        <w:t>10. Петранівський В.Л., Рутинський М.Й. Туристичне краєзнавство: Навч. посіб. – К.: Знання, 2008. – 575 с.</w:t>
      </w:r>
    </w:p>
    <w:p w:rsidR="009F2625" w:rsidRPr="009F2625" w:rsidRDefault="009F2625" w:rsidP="005018B5">
      <w:pPr>
        <w:jc w:val="both"/>
        <w:rPr>
          <w:rFonts w:ascii="Times New Roman" w:hAnsi="Times New Roman"/>
          <w:iCs/>
          <w:sz w:val="28"/>
          <w:szCs w:val="28"/>
        </w:rPr>
      </w:pPr>
      <w:r w:rsidRPr="009F2625">
        <w:rPr>
          <w:rFonts w:ascii="Times New Roman" w:hAnsi="Times New Roman"/>
          <w:iCs/>
          <w:sz w:val="28"/>
          <w:szCs w:val="28"/>
        </w:rPr>
        <w:t xml:space="preserve">11. </w:t>
      </w:r>
      <w:r w:rsidRPr="009F2625">
        <w:rPr>
          <w:rFonts w:ascii="Times New Roman" w:hAnsi="Times New Roman"/>
          <w:color w:val="000000"/>
          <w:sz w:val="28"/>
          <w:szCs w:val="28"/>
        </w:rPr>
        <w:t>Треф’як Я. Методика краєзнавчої роботи в національній школі. – Івано-Франківськ, 2002. – 120 с.</w:t>
      </w:r>
    </w:p>
    <w:p w:rsidR="009F2625" w:rsidRPr="009F2625" w:rsidRDefault="009F2625" w:rsidP="005018B5">
      <w:pPr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9F262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12. Шамова Т.И. Активизация учения школьников. – М.: Педагогика, 1982 – </w:t>
      </w:r>
    </w:p>
    <w:p w:rsidR="009F2625" w:rsidRPr="000C0497" w:rsidRDefault="009F2625" w:rsidP="005018B5">
      <w:pPr>
        <w:jc w:val="both"/>
        <w:rPr>
          <w:rFonts w:ascii="Times New Roman" w:hAnsi="Times New Roman"/>
          <w:iCs/>
          <w:sz w:val="28"/>
          <w:szCs w:val="28"/>
        </w:rPr>
      </w:pPr>
      <w:r w:rsidRPr="009F2625">
        <w:rPr>
          <w:rFonts w:ascii="Times New Roman" w:hAnsi="Times New Roman"/>
          <w:color w:val="000000"/>
          <w:sz w:val="28"/>
          <w:szCs w:val="28"/>
          <w:lang w:val="ru-RU" w:eastAsia="uk-UA"/>
        </w:rPr>
        <w:t>126  с.</w:t>
      </w:r>
    </w:p>
    <w:sectPr w:rsidR="009F2625" w:rsidRPr="000C0497" w:rsidSect="002970A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38" w:rsidRDefault="004A4338" w:rsidP="00894107">
      <w:pPr>
        <w:spacing w:after="0" w:line="240" w:lineRule="auto"/>
      </w:pPr>
      <w:r>
        <w:separator/>
      </w:r>
    </w:p>
  </w:endnote>
  <w:endnote w:type="continuationSeparator" w:id="0">
    <w:p w:rsidR="004A4338" w:rsidRDefault="004A4338" w:rsidP="008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1639"/>
      <w:docPartObj>
        <w:docPartGallery w:val="Page Numbers (Bottom of Page)"/>
        <w:docPartUnique/>
      </w:docPartObj>
    </w:sdtPr>
    <w:sdtContent>
      <w:p w:rsidR="00894107" w:rsidRDefault="008B3DCD">
        <w:pPr>
          <w:pStyle w:val="a6"/>
          <w:jc w:val="center"/>
        </w:pPr>
        <w:fldSimple w:instr=" PAGE   \* MERGEFORMAT ">
          <w:r w:rsidR="0046009F">
            <w:rPr>
              <w:noProof/>
            </w:rPr>
            <w:t>2</w:t>
          </w:r>
        </w:fldSimple>
      </w:p>
    </w:sdtContent>
  </w:sdt>
  <w:p w:rsidR="00894107" w:rsidRDefault="008941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38" w:rsidRDefault="004A4338" w:rsidP="00894107">
      <w:pPr>
        <w:spacing w:after="0" w:line="240" w:lineRule="auto"/>
      </w:pPr>
      <w:r>
        <w:separator/>
      </w:r>
    </w:p>
  </w:footnote>
  <w:footnote w:type="continuationSeparator" w:id="0">
    <w:p w:rsidR="004A4338" w:rsidRDefault="004A4338" w:rsidP="0089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2F3"/>
    <w:multiLevelType w:val="hybridMultilevel"/>
    <w:tmpl w:val="705619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FE4"/>
    <w:multiLevelType w:val="hybridMultilevel"/>
    <w:tmpl w:val="8548B7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4687"/>
    <w:multiLevelType w:val="hybridMultilevel"/>
    <w:tmpl w:val="A6440234"/>
    <w:lvl w:ilvl="0" w:tplc="0422000D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C5D22"/>
    <w:multiLevelType w:val="hybridMultilevel"/>
    <w:tmpl w:val="447E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3641"/>
    <w:multiLevelType w:val="hybridMultilevel"/>
    <w:tmpl w:val="30520CA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28284334"/>
    <w:multiLevelType w:val="hybridMultilevel"/>
    <w:tmpl w:val="D110F9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36058"/>
    <w:multiLevelType w:val="hybridMultilevel"/>
    <w:tmpl w:val="D2DCD422"/>
    <w:lvl w:ilvl="0" w:tplc="9A74EA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45F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E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65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A13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08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226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AB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37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200A4"/>
    <w:multiLevelType w:val="hybridMultilevel"/>
    <w:tmpl w:val="7D4C416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8">
    <w:nsid w:val="59FC6CFC"/>
    <w:multiLevelType w:val="hybridMultilevel"/>
    <w:tmpl w:val="D76258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D200A"/>
    <w:multiLevelType w:val="hybridMultilevel"/>
    <w:tmpl w:val="A91E977A"/>
    <w:lvl w:ilvl="0" w:tplc="0419000D">
      <w:start w:val="1"/>
      <w:numFmt w:val="bullet"/>
      <w:lvlText w:val="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>
    <w:nsid w:val="6F9576BF"/>
    <w:multiLevelType w:val="hybridMultilevel"/>
    <w:tmpl w:val="94AE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43EE6"/>
    <w:multiLevelType w:val="hybridMultilevel"/>
    <w:tmpl w:val="86BC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1A9"/>
    <w:rsid w:val="0001780E"/>
    <w:rsid w:val="000C0497"/>
    <w:rsid w:val="00111F3D"/>
    <w:rsid w:val="00174128"/>
    <w:rsid w:val="00177156"/>
    <w:rsid w:val="00226344"/>
    <w:rsid w:val="002630E1"/>
    <w:rsid w:val="002669C8"/>
    <w:rsid w:val="00292520"/>
    <w:rsid w:val="002970AD"/>
    <w:rsid w:val="002B09C4"/>
    <w:rsid w:val="002D0915"/>
    <w:rsid w:val="003065B9"/>
    <w:rsid w:val="00312868"/>
    <w:rsid w:val="00313747"/>
    <w:rsid w:val="003321B1"/>
    <w:rsid w:val="00343083"/>
    <w:rsid w:val="00362FD7"/>
    <w:rsid w:val="004543B3"/>
    <w:rsid w:val="0046009F"/>
    <w:rsid w:val="004A4338"/>
    <w:rsid w:val="004C4712"/>
    <w:rsid w:val="00500AD0"/>
    <w:rsid w:val="005018B5"/>
    <w:rsid w:val="0051473C"/>
    <w:rsid w:val="00572FE1"/>
    <w:rsid w:val="00591B76"/>
    <w:rsid w:val="005A239B"/>
    <w:rsid w:val="005D776F"/>
    <w:rsid w:val="005F48DA"/>
    <w:rsid w:val="00645D4F"/>
    <w:rsid w:val="0067374B"/>
    <w:rsid w:val="006A6C5F"/>
    <w:rsid w:val="006B0F9E"/>
    <w:rsid w:val="006D7A1E"/>
    <w:rsid w:val="006F20E6"/>
    <w:rsid w:val="006F5013"/>
    <w:rsid w:val="0074632F"/>
    <w:rsid w:val="00770584"/>
    <w:rsid w:val="007842B9"/>
    <w:rsid w:val="00796FAC"/>
    <w:rsid w:val="007B28EB"/>
    <w:rsid w:val="007E362C"/>
    <w:rsid w:val="0082104F"/>
    <w:rsid w:val="00832062"/>
    <w:rsid w:val="00855DAB"/>
    <w:rsid w:val="00890F5C"/>
    <w:rsid w:val="00891959"/>
    <w:rsid w:val="00894107"/>
    <w:rsid w:val="008B31A9"/>
    <w:rsid w:val="008B3DCD"/>
    <w:rsid w:val="008C2524"/>
    <w:rsid w:val="008D2647"/>
    <w:rsid w:val="00900065"/>
    <w:rsid w:val="00900F91"/>
    <w:rsid w:val="00976352"/>
    <w:rsid w:val="009D58EF"/>
    <w:rsid w:val="009F2625"/>
    <w:rsid w:val="00A23C40"/>
    <w:rsid w:val="00A3316D"/>
    <w:rsid w:val="00A737DD"/>
    <w:rsid w:val="00A75183"/>
    <w:rsid w:val="00A76205"/>
    <w:rsid w:val="00AE395F"/>
    <w:rsid w:val="00B10815"/>
    <w:rsid w:val="00B14072"/>
    <w:rsid w:val="00B16B1F"/>
    <w:rsid w:val="00B54750"/>
    <w:rsid w:val="00B6472D"/>
    <w:rsid w:val="00BF2357"/>
    <w:rsid w:val="00C84518"/>
    <w:rsid w:val="00CA20FD"/>
    <w:rsid w:val="00CB0C6C"/>
    <w:rsid w:val="00CC329B"/>
    <w:rsid w:val="00D5513D"/>
    <w:rsid w:val="00D60122"/>
    <w:rsid w:val="00D62FBB"/>
    <w:rsid w:val="00D668AE"/>
    <w:rsid w:val="00DB23E7"/>
    <w:rsid w:val="00E30A36"/>
    <w:rsid w:val="00E92788"/>
    <w:rsid w:val="00ED0DE3"/>
    <w:rsid w:val="00EF7897"/>
    <w:rsid w:val="00F07136"/>
    <w:rsid w:val="00F40ABA"/>
    <w:rsid w:val="00F9074E"/>
    <w:rsid w:val="00F96707"/>
    <w:rsid w:val="00F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AD"/>
  </w:style>
  <w:style w:type="paragraph" w:styleId="1">
    <w:name w:val="heading 1"/>
    <w:basedOn w:val="a"/>
    <w:next w:val="a"/>
    <w:link w:val="10"/>
    <w:qFormat/>
    <w:rsid w:val="0089410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7B28EB"/>
    <w:pPr>
      <w:keepNext/>
      <w:spacing w:before="240" w:after="60" w:line="288" w:lineRule="auto"/>
      <w:outlineLvl w:val="3"/>
    </w:pPr>
    <w:rPr>
      <w:rFonts w:ascii="Calibri" w:eastAsia="Times New Roman" w:hAnsi="Calibri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41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4107"/>
  </w:style>
  <w:style w:type="paragraph" w:styleId="a6">
    <w:name w:val="footer"/>
    <w:basedOn w:val="a"/>
    <w:link w:val="a7"/>
    <w:uiPriority w:val="99"/>
    <w:unhideWhenUsed/>
    <w:rsid w:val="008941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107"/>
  </w:style>
  <w:style w:type="character" w:customStyle="1" w:styleId="10">
    <w:name w:val="Заголовок 1 Знак"/>
    <w:basedOn w:val="a0"/>
    <w:link w:val="1"/>
    <w:rsid w:val="00894107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character" w:styleId="a8">
    <w:name w:val="Strong"/>
    <w:basedOn w:val="a0"/>
    <w:uiPriority w:val="22"/>
    <w:qFormat/>
    <w:rsid w:val="0082104F"/>
    <w:rPr>
      <w:b/>
      <w:bCs/>
    </w:rPr>
  </w:style>
  <w:style w:type="character" w:customStyle="1" w:styleId="40">
    <w:name w:val="Заголовок 4 Знак"/>
    <w:basedOn w:val="a0"/>
    <w:link w:val="4"/>
    <w:rsid w:val="007B28EB"/>
    <w:rPr>
      <w:rFonts w:ascii="Calibri" w:eastAsia="Times New Roman" w:hAnsi="Calibri" w:cs="Times New Roman"/>
      <w:b/>
      <w:bCs/>
      <w:i/>
      <w:iCs/>
      <w:sz w:val="28"/>
      <w:szCs w:val="28"/>
      <w:lang w:val="en-US" w:bidi="en-US"/>
    </w:rPr>
  </w:style>
  <w:style w:type="character" w:customStyle="1" w:styleId="a9">
    <w:name w:val="Основной текст Знак"/>
    <w:link w:val="aa"/>
    <w:rsid w:val="00645D4F"/>
    <w:rPr>
      <w:sz w:val="28"/>
      <w:szCs w:val="28"/>
      <w:shd w:val="clear" w:color="auto" w:fill="FFFFFF"/>
    </w:rPr>
  </w:style>
  <w:style w:type="paragraph" w:styleId="aa">
    <w:name w:val="Body Text"/>
    <w:basedOn w:val="a"/>
    <w:link w:val="a9"/>
    <w:rsid w:val="00645D4F"/>
    <w:pPr>
      <w:widowControl w:val="0"/>
      <w:shd w:val="clear" w:color="auto" w:fill="FFFFFF"/>
      <w:spacing w:line="485" w:lineRule="exact"/>
      <w:ind w:firstLine="700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a"/>
    <w:uiPriority w:val="99"/>
    <w:semiHidden/>
    <w:rsid w:val="00645D4F"/>
  </w:style>
  <w:style w:type="character" w:customStyle="1" w:styleId="15">
    <w:name w:val="Основной текст + 15"/>
    <w:aliases w:val="5 pt3,Полужирный,Курсив3,Интервал -2 pt,Основной текст + 13,5 pt"/>
    <w:rsid w:val="00645D4F"/>
    <w:rPr>
      <w:rFonts w:ascii="Times New Roman" w:hAnsi="Times New Roman" w:cs="Times New Roman"/>
      <w:b/>
      <w:bCs/>
      <w:i/>
      <w:iCs/>
      <w:spacing w:val="-40"/>
      <w:sz w:val="31"/>
      <w:szCs w:val="31"/>
      <w:u w:val="none"/>
      <w:lang w:val="en-US" w:eastAsia="en-US" w:bidi="ar-SA"/>
    </w:rPr>
  </w:style>
  <w:style w:type="character" w:customStyle="1" w:styleId="ab">
    <w:name w:val="Подпись к картинке_"/>
    <w:link w:val="ac"/>
    <w:rsid w:val="00645D4F"/>
    <w:rPr>
      <w:sz w:val="29"/>
      <w:szCs w:val="29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645D4F"/>
    <w:pPr>
      <w:widowControl w:val="0"/>
      <w:shd w:val="clear" w:color="auto" w:fill="FFFFFF"/>
      <w:spacing w:line="240" w:lineRule="atLeast"/>
    </w:pPr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1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3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4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3A712-EEA0-455F-B441-DE66FF7A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11701</Words>
  <Characters>6671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2017-02-04T18:09:00Z</dcterms:created>
  <dcterms:modified xsi:type="dcterms:W3CDTF">2017-02-13T22:43:00Z</dcterms:modified>
</cp:coreProperties>
</file>