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66" w:rsidRDefault="00BD1966" w:rsidP="00BD196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D1966">
        <w:rPr>
          <w:rFonts w:ascii="Times New Roman" w:hAnsi="Times New Roman" w:cs="Times New Roman"/>
          <w:sz w:val="36"/>
          <w:szCs w:val="36"/>
          <w:lang w:val="uk-UA"/>
        </w:rPr>
        <w:t>Міністерство науки і освіти України</w:t>
      </w:r>
    </w:p>
    <w:p w:rsidR="00790E9F" w:rsidRDefault="00BD1966" w:rsidP="00BD1966">
      <w:pPr>
        <w:tabs>
          <w:tab w:val="left" w:pos="1180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Тернопільська загальноосвітня школа І-ІІІ ступенів № 26</w:t>
      </w:r>
    </w:p>
    <w:p w:rsidR="00BD1966" w:rsidRDefault="00BD1966" w:rsidP="00BD1966">
      <w:pPr>
        <w:tabs>
          <w:tab w:val="left" w:pos="1180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BD1966" w:rsidRDefault="00BD1966" w:rsidP="00BD1966">
      <w:pPr>
        <w:tabs>
          <w:tab w:val="left" w:pos="1180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BD1966" w:rsidRDefault="00BD1966" w:rsidP="00BD1966">
      <w:pPr>
        <w:tabs>
          <w:tab w:val="left" w:pos="1180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BD1966" w:rsidRDefault="00BD1966" w:rsidP="00BD1966">
      <w:pPr>
        <w:tabs>
          <w:tab w:val="left" w:pos="1180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76620C" w:rsidRDefault="0076620C" w:rsidP="00BD1966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BD1966" w:rsidRPr="00BD1966" w:rsidRDefault="00BD1966" w:rsidP="00BD1966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BD1966">
        <w:rPr>
          <w:rFonts w:ascii="Times New Roman" w:hAnsi="Times New Roman" w:cs="Times New Roman"/>
          <w:b/>
          <w:sz w:val="52"/>
          <w:szCs w:val="52"/>
          <w:lang w:val="uk-UA"/>
        </w:rPr>
        <w:t>Конспект уроку у 8-му класі на тему:</w:t>
      </w:r>
    </w:p>
    <w:p w:rsidR="00BD1966" w:rsidRDefault="00BD1966" w:rsidP="00BD1966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BD1966">
        <w:rPr>
          <w:rFonts w:ascii="Times New Roman" w:hAnsi="Times New Roman" w:cs="Times New Roman"/>
          <w:b/>
          <w:sz w:val="56"/>
          <w:szCs w:val="56"/>
          <w:lang w:val="uk-UA"/>
        </w:rPr>
        <w:t>«Тепловий баланс. Рівняння теплового балансу».</w:t>
      </w:r>
    </w:p>
    <w:p w:rsidR="00BD1966" w:rsidRPr="00BD1966" w:rsidRDefault="00BD1966" w:rsidP="00BD1966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D1966" w:rsidRDefault="00BD1966" w:rsidP="00BD1966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BD1966" w:rsidRDefault="00BD1966" w:rsidP="00BD1966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BD1966" w:rsidRDefault="00BD1966" w:rsidP="00BD1966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BD1966" w:rsidRDefault="00BD1966" w:rsidP="00BD1966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BD1966" w:rsidRDefault="00BD1966" w:rsidP="00BD1966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BD1966" w:rsidRPr="0076620C" w:rsidRDefault="00BD1966" w:rsidP="0076620C">
      <w:pPr>
        <w:tabs>
          <w:tab w:val="left" w:pos="1180"/>
        </w:tabs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76620C">
        <w:rPr>
          <w:rFonts w:ascii="Times New Roman" w:hAnsi="Times New Roman" w:cs="Times New Roman"/>
          <w:sz w:val="36"/>
          <w:szCs w:val="36"/>
          <w:lang w:val="uk-UA"/>
        </w:rPr>
        <w:t>Підготувала</w:t>
      </w:r>
    </w:p>
    <w:p w:rsidR="0076620C" w:rsidRPr="0076620C" w:rsidRDefault="0076620C" w:rsidP="0076620C">
      <w:pPr>
        <w:tabs>
          <w:tab w:val="left" w:pos="1180"/>
        </w:tabs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76620C">
        <w:rPr>
          <w:rFonts w:ascii="Times New Roman" w:hAnsi="Times New Roman" w:cs="Times New Roman"/>
          <w:sz w:val="36"/>
          <w:szCs w:val="36"/>
          <w:lang w:val="uk-UA"/>
        </w:rPr>
        <w:t>Вчитель фізики</w:t>
      </w:r>
    </w:p>
    <w:p w:rsidR="0076620C" w:rsidRPr="0076620C" w:rsidRDefault="0076620C" w:rsidP="0076620C">
      <w:pPr>
        <w:tabs>
          <w:tab w:val="left" w:pos="1180"/>
        </w:tabs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76620C">
        <w:rPr>
          <w:rFonts w:ascii="Times New Roman" w:hAnsi="Times New Roman" w:cs="Times New Roman"/>
          <w:sz w:val="36"/>
          <w:szCs w:val="36"/>
          <w:lang w:val="uk-UA"/>
        </w:rPr>
        <w:t>Литвинко О.П.</w:t>
      </w:r>
    </w:p>
    <w:p w:rsidR="0076620C" w:rsidRDefault="0076620C" w:rsidP="0076620C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6620C"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Тернопіль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–</w:t>
      </w:r>
      <w:r w:rsidRPr="0076620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2016</w:t>
      </w:r>
    </w:p>
    <w:p w:rsidR="0076620C" w:rsidRDefault="0076620C" w:rsidP="0076620C">
      <w:pPr>
        <w:tabs>
          <w:tab w:val="left" w:pos="118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620C" w:rsidRDefault="0076620C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Тепловий баланс. Рівняння теплового балансу.</w:t>
      </w:r>
    </w:p>
    <w:p w:rsidR="0076620C" w:rsidRDefault="0076620C" w:rsidP="0076620C">
      <w:pPr>
        <w:tabs>
          <w:tab w:val="left" w:pos="1180"/>
        </w:tabs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3237F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7FE" w:rsidRPr="003237F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дати учням поняття про закон збереження енергії в теплових процесах, </w:t>
      </w:r>
      <w:r w:rsidR="003237FE" w:rsidRPr="003237FE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uk-UA"/>
        </w:rPr>
        <w:t>навчити</w:t>
      </w:r>
      <w:r w:rsidR="003237FE" w:rsidRPr="003237F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 розв’язувати задачі на рівняння теплового балансу, перевірити на досліді справедливість рівняння теплового балансу; </w:t>
      </w:r>
      <w:r w:rsidR="003237FE" w:rsidRPr="003237FE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uk-UA"/>
        </w:rPr>
        <w:t>розвивати</w:t>
      </w:r>
      <w:r w:rsidR="003237FE" w:rsidRPr="003237F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 допитливість, спостережливість, прищеплювати інтерес до фізики на основі зв’язку з життям; </w:t>
      </w:r>
      <w:r w:rsidR="003237FE" w:rsidRPr="003237FE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  <w:lang w:val="uk-UA"/>
        </w:rPr>
        <w:t>виховувати</w:t>
      </w:r>
      <w:r w:rsidR="003237FE" w:rsidRPr="003237F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 почуття відповідальності за дотримання правил техніки безпеки при роботі з  термометрами, скляним посудом, гарячими тілами та бережливе ставлення до його використання.</w:t>
      </w:r>
    </w:p>
    <w:p w:rsidR="000E45FC" w:rsidRDefault="000E45FC" w:rsidP="000E4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E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Тип уроку: </w:t>
      </w:r>
      <w:r w:rsidRPr="000E45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комбінований.</w:t>
      </w:r>
    </w:p>
    <w:p w:rsidR="00E378A4" w:rsidRDefault="00E378A4" w:rsidP="000E4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Обладнання: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комп</w:t>
      </w:r>
      <w:r w:rsidRPr="00E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ютер, проектор, калориметри, термометри, </w:t>
      </w:r>
      <w:r w:rsidR="008958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скляний посуд,  холодна і гаряча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C0DB9" w:rsidRPr="008B195F" w:rsidRDefault="00BC0DB9" w:rsidP="000E4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B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 уроку.</w:t>
      </w:r>
    </w:p>
    <w:p w:rsidR="00BC0DB9" w:rsidRDefault="00BC0DB9" w:rsidP="00BC0D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Організаційні моменти, оголошення теми.</w:t>
      </w:r>
    </w:p>
    <w:p w:rsidR="00BC0DB9" w:rsidRDefault="00BC0DB9" w:rsidP="00BC0D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Актуалізація </w:t>
      </w:r>
      <w:r w:rsidR="00E606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опорних знань.</w:t>
      </w:r>
    </w:p>
    <w:p w:rsidR="00E606A4" w:rsidRDefault="00E606A4" w:rsidP="00BC0D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Вивчення нового матеріалу.</w:t>
      </w:r>
    </w:p>
    <w:p w:rsidR="00AD2FD9" w:rsidRDefault="00AD2FD9" w:rsidP="00AD2FD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Розповідь вчителя.</w:t>
      </w:r>
    </w:p>
    <w:p w:rsidR="00C85297" w:rsidRDefault="00C85297" w:rsidP="00C8529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Повторення правил техніки безпеки.</w:t>
      </w:r>
    </w:p>
    <w:p w:rsidR="00E606A4" w:rsidRDefault="00C85297" w:rsidP="00C8529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E606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 експерименту (перевірка рівняння теплового балансу).</w:t>
      </w:r>
    </w:p>
    <w:p w:rsidR="00E606A4" w:rsidRDefault="00C85297" w:rsidP="00C8529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E606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</w:t>
      </w:r>
      <w:r w:rsidR="00E606A4" w:rsidRPr="00E6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E606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язування задачі (за даними експерименту).</w:t>
      </w:r>
    </w:p>
    <w:p w:rsidR="00E606A4" w:rsidRDefault="00C85297" w:rsidP="00C8529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E606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Графічне зображення теплового процесу.</w:t>
      </w:r>
    </w:p>
    <w:p w:rsidR="00E606A4" w:rsidRDefault="00E606A4" w:rsidP="00BC0D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Самостійна робота.</w:t>
      </w:r>
    </w:p>
    <w:p w:rsidR="00E606A4" w:rsidRDefault="00E606A4" w:rsidP="00BC0D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Підсумок уроку.</w:t>
      </w:r>
    </w:p>
    <w:p w:rsidR="00E606A4" w:rsidRPr="00BC0DB9" w:rsidRDefault="00E606A4" w:rsidP="00BC0DB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Домашнє завдання. </w:t>
      </w:r>
    </w:p>
    <w:p w:rsidR="000E45FC" w:rsidRPr="00E378A4" w:rsidRDefault="000E45FC" w:rsidP="000E4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37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Хід уроку.</w:t>
      </w:r>
    </w:p>
    <w:p w:rsidR="000E45FC" w:rsidRPr="000E45FC" w:rsidRDefault="000E45FC" w:rsidP="000E4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Вчитель пропонує прочитати вислів на слайді і з посмішкою починати урок.</w:t>
      </w:r>
    </w:p>
    <w:p w:rsidR="000E45FC" w:rsidRDefault="000E45FC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8C2847B" wp14:editId="1E89081F">
            <wp:extent cx="3900792" cy="2480554"/>
            <wp:effectExtent l="0" t="0" r="5080" b="0"/>
            <wp:docPr id="2" name="Рисунок 1" descr="Результат пошуку зображень за запитом &quot;посмішка картинки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Результат пошуку зображень за запитом &quot;посмішка картинки&quot;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545" cy="2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FC" w:rsidRDefault="000E45FC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5FC" w:rsidRDefault="000E45FC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95F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на уроці ми будемо вивчати закон збереження енергії для теплових процесів.</w:t>
      </w:r>
      <w:r w:rsidR="000920F6" w:rsidRPr="000920F6">
        <w:rPr>
          <w:rFonts w:ascii="Times New Roman" w:hAnsi="Times New Roman" w:cs="Times New Roman"/>
          <w:sz w:val="28"/>
          <w:szCs w:val="28"/>
        </w:rPr>
        <w:t xml:space="preserve"> </w:t>
      </w:r>
      <w:r w:rsidR="000920F6">
        <w:rPr>
          <w:rFonts w:ascii="Times New Roman" w:hAnsi="Times New Roman" w:cs="Times New Roman"/>
          <w:sz w:val="28"/>
          <w:szCs w:val="28"/>
          <w:lang w:val="uk-UA"/>
        </w:rPr>
        <w:t>Оскільки він виражається рівнянням теплового балансу, то ми будемо знайомитися з ним і застосовувати його до розв</w:t>
      </w:r>
      <w:r w:rsidR="000920F6" w:rsidRPr="000920F6">
        <w:rPr>
          <w:rFonts w:ascii="Times New Roman" w:hAnsi="Times New Roman" w:cs="Times New Roman"/>
          <w:sz w:val="28"/>
          <w:szCs w:val="28"/>
        </w:rPr>
        <w:t>’</w:t>
      </w:r>
      <w:r w:rsidR="000920F6">
        <w:rPr>
          <w:rFonts w:ascii="Times New Roman" w:hAnsi="Times New Roman" w:cs="Times New Roman"/>
          <w:sz w:val="28"/>
          <w:szCs w:val="28"/>
          <w:lang w:val="uk-UA"/>
        </w:rPr>
        <w:t>язування задач. Але оскільки ми вивчаємо теплообмін, то давайте протягом уроку будемо обмінюватися теплом наших душ, наших сердець.</w:t>
      </w:r>
      <w:r w:rsidR="00010FC0">
        <w:rPr>
          <w:rFonts w:ascii="Times New Roman" w:hAnsi="Times New Roman" w:cs="Times New Roman"/>
          <w:sz w:val="28"/>
          <w:szCs w:val="28"/>
          <w:lang w:val="uk-UA"/>
        </w:rPr>
        <w:t xml:space="preserve"> Це сприятиме приємній атмосфері в класі. А символом цього буде маленьке сердечко. </w:t>
      </w:r>
    </w:p>
    <w:p w:rsidR="00010FC0" w:rsidRDefault="00010FC0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(Вчитель кріпить до дошки маленьке сердечко).</w:t>
      </w:r>
    </w:p>
    <w:p w:rsidR="00010FC0" w:rsidRDefault="00010FC0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тепер, перш ніж перейти до вивчення нового матеріалу,</w:t>
      </w:r>
      <w:r w:rsidR="00D4327B">
        <w:rPr>
          <w:rFonts w:ascii="Times New Roman" w:hAnsi="Times New Roman" w:cs="Times New Roman"/>
          <w:sz w:val="28"/>
          <w:szCs w:val="28"/>
          <w:lang w:val="uk-UA"/>
        </w:rPr>
        <w:t xml:space="preserve"> пропоную пригадати те, що вже вивчили. (Проводиться бліц-опитування).</w:t>
      </w:r>
    </w:p>
    <w:p w:rsidR="00D4327B" w:rsidRDefault="00D4327B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теплообмін?</w:t>
      </w:r>
    </w:p>
    <w:p w:rsidR="00D4327B" w:rsidRDefault="00D4327B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види теплообміну ви знаєте?</w:t>
      </w:r>
    </w:p>
    <w:p w:rsidR="00D4327B" w:rsidRDefault="00D4327B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змінюється внутрішня енергія при теплообміні?</w:t>
      </w:r>
    </w:p>
    <w:p w:rsidR="00D4327B" w:rsidRDefault="00D4327B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дорівнює зміна внутрішньої енергії при теплообміні?</w:t>
      </w:r>
    </w:p>
    <w:p w:rsidR="00D4327B" w:rsidRDefault="00D4327B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кількість теплоти?</w:t>
      </w:r>
    </w:p>
    <w:p w:rsidR="00D4327B" w:rsidRDefault="00D4327B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буквою позначається кількість теплоти?</w:t>
      </w:r>
    </w:p>
    <w:p w:rsidR="00D4327B" w:rsidRDefault="00D4327B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яких одиницях вимірюється кількість теплоти?</w:t>
      </w:r>
    </w:p>
    <w:p w:rsidR="00D4327B" w:rsidRDefault="00D4327B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чого залежить кількість теплоти?</w:t>
      </w:r>
    </w:p>
    <w:p w:rsidR="00D4327B" w:rsidRDefault="00867649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фізична величина виражає залежність кількості теплоти від роду речовини?</w:t>
      </w:r>
    </w:p>
    <w:p w:rsidR="00867649" w:rsidRDefault="00867649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питома теплоємність речовини?</w:t>
      </w:r>
    </w:p>
    <w:p w:rsidR="00867649" w:rsidRDefault="00867649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якою формулою визначити кількість теплоти, необхідну для нагрівання тіла?</w:t>
      </w:r>
    </w:p>
    <w:p w:rsidR="00867649" w:rsidRDefault="00867649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якою формулою визначити кількість теплоти, яка виділяється при охолодженні тіла?</w:t>
      </w:r>
    </w:p>
    <w:p w:rsidR="00867649" w:rsidRDefault="00867649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Питома теплоємність алюмінію дорівнює 920 Дж/кгºС. Що означає це число?</w:t>
      </w:r>
    </w:p>
    <w:p w:rsidR="00D14E37" w:rsidRDefault="00D14E37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метали на дотик холодні, а дерево – ні?</w:t>
      </w:r>
    </w:p>
    <w:p w:rsidR="00D14E37" w:rsidRDefault="00D14E37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однакової висоти на асфальт впали сталева й алюмінієва кульки однакової маси. Яка з них нагріється сильніше?</w:t>
      </w:r>
    </w:p>
    <w:p w:rsidR="00D14E37" w:rsidRDefault="00D14E37" w:rsidP="00D4327B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дамо відповіді на питання до картинок на слайдах.</w:t>
      </w:r>
    </w:p>
    <w:p w:rsidR="002266C3" w:rsidRDefault="002266C3" w:rsidP="002266C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9A5" w:rsidRPr="001909A5" w:rsidRDefault="002266C3" w:rsidP="001909A5">
      <w:pPr>
        <w:pStyle w:val="a3"/>
        <w:tabs>
          <w:tab w:val="left" w:pos="1180"/>
        </w:tabs>
        <w:jc w:val="both"/>
        <w:rPr>
          <w:rFonts w:eastAsiaTheme="majorEastAsia"/>
          <w:b/>
          <w:bCs/>
          <w:color w:val="000000" w:themeColor="text1"/>
          <w:kern w:val="24"/>
          <w:sz w:val="96"/>
          <w:szCs w:val="96"/>
          <w:lang w:val="uk-UA"/>
        </w:rPr>
      </w:pPr>
      <w:r>
        <w:rPr>
          <w:noProof/>
          <w:lang w:eastAsia="ru-RU"/>
        </w:rPr>
        <w:drawing>
          <wp:inline distT="0" distB="0" distL="0" distR="0" wp14:anchorId="35B17F4B" wp14:editId="756D2AF2">
            <wp:extent cx="2169268" cy="1439545"/>
            <wp:effectExtent l="0" t="0" r="2540" b="8255"/>
            <wp:docPr id="1" name="Рисунок 1" descr="Результат пошуку зображень за запитом &quot;теплообмен картинки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Результат пошуку зображень за запитом &quot;теплообмен картинки&quot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35" cy="148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D23" w:rsidRPr="00562D23">
        <w:rPr>
          <w:rFonts w:eastAsiaTheme="majorEastAsia"/>
          <w:b/>
          <w:bCs/>
          <w:color w:val="000000" w:themeColor="text1"/>
          <w:kern w:val="24"/>
          <w:sz w:val="96"/>
          <w:szCs w:val="96"/>
          <w:lang w:val="uk-UA"/>
        </w:rPr>
        <w:t xml:space="preserve"> </w:t>
      </w:r>
    </w:p>
    <w:p w:rsidR="00562D23" w:rsidRPr="008B195F" w:rsidRDefault="00562D23" w:rsidP="008B195F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95F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>Чому одному хлопчику жарко, а іншому ні?</w:t>
      </w:r>
    </w:p>
    <w:p w:rsidR="00562D23" w:rsidRPr="002266C3" w:rsidRDefault="00562D23" w:rsidP="00562D2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D23" w:rsidRDefault="002266C3" w:rsidP="00562D2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2F6212F" wp14:editId="69E7A51E">
            <wp:extent cx="2558375" cy="2143783"/>
            <wp:effectExtent l="0" t="0" r="0" b="8890"/>
            <wp:docPr id="1026" name="Picture 2" descr="Результат пошуку зображень за запитом &quot;приготування яєчні фот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Результат пошуку зображень за запитом &quot;приготування яєчні фото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53" cy="22050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266C3" w:rsidRDefault="002266C3" w:rsidP="00562D2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C3" w:rsidRDefault="002266C3" w:rsidP="001909A5">
      <w:pPr>
        <w:pStyle w:val="a3"/>
        <w:tabs>
          <w:tab w:val="left" w:pos="1180"/>
        </w:tabs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 xml:space="preserve">Виберіть </w:t>
      </w:r>
      <w:r w:rsidRPr="002266C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>зайве:</w:t>
      </w:r>
      <w:r w:rsidRPr="002266C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br/>
      </w:r>
      <w:r w:rsidRPr="002266C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1) в процесі приготування яєчні її внутрішня енергія зросла;</w:t>
      </w:r>
      <w:r w:rsidRPr="002266C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br/>
        <w:t>2) над сковорідкою було виконано механічну роботу;</w:t>
      </w:r>
      <w:r w:rsidRPr="002266C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br/>
        <w:t>3) внутрішня енергія змінювалась за рахунок теплопровідності;</w:t>
      </w:r>
      <w:r w:rsidRPr="002266C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br/>
        <w:t>4) в процесі приготування їжі мало місце теплове випромінювання.</w:t>
      </w:r>
    </w:p>
    <w:p w:rsidR="00A854C3" w:rsidRDefault="00A854C3" w:rsidP="001909A5">
      <w:pPr>
        <w:pStyle w:val="a3"/>
        <w:tabs>
          <w:tab w:val="left" w:pos="1180"/>
        </w:tabs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</w:pPr>
    </w:p>
    <w:p w:rsidR="006522E8" w:rsidRDefault="006522E8" w:rsidP="001909A5">
      <w:pPr>
        <w:pStyle w:val="a3"/>
        <w:tabs>
          <w:tab w:val="left" w:pos="11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522E8" w:rsidRDefault="006522E8" w:rsidP="00562D23">
      <w:pPr>
        <w:pStyle w:val="a3"/>
        <w:tabs>
          <w:tab w:val="left" w:pos="1180"/>
        </w:tabs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CB90AA" wp14:editId="0C8F6F6B">
            <wp:extent cx="2218775" cy="2052536"/>
            <wp:effectExtent l="0" t="0" r="0" b="5080"/>
            <wp:docPr id="2050" name="Picture 2" descr="Результат пошуку зображень за запитом &quot;чистий і брудний сніг фот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Результат пошуку зображень за запитом &quot;чистий і брудний сніг фото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10" cy="20797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</w:t>
      </w:r>
      <w:r w:rsidRPr="006522E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1B6EB50" wp14:editId="673728B7">
            <wp:extent cx="2390402" cy="2041795"/>
            <wp:effectExtent l="0" t="0" r="0" b="0"/>
            <wp:docPr id="2052" name="Picture 4" descr="Результат пошуку зображень за запитом &quot;чистий і брудний сніг фот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Результат пошуку зображень за запитом &quot;чистий і брудний сніг фото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15" cy="2071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266C3" w:rsidRPr="00A854C3" w:rsidRDefault="00A854C3" w:rsidP="00A854C3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t xml:space="preserve">         </w:t>
      </w:r>
      <w:r w:rsidR="00211175" w:rsidRPr="00A854C3">
        <w:rPr>
          <w:rFonts w:ascii="Times New Roman" w:hAnsi="Times New Roman" w:cs="Times New Roman"/>
          <w:sz w:val="28"/>
          <w:szCs w:val="28"/>
          <w:lang w:val="uk-UA"/>
        </w:rPr>
        <w:t>Який сніг швидше розтане на сонці: чистий чи брудний?</w:t>
      </w:r>
    </w:p>
    <w:p w:rsidR="00A854C3" w:rsidRDefault="00A854C3" w:rsidP="00562D2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175" w:rsidRDefault="00211175" w:rsidP="00562D2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175" w:rsidRPr="002266C3" w:rsidRDefault="00B01C9D" w:rsidP="00562D2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D2D0685" wp14:editId="5AFC0E81">
            <wp:extent cx="2269786" cy="1702340"/>
            <wp:effectExtent l="0" t="0" r="0" b="0"/>
            <wp:docPr id="3" name="Picture 2" descr="Результат пошуку зображень за запитом &quot;горобець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Результат пошуку зображень за запитом &quot;горобець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6" cy="1711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01C9D">
        <w:rPr>
          <w:noProof/>
          <w:lang w:eastAsia="ru-RU"/>
        </w:rPr>
        <w:t xml:space="preserve"> </w:t>
      </w:r>
      <w:r>
        <w:rPr>
          <w:noProof/>
          <w:lang w:val="uk-UA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E0A4A92" wp14:editId="346306CC">
            <wp:extent cx="2246619" cy="1684966"/>
            <wp:effectExtent l="0" t="0" r="1905" b="0"/>
            <wp:docPr id="1032" name="Picture 8" descr="Результат пошуку зображень за запитом &quot;горобець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Результат пошуку зображень за запитом &quot;горобець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47" cy="17305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266C3" w:rsidRDefault="002266C3" w:rsidP="00562D2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D23" w:rsidRDefault="00B01C9D" w:rsidP="00562D2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зображення горобця за теплої погоди, а яке за холодної?</w:t>
      </w:r>
    </w:p>
    <w:p w:rsidR="00B01C9D" w:rsidRDefault="00B01C9D" w:rsidP="00562D2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C9D" w:rsidRDefault="00873BEC" w:rsidP="008B195F">
      <w:pPr>
        <w:pStyle w:val="a3"/>
        <w:tabs>
          <w:tab w:val="left" w:pos="1180"/>
          <w:tab w:val="left" w:pos="785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D84CF7C" wp14:editId="4ABF3271">
            <wp:extent cx="2409681" cy="2071991"/>
            <wp:effectExtent l="0" t="0" r="0" b="5080"/>
            <wp:docPr id="3074" name="Picture 2" descr="Результат пошуку зображень за запитом &quot;теплові прилади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Результат пошуку зображень за запитом &quot;теплові прилади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99" cy="20809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195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4E37" w:rsidRDefault="00D14E37" w:rsidP="00D14E37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E37" w:rsidRDefault="00873BEC" w:rsidP="001909A5">
      <w:pPr>
        <w:tabs>
          <w:tab w:val="left" w:pos="1180"/>
        </w:tabs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1909A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>Вкажіть невірне твердження:</w:t>
      </w:r>
      <w:r w:rsidRPr="001909A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br/>
      </w:r>
      <w:r w:rsidRPr="001909A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t>1) цей вид теплопередачі супроводжується перенесенням  речовини;</w:t>
      </w:r>
      <w:r w:rsidRPr="001909A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br/>
        <w:t>2) конвекція відбувається у будь-якому середовищі;</w:t>
      </w:r>
      <w:r w:rsidRPr="001909A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br/>
        <w:t>3) розміщення батареї опалення не відіграє особливої ролі в теплообміні у приміщенні;</w:t>
      </w:r>
      <w:r w:rsidRPr="001909A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uk-UA"/>
        </w:rPr>
        <w:br/>
        <w:t>4) виникнення виштовхувальної сили спричиняє теплообмін.</w:t>
      </w:r>
    </w:p>
    <w:p w:rsidR="008B195F" w:rsidRPr="001909A5" w:rsidRDefault="008B195F" w:rsidP="001909A5">
      <w:pPr>
        <w:tabs>
          <w:tab w:val="left" w:pos="11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73BEC" w:rsidRDefault="00873BEC" w:rsidP="00D14E37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53D414F" wp14:editId="7C5DDD37">
            <wp:extent cx="1788038" cy="1945532"/>
            <wp:effectExtent l="0" t="0" r="3175" b="0"/>
            <wp:docPr id="4098" name="Picture 2" descr="Результат пошуку зображень за запитом &quot;чайник світлий і темний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Результат пошуку зображень за запитом &quot;чайник світлий і темний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51" cy="19596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368E4A0" wp14:editId="7599C41F">
            <wp:extent cx="2786069" cy="1935804"/>
            <wp:effectExtent l="0" t="0" r="0" b="7620"/>
            <wp:docPr id="4100" name="Picture 4" descr="Результат пошуку зображень за запитом &quot;чайник світлий і темний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Результат пошуку зображень за запитом &quot;чайник світлий і темний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07" cy="19550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73BEC" w:rsidRDefault="00873BEC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чайнику вода довше буде залишатися теплою?</w:t>
      </w:r>
    </w:p>
    <w:p w:rsidR="008B195F" w:rsidRDefault="008B195F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57A" w:rsidRDefault="0005257A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27987DB" wp14:editId="2DBC2BDB">
            <wp:extent cx="2363821" cy="1799617"/>
            <wp:effectExtent l="0" t="0" r="0" b="0"/>
            <wp:docPr id="4" name="Рисунок 2" descr="Результат пошуку зображень за запитом &quot;теплові явища фото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Результат пошуку зображень за запитом &quot;теплові явища фото&quot;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914" cy="181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Чому ведмедю взимку тепло в барлозі? </w:t>
      </w:r>
    </w:p>
    <w:p w:rsidR="0005257A" w:rsidRDefault="0005257A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пригадали різні види теплообміну</w:t>
      </w:r>
      <w:r w:rsidR="00992F78">
        <w:rPr>
          <w:rFonts w:ascii="Times New Roman" w:hAnsi="Times New Roman" w:cs="Times New Roman"/>
          <w:sz w:val="28"/>
          <w:szCs w:val="28"/>
          <w:lang w:val="uk-UA"/>
        </w:rPr>
        <w:t>. Бачимо, що в усіх випадках у теплообміні беруть участь тіла з різними температурами. При цьому більш нагріті тіла віддають тепло менш нагрітим. Цей процес триває до настання теплової рівноваги. Встановлюється тепловий баланс.</w:t>
      </w:r>
      <w:r w:rsidR="009F6A3C">
        <w:rPr>
          <w:rFonts w:ascii="Times New Roman" w:hAnsi="Times New Roman" w:cs="Times New Roman"/>
          <w:sz w:val="28"/>
          <w:szCs w:val="28"/>
          <w:lang w:val="uk-UA"/>
        </w:rPr>
        <w:t xml:space="preserve"> Тепловий баланс – це розподіл кількості теплоти між тілами, які беруть участь у тепловому процесі.</w:t>
      </w:r>
      <w:r w:rsidR="00992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A3C">
        <w:rPr>
          <w:rFonts w:ascii="Times New Roman" w:hAnsi="Times New Roman" w:cs="Times New Roman"/>
          <w:sz w:val="28"/>
          <w:szCs w:val="28"/>
          <w:lang w:val="uk-UA"/>
        </w:rPr>
        <w:t>При цьому к</w:t>
      </w:r>
      <w:r w:rsidR="00992F78">
        <w:rPr>
          <w:rFonts w:ascii="Times New Roman" w:hAnsi="Times New Roman" w:cs="Times New Roman"/>
          <w:sz w:val="28"/>
          <w:szCs w:val="28"/>
          <w:lang w:val="uk-UA"/>
        </w:rPr>
        <w:t xml:space="preserve">ількість теплоти, яку віддають більш нагріті тіла, дорівнює кількості теплоти, яку отримують менш нагріті тіла. </w:t>
      </w:r>
    </w:p>
    <w:p w:rsidR="00992F78" w:rsidRDefault="00992F78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Розглянемо систему тіл,</w:t>
      </w:r>
      <w:r w:rsidR="008643A5">
        <w:rPr>
          <w:rFonts w:ascii="Times New Roman" w:hAnsi="Times New Roman" w:cs="Times New Roman"/>
          <w:sz w:val="28"/>
          <w:szCs w:val="28"/>
          <w:lang w:val="uk-UA"/>
        </w:rPr>
        <w:t xml:space="preserve"> які не мають теплового контакту з навколишнім середовищем, а тільки обмінюються теплом між собою. Таку систему тіл називають теплоізольованою, або ізольованою.</w:t>
      </w:r>
      <w:r w:rsidR="00187869">
        <w:rPr>
          <w:rFonts w:ascii="Times New Roman" w:hAnsi="Times New Roman" w:cs="Times New Roman"/>
          <w:sz w:val="28"/>
          <w:szCs w:val="28"/>
          <w:lang w:val="uk-UA"/>
        </w:rPr>
        <w:t xml:space="preserve"> Для такої системи виконується закон збереження енергії. (Учні пригадують закон збереження енергії).</w:t>
      </w:r>
    </w:p>
    <w:p w:rsidR="00187869" w:rsidRDefault="00187869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випадку теплових явищ 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закон збереження 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виглядати так: в ізольованій системі, в якій внутрішня енергія тіл змінюється тільки за рахунок теплообміну, </w:t>
      </w:r>
      <w:r w:rsidR="00D11C1F">
        <w:rPr>
          <w:rFonts w:ascii="Times New Roman" w:hAnsi="Times New Roman" w:cs="Times New Roman"/>
          <w:sz w:val="28"/>
          <w:szCs w:val="28"/>
          <w:lang w:val="uk-UA"/>
        </w:rPr>
        <w:t>загальна кількість теплоти, віддана одними тілами системи, дорівнює загальній кількості теплоти, отриманій іншими тілами цієї системи.</w:t>
      </w:r>
    </w:p>
    <w:p w:rsidR="00680375" w:rsidRPr="00A854C3" w:rsidRDefault="00680375" w:rsidP="00A854C3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₁⁻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₂⁻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₃⁻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₁⁺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₂⁺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₃⁺</w:t>
      </w:r>
    </w:p>
    <w:p w:rsidR="00F46E53" w:rsidRDefault="00F46E53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Ця рівність називається 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рівнянням теплового балансу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5D1D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Враховуючи, що </w:t>
      </w:r>
    </w:p>
    <w:p w:rsidR="00E95D1D" w:rsidRDefault="00E95D1D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35B1E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E35B1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35B1E">
        <w:rPr>
          <w:rFonts w:ascii="Calibri Light" w:hAnsi="Calibri Light" w:cs="Times New Roman"/>
          <w:sz w:val="28"/>
          <w:szCs w:val="28"/>
          <w:lang w:val="uk-UA"/>
        </w:rPr>
        <w:t>₂</w:t>
      </w:r>
      <w:r w:rsidRPr="00E35B1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35B1E">
        <w:rPr>
          <w:rFonts w:ascii="Calibri Light" w:hAnsi="Calibri Light" w:cs="Times New Roman"/>
          <w:sz w:val="28"/>
          <w:szCs w:val="28"/>
          <w:lang w:val="uk-UA"/>
        </w:rPr>
        <w:t>₁</w:t>
      </w:r>
      <w:r w:rsidRPr="00E35B1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35B1E" w:rsidRPr="00371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B1E">
        <w:rPr>
          <w:rFonts w:ascii="Times New Roman" w:hAnsi="Times New Roman" w:cs="Times New Roman"/>
          <w:sz w:val="28"/>
          <w:szCs w:val="28"/>
          <w:lang w:val="uk-UA"/>
        </w:rPr>
        <w:t>для системи з двох тіл отримаємо рівняння:</w:t>
      </w:r>
    </w:p>
    <w:p w:rsidR="00A854C3" w:rsidRDefault="00E35B1E" w:rsidP="00A854C3">
      <w:pPr>
        <w:tabs>
          <w:tab w:val="left" w:pos="118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₂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₂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₂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)=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₁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₁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854C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854C3">
        <w:rPr>
          <w:rFonts w:ascii="Calibri Light" w:hAnsi="Calibri Light" w:cs="Times New Roman"/>
          <w:b/>
          <w:sz w:val="28"/>
          <w:szCs w:val="28"/>
          <w:lang w:val="uk-UA"/>
        </w:rPr>
        <w:t>₁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E35B1E" w:rsidRPr="00A854C3" w:rsidRDefault="00E35B1E" w:rsidP="0076620C">
      <w:pPr>
        <w:tabs>
          <w:tab w:val="left" w:pos="118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Таке рівняння  ще у 18 столітті вивів петербурзький академік російської академії наук 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Георг Ріхман.</w:t>
      </w:r>
    </w:p>
    <w:p w:rsidR="00D06AEA" w:rsidRDefault="00D06AEA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F356A97" wp14:editId="14AEC3EE">
            <wp:extent cx="1192616" cy="1517514"/>
            <wp:effectExtent l="0" t="0" r="7620" b="6985"/>
            <wp:docPr id="6146" name="Рисунок 19" descr="Richmann Georg Wilhelm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Рисунок 19" descr="Richmann Georg Wilhelm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98" cy="15868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35B1E" w:rsidRDefault="00E35B1E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Це рівняння дає можливість визначити будь-яку невідому величину (масу однієї чи іншої речовини, </w:t>
      </w:r>
      <w:r w:rsidR="00F3348F">
        <w:rPr>
          <w:rFonts w:ascii="Times New Roman" w:hAnsi="Times New Roman" w:cs="Times New Roman"/>
          <w:sz w:val="28"/>
          <w:szCs w:val="28"/>
          <w:lang w:val="uk-UA"/>
        </w:rPr>
        <w:t>питому теплоємність їх, початкову температуру чи температуру теплової рівноваги), якщо інші величини відомі.</w:t>
      </w:r>
      <w:r w:rsidR="00AF57C2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існує певний порядок – алгоритм розв</w:t>
      </w:r>
      <w:r w:rsidR="00AF57C2" w:rsidRPr="00CE62AF">
        <w:rPr>
          <w:rFonts w:ascii="Times New Roman" w:hAnsi="Times New Roman" w:cs="Times New Roman"/>
          <w:sz w:val="28"/>
          <w:szCs w:val="28"/>
        </w:rPr>
        <w:t>’</w:t>
      </w:r>
      <w:r w:rsidR="00CE62AF">
        <w:rPr>
          <w:rFonts w:ascii="Times New Roman" w:hAnsi="Times New Roman" w:cs="Times New Roman"/>
          <w:sz w:val="28"/>
          <w:szCs w:val="28"/>
          <w:lang w:val="uk-UA"/>
        </w:rPr>
        <w:t>зування таких задач.</w:t>
      </w:r>
    </w:p>
    <w:p w:rsidR="00CE62AF" w:rsidRPr="00A854C3" w:rsidRDefault="00CE62AF" w:rsidP="0076620C">
      <w:pPr>
        <w:tabs>
          <w:tab w:val="left" w:pos="118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Алгоритм розв</w:t>
      </w:r>
      <w:r w:rsidRPr="00A854C3">
        <w:rPr>
          <w:rFonts w:ascii="Times New Roman" w:hAnsi="Times New Roman" w:cs="Times New Roman"/>
          <w:b/>
          <w:sz w:val="28"/>
          <w:szCs w:val="28"/>
        </w:rPr>
        <w:t>’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язування задач на тепловий баланс:</w:t>
      </w:r>
    </w:p>
    <w:p w:rsidR="00CE62AF" w:rsidRDefault="0078612B" w:rsidP="00CE62AF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E62AF">
        <w:rPr>
          <w:rFonts w:ascii="Times New Roman" w:hAnsi="Times New Roman" w:cs="Times New Roman"/>
          <w:sz w:val="28"/>
          <w:szCs w:val="28"/>
          <w:lang w:val="uk-UA"/>
        </w:rPr>
        <w:t>становити, які тіла беруть участь у теплообміні;</w:t>
      </w:r>
    </w:p>
    <w:p w:rsidR="00CE62AF" w:rsidRDefault="0078612B" w:rsidP="00CE62AF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E62AF">
        <w:rPr>
          <w:rFonts w:ascii="Times New Roman" w:hAnsi="Times New Roman" w:cs="Times New Roman"/>
          <w:sz w:val="28"/>
          <w:szCs w:val="28"/>
          <w:lang w:val="uk-UA"/>
        </w:rPr>
        <w:t xml:space="preserve">изначити початкові температури тіл та температуру стану теплової рівноваги; якщо вона невідома, то позначити її буквою </w:t>
      </w:r>
      <w:r w:rsidR="00CE62A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E62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62AF" w:rsidRDefault="00CE62AF" w:rsidP="00CE62AF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встановити, які тіла віддають тепло, а які отримують, і записати формули кількості теплоти для кожного тіла;</w:t>
      </w:r>
    </w:p>
    <w:p w:rsidR="00CE62AF" w:rsidRDefault="00CE62AF" w:rsidP="00CE62AF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рівняння теплового балансу;</w:t>
      </w:r>
    </w:p>
    <w:p w:rsidR="00CE62AF" w:rsidRDefault="00CE62AF" w:rsidP="00CE62AF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CE62A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рівняння відносно невідомої величини;</w:t>
      </w:r>
    </w:p>
    <w:p w:rsidR="00CE62AF" w:rsidRDefault="00CE62AF" w:rsidP="00CE62AF">
      <w:pPr>
        <w:pStyle w:val="a3"/>
        <w:numPr>
          <w:ilvl w:val="0"/>
          <w:numId w:val="4"/>
        </w:num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обчислити і проаналізувати результат.</w:t>
      </w:r>
    </w:p>
    <w:p w:rsidR="00371743" w:rsidRDefault="00371743" w:rsidP="0037174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попробуємо перевірити рівняння теплового балансу на досліді. Найперше пригадаємо правила техніки безпеки, яких маємо дотримуватися при роботі з скляним посудом, термометрами та гарячою водою. (Учні пригадують правила техніки безпеки).</w:t>
      </w:r>
    </w:p>
    <w:p w:rsidR="00A92EFF" w:rsidRDefault="00A92EFF" w:rsidP="0037174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Далі учні проводять експеримент по змішуванні гарячої та холодної води, вимірюючи маси та початкові температури гарячої та холодної води, час теплообміну і температуру стану теплової рівноваги.</w:t>
      </w:r>
    </w:p>
    <w:p w:rsidR="00942EAB" w:rsidRDefault="00942EAB" w:rsidP="00371743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вигляді задачі записують дані експерименту</w:t>
      </w:r>
      <w:r w:rsidR="00846691">
        <w:rPr>
          <w:rFonts w:ascii="Times New Roman" w:hAnsi="Times New Roman" w:cs="Times New Roman"/>
          <w:sz w:val="28"/>
          <w:szCs w:val="28"/>
          <w:lang w:val="uk-UA"/>
        </w:rPr>
        <w:t xml:space="preserve"> та обчислюють кількість теплоти, яку віддала гаряча вода, і кількість теплоти, яку отримала холодна вода. Порівнюють отримані результати. Кількості теплоти наближено рівні. Учні пояснюють, чому немає точної рівності, вказують на неминучі втрати тепла при теплообміні.</w:t>
      </w:r>
    </w:p>
    <w:p w:rsidR="00846691" w:rsidRDefault="00846691" w:rsidP="00412130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Паралельно будують графік</w:t>
      </w:r>
      <w:r w:rsidR="0041213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температури від часу для даного те</w:t>
      </w:r>
      <w:r w:rsidR="00412130">
        <w:rPr>
          <w:rFonts w:ascii="Times New Roman" w:hAnsi="Times New Roman" w:cs="Times New Roman"/>
          <w:sz w:val="28"/>
          <w:szCs w:val="28"/>
          <w:lang w:val="uk-UA"/>
        </w:rPr>
        <w:t>плового процесу, аналізують їх</w:t>
      </w:r>
      <w:r w:rsidRPr="00412130">
        <w:rPr>
          <w:rFonts w:ascii="Times New Roman" w:hAnsi="Times New Roman" w:cs="Times New Roman"/>
          <w:sz w:val="28"/>
          <w:szCs w:val="28"/>
          <w:lang w:val="uk-UA"/>
        </w:rPr>
        <w:t>, вказуючи</w:t>
      </w:r>
      <w:r w:rsidR="00412130" w:rsidRPr="00412130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температуру стану теплової рівноваги,</w:t>
      </w:r>
      <w:r w:rsidRPr="00412130">
        <w:rPr>
          <w:rFonts w:ascii="Times New Roman" w:hAnsi="Times New Roman" w:cs="Times New Roman"/>
          <w:sz w:val="28"/>
          <w:szCs w:val="28"/>
          <w:lang w:val="uk-UA"/>
        </w:rPr>
        <w:t xml:space="preserve"> на скільки змінилася температура га</w:t>
      </w:r>
      <w:r w:rsidR="00412130" w:rsidRPr="00412130">
        <w:rPr>
          <w:rFonts w:ascii="Times New Roman" w:hAnsi="Times New Roman" w:cs="Times New Roman"/>
          <w:sz w:val="28"/>
          <w:szCs w:val="28"/>
          <w:lang w:val="uk-UA"/>
        </w:rPr>
        <w:t>рячої та холодної води в процесі теплообміну, скільки часу тривав цей процес, що означає точка перетину графіків.</w:t>
      </w:r>
    </w:p>
    <w:p w:rsidR="00412130" w:rsidRDefault="00412130" w:rsidP="00412130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Далі учням пропонується короткочасна 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закріплення.</w:t>
      </w:r>
    </w:p>
    <w:p w:rsidR="00AD4812" w:rsidRPr="00AD4812" w:rsidRDefault="00AD4812" w:rsidP="00AD4812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48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На малюнку показано графічне зображення теплових процесів, що    відбулися під час теплообміну між рідиною (І) і нагрітою метале</w:t>
      </w:r>
      <w:r w:rsidRPr="00AD481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вою кулькою (ІІ) до моменту встановлення стану теплової рівноваги. Відповідно до номера свого варіанту встановіть: </w:t>
      </w:r>
    </w:p>
    <w:p w:rsidR="00AD4812" w:rsidRPr="00AD4812" w:rsidRDefault="00AD4812" w:rsidP="00AD4812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48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Pr="00AD481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Скільки часу тривав теплообмін між рідиною і металевою куль</w:t>
      </w:r>
      <w:r w:rsidRPr="00AD481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кою? </w:t>
      </w:r>
    </w:p>
    <w:p w:rsidR="00AD4812" w:rsidRPr="00AD4812" w:rsidRDefault="00AD4812" w:rsidP="00AD4812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48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Pr="00AD48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якій температурі настала теплова рівновага? </w:t>
      </w:r>
    </w:p>
    <w:p w:rsidR="00AD4812" w:rsidRPr="00AD4812" w:rsidRDefault="00AD4812" w:rsidP="00AD4812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48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r w:rsidRPr="00AD48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скільки градусів нагрілася рідина? </w:t>
      </w:r>
    </w:p>
    <w:p w:rsidR="00AD4812" w:rsidRPr="00AD4812" w:rsidRDefault="00AD4812" w:rsidP="00AD4812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48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 </w:t>
      </w:r>
      <w:r w:rsidRPr="00AD48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скільки градусів охолола металева кулька? </w:t>
      </w:r>
    </w:p>
    <w:p w:rsidR="00AD4812" w:rsidRPr="00AD4812" w:rsidRDefault="00AD4812" w:rsidP="00AD4812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48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5. </w:t>
      </w:r>
      <w:r w:rsidRPr="00AD48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скільки змінилася внутрішня енергія рідини або металевої кульки? </w:t>
      </w:r>
    </w:p>
    <w:p w:rsidR="00AD4812" w:rsidRPr="00AD4812" w:rsidRDefault="00AD4812" w:rsidP="00AD4812">
      <w:pPr>
        <w:tabs>
          <w:tab w:val="left" w:pos="118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48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6. </w:t>
      </w:r>
      <w:r w:rsidRPr="00AD48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Обчисліть невідому масу речовини, яка у таблиці позначена «?». </w:t>
      </w:r>
    </w:p>
    <w:p w:rsidR="00AD4812" w:rsidRPr="00AD4812" w:rsidRDefault="00AD4812" w:rsidP="00AD4812">
      <w:pPr>
        <w:tabs>
          <w:tab w:val="left" w:pos="118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48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Учням роздають відповідні таблиці і малюнки з графіками.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27CC4" w:rsidRPr="00AD4812" w:rsidRDefault="00427CC4" w:rsidP="00AD4812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12">
        <w:rPr>
          <w:rFonts w:ascii="Times New Roman" w:hAnsi="Times New Roman" w:cs="Times New Roman"/>
          <w:sz w:val="28"/>
          <w:szCs w:val="28"/>
          <w:lang w:val="uk-UA"/>
        </w:rPr>
        <w:t xml:space="preserve">  Підсумовуючи, вчитель і учні пригадують вивчене на уроці.</w:t>
      </w:r>
    </w:p>
    <w:p w:rsidR="00427CC4" w:rsidRDefault="00427CC4" w:rsidP="00412130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вивчити §</w:t>
      </w:r>
      <w:r w:rsidR="003A293C">
        <w:rPr>
          <w:rFonts w:ascii="Times New Roman" w:hAnsi="Times New Roman" w:cs="Times New Roman"/>
          <w:sz w:val="28"/>
          <w:szCs w:val="28"/>
          <w:lang w:val="uk-UA"/>
        </w:rPr>
        <w:t xml:space="preserve"> 8, розв</w:t>
      </w:r>
      <w:r w:rsidR="003A293C" w:rsidRPr="00AD481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A293C">
        <w:rPr>
          <w:rFonts w:ascii="Times New Roman" w:hAnsi="Times New Roman" w:cs="Times New Roman"/>
          <w:sz w:val="28"/>
          <w:szCs w:val="28"/>
          <w:lang w:val="uk-UA"/>
        </w:rPr>
        <w:t>язати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68, 69.</w:t>
      </w:r>
    </w:p>
    <w:p w:rsidR="008F5748" w:rsidRDefault="008F5748" w:rsidP="00412130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4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на уроці ми працювали з посмішками, вивчаючи процеси теплообміну, обмінювались теплом своїх душ. Тому наше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маленьке сердечко перетворилось у велике серце, наповнене нашим теплом. Нехай воно додасть усім гарного настрою на цілий день. </w:t>
      </w:r>
    </w:p>
    <w:p w:rsidR="00CC2C8C" w:rsidRDefault="00CC2C8C" w:rsidP="00412130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(Демонструється велике серце на слайді).</w:t>
      </w:r>
    </w:p>
    <w:p w:rsidR="008F5748" w:rsidRDefault="008F5748" w:rsidP="00412130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48" w:rsidRDefault="00CC2C8C" w:rsidP="00412130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C19C47A" wp14:editId="076E4849">
            <wp:extent cx="1264043" cy="1143270"/>
            <wp:effectExtent l="0" t="0" r="0" b="0"/>
            <wp:docPr id="5" name="Рисунок 3" descr="Результат пошуку зображень за запитом &quot;посмішка картинки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Результат пошуку зображень за запитом &quot;посмішка картинки&quot;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021" cy="118123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ED9">
        <w:rPr>
          <w:noProof/>
          <w:lang w:eastAsia="ru-RU"/>
        </w:rPr>
        <w:drawing>
          <wp:inline distT="0" distB="0" distL="0" distR="0" wp14:anchorId="6EE3E84A" wp14:editId="39A8AE96">
            <wp:extent cx="3156790" cy="3103137"/>
            <wp:effectExtent l="0" t="0" r="5715" b="2540"/>
            <wp:docPr id="8193" name="Рисунок 22" descr="Результат пошуку зображень за запитом &quot;сердечко з посмішкою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Рисунок 22" descr="Результат пошуку зображень за запитом &quot;сердечко з посмішкою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3" cy="31296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10ED9" w:rsidRDefault="008F5748" w:rsidP="00412130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0ED9" w:rsidRDefault="00810ED9" w:rsidP="00412130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48" w:rsidRPr="00412130" w:rsidRDefault="008F5748" w:rsidP="00412130">
      <w:pPr>
        <w:pStyle w:val="a3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Урок закінчено. Дякую за увагу.</w:t>
      </w:r>
    </w:p>
    <w:p w:rsidR="00D4327B" w:rsidRDefault="00D4327B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27B" w:rsidRDefault="00D4327B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27B" w:rsidRDefault="00D4327B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27B" w:rsidRDefault="00CE62AF" w:rsidP="00CE62AF">
      <w:pPr>
        <w:tabs>
          <w:tab w:val="left" w:pos="68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4327B" w:rsidRDefault="002266C3" w:rsidP="002266C3">
      <w:pPr>
        <w:tabs>
          <w:tab w:val="left" w:pos="606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4327B" w:rsidRDefault="00D4327B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4327B" w:rsidRDefault="00D4327B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27B" w:rsidRDefault="00D4327B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27B" w:rsidRDefault="00D4327B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27B" w:rsidRDefault="00D4327B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27B" w:rsidRPr="000920F6" w:rsidRDefault="00D4327B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0F6" w:rsidRDefault="000920F6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0F6" w:rsidRDefault="000920F6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0F6" w:rsidRDefault="000920F6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0F6" w:rsidRDefault="000920F6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0F6" w:rsidRPr="003237FE" w:rsidRDefault="000920F6" w:rsidP="0076620C">
      <w:pPr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20F6" w:rsidRPr="0032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70B"/>
    <w:multiLevelType w:val="hybridMultilevel"/>
    <w:tmpl w:val="4418C898"/>
    <w:lvl w:ilvl="0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16C819FE"/>
    <w:multiLevelType w:val="hybridMultilevel"/>
    <w:tmpl w:val="884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57EE"/>
    <w:multiLevelType w:val="hybridMultilevel"/>
    <w:tmpl w:val="2BF012A4"/>
    <w:lvl w:ilvl="0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" w15:restartNumberingAfterBreak="0">
    <w:nsid w:val="42D64A9C"/>
    <w:multiLevelType w:val="hybridMultilevel"/>
    <w:tmpl w:val="FA0C3876"/>
    <w:lvl w:ilvl="0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4C534C50"/>
    <w:multiLevelType w:val="hybridMultilevel"/>
    <w:tmpl w:val="F1E2F7D2"/>
    <w:lvl w:ilvl="0" w:tplc="55E6B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66"/>
    <w:rsid w:val="00010FC0"/>
    <w:rsid w:val="0005257A"/>
    <w:rsid w:val="000920F6"/>
    <w:rsid w:val="000E45FC"/>
    <w:rsid w:val="00187869"/>
    <w:rsid w:val="001909A5"/>
    <w:rsid w:val="00211175"/>
    <w:rsid w:val="002266C3"/>
    <w:rsid w:val="003237FE"/>
    <w:rsid w:val="00371743"/>
    <w:rsid w:val="003A293C"/>
    <w:rsid w:val="00412130"/>
    <w:rsid w:val="00427CC4"/>
    <w:rsid w:val="00562D23"/>
    <w:rsid w:val="006522E8"/>
    <w:rsid w:val="00680375"/>
    <w:rsid w:val="0076620C"/>
    <w:rsid w:val="0078612B"/>
    <w:rsid w:val="00790E9F"/>
    <w:rsid w:val="00810ED9"/>
    <w:rsid w:val="00846691"/>
    <w:rsid w:val="008643A5"/>
    <w:rsid w:val="00867649"/>
    <w:rsid w:val="00873BEC"/>
    <w:rsid w:val="008958F4"/>
    <w:rsid w:val="008B195F"/>
    <w:rsid w:val="008F5748"/>
    <w:rsid w:val="00942EAB"/>
    <w:rsid w:val="00992F78"/>
    <w:rsid w:val="009F6A3C"/>
    <w:rsid w:val="00A854C3"/>
    <w:rsid w:val="00A92EFF"/>
    <w:rsid w:val="00AD2FD9"/>
    <w:rsid w:val="00AD4812"/>
    <w:rsid w:val="00AF57C2"/>
    <w:rsid w:val="00B01C9D"/>
    <w:rsid w:val="00BC0DB9"/>
    <w:rsid w:val="00BD1966"/>
    <w:rsid w:val="00C85297"/>
    <w:rsid w:val="00CC2C8C"/>
    <w:rsid w:val="00CE62AF"/>
    <w:rsid w:val="00D06AEA"/>
    <w:rsid w:val="00D11C1F"/>
    <w:rsid w:val="00D14E37"/>
    <w:rsid w:val="00D4327B"/>
    <w:rsid w:val="00E35B1E"/>
    <w:rsid w:val="00E378A4"/>
    <w:rsid w:val="00E606A4"/>
    <w:rsid w:val="00E95D1D"/>
    <w:rsid w:val="00EB5435"/>
    <w:rsid w:val="00F3348F"/>
    <w:rsid w:val="00F46E53"/>
    <w:rsid w:val="00FA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C6340-773B-49E1-8ECA-D5C1E3AD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Richmann_Georg_Wilhelm.jpg?uselang=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9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dcterms:created xsi:type="dcterms:W3CDTF">2016-09-30T18:29:00Z</dcterms:created>
  <dcterms:modified xsi:type="dcterms:W3CDTF">2016-10-02T19:29:00Z</dcterms:modified>
</cp:coreProperties>
</file>