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4D93" w:rsidRDefault="00404D93" w:rsidP="00B04685">
      <w:pPr>
        <w:spacing w:before="120" w:after="12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</w:p>
    <w:p w:rsidR="000E33F0" w:rsidRPr="00F25C7E" w:rsidRDefault="000E33F0" w:rsidP="00271330">
      <w:pPr>
        <w:rPr>
          <w:rFonts w:ascii="Times New Roman" w:hAnsi="Times New Roman" w:cs="Times New Roman"/>
          <w:b/>
          <w:sz w:val="28"/>
          <w:szCs w:val="28"/>
        </w:rPr>
      </w:pPr>
    </w:p>
    <w:p w:rsidR="007F130C" w:rsidRDefault="007F130C" w:rsidP="00271330">
      <w:pPr>
        <w:rPr>
          <w:rFonts w:ascii="Times New Roman" w:hAnsi="Times New Roman" w:cs="Times New Roman"/>
          <w:sz w:val="28"/>
          <w:szCs w:val="28"/>
        </w:rPr>
      </w:pPr>
    </w:p>
    <w:p w:rsidR="00F25C7E" w:rsidRPr="00EB369B" w:rsidRDefault="00F25C7E" w:rsidP="00F25C7E">
      <w:pPr>
        <w:spacing w:before="120" w:after="12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uk-UA"/>
        </w:rPr>
      </w:pPr>
      <w:r w:rsidRPr="00EB369B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uk-UA"/>
        </w:rPr>
        <w:t>Міністерство освіти та науки України</w:t>
      </w:r>
    </w:p>
    <w:p w:rsidR="00F25C7E" w:rsidRPr="00EB369B" w:rsidRDefault="00F25C7E" w:rsidP="00F25C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uk-UA"/>
        </w:rPr>
      </w:pPr>
      <w:r w:rsidRPr="00EB369B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uk-UA"/>
        </w:rPr>
        <w:t xml:space="preserve">Тернопільська загальноосвітня школа І-ІІІ ступенів № 26 </w:t>
      </w:r>
    </w:p>
    <w:p w:rsidR="007F130C" w:rsidRDefault="007F130C" w:rsidP="00271330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25C7E" w:rsidRDefault="00F25C7E" w:rsidP="00271330">
      <w:pPr>
        <w:rPr>
          <w:rFonts w:ascii="Times New Roman" w:hAnsi="Times New Roman" w:cs="Times New Roman"/>
          <w:sz w:val="28"/>
          <w:szCs w:val="28"/>
        </w:rPr>
      </w:pPr>
    </w:p>
    <w:p w:rsidR="00F25C7E" w:rsidRDefault="00F25C7E" w:rsidP="00271330">
      <w:pPr>
        <w:rPr>
          <w:rFonts w:ascii="Times New Roman" w:hAnsi="Times New Roman" w:cs="Times New Roman"/>
          <w:sz w:val="28"/>
          <w:szCs w:val="28"/>
        </w:rPr>
      </w:pPr>
    </w:p>
    <w:p w:rsidR="00F25C7E" w:rsidRDefault="00F25C7E" w:rsidP="00271330">
      <w:pPr>
        <w:rPr>
          <w:rFonts w:ascii="Times New Roman" w:hAnsi="Times New Roman" w:cs="Times New Roman"/>
          <w:sz w:val="28"/>
          <w:szCs w:val="28"/>
        </w:rPr>
      </w:pPr>
    </w:p>
    <w:p w:rsidR="00F25C7E" w:rsidRPr="00F25C7E" w:rsidRDefault="00F25C7E" w:rsidP="00F25C7E">
      <w:pPr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F25C7E" w:rsidRPr="00F25C7E" w:rsidRDefault="00563DFE" w:rsidP="00F25C7E">
      <w:pPr>
        <w:jc w:val="center"/>
        <w:rPr>
          <w:rFonts w:ascii="Times New Roman" w:hAnsi="Times New Roman" w:cs="Times New Roman"/>
          <w:b/>
          <w:sz w:val="36"/>
          <w:szCs w:val="28"/>
        </w:rPr>
      </w:pPr>
      <w:r>
        <w:rPr>
          <w:rFonts w:ascii="Times New Roman" w:hAnsi="Times New Roman" w:cs="Times New Roman"/>
          <w:b/>
          <w:sz w:val="36"/>
          <w:szCs w:val="28"/>
        </w:rPr>
        <w:t>Виступ на педраді:</w:t>
      </w:r>
    </w:p>
    <w:p w:rsidR="008932BD" w:rsidRDefault="00563DFE" w:rsidP="00F25C7E">
      <w:pPr>
        <w:jc w:val="center"/>
        <w:rPr>
          <w:rFonts w:ascii="Times New Roman" w:hAnsi="Times New Roman" w:cs="Times New Roman"/>
          <w:b/>
          <w:sz w:val="36"/>
          <w:szCs w:val="28"/>
        </w:rPr>
      </w:pPr>
      <w:r>
        <w:rPr>
          <w:rFonts w:ascii="Times New Roman" w:hAnsi="Times New Roman" w:cs="Times New Roman"/>
          <w:b/>
          <w:sz w:val="36"/>
          <w:szCs w:val="28"/>
        </w:rPr>
        <w:t>«</w:t>
      </w:r>
      <w:r w:rsidR="00F25C7E" w:rsidRPr="00F25C7E">
        <w:rPr>
          <w:rFonts w:ascii="Times New Roman" w:hAnsi="Times New Roman" w:cs="Times New Roman"/>
          <w:b/>
          <w:sz w:val="36"/>
          <w:szCs w:val="28"/>
        </w:rPr>
        <w:t xml:space="preserve">Використання різних форм і методів на уроках </w:t>
      </w:r>
    </w:p>
    <w:p w:rsidR="008932BD" w:rsidRDefault="00F25C7E" w:rsidP="00F25C7E">
      <w:pPr>
        <w:jc w:val="center"/>
        <w:rPr>
          <w:rFonts w:ascii="Times New Roman" w:hAnsi="Times New Roman" w:cs="Times New Roman"/>
          <w:b/>
          <w:sz w:val="36"/>
          <w:szCs w:val="28"/>
        </w:rPr>
      </w:pPr>
      <w:r w:rsidRPr="00F25C7E">
        <w:rPr>
          <w:rFonts w:ascii="Times New Roman" w:hAnsi="Times New Roman" w:cs="Times New Roman"/>
          <w:b/>
          <w:sz w:val="36"/>
          <w:szCs w:val="28"/>
        </w:rPr>
        <w:t xml:space="preserve">фізики, як один із шляхів підвищення </w:t>
      </w:r>
    </w:p>
    <w:p w:rsidR="00F25C7E" w:rsidRDefault="00F25C7E" w:rsidP="00F25C7E">
      <w:pPr>
        <w:jc w:val="center"/>
        <w:rPr>
          <w:rFonts w:ascii="Times New Roman" w:hAnsi="Times New Roman" w:cs="Times New Roman"/>
          <w:b/>
          <w:sz w:val="36"/>
          <w:szCs w:val="28"/>
        </w:rPr>
      </w:pPr>
      <w:r w:rsidRPr="00F25C7E">
        <w:rPr>
          <w:rFonts w:ascii="Times New Roman" w:hAnsi="Times New Roman" w:cs="Times New Roman"/>
          <w:b/>
          <w:sz w:val="36"/>
          <w:szCs w:val="28"/>
        </w:rPr>
        <w:t>ефективності уроку</w:t>
      </w:r>
      <w:r w:rsidR="00563DFE">
        <w:rPr>
          <w:rFonts w:ascii="Times New Roman" w:hAnsi="Times New Roman" w:cs="Times New Roman"/>
          <w:b/>
          <w:sz w:val="36"/>
          <w:szCs w:val="28"/>
        </w:rPr>
        <w:t>»</w:t>
      </w:r>
      <w:r w:rsidRPr="00F25C7E">
        <w:rPr>
          <w:rFonts w:ascii="Times New Roman" w:hAnsi="Times New Roman" w:cs="Times New Roman"/>
          <w:b/>
          <w:sz w:val="36"/>
          <w:szCs w:val="28"/>
        </w:rPr>
        <w:t>.</w:t>
      </w:r>
    </w:p>
    <w:p w:rsidR="008932BD" w:rsidRDefault="008932BD" w:rsidP="008932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8932BD" w:rsidRDefault="008932BD" w:rsidP="008932B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8932BD" w:rsidRDefault="008932BD" w:rsidP="008932B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  <w:t xml:space="preserve">                                                                        </w:t>
      </w:r>
    </w:p>
    <w:p w:rsidR="008932BD" w:rsidRDefault="008932BD" w:rsidP="008932B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8932BD" w:rsidRDefault="008932BD" w:rsidP="008932B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8932BD" w:rsidRDefault="008932BD" w:rsidP="008932B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8932BD" w:rsidRDefault="008932BD" w:rsidP="008932B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</w:t>
      </w:r>
    </w:p>
    <w:p w:rsidR="008932BD" w:rsidRDefault="008932BD" w:rsidP="008932B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8932BD" w:rsidRDefault="008932BD" w:rsidP="008932B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8932BD" w:rsidRDefault="008932BD" w:rsidP="008932B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8932BD" w:rsidRDefault="008932BD" w:rsidP="008932B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8932BD" w:rsidRDefault="008932BD" w:rsidP="008932B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8932BD" w:rsidRDefault="008932BD" w:rsidP="008932B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8932BD" w:rsidRDefault="008932BD" w:rsidP="008932B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Підготувала </w:t>
      </w:r>
    </w:p>
    <w:p w:rsidR="008932BD" w:rsidRDefault="008932BD" w:rsidP="008932B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                                                                                      Вчитель фізики</w:t>
      </w:r>
    </w:p>
    <w:p w:rsidR="008932BD" w:rsidRDefault="008932BD" w:rsidP="008932B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                                                                                       Литвинко О. П.</w:t>
      </w:r>
    </w:p>
    <w:p w:rsidR="008932BD" w:rsidRDefault="008932BD" w:rsidP="008932B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8932BD" w:rsidRDefault="008932BD" w:rsidP="00563D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  <w:r w:rsidRPr="00EB369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 xml:space="preserve">Тернопіль </w:t>
      </w:r>
      <w:r w:rsidR="00563D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–</w:t>
      </w:r>
      <w:r w:rsidR="00F7455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 xml:space="preserve"> 2016</w:t>
      </w:r>
    </w:p>
    <w:p w:rsidR="00563DFE" w:rsidRPr="00EB369B" w:rsidRDefault="00563DFE" w:rsidP="00563D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</w:p>
    <w:p w:rsidR="008932BD" w:rsidRPr="001673A3" w:rsidRDefault="008932BD" w:rsidP="001673A3">
      <w:pPr>
        <w:spacing w:before="120" w:after="120"/>
        <w:ind w:left="708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1673A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>«ВИКОРИСТАННЯ РІЗНИХ ФОРМ І МЕТОДІВ НА УРОКАХ</w:t>
      </w:r>
    </w:p>
    <w:p w:rsidR="008932BD" w:rsidRPr="001673A3" w:rsidRDefault="008932BD" w:rsidP="001673A3">
      <w:pPr>
        <w:spacing w:before="120" w:after="120"/>
        <w:ind w:left="708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1673A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ФІЗИКИ, ЯК ОДИН</w:t>
      </w:r>
    </w:p>
    <w:p w:rsidR="008932BD" w:rsidRPr="001673A3" w:rsidRDefault="008932BD" w:rsidP="001673A3">
      <w:pPr>
        <w:spacing w:before="120" w:after="120"/>
        <w:ind w:left="708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1673A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ІЗ ШЛЯХІВ ПІДВИЩЕННЯ ЕФЕКТИВНОСТІ УРОКУ»</w:t>
      </w:r>
    </w:p>
    <w:p w:rsidR="008932BD" w:rsidRDefault="008932BD" w:rsidP="008932BD">
      <w:pPr>
        <w:spacing w:before="120" w:after="120" w:line="360" w:lineRule="auto"/>
        <w:ind w:left="708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Останнім часом у практиці і в теорії навчання особливої ваги набула проблема удосконалення уроку як основної форми навчальних занять у ПТО.</w:t>
      </w:r>
    </w:p>
    <w:p w:rsidR="008932BD" w:rsidRDefault="008932BD" w:rsidP="008932BD">
      <w:pPr>
        <w:spacing w:before="120" w:after="120" w:line="360" w:lineRule="auto"/>
        <w:ind w:left="708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Значних успіхів в удосконаленні уроків досягнуто у передовому педагогічному досвіді. Передовий педагогічний досвід відзначається широким розмаїттям пропонованих методів, прийомів і форм організації навчання.</w:t>
      </w:r>
    </w:p>
    <w:p w:rsidR="001673A3" w:rsidRDefault="001673A3" w:rsidP="008932BD">
      <w:pPr>
        <w:spacing w:before="120" w:after="120" w:line="360" w:lineRule="auto"/>
        <w:ind w:left="708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8932BD" w:rsidRDefault="008932BD" w:rsidP="008932BD">
      <w:pPr>
        <w:spacing w:before="120" w:after="120" w:line="360" w:lineRule="auto"/>
        <w:ind w:left="708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Сучасний урок – це така форма організації взаємодії викладача і учнів, яка визначає не тільки способи діяльності викладання по пов</w:t>
      </w:r>
      <w:r w:rsidRPr="008932B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’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язаної з нею діяльністю учіння, а й характер спілкування викладача і учня. Ця спільна діяльність розглядається як їх співробітництво, спрямоване на формування на уроці знань і умінь учнів з фізики, а також їх духовних потреб, відношень на ціннісних орієнтацій.</w:t>
      </w:r>
    </w:p>
    <w:p w:rsidR="008932BD" w:rsidRDefault="008932BD" w:rsidP="008932BD">
      <w:pPr>
        <w:spacing w:before="120" w:after="120" w:line="360" w:lineRule="auto"/>
        <w:ind w:left="708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Показником ефективності сучасного уроку виступає навчальна активність на ньому всіх учнів. Ефективність навчального процесу з фізики визначається характером діяльності учнів на уроці.</w:t>
      </w:r>
    </w:p>
    <w:p w:rsidR="008932BD" w:rsidRDefault="008932BD" w:rsidP="008932BD">
      <w:pPr>
        <w:spacing w:before="120" w:after="120" w:line="360" w:lineRule="auto"/>
        <w:ind w:left="708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8932BD" w:rsidRDefault="008932BD" w:rsidP="008932BD">
      <w:pPr>
        <w:spacing w:before="120" w:after="120" w:line="360" w:lineRule="auto"/>
        <w:ind w:left="708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Оскільки кожен урок наперед розрахований на досягнення певної дидактичної мети, він не може плануватися без певної методичної структури. В структу</w:t>
      </w:r>
      <w:r w:rsidR="001673A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ри. В структурі будь-якого уроку на перший план виділяється три компоненти:</w:t>
      </w:r>
    </w:p>
    <w:p w:rsidR="001673A3" w:rsidRDefault="001673A3" w:rsidP="008932BD">
      <w:pPr>
        <w:spacing w:before="120" w:after="120" w:line="360" w:lineRule="auto"/>
        <w:ind w:left="708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Актуалізація опорних знань;</w:t>
      </w:r>
    </w:p>
    <w:p w:rsidR="001673A3" w:rsidRDefault="001673A3" w:rsidP="008932BD">
      <w:pPr>
        <w:spacing w:before="120" w:after="120" w:line="360" w:lineRule="auto"/>
        <w:ind w:left="708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Формування нових знань і (чи) способів дії;</w:t>
      </w:r>
    </w:p>
    <w:p w:rsidR="001673A3" w:rsidRDefault="001673A3" w:rsidP="008932BD">
      <w:pPr>
        <w:spacing w:before="120" w:after="120" w:line="360" w:lineRule="auto"/>
        <w:ind w:left="708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Навчання застосуванню одержаних знань і умінь на практиці.</w:t>
      </w:r>
    </w:p>
    <w:p w:rsidR="001673A3" w:rsidRDefault="001673A3" w:rsidP="008932BD">
      <w:pPr>
        <w:spacing w:before="120" w:after="120" w:line="360" w:lineRule="auto"/>
        <w:ind w:left="708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Така трикомпонентна дидактична структура характерна для уроків всіх   </w:t>
      </w:r>
    </w:p>
    <w:p w:rsidR="001673A3" w:rsidRDefault="001673A3" w:rsidP="001673A3">
      <w:pPr>
        <w:spacing w:before="120" w:after="120" w:line="36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>типів;  отже, вона має інваріантний (незмінний) характер і є закономірністю навчання,зокрема фізики.</w:t>
      </w:r>
    </w:p>
    <w:p w:rsidR="001673A3" w:rsidRDefault="001673A3" w:rsidP="001673A3">
      <w:pPr>
        <w:spacing w:before="120" w:after="120" w:line="36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Головний компонент уроку – навчальний матеріал. Саме він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вирішально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визначає закономірності засвоєння, вимагає спеціальних методів, прийомів і засобів навчання. Для фізики характерним є широке застосування у фронтальних лабораторних робіт, практикумів,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розв</w:t>
      </w:r>
      <w:proofErr w:type="spellEnd"/>
      <w:r w:rsidRPr="001673A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’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язування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експериментальних задач, що вимагає від учнів вміння   застосовувати у навчанні фізики знання з математики та інших предметів.</w:t>
      </w:r>
    </w:p>
    <w:p w:rsidR="001673A3" w:rsidRDefault="001673A3" w:rsidP="001673A3">
      <w:pPr>
        <w:spacing w:before="120" w:after="120" w:line="36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Так складається методика навчання фізики, а разом з нею і методична підструктура уроків різних типів. Методична підструктура спирається на названий вище інваріант структури будь-якого уроку і вже є багатоваріантною. Це зумовлено як характером навчального матеріалу, цілями навчання, так і різноманітністю методів і методичних прийомів, що застосовуються. На етапі актуалізації опорних знань це можуть бути:</w:t>
      </w:r>
    </w:p>
    <w:p w:rsidR="00A71CD6" w:rsidRDefault="001673A3" w:rsidP="001673A3">
      <w:pPr>
        <w:spacing w:before="120" w:after="120" w:line="36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різного виду вправи </w:t>
      </w:r>
      <w:r w:rsidR="00A71CD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опитування,фізичні диктанти, досліди, висунення проблеми, кіно - і діафільми; на етапі вивчення нових знань - різні види словесних методів  у поєднанні з демонстраційним експериментом: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</w:t>
      </w:r>
    </w:p>
    <w:p w:rsidR="008818E1" w:rsidRDefault="00A71CD6" w:rsidP="001673A3">
      <w:pPr>
        <w:spacing w:before="120" w:after="120" w:line="36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розповідь, пояснення, лекція, робота з книгою, опорним конспектом,кіно і діафільмами.</w:t>
      </w:r>
    </w:p>
    <w:p w:rsidR="008818E1" w:rsidRDefault="008818E1" w:rsidP="001673A3">
      <w:pPr>
        <w:spacing w:before="120" w:after="120" w:line="36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Вибір методів для уроку не може бути довільним. Можна виділити  шість загальних вимог для визначення вибору методів навчання, що випливають з них;</w:t>
      </w:r>
    </w:p>
    <w:p w:rsidR="008818E1" w:rsidRDefault="008818E1" w:rsidP="001673A3">
      <w:pPr>
        <w:spacing w:before="120" w:after="120" w:line="36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Зміст і методи певної науки взагалі і предмета,теми зокрема;</w:t>
      </w:r>
    </w:p>
    <w:p w:rsidR="008818E1" w:rsidRDefault="008818E1" w:rsidP="001673A3">
      <w:pPr>
        <w:spacing w:before="120" w:after="120" w:line="36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Мета й завдання навчання;</w:t>
      </w:r>
    </w:p>
    <w:p w:rsidR="008818E1" w:rsidRDefault="008818E1" w:rsidP="001673A3">
      <w:pPr>
        <w:spacing w:before="120" w:after="120" w:line="36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Крім урочної форми організації навчального процесу, застосовують і інші форми: лекції,семінари, практикуми,консультації, факультативи, реферати, курсові і дипломні роботи, навчальна і виробнича практика.</w:t>
      </w:r>
    </w:p>
    <w:p w:rsidR="00CE1A4E" w:rsidRDefault="008818E1" w:rsidP="001673A3">
      <w:pPr>
        <w:spacing w:before="120" w:after="120" w:line="36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В ПТО все більшого поширення набуває лекційно-практична система навчання фізики. Вона повинна спиратись на розвиток і методичні ідеї про організацію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 xml:space="preserve">вивчення навчального матеріалу </w:t>
      </w:r>
      <w:r w:rsidR="00CE1A4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укрупненими блоками. При лекційно-практичній системі навчання можна виділити такі типи уроків:</w:t>
      </w:r>
    </w:p>
    <w:p w:rsidR="00CE1A4E" w:rsidRDefault="00CE1A4E" w:rsidP="001673A3">
      <w:pPr>
        <w:spacing w:before="120" w:after="120" w:line="36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1.Урок-лекція чи розповідь про всю тему( її основний зміст). Лекція (розповідь) супроводжується дослідами і демонстраціями. В ході її викладач виконує на дошці або використовує готовий опорний конспект.</w:t>
      </w:r>
    </w:p>
    <w:p w:rsidR="00CE1A4E" w:rsidRDefault="00CE1A4E" w:rsidP="001673A3">
      <w:pPr>
        <w:spacing w:before="120" w:after="120" w:line="36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2. Уроки-співбесіди або уроки повторного (поглибленого) розгляду вузлових понять теми. На цих уроках: питання до вчителя, робота з опорними конспектами, з самоконтролем, постановка і аналіз фронтальних дослідів, вправи.</w:t>
      </w:r>
    </w:p>
    <w:p w:rsidR="00CE1A4E" w:rsidRDefault="00CE1A4E" w:rsidP="001673A3">
      <w:pPr>
        <w:spacing w:before="120" w:after="120" w:line="36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3. Уроки навчання умінню розв</w:t>
      </w:r>
      <w:r w:rsidRPr="00CE1A4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’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язувати задачі з застосуванням дидактичних матеріалів  з кількома рівнями складності завдань.</w:t>
      </w:r>
    </w:p>
    <w:p w:rsidR="00CE1A4E" w:rsidRDefault="00CE1A4E" w:rsidP="001673A3">
      <w:pPr>
        <w:spacing w:before="120" w:after="120" w:line="36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4. Уроки лабораторних робіт.</w:t>
      </w:r>
    </w:p>
    <w:p w:rsidR="00CE1A4E" w:rsidRDefault="00CE1A4E" w:rsidP="001673A3">
      <w:pPr>
        <w:spacing w:before="120" w:after="120" w:line="36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5. Уроки узагальнення і систематизації знань і умінь учнів: семінари</w:t>
      </w:r>
      <w:r w:rsidR="001673A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конференції, навчальні дискусії, ділова гра та інші.</w:t>
      </w:r>
    </w:p>
    <w:p w:rsidR="00CE1A4E" w:rsidRDefault="00CE1A4E" w:rsidP="001673A3">
      <w:pPr>
        <w:spacing w:before="120" w:after="120" w:line="36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6. Заключний контроль знань і вмінь учнів з теми в формі тематичної атестації з використанням завдань різного рівня складності.</w:t>
      </w:r>
    </w:p>
    <w:p w:rsidR="001673A3" w:rsidRPr="008932BD" w:rsidRDefault="00CE1A4E" w:rsidP="001673A3">
      <w:pPr>
        <w:spacing w:before="120" w:after="120" w:line="36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Таким чином, процес навчання дозволяє роз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в</w:t>
      </w:r>
      <w:r w:rsidR="00DA01AC" w:rsidRPr="00DA01A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’</w:t>
      </w:r>
      <w:proofErr w:type="spellStart"/>
      <w:r w:rsidR="00DA01A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язувати</w:t>
      </w:r>
      <w:proofErr w:type="spellEnd"/>
      <w:r w:rsidR="00DA01A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одне і те саме навчально-виховне завдання різним поєднанням не тільки методів, а й форм організації навчального процесу.</w:t>
      </w:r>
      <w:r w:rsidR="001673A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               </w:t>
      </w:r>
    </w:p>
    <w:sectPr w:rsidR="001673A3" w:rsidRPr="008932BD" w:rsidSect="00DA01AC">
      <w:pgSz w:w="11906" w:h="16838"/>
      <w:pgMar w:top="851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AA6C0F"/>
    <w:multiLevelType w:val="hybridMultilevel"/>
    <w:tmpl w:val="D4E628D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9324B"/>
    <w:rsid w:val="00065C6C"/>
    <w:rsid w:val="000A6A18"/>
    <w:rsid w:val="000E33F0"/>
    <w:rsid w:val="001673A3"/>
    <w:rsid w:val="00241AA1"/>
    <w:rsid w:val="00271330"/>
    <w:rsid w:val="002B734C"/>
    <w:rsid w:val="00404D93"/>
    <w:rsid w:val="00480D4B"/>
    <w:rsid w:val="00563DFE"/>
    <w:rsid w:val="00632FB1"/>
    <w:rsid w:val="00676E79"/>
    <w:rsid w:val="007F130C"/>
    <w:rsid w:val="008818E1"/>
    <w:rsid w:val="008924C3"/>
    <w:rsid w:val="008932BD"/>
    <w:rsid w:val="008B4BC3"/>
    <w:rsid w:val="008F0FFD"/>
    <w:rsid w:val="008F3B61"/>
    <w:rsid w:val="00993AA3"/>
    <w:rsid w:val="0099754F"/>
    <w:rsid w:val="00A144CE"/>
    <w:rsid w:val="00A71CD6"/>
    <w:rsid w:val="00B04685"/>
    <w:rsid w:val="00B80B2B"/>
    <w:rsid w:val="00BE4689"/>
    <w:rsid w:val="00CE1A4E"/>
    <w:rsid w:val="00DA01AC"/>
    <w:rsid w:val="00E0205C"/>
    <w:rsid w:val="00E55967"/>
    <w:rsid w:val="00E9324B"/>
    <w:rsid w:val="00EB369B"/>
    <w:rsid w:val="00F25C7E"/>
    <w:rsid w:val="00F74557"/>
    <w:rsid w:val="00F93154"/>
    <w:rsid w:val="00FC4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17409E-C81B-49B2-B4F9-88180D0A1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5C6C"/>
  </w:style>
  <w:style w:type="paragraph" w:styleId="1">
    <w:name w:val="heading 1"/>
    <w:basedOn w:val="a"/>
    <w:link w:val="10"/>
    <w:uiPriority w:val="9"/>
    <w:qFormat/>
    <w:rsid w:val="00E9324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4BC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9324B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a3">
    <w:name w:val="Normal (Web)"/>
    <w:basedOn w:val="a"/>
    <w:uiPriority w:val="99"/>
    <w:unhideWhenUsed/>
    <w:rsid w:val="00E932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Emphasis"/>
    <w:basedOn w:val="a0"/>
    <w:uiPriority w:val="20"/>
    <w:qFormat/>
    <w:rsid w:val="00E9324B"/>
    <w:rPr>
      <w:i/>
      <w:iCs/>
    </w:rPr>
  </w:style>
  <w:style w:type="paragraph" w:customStyle="1" w:styleId="justified">
    <w:name w:val="justified"/>
    <w:basedOn w:val="a"/>
    <w:rsid w:val="00E932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apple-converted-space">
    <w:name w:val="apple-converted-space"/>
    <w:basedOn w:val="a0"/>
    <w:rsid w:val="00E9324B"/>
  </w:style>
  <w:style w:type="paragraph" w:customStyle="1" w:styleId="justify">
    <w:name w:val="justify"/>
    <w:basedOn w:val="a"/>
    <w:rsid w:val="002713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5">
    <w:name w:val="List Paragraph"/>
    <w:basedOn w:val="a"/>
    <w:uiPriority w:val="34"/>
    <w:qFormat/>
    <w:rsid w:val="00A144CE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8B4B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6">
    <w:name w:val="Hyperlink"/>
    <w:basedOn w:val="a0"/>
    <w:uiPriority w:val="99"/>
    <w:semiHidden/>
    <w:unhideWhenUsed/>
    <w:rsid w:val="008B4BC3"/>
    <w:rPr>
      <w:color w:val="0000FF"/>
      <w:u w:val="single"/>
    </w:rPr>
  </w:style>
  <w:style w:type="character" w:customStyle="1" w:styleId="incut-body">
    <w:name w:val="incut-body"/>
    <w:basedOn w:val="a0"/>
    <w:rsid w:val="008B4BC3"/>
  </w:style>
  <w:style w:type="paragraph" w:styleId="a7">
    <w:name w:val="Balloon Text"/>
    <w:basedOn w:val="a"/>
    <w:link w:val="a8"/>
    <w:uiPriority w:val="99"/>
    <w:semiHidden/>
    <w:unhideWhenUsed/>
    <w:rsid w:val="008B4B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8B4B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49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853173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FF6D6D"/>
            <w:bottom w:val="none" w:sz="0" w:space="0" w:color="auto"/>
            <w:right w:val="none" w:sz="0" w:space="0" w:color="auto"/>
          </w:divBdr>
        </w:div>
      </w:divsChild>
    </w:div>
    <w:div w:id="96327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840122">
          <w:marLeft w:val="45"/>
          <w:marRight w:val="0"/>
          <w:marTop w:val="0"/>
          <w:marBottom w:val="4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68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82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16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93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118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008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746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00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08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0293992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FF6D6D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311</TotalTime>
  <Pages>4</Pages>
  <Words>738</Words>
  <Characters>4210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4939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RePack by Diakov</cp:lastModifiedBy>
  <cp:revision>12</cp:revision>
  <dcterms:created xsi:type="dcterms:W3CDTF">2016-11-06T20:17:00Z</dcterms:created>
  <dcterms:modified xsi:type="dcterms:W3CDTF">2017-02-13T17:36:00Z</dcterms:modified>
</cp:coreProperties>
</file>