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8F" w:rsidRDefault="00216C22" w:rsidP="00FB320A">
      <w:pPr>
        <w:ind w:right="38"/>
      </w:pPr>
      <w:r w:rsidRPr="00216C2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45.25pt;margin-top:-518.35pt;width:238.7pt;height:525.9pt;z-index:251672576" filled="f" stroked="f">
            <v:textbox style="mso-next-textbox:#_x0000_s1034">
              <w:txbxContent>
                <w:p w:rsidR="00AA6027" w:rsidRPr="00D63FBA" w:rsidRDefault="00AA6027" w:rsidP="00AA6027">
                  <w:pPr>
                    <w:spacing w:after="0" w:line="282" w:lineRule="atLeast"/>
                    <w:jc w:val="center"/>
                    <w:rPr>
                      <w:rFonts w:ascii="Monotype Corsiva" w:eastAsia="Times New Roman" w:hAnsi="Monotype Corsiva" w:cs="Arial"/>
                      <w:color w:val="002060"/>
                      <w:sz w:val="32"/>
                      <w:szCs w:val="32"/>
                      <w:u w:val="double"/>
                    </w:rPr>
                  </w:pPr>
                  <w:r w:rsidRPr="00D63FBA">
                    <w:rPr>
                      <w:rFonts w:ascii="Monotype Corsiva" w:eastAsia="Times New Roman" w:hAnsi="Monotype Corsiva" w:cs="Arial"/>
                      <w:b/>
                      <w:bCs/>
                      <w:color w:val="002060"/>
                      <w:sz w:val="32"/>
                      <w:szCs w:val="32"/>
                      <w:u w:val="double"/>
                    </w:rPr>
                    <w:t>Пам'ятка вчителям, які викладають у 5 класі</w:t>
                  </w:r>
                </w:p>
                <w:p w:rsidR="00AA6027" w:rsidRPr="00AA6027" w:rsidRDefault="00AA6027" w:rsidP="00AA6027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AA6027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AA6027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Пам'ятайте: легше з першого уроку викликати до себе довіру, любов дитини, ніж потім подолати недовіру.</w:t>
                  </w:r>
                </w:p>
                <w:p w:rsidR="00AA6027" w:rsidRPr="00AA6027" w:rsidRDefault="00AA6027" w:rsidP="00AA6027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AA6027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AA6027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Не змінюйте різко методи роботи, використовуйте ігровий матеріал, інструктажі, пам'ятки, алгоритми, картки-опори, зразки виконання.</w:t>
                  </w:r>
                </w:p>
                <w:p w:rsidR="00AA6027" w:rsidRPr="00AA6027" w:rsidRDefault="00AA6027" w:rsidP="00AA6027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AA6027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AA6027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Протягом уроку та додому давайте конкретні доступні завдання й домагайтесь їх чіткого виконання.</w:t>
                  </w:r>
                </w:p>
                <w:p w:rsidR="00340708" w:rsidRDefault="00340708" w:rsidP="00340708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340708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Щоденно перевіряйте письмові роботи учнів, домагайтеся систематичної роботи над помилками.</w:t>
                  </w:r>
                </w:p>
                <w:p w:rsidR="00340708" w:rsidRPr="00340708" w:rsidRDefault="00340708" w:rsidP="00340708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Arial" w:eastAsia="Times New Roman" w:hAnsi="Arial" w:cs="Arial"/>
                      <w:color w:val="000000"/>
                    </w:rPr>
                    <w:t xml:space="preserve"> </w:t>
                  </w:r>
                  <w:r w:rsidRPr="00340708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Забезпечуйте систематичне повторення.</w:t>
                  </w:r>
                </w:p>
                <w:p w:rsidR="00340708" w:rsidRPr="00340708" w:rsidRDefault="00340708" w:rsidP="00340708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340708"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  <w:t>Уникайте перевантаження дітей.</w:t>
                  </w:r>
                </w:p>
                <w:p w:rsid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Робіть помилки нормальним і потрібним явищем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.</w:t>
                  </w:r>
                </w:p>
                <w:p w:rsidR="00340708" w:rsidRP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Формуйте віру в успіх.</w:t>
                  </w:r>
                </w:p>
                <w:p w:rsid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Наголошуйте на будь-яких </w:t>
                  </w:r>
                  <w:proofErr w:type="spellStart"/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поліпшен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н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ях</w:t>
                  </w:r>
                  <w:proofErr w:type="spellEnd"/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 .</w:t>
                  </w:r>
                </w:p>
                <w:p w:rsid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Визнач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айте досягнення учнів.</w:t>
                  </w:r>
                </w:p>
                <w:p w:rsidR="00340708" w:rsidRP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 xml:space="preserve">      </w:t>
                  </w: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Формувати адекватну самооцінку.</w:t>
                  </w:r>
                </w:p>
                <w:p w:rsidR="00340708" w:rsidRP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340708" w:rsidRP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340708" w:rsidRPr="00340708" w:rsidRDefault="00340708" w:rsidP="00340708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AA6027" w:rsidRPr="00340708" w:rsidRDefault="00AA6027" w:rsidP="00340708">
                  <w:pPr>
                    <w:numPr>
                      <w:ilvl w:val="0"/>
                      <w:numId w:val="2"/>
                    </w:numPr>
                    <w:spacing w:before="31" w:after="157" w:line="282" w:lineRule="atLeast"/>
                    <w:ind w:left="0"/>
                    <w:rPr>
                      <w:rFonts w:ascii="Monotype Corsiva" w:eastAsia="Times New Roman" w:hAnsi="Monotype Corsiva" w:cs="Arial"/>
                      <w:b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216C22">
        <w:rPr>
          <w:noProof/>
        </w:rPr>
        <w:pict>
          <v:shape id="_x0000_s1032" type="#_x0000_t202" style="position:absolute;margin-left:568.7pt;margin-top:-518.35pt;width:177.65pt;height:22.7pt;z-index:251670528" filled="f" stroked="f">
            <v:textbox>
              <w:txbxContent>
                <w:p w:rsidR="003C62F0" w:rsidRPr="003C62F0" w:rsidRDefault="003C62F0" w:rsidP="003C62F0"/>
              </w:txbxContent>
            </v:textbox>
          </v:shape>
        </w:pict>
      </w:r>
      <w:r w:rsidRPr="00216C22">
        <w:rPr>
          <w:noProof/>
        </w:rPr>
        <w:pict>
          <v:shape id="_x0000_s1031" type="#_x0000_t202" style="position:absolute;margin-left:-15.9pt;margin-top:-531.45pt;width:244.95pt;height:511.85pt;z-index:251669504" filled="f" stroked="f">
            <v:textbox>
              <w:txbxContent>
                <w:p w:rsidR="003C62F0" w:rsidRDefault="003C62F0" w:rsidP="00200F7D">
                  <w:pPr>
                    <w:spacing w:line="360" w:lineRule="auto"/>
                    <w:jc w:val="center"/>
                    <w:rPr>
                      <w:rFonts w:ascii="Monotype Corsiva" w:hAnsi="Monotype Corsiva"/>
                      <w:b/>
                      <w:bCs/>
                      <w:sz w:val="28"/>
                      <w:szCs w:val="28"/>
                    </w:rPr>
                  </w:pPr>
                </w:p>
                <w:p w:rsidR="00200F7D" w:rsidRPr="00E2449D" w:rsidRDefault="00200F7D" w:rsidP="00200F7D">
                  <w:pPr>
                    <w:spacing w:line="360" w:lineRule="auto"/>
                    <w:jc w:val="center"/>
                    <w:rPr>
                      <w:rFonts w:ascii="Monotype Corsiva" w:hAnsi="Monotype Corsiva" w:cstheme="minorHAnsi"/>
                      <w:b/>
                      <w:bCs/>
                      <w:color w:val="FF0000"/>
                      <w:sz w:val="36"/>
                      <w:szCs w:val="36"/>
                      <w:u w:val="double"/>
                    </w:rPr>
                  </w:pPr>
                  <w:r w:rsidRPr="00E2449D">
                    <w:rPr>
                      <w:rFonts w:ascii="Monotype Corsiva" w:hAnsi="Monotype Corsiva" w:cstheme="minorHAnsi"/>
                      <w:b/>
                      <w:bCs/>
                      <w:color w:val="FF0000"/>
                      <w:sz w:val="36"/>
                      <w:szCs w:val="36"/>
                      <w:u w:val="double"/>
                    </w:rPr>
                    <w:t>Способи подолання тривожності у п</w:t>
                  </w:r>
                  <w:r w:rsidRPr="00E2449D">
                    <w:rPr>
                      <w:rFonts w:ascii="Monotype Corsiva" w:hAnsi="Monotype Corsiva" w:cstheme="minorHAnsi"/>
                      <w:b/>
                      <w:bCs/>
                      <w:color w:val="FF0000"/>
                      <w:sz w:val="36"/>
                      <w:szCs w:val="36"/>
                      <w:u w:val="double"/>
                      <w:lang w:val="ru-RU"/>
                    </w:rPr>
                    <w:t>’</w:t>
                  </w:r>
                  <w:proofErr w:type="spellStart"/>
                  <w:r w:rsidRPr="00E2449D">
                    <w:rPr>
                      <w:rFonts w:ascii="Monotype Corsiva" w:hAnsi="Monotype Corsiva" w:cstheme="minorHAnsi"/>
                      <w:b/>
                      <w:bCs/>
                      <w:color w:val="FF0000"/>
                      <w:sz w:val="36"/>
                      <w:szCs w:val="36"/>
                      <w:u w:val="double"/>
                    </w:rPr>
                    <w:t>ятикласників</w:t>
                  </w:r>
                  <w:proofErr w:type="spellEnd"/>
                  <w:r w:rsidRPr="00E2449D">
                    <w:rPr>
                      <w:rFonts w:ascii="Monotype Corsiva" w:hAnsi="Monotype Corsiva" w:cstheme="minorHAnsi"/>
                      <w:b/>
                      <w:bCs/>
                      <w:color w:val="FF0000"/>
                      <w:sz w:val="36"/>
                      <w:szCs w:val="36"/>
                      <w:u w:val="double"/>
                    </w:rPr>
                    <w:t>: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Не порівнюйте дитину з оточуючими.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Довіряйте дитині.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Частіше хваліть її, але так, щоб вона знала за що.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► Демонст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руйте зразки впевненої поведінки, будьте у всьому прикладом дитині.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Не пред’являйте до дитини завищених вимог. </w:t>
                  </w:r>
                </w:p>
                <w:p w:rsidR="00200F7D" w:rsidRPr="00200F7D" w:rsidRDefault="00200F7D" w:rsidP="00200F7D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►</w:t>
                  </w:r>
                  <w:r w:rsidR="003C62F0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Будьте послідовні у вихованні дитини. </w:t>
                  </w:r>
                  <w:r w:rsidR="003C62F0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Не забороняйте без всяких причин того, що дозволяли раніше.</w:t>
                  </w:r>
                </w:p>
                <w:p w:rsidR="00200F7D" w:rsidRPr="00200F7D" w:rsidRDefault="003C62F0" w:rsidP="003C62F0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="00200F7D" w:rsidRPr="00200F7D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Намагайтесь робити дитині менше зауважень.</w:t>
                  </w:r>
                </w:p>
                <w:p w:rsidR="00200F7D" w:rsidRPr="003C62F0" w:rsidRDefault="003C62F0" w:rsidP="003C62F0">
                  <w:pPr>
                    <w:suppressAutoHyphens/>
                    <w:spacing w:after="0"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► </w:t>
                  </w:r>
                  <w:r w:rsidR="00200F7D" w:rsidRPr="003C62F0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Не принижуйте дитину, наказуючи її.</w:t>
                  </w:r>
                </w:p>
                <w:p w:rsidR="00200F7D" w:rsidRPr="00200F7D" w:rsidRDefault="00200F7D" w:rsidP="00200F7D">
                  <w:pPr>
                    <w:spacing w:line="360" w:lineRule="auto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</w:p>
                <w:p w:rsidR="00200F7D" w:rsidRPr="00200F7D" w:rsidRDefault="00200F7D" w:rsidP="00200F7D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</w:txbxContent>
            </v:textbox>
          </v:shape>
        </w:pict>
      </w:r>
      <w:r w:rsidR="00200F7D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6774180</wp:posOffset>
            </wp:positionH>
            <wp:positionV relativeFrom="paragraph">
              <wp:posOffset>-899795</wp:posOffset>
            </wp:positionV>
            <wp:extent cx="3300095" cy="7563485"/>
            <wp:effectExtent l="19050" t="0" r="0" b="0"/>
            <wp:wrapTight wrapText="bothSides">
              <wp:wrapPolygon edited="0">
                <wp:start x="125" y="0"/>
                <wp:lineTo x="-125" y="653"/>
                <wp:lineTo x="-125" y="20728"/>
                <wp:lineTo x="125" y="21544"/>
                <wp:lineTo x="21322" y="21544"/>
                <wp:lineTo x="21571" y="21054"/>
                <wp:lineTo x="21571" y="20728"/>
                <wp:lineTo x="21322" y="20020"/>
                <wp:lineTo x="21322" y="870"/>
                <wp:lineTo x="21571" y="653"/>
                <wp:lineTo x="21571" y="272"/>
                <wp:lineTo x="21322" y="0"/>
                <wp:lineTo x="125" y="0"/>
              </wp:wrapPolygon>
            </wp:wrapTight>
            <wp:docPr id="1" name="Рисунок 1" descr="http://lenagold.narod.ru/fon/clipart/ram/rast/ramk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ram/rast/ramk1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75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F7D"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-899795</wp:posOffset>
            </wp:positionV>
            <wp:extent cx="3399790" cy="7553325"/>
            <wp:effectExtent l="19050" t="0" r="0" b="0"/>
            <wp:wrapTight wrapText="bothSides">
              <wp:wrapPolygon edited="0">
                <wp:start x="121" y="0"/>
                <wp:lineTo x="-121" y="654"/>
                <wp:lineTo x="-121" y="20756"/>
                <wp:lineTo x="121" y="21573"/>
                <wp:lineTo x="21301" y="21573"/>
                <wp:lineTo x="21544" y="21082"/>
                <wp:lineTo x="21544" y="20756"/>
                <wp:lineTo x="21301" y="872"/>
                <wp:lineTo x="21544" y="654"/>
                <wp:lineTo x="21544" y="272"/>
                <wp:lineTo x="21301" y="0"/>
                <wp:lineTo x="121" y="0"/>
              </wp:wrapPolygon>
            </wp:wrapTight>
            <wp:docPr id="4" name="Рисунок 1" descr="http://lenagold.narod.ru/fon/clipart/ram/rast/ramk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ram/rast/ramk1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C22">
        <w:rPr>
          <w:noProof/>
        </w:rPr>
        <w:pict>
          <v:shape id="_x0000_s1029" type="#_x0000_t202" style="position:absolute;margin-left:256.4pt;margin-top:-531.45pt;width:245.8pt;height:594pt;z-index:-251648000;mso-position-horizontal-relative:text;mso-position-vertical-relative:text" filled="f" stroked="f">
            <v:textbox style="mso-next-textbox:#_x0000_s1029">
              <w:txbxContent>
                <w:p w:rsidR="00AA6027" w:rsidRDefault="00AA6027" w:rsidP="00A348D6">
                  <w:pPr>
                    <w:rPr>
                      <w:rFonts w:ascii="Monotype Corsiva" w:hAnsi="Monotype Corsiva"/>
                      <w:b/>
                      <w:color w:val="FFFF00"/>
                      <w:sz w:val="28"/>
                      <w:szCs w:val="28"/>
                    </w:rPr>
                  </w:pPr>
                </w:p>
                <w:p w:rsidR="003D2E4F" w:rsidRPr="00AA6027" w:rsidRDefault="003D2E4F" w:rsidP="00AA6027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E2449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 xml:space="preserve">Школа </w:t>
                  </w:r>
                  <w:r w:rsidRPr="00E2449D">
                    <w:rPr>
                      <w:rFonts w:ascii="Monotype Corsiva" w:hAnsi="Monotype Corsiva"/>
                      <w:color w:val="FF0000"/>
                      <w:sz w:val="28"/>
                      <w:szCs w:val="28"/>
                    </w:rPr>
                    <w:t>-</w:t>
                  </w:r>
                  <w:r w:rsidRPr="003D2E4F">
                    <w:rPr>
                      <w:rFonts w:ascii="Monotype Corsiva" w:hAnsi="Monotype Corsiva"/>
                      <w:sz w:val="28"/>
                      <w:szCs w:val="28"/>
                    </w:rPr>
                    <w:t xml:space="preserve"> </w:t>
                  </w:r>
                  <w:r w:rsidRPr="003D2E4F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це майстерня, де формується думка підростаючого покоління, треба міцно тримати її в руках, якщо не хочеш випустити з рук майбутнє.</w:t>
                  </w:r>
                  <w:r w:rsidRPr="003D2E4F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</w:r>
                  <w:r w:rsidRPr="00A348D6">
                    <w:rPr>
                      <w:rFonts w:ascii="Monotype Corsiva" w:hAnsi="Monotype Corsiva"/>
                      <w:b/>
                      <w:color w:val="EAF1DD" w:themeColor="accent3" w:themeTint="33"/>
                      <w:sz w:val="28"/>
                      <w:szCs w:val="28"/>
                    </w:rPr>
                    <w:t xml:space="preserve"> </w:t>
                  </w:r>
                  <w:r w:rsidR="00A348D6" w:rsidRPr="00A348D6">
                    <w:rPr>
                      <w:rFonts w:ascii="Monotype Corsiva" w:hAnsi="Monotype Corsiva"/>
                      <w:b/>
                      <w:color w:val="EAF1DD" w:themeColor="accent3" w:themeTint="33"/>
                      <w:sz w:val="28"/>
                      <w:szCs w:val="28"/>
                    </w:rPr>
                    <w:t xml:space="preserve"> </w:t>
                  </w:r>
                  <w:r w:rsidR="00AA6027">
                    <w:rPr>
                      <w:rFonts w:ascii="Monotype Corsiva" w:hAnsi="Monotype Corsiva"/>
                      <w:b/>
                      <w:color w:val="EAF1DD" w:themeColor="accent3" w:themeTint="33"/>
                      <w:sz w:val="28"/>
                      <w:szCs w:val="28"/>
                    </w:rPr>
                    <w:t xml:space="preserve">                                 </w:t>
                  </w:r>
                  <w:r w:rsidRPr="00AA602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А. Барбюс</w:t>
                  </w:r>
                </w:p>
                <w:p w:rsidR="003A5AE6" w:rsidRDefault="00214A60" w:rsidP="00AA6027">
                  <w:pPr>
                    <w:jc w:val="right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E2449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 xml:space="preserve">Учитель </w:t>
                  </w:r>
                  <w:r w:rsidRPr="00E2449D">
                    <w:rPr>
                      <w:rFonts w:ascii="Monotype Corsiva" w:hAnsi="Monotype Corsiva"/>
                      <w:color w:val="FF0000"/>
                      <w:sz w:val="28"/>
                      <w:szCs w:val="28"/>
                    </w:rPr>
                    <w:t>—</w:t>
                  </w:r>
                  <w:r w:rsidRPr="003D2E4F">
                    <w:rPr>
                      <w:rFonts w:ascii="Monotype Corsiva" w:hAnsi="Monotype Corsiva"/>
                      <w:sz w:val="28"/>
                      <w:szCs w:val="28"/>
                    </w:rPr>
                    <w:t xml:space="preserve"> </w:t>
                  </w:r>
                  <w:r w:rsidRPr="003A5AE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це людина, котра вирощує дві думки там, де раніше зростала одна.  </w:t>
                  </w:r>
                </w:p>
                <w:p w:rsidR="00214A60" w:rsidRPr="003C62F0" w:rsidRDefault="003A5AE6" w:rsidP="00A348D6">
                  <w:pPr>
                    <w:jc w:val="right"/>
                    <w:rPr>
                      <w:b/>
                      <w:color w:val="000000" w:themeColor="text1"/>
                    </w:rPr>
                  </w:pPr>
                  <w:r w:rsidRPr="003C62F0">
                    <w:rPr>
                      <w:rFonts w:ascii="Monotype Corsiva" w:hAnsi="Monotype Corsiva"/>
                      <w:b/>
                      <w:color w:val="000000" w:themeColor="text1"/>
                      <w:sz w:val="28"/>
                      <w:szCs w:val="28"/>
                    </w:rPr>
                    <w:t xml:space="preserve">                                      </w:t>
                  </w:r>
                  <w:hyperlink r:id="rId6" w:history="1">
                    <w:r w:rsidR="00214A60" w:rsidRPr="003C62F0">
                      <w:rPr>
                        <w:rStyle w:val="a5"/>
                        <w:rFonts w:ascii="Monotype Corsiva" w:hAnsi="Monotype Corsiva"/>
                        <w:b/>
                        <w:color w:val="000000" w:themeColor="text1"/>
                        <w:sz w:val="28"/>
                        <w:szCs w:val="28"/>
                        <w:u w:val="none"/>
                      </w:rPr>
                      <w:t xml:space="preserve">Е. </w:t>
                    </w:r>
                    <w:proofErr w:type="spellStart"/>
                    <w:r w:rsidR="00214A60" w:rsidRPr="003C62F0">
                      <w:rPr>
                        <w:rStyle w:val="a5"/>
                        <w:rFonts w:ascii="Monotype Corsiva" w:hAnsi="Monotype Corsiva"/>
                        <w:b/>
                        <w:color w:val="000000" w:themeColor="text1"/>
                        <w:sz w:val="28"/>
                        <w:szCs w:val="28"/>
                        <w:u w:val="none"/>
                      </w:rPr>
                      <w:t>Хоббард</w:t>
                    </w:r>
                    <w:proofErr w:type="spellEnd"/>
                  </w:hyperlink>
                </w:p>
                <w:p w:rsidR="003A5AE6" w:rsidRPr="00AA6027" w:rsidRDefault="003A5AE6" w:rsidP="00A348D6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A5AE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Якщо вчитель поєднує в собі любов до справи і до учня, він - досконалий учитель.</w:t>
                  </w:r>
                  <w:r w:rsidRPr="003A5AE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</w:r>
                  <w:r w:rsid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AA602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Л. Толстой</w:t>
                  </w:r>
                </w:p>
                <w:p w:rsidR="00AA6027" w:rsidRDefault="00AA6027" w:rsidP="00AA6027">
                  <w:pPr>
                    <w:jc w:val="right"/>
                    <w:rPr>
                      <w:rFonts w:ascii="Monotype Corsiva" w:eastAsia="Times New Roman" w:hAnsi="Monotype Corsiva"/>
                      <w:b/>
                      <w:sz w:val="28"/>
                      <w:szCs w:val="28"/>
                    </w:rPr>
                  </w:pPr>
                </w:p>
                <w:p w:rsidR="00AA6027" w:rsidRDefault="003C62F0" w:rsidP="00AA6027">
                  <w:pPr>
                    <w:jc w:val="right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26393A">
                    <w:rPr>
                      <w:rFonts w:ascii="Monotype Corsiva" w:eastAsia="Times New Roman" w:hAnsi="Monotype Corsiva"/>
                      <w:b/>
                      <w:color w:val="002060"/>
                      <w:sz w:val="28"/>
                      <w:szCs w:val="28"/>
                    </w:rPr>
                    <w:t>Успіх у навчанні –</w:t>
                  </w:r>
                  <w:r w:rsidRPr="00AA6027">
                    <w:rPr>
                      <w:rFonts w:ascii="Monotype Corsiva" w:eastAsia="Times New Roman" w:hAnsi="Monotype Corsiva"/>
                      <w:b/>
                      <w:sz w:val="28"/>
                      <w:szCs w:val="28"/>
                    </w:rPr>
                    <w:t xml:space="preserve"> це єдине джерело внутрішніх сил учня, що народжує енергію для подолання труднощів і бажання вчитися.</w:t>
                  </w:r>
                </w:p>
                <w:p w:rsidR="00AA6027" w:rsidRDefault="00AA6027" w:rsidP="00AA602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214A60" w:rsidRPr="00E2449D" w:rsidRDefault="00214A60" w:rsidP="00AA6027">
                  <w:pP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26393A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Ти можеш!»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— повинен нагадувати вчитель учневі. 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</w:r>
                  <w:r w:rsidRPr="0026393A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«Він може!»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— повинен нагадувати колектив. </w:t>
                  </w:r>
                  <w:r w:rsidR="003D2E4F"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</w:r>
                  <w:r w:rsidRPr="0026393A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«Я можу!»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— повинен повірити в себе учень.</w:t>
                  </w: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  <w:t>   </w:t>
                  </w:r>
                  <w:hyperlink r:id="rId7" w:history="1">
                    <w:r w:rsidRPr="00E2449D">
                      <w:rPr>
                        <w:rStyle w:val="a5"/>
                        <w:rFonts w:ascii="Monotype Corsiva" w:hAnsi="Monotype Corsiva"/>
                        <w:b/>
                        <w:color w:val="FF0000"/>
                        <w:sz w:val="28"/>
                        <w:szCs w:val="28"/>
                        <w:u w:val="none"/>
                      </w:rPr>
                      <w:t xml:space="preserve">В. </w:t>
                    </w:r>
                    <w:proofErr w:type="spellStart"/>
                    <w:r w:rsidRPr="00E2449D">
                      <w:rPr>
                        <w:rStyle w:val="a5"/>
                        <w:rFonts w:ascii="Monotype Corsiva" w:hAnsi="Monotype Corsiva"/>
                        <w:b/>
                        <w:color w:val="FF0000"/>
                        <w:sz w:val="28"/>
                        <w:szCs w:val="28"/>
                        <w:u w:val="none"/>
                      </w:rPr>
                      <w:t>Шаталов</w:t>
                    </w:r>
                    <w:proofErr w:type="spellEnd"/>
                  </w:hyperlink>
                </w:p>
                <w:p w:rsidR="00FB0EAA" w:rsidRPr="003D2E4F" w:rsidRDefault="00FB0EAA" w:rsidP="003D2E4F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3D2E4F"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  <w:p w:rsidR="00FB0EAA" w:rsidRPr="003D2E4F" w:rsidRDefault="00FB0EAA" w:rsidP="003D2E4F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FB0EAA" w:rsidRDefault="00FB0EAA" w:rsidP="00FB0EAA">
                  <w:pPr>
                    <w:ind w:right="-113"/>
                    <w:rPr>
                      <w:rFonts w:ascii="Trebuchet MS" w:hAnsi="Trebuchet MS"/>
                      <w:color w:val="666666"/>
                      <w:sz w:val="20"/>
                      <w:szCs w:val="20"/>
                      <w:shd w:val="clear" w:color="auto" w:fill="FFFFFF"/>
                    </w:rPr>
                  </w:pPr>
                </w:p>
                <w:p w:rsidR="00FB0EAA" w:rsidRDefault="00FB0EAA" w:rsidP="00FB0EAA">
                  <w:pPr>
                    <w:ind w:right="-113"/>
                  </w:pPr>
                </w:p>
              </w:txbxContent>
            </v:textbox>
          </v:shape>
        </w:pict>
      </w:r>
      <w:r w:rsidR="003A5AE6"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-899795</wp:posOffset>
            </wp:positionV>
            <wp:extent cx="3310255" cy="7563485"/>
            <wp:effectExtent l="19050" t="0" r="4445" b="0"/>
            <wp:wrapTight wrapText="bothSides">
              <wp:wrapPolygon edited="0">
                <wp:start x="124" y="0"/>
                <wp:lineTo x="-124" y="653"/>
                <wp:lineTo x="-124" y="20728"/>
                <wp:lineTo x="124" y="21544"/>
                <wp:lineTo x="21380" y="21544"/>
                <wp:lineTo x="21629" y="21054"/>
                <wp:lineTo x="21629" y="20728"/>
                <wp:lineTo x="21380" y="20020"/>
                <wp:lineTo x="21380" y="870"/>
                <wp:lineTo x="21629" y="653"/>
                <wp:lineTo x="21629" y="272"/>
                <wp:lineTo x="21380" y="0"/>
                <wp:lineTo x="124" y="0"/>
              </wp:wrapPolygon>
            </wp:wrapTight>
            <wp:docPr id="2" name="Рисунок 1" descr="http://lenagold.narod.ru/fon/clipart/ram/rast/ramk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ram/rast/ramk1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75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E4F" w:rsidRPr="003D2E4F">
        <w:t xml:space="preserve"> </w:t>
      </w:r>
      <w:r w:rsidR="003D2E4F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-899795</wp:posOffset>
            </wp:positionV>
            <wp:extent cx="10744835" cy="7583170"/>
            <wp:effectExtent l="19050" t="0" r="0" b="0"/>
            <wp:wrapTopAndBottom/>
            <wp:docPr id="14" name="Рисунок 13" descr="Creative_Wallpaper_World_book_0351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_Wallpaper_World_book_035131_.jpg"/>
                    <pic:cNvPicPr/>
                  </pic:nvPicPr>
                  <pic:blipFill>
                    <a:blip r:embed="rId8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83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C22">
        <w:rPr>
          <w:noProof/>
        </w:rPr>
        <w:pict>
          <v:shape id="_x0000_s1027" type="#_x0000_t202" style="position:absolute;margin-left:-10.4pt;margin-top:-29.35pt;width:212.85pt;height:123.65pt;z-index:251661312;mso-position-horizontal-relative:text;mso-position-vertical-relative:text" filled="f" stroked="f">
            <v:textbox>
              <w:txbxContent>
                <w:p w:rsidR="001C15EC" w:rsidRDefault="001C15EC"/>
              </w:txbxContent>
            </v:textbox>
          </v:shape>
        </w:pict>
      </w:r>
      <w:r w:rsidR="008C028F">
        <w:br w:type="page"/>
      </w:r>
    </w:p>
    <w:p w:rsidR="00DF68CD" w:rsidRDefault="00E2449D">
      <w:r w:rsidRPr="00216C22">
        <w:rPr>
          <w:noProof/>
        </w:rPr>
        <w:lastRenderedPageBreak/>
        <w:pict>
          <v:shape id="_x0000_s1026" type="#_x0000_t202" style="position:absolute;margin-left:542.1pt;margin-top:159.4pt;width:276.45pt;height:266.05pt;z-index:251659264" filled="f" stroked="f">
            <v:textbox style="mso-next-textbox:#_x0000_s1026">
              <w:txbxContent>
                <w:p w:rsidR="000A6DCA" w:rsidRPr="003A5442" w:rsidRDefault="000A6DCA" w:rsidP="000A6DCA">
                  <w:pPr>
                    <w:ind w:left="57" w:right="385"/>
                    <w:jc w:val="center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</w:pPr>
                  <w:r w:rsidRPr="003A5442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  <w:t>Особливості адаптаційного періоду</w:t>
                  </w:r>
                </w:p>
                <w:p w:rsidR="000A6DCA" w:rsidRPr="003A5442" w:rsidRDefault="000A6DCA" w:rsidP="000A6DCA">
                  <w:pPr>
                    <w:ind w:left="57" w:right="385"/>
                    <w:jc w:val="center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</w:pPr>
                  <w:r w:rsidRPr="003A5442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  <w:t>учнів п’ятих класів</w:t>
                  </w:r>
                </w:p>
                <w:p w:rsidR="003A5442" w:rsidRDefault="000A6DCA" w:rsidP="000A6DCA">
                  <w:pPr>
                    <w:ind w:left="57" w:right="385"/>
                    <w:jc w:val="center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</w:pPr>
                  <w:r w:rsidRPr="003A5442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  <w:t xml:space="preserve">до навчання </w:t>
                  </w:r>
                </w:p>
                <w:p w:rsidR="000A6DCA" w:rsidRPr="003A5442" w:rsidRDefault="000A6DCA" w:rsidP="000A6DCA">
                  <w:pPr>
                    <w:ind w:left="57" w:right="385"/>
                    <w:jc w:val="center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</w:pPr>
                  <w:r w:rsidRPr="003A5442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CC"/>
                      <w:sz w:val="40"/>
                      <w:szCs w:val="40"/>
                    </w:rPr>
                    <w:t>у середній шкільній ланці</w:t>
                  </w:r>
                </w:p>
                <w:p w:rsidR="000A6DCA" w:rsidRPr="003B6799" w:rsidRDefault="000A6DCA" w:rsidP="000A6DCA">
                  <w:pPr>
                    <w:ind w:right="385"/>
                    <w:jc w:val="both"/>
                    <w:rPr>
                      <w:rFonts w:ascii="Calibri" w:eastAsia="Times New Roman" w:hAnsi="Calibri" w:cs="Times New Roman"/>
                      <w:bCs/>
                      <w:sz w:val="28"/>
                      <w:szCs w:val="28"/>
                      <w:u w:val="single"/>
                    </w:rPr>
                  </w:pPr>
                  <w:r w:rsidRPr="003B6799">
                    <w:rPr>
                      <w:rFonts w:ascii="Calibri" w:eastAsia="Times New Roman" w:hAnsi="Calibri" w:cs="Times New Roman"/>
                      <w:bCs/>
                      <w:sz w:val="28"/>
                      <w:szCs w:val="28"/>
                      <w:u w:val="single"/>
                    </w:rPr>
                    <w:t xml:space="preserve">           </w:t>
                  </w:r>
                </w:p>
                <w:p w:rsidR="000A6DCA" w:rsidRDefault="000A6DCA" w:rsidP="000A6DCA">
                  <w:pPr>
                    <w:ind w:right="385"/>
                  </w:pPr>
                </w:p>
              </w:txbxContent>
            </v:textbox>
          </v:shape>
        </w:pict>
      </w:r>
      <w:r w:rsidRPr="00216C22">
        <w:rPr>
          <w:noProof/>
        </w:rPr>
        <w:pict>
          <v:shape id="_x0000_s1033" type="#_x0000_t202" style="position:absolute;margin-left:252.3pt;margin-top:186.05pt;width:236.35pt;height:158.15pt;z-index:251671552" filled="f" stroked="f">
            <v:textbox style="mso-next-textbox:#_x0000_s1033">
              <w:txbxContent>
                <w:p w:rsidR="00AA6027" w:rsidRPr="003A5442" w:rsidRDefault="00AA6027" w:rsidP="00AA6027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Пам'ятай: усі ми разом ро</w:t>
                  </w:r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softHyphen/>
                    <w:t>зумніші, ніж кожен із нас.</w:t>
                  </w:r>
                </w:p>
                <w:p w:rsidR="00AA6027" w:rsidRPr="00E2449D" w:rsidRDefault="00AA6027" w:rsidP="00E2449D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</w:t>
                  </w:r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Гор</w:t>
                  </w:r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softHyphen/>
                    <w:t xml:space="preserve">дон </w:t>
                  </w:r>
                  <w:proofErr w:type="spellStart"/>
                  <w:r w:rsidRPr="003A544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Драйден</w:t>
                  </w:r>
                  <w:proofErr w:type="spellEnd"/>
                </w:p>
                <w:p w:rsidR="00AA6027" w:rsidRPr="00A348D6" w:rsidRDefault="00AA6027" w:rsidP="00AA602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A348D6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br/>
                  </w:r>
                </w:p>
                <w:p w:rsidR="00AA6027" w:rsidRDefault="00AA6027"/>
              </w:txbxContent>
            </v:textbox>
          </v:shape>
        </w:pict>
      </w:r>
      <w:r w:rsidR="00216C22" w:rsidRPr="00216C22">
        <w:rPr>
          <w:noProof/>
        </w:rPr>
        <w:pict>
          <v:shape id="_x0000_s1035" type="#_x0000_t202" style="position:absolute;margin-left:-26.05pt;margin-top:-40.35pt;width:259.05pt;height:551pt;z-index:251673600" filled="f" stroked="f">
            <v:textbox style="mso-next-textbox:#_x0000_s1035">
              <w:txbxContent>
                <w:p w:rsidR="004447D7" w:rsidRPr="004447D7" w:rsidRDefault="004447D7" w:rsidP="004447D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  <w:u w:val="double"/>
                    </w:rPr>
                  </w:pPr>
                  <w:bookmarkStart w:id="0" w:name="4"/>
                  <w:r w:rsidRPr="004447D7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  <w:u w:val="double"/>
                    </w:rPr>
                    <w:t>П'ять секретів встановлення духовних стосунків між учителем та учнем</w:t>
                  </w:r>
                </w:p>
                <w:bookmarkEnd w:id="0"/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Спілкуйся якомога більше з дітьми, особливо в позаурочний час.</w:t>
                  </w: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 w:rsidRPr="00340708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Пам</w:t>
                  </w:r>
                  <w:proofErr w:type="spellEnd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' </w:t>
                  </w:r>
                  <w:proofErr w:type="spellStart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ятай</w:t>
                  </w:r>
                  <w:proofErr w:type="spellEnd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: знання стосунків у колективі (лідери, </w:t>
                  </w:r>
                  <w:proofErr w:type="spellStart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підлідери</w:t>
                  </w:r>
                  <w:proofErr w:type="spellEnd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, відторгнуті, ізольовані, група ризику) обов'язково допоможе на уроках, особливо в екстремальних ситуаціях.</w:t>
                  </w: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 xml:space="preserve"> </w:t>
                  </w:r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Пізнай у дітях себе колишнього – й навчайся у дітей! Відчувай іншу людину, сприймай її такою, якою вона є, зрозумій її внутрі</w:t>
                  </w:r>
                  <w:r w:rsidR="003A5442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шній світ, передбач поведінку. У</w:t>
                  </w:r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мій передбачати й оцінювати якусь ситуацію, річ або точку зору учня очима самого учня.</w:t>
                  </w: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Запам</w:t>
                  </w:r>
                  <w:proofErr w:type="spellEnd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' </w:t>
                  </w:r>
                  <w:proofErr w:type="spellStart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ятай</w:t>
                  </w:r>
                  <w:proofErr w:type="spellEnd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: духовний контакт – це така сфера, яка легко руйнується, отже, постійно підживлюй її. Дрібниць у стосунках немає. Інколи дрібниця, на твою думку, вважається вагомою обставиною в очах учня чи класу. Найбільше зміцненню духовних контактів сприяють спільні інтереси та потреби.</w:t>
                  </w: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340708"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>►</w:t>
                  </w:r>
                  <w:r>
                    <w:rPr>
                      <w:rFonts w:ascii="Monotype Corsiva" w:hAnsi="Monotype Corsiva" w:cs="Arial"/>
                      <w:b/>
                      <w:sz w:val="28"/>
                      <w:szCs w:val="28"/>
                    </w:rPr>
                    <w:t xml:space="preserve"> </w:t>
                  </w:r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Дорожи довірою дітей. Це вагомий компонент у діяльності будь-якої соціальної групи, який досягається завдяки особистій компетентності, сумлінності, чесності.</w:t>
                  </w: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bookmarkStart w:id="1" w:name="5"/>
                  <w:r w:rsidRPr="004447D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 </w:t>
                  </w:r>
                </w:p>
                <w:bookmarkEnd w:id="1"/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4447D7" w:rsidRPr="004447D7" w:rsidRDefault="004447D7" w:rsidP="004447D7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447D7"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-890270</wp:posOffset>
            </wp:positionV>
            <wp:extent cx="3399790" cy="7553325"/>
            <wp:effectExtent l="19050" t="0" r="0" b="0"/>
            <wp:wrapTight wrapText="bothSides">
              <wp:wrapPolygon edited="0">
                <wp:start x="121" y="0"/>
                <wp:lineTo x="-121" y="654"/>
                <wp:lineTo x="-121" y="20756"/>
                <wp:lineTo x="121" y="21573"/>
                <wp:lineTo x="21301" y="21573"/>
                <wp:lineTo x="21544" y="21082"/>
                <wp:lineTo x="21544" y="20756"/>
                <wp:lineTo x="21301" y="872"/>
                <wp:lineTo x="21544" y="654"/>
                <wp:lineTo x="21544" y="272"/>
                <wp:lineTo x="21301" y="0"/>
                <wp:lineTo x="121" y="0"/>
              </wp:wrapPolygon>
            </wp:wrapTight>
            <wp:docPr id="7" name="Рисунок 1" descr="http://lenagold.narod.ru/fon/clipart/ram/rast/ramk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ram/rast/ramk1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7D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-899795</wp:posOffset>
            </wp:positionV>
            <wp:extent cx="10714990" cy="7573010"/>
            <wp:effectExtent l="19050" t="0" r="0" b="8890"/>
            <wp:wrapNone/>
            <wp:docPr id="3" name="Рисунок 2" descr="changingseasonslandscap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ingseasonslandscap_enl.png"/>
                    <pic:cNvPicPr/>
                  </pic:nvPicPr>
                  <pic:blipFill>
                    <a:blip r:embed="rId9">
                      <a:lum bright="1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499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68CD" w:rsidSect="008C028F">
      <w:pgSz w:w="16838" w:h="11906" w:orient="landscape"/>
      <w:pgMar w:top="1417" w:right="850" w:bottom="850" w:left="85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3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">
    <w:nsid w:val="2DDC0BAA"/>
    <w:multiLevelType w:val="multilevel"/>
    <w:tmpl w:val="4D46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FD1E2B"/>
    <w:multiLevelType w:val="multilevel"/>
    <w:tmpl w:val="29C26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6105CD"/>
    <w:multiLevelType w:val="multilevel"/>
    <w:tmpl w:val="73F0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C028F"/>
    <w:rsid w:val="000A6DCA"/>
    <w:rsid w:val="001C15EC"/>
    <w:rsid w:val="00200F7D"/>
    <w:rsid w:val="00206917"/>
    <w:rsid w:val="0021318E"/>
    <w:rsid w:val="00214A60"/>
    <w:rsid w:val="00216C22"/>
    <w:rsid w:val="00242C28"/>
    <w:rsid w:val="0026393A"/>
    <w:rsid w:val="00340708"/>
    <w:rsid w:val="003A5442"/>
    <w:rsid w:val="003A5AE6"/>
    <w:rsid w:val="003C62F0"/>
    <w:rsid w:val="003D2E4F"/>
    <w:rsid w:val="00405E27"/>
    <w:rsid w:val="004447D7"/>
    <w:rsid w:val="00635566"/>
    <w:rsid w:val="00822676"/>
    <w:rsid w:val="00891733"/>
    <w:rsid w:val="008C028F"/>
    <w:rsid w:val="008E1349"/>
    <w:rsid w:val="0090412B"/>
    <w:rsid w:val="009538AA"/>
    <w:rsid w:val="00962F06"/>
    <w:rsid w:val="00A12894"/>
    <w:rsid w:val="00A155AF"/>
    <w:rsid w:val="00A20511"/>
    <w:rsid w:val="00A348D6"/>
    <w:rsid w:val="00A516E2"/>
    <w:rsid w:val="00AA6027"/>
    <w:rsid w:val="00B940BB"/>
    <w:rsid w:val="00C75BE9"/>
    <w:rsid w:val="00D63FBA"/>
    <w:rsid w:val="00DF68CD"/>
    <w:rsid w:val="00E2449D"/>
    <w:rsid w:val="00E7606B"/>
    <w:rsid w:val="00E90CDB"/>
    <w:rsid w:val="00F2110E"/>
    <w:rsid w:val="00FB0EAA"/>
    <w:rsid w:val="00FB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2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4A60"/>
  </w:style>
  <w:style w:type="character" w:styleId="a5">
    <w:name w:val="Hyperlink"/>
    <w:basedOn w:val="a0"/>
    <w:uiPriority w:val="99"/>
    <w:unhideWhenUsed/>
    <w:rsid w:val="00214A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407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aphorism.org.ua/search.php?keyword=%C2.%20%D8%E0%F2%E0%EB%EE%E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phorism.org.ua/search.php?keyword=%C5.%20%D5%EE%E1%E1%E0%F0%E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і Катя</dc:creator>
  <cp:keywords/>
  <dc:description/>
  <cp:lastModifiedBy>User</cp:lastModifiedBy>
  <cp:revision>15</cp:revision>
  <cp:lastPrinted>2002-01-01T19:57:00Z</cp:lastPrinted>
  <dcterms:created xsi:type="dcterms:W3CDTF">2014-11-25T06:29:00Z</dcterms:created>
  <dcterms:modified xsi:type="dcterms:W3CDTF">2002-01-01T20:08:00Z</dcterms:modified>
</cp:coreProperties>
</file>