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EA" w:rsidRDefault="00C32AEA">
      <w:pPr>
        <w:rPr>
          <w:lang w:val="uk-UA"/>
        </w:rPr>
      </w:pPr>
    </w:p>
    <w:p w:rsidR="00D45F7F" w:rsidRPr="00D45F7F" w:rsidRDefault="00240583" w:rsidP="00D45F7F">
      <w:pPr>
        <w:shd w:val="clear" w:color="auto" w:fill="FFFFFF"/>
        <w:tabs>
          <w:tab w:val="left" w:pos="9639"/>
        </w:tabs>
        <w:spacing w:before="144" w:line="557" w:lineRule="exact"/>
        <w:ind w:left="10" w:right="50"/>
        <w:jc w:val="center"/>
        <w:rPr>
          <w:rFonts w:asciiTheme="majorHAnsi" w:eastAsia="Times New Roman" w:hAnsiTheme="majorHAnsi" w:cs="Times New Roman"/>
          <w:b/>
          <w:bCs/>
          <w:i/>
          <w:sz w:val="52"/>
          <w:szCs w:val="48"/>
          <w:u w:val="single"/>
          <w:lang w:val="uk-UA"/>
        </w:rPr>
      </w:pPr>
      <w:r>
        <w:rPr>
          <w:rFonts w:asciiTheme="majorHAnsi" w:eastAsia="Times New Roman" w:hAnsiTheme="majorHAnsi" w:cs="Times New Roman"/>
          <w:b/>
          <w:bCs/>
          <w:i/>
          <w:spacing w:val="-3"/>
          <w:sz w:val="52"/>
          <w:szCs w:val="48"/>
          <w:u w:val="single"/>
          <w:lang w:val="uk-UA"/>
        </w:rPr>
        <w:t>ТРЕНІНГ ДЛЯ</w:t>
      </w:r>
      <w:r w:rsidR="00EA76C6">
        <w:rPr>
          <w:rFonts w:asciiTheme="majorHAnsi" w:eastAsia="Times New Roman" w:hAnsiTheme="majorHAnsi" w:cs="Times New Roman"/>
          <w:b/>
          <w:bCs/>
          <w:i/>
          <w:spacing w:val="-3"/>
          <w:sz w:val="52"/>
          <w:szCs w:val="48"/>
          <w:u w:val="single"/>
          <w:lang w:val="en-US"/>
        </w:rPr>
        <w:t xml:space="preserve"> </w:t>
      </w:r>
      <w:r w:rsidR="00D45F7F" w:rsidRPr="00D45F7F">
        <w:rPr>
          <w:rFonts w:asciiTheme="majorHAnsi" w:eastAsia="Times New Roman" w:hAnsiTheme="majorHAnsi" w:cs="Times New Roman"/>
          <w:b/>
          <w:bCs/>
          <w:i/>
          <w:sz w:val="52"/>
          <w:szCs w:val="48"/>
          <w:u w:val="single"/>
          <w:lang w:val="uk-UA"/>
        </w:rPr>
        <w:t>УЧИТЕЛІВ</w:t>
      </w:r>
    </w:p>
    <w:p w:rsidR="00D45F7F" w:rsidRDefault="00D45F7F" w:rsidP="00D45F7F">
      <w:pPr>
        <w:shd w:val="clear" w:color="auto" w:fill="FFFFFF"/>
        <w:tabs>
          <w:tab w:val="left" w:pos="9639"/>
        </w:tabs>
        <w:spacing w:before="144" w:line="557" w:lineRule="exact"/>
        <w:ind w:left="10" w:right="50"/>
        <w:jc w:val="center"/>
        <w:rPr>
          <w:rFonts w:asciiTheme="majorHAnsi" w:eastAsia="Times New Roman" w:hAnsiTheme="majorHAnsi" w:cs="Times New Roman"/>
          <w:b/>
          <w:bCs/>
          <w:i/>
          <w:sz w:val="48"/>
          <w:szCs w:val="48"/>
          <w:u w:val="single"/>
          <w:lang w:val="uk-UA"/>
        </w:rPr>
      </w:pPr>
    </w:p>
    <w:p w:rsidR="00D45F7F" w:rsidRDefault="000D0AA8" w:rsidP="007F5025">
      <w:pPr>
        <w:shd w:val="clear" w:color="auto" w:fill="FFFFFF"/>
        <w:tabs>
          <w:tab w:val="left" w:pos="9639"/>
        </w:tabs>
        <w:spacing w:before="144" w:line="557" w:lineRule="exact"/>
        <w:ind w:right="50"/>
        <w:rPr>
          <w:rFonts w:asciiTheme="majorHAnsi" w:eastAsia="Times New Roman" w:hAnsiTheme="majorHAnsi" w:cs="Times New Roman"/>
          <w:b/>
          <w:bCs/>
          <w:i/>
          <w:sz w:val="48"/>
          <w:szCs w:val="48"/>
          <w:u w:val="single"/>
          <w:lang w:val="uk-UA"/>
        </w:rPr>
      </w:pPr>
      <w:r w:rsidRPr="000D0A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8.7pt;width:521.2pt;height:516.4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Jy2AIAAJ8FAAAOAAAAZHJzL2Uyb0RvYy54bWysVM1uEzEQviPxDpbvdJM0Ce2qmyq0CkIq&#10;bUWLena83qwlr23Gk2TLy/AUnJB4hjwSY++mDYUT4rLr+fE3f5/n7LxtDNsoCNrZgg+PBpwpK12p&#10;7argn+8Xb044CyhsKYyzquCPKvDz2etXZ1ufq5GrnSkVMAKxId/6gteIPs+yIGvViHDkvLJkrBw0&#10;AkmEVVaC2BJ6Y7LRYDDNtg5KD06qEEh72Rn5LOFXlZJ4U1VBITMFp9wwfSF9l/Gbzc5EvgLhay37&#10;NMQ/ZNEIbSnoE9SlQMHWoP+AarQEF1yFR9I1masqLVWqgaoZDl5Uc1cLr1It1Jzgn9oU/h+svN7c&#10;AtMlzY4zKxoa0e7b7ufux+47G8bubH3IyenOkxu271wbPXt9IGUsuq2giX8qh5Gd+vz41FvVIpOk&#10;nE6Hp6MxmSTZppPJyelwEnGy5+seAr5XrmHxUHCg4aWeis1VwM517xKjWbfQxpBe5Mb+piDMTqMS&#10;A/rbsZIu43jCdtn2ZSxd+UjVgevYEbxcaMrgSgS8FUB0oKyJ4nhDn8q4bcFdf+KsdvD1b/roT1Mi&#10;K2dbolfBw5e1AMWZ+WBpfqfDcWwGJmE8eTsiAQ4ty0OLXTcXjhhMM6Ls0jH6o9kfK3DNA72EeYxK&#10;JmElxS447o8X2JGeXpJU83lyIgZ6gVf2zssIHVsY+3vfPgjw/RCQ5nft9kQU+YtZdL7xZvDzNdJE&#10;4qBIksqq4zIeJZEKRA/nAGvXP7cFOIvdAzR6VeMnvWKgaW3E58FZqWP+JqVFo2FGdKXRHknZg9rE&#10;f8eLPUDi00Hw4I9LJimOW8NDwUeT8YC6E6v8KFCBFtRU2iwYX5nIl2qjzD2jAfeOdcGJqSf9lYIL&#10;wEslXZd0D3thoKuYNpYigW0iqJDUARwlWNQWOy1tLIrfpZxWXLyQcj4EI/rGvEkfidqxsxdoCyT3&#10;voVxzRzKyet5r85+AQAA//8DAFBLAwQUAAYACAAAACEAgKDP9N0AAAAKAQAADwAAAGRycy9kb3du&#10;cmV2LnhtbEyPzU7DMBCE70i8g7VI3Fo70BYU4lQVPxIHLpRwd+MljojXUew26duzOdHb7s5o9pti&#10;O/lOnHCIbSAN2VKBQKqDbanRUH29LR5BxGTImi4QajhjhG15fVWY3IaRPvG0T43gEIq50eBS6nMp&#10;Y+3Qm7gMPRJrP2HwJvE6NNIOZuRw38k7pTbSm5b4gzM9Pjusf/dHryElu8vO1auP79/Tx8voVL02&#10;lda3N9PuCUTCKf2bYcZndCiZ6RCOZKPoNCw2bOTzwwrELKtVxlUO87RW9yDLQl5WKP8AAAD//wMA&#10;UEsBAi0AFAAGAAgAAAAhALaDOJL+AAAA4QEAABMAAAAAAAAAAAAAAAAAAAAAAFtDb250ZW50X1R5&#10;cGVzXS54bWxQSwECLQAUAAYACAAAACEAOP0h/9YAAACUAQAACwAAAAAAAAAAAAAAAAAvAQAAX3Jl&#10;bHMvLnJlbHNQSwECLQAUAAYACAAAACEA01oictgCAACfBQAADgAAAAAAAAAAAAAAAAAuAgAAZHJz&#10;L2Uyb0RvYy54bWxQSwECLQAUAAYACAAAACEAgKDP9N0AAAAKAQAADwAAAAAAAAAAAAAAAAAyBQAA&#10;ZHJzL2Rvd25yZXYueG1sUEsFBgAAAAAEAAQA8wAAADwGAAAAAA==&#10;" filled="f" stroked="f">
            <v:textbox style="mso-fit-shape-to-text:t">
              <w:txbxContent>
                <w:p w:rsidR="00D45F7F" w:rsidRPr="00D45F7F" w:rsidRDefault="00240583" w:rsidP="00240583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spacing w:val="10"/>
                      <w:sz w:val="144"/>
                      <w:szCs w:val="72"/>
                      <w:lang w:val="uk-UA"/>
                    </w:rPr>
                  </w:pPr>
                  <w:r w:rsidRPr="00A16BD3">
                    <w:rPr>
                      <w:rFonts w:asciiTheme="majorHAnsi" w:eastAsia="Times New Roman" w:hAnsiTheme="majorHAnsi" w:cs="Times New Roman"/>
                      <w:b/>
                      <w:spacing w:val="10"/>
                      <w:sz w:val="96"/>
                      <w:szCs w:val="96"/>
                      <w:lang w:val="uk-UA"/>
                    </w:rPr>
                    <w:t xml:space="preserve">Соціалізація </w:t>
                  </w:r>
                  <w:r w:rsidR="00A16BD3" w:rsidRPr="00A16BD3">
                    <w:rPr>
                      <w:rFonts w:asciiTheme="majorHAnsi" w:eastAsia="Times New Roman" w:hAnsiTheme="majorHAnsi" w:cs="Times New Roman"/>
                      <w:b/>
                      <w:spacing w:val="10"/>
                      <w:sz w:val="96"/>
                      <w:szCs w:val="96"/>
                      <w:lang w:val="uk-UA"/>
                    </w:rPr>
                    <w:t>–</w:t>
                  </w:r>
                  <w:r w:rsidR="00A16BD3">
                    <w:rPr>
                      <w:rFonts w:asciiTheme="majorHAnsi" w:eastAsia="Times New Roman" w:hAnsiTheme="majorHAnsi" w:cs="Times New Roman"/>
                      <w:b/>
                      <w:spacing w:val="10"/>
                      <w:sz w:val="96"/>
                      <w:szCs w:val="96"/>
                      <w:lang w:val="uk-UA"/>
                    </w:rPr>
                    <w:t>о</w:t>
                  </w:r>
                  <w:r w:rsidR="00A16BD3" w:rsidRPr="00A16BD3">
                    <w:rPr>
                      <w:rFonts w:asciiTheme="majorHAnsi" w:eastAsia="Times New Roman" w:hAnsiTheme="majorHAnsi" w:cs="Times New Roman"/>
                      <w:b/>
                      <w:spacing w:val="10"/>
                      <w:sz w:val="96"/>
                      <w:szCs w:val="96"/>
                      <w:lang w:val="uk-UA"/>
                    </w:rPr>
                    <w:t>снова успішного розвитку особистості.</w:t>
                  </w:r>
                </w:p>
              </w:txbxContent>
            </v:textbox>
            <w10:wrap type="square"/>
          </v:shape>
        </w:pict>
      </w:r>
    </w:p>
    <w:p w:rsidR="00D45F7F" w:rsidRPr="00D45F7F" w:rsidRDefault="00D45F7F" w:rsidP="00D45F7F">
      <w:pPr>
        <w:shd w:val="clear" w:color="auto" w:fill="FFFFFF"/>
        <w:tabs>
          <w:tab w:val="left" w:pos="9639"/>
        </w:tabs>
        <w:spacing w:before="144" w:line="557" w:lineRule="exact"/>
        <w:ind w:left="10" w:right="50"/>
        <w:jc w:val="center"/>
        <w:rPr>
          <w:rFonts w:asciiTheme="majorHAnsi" w:hAnsiTheme="majorHAnsi"/>
          <w:i/>
          <w:u w:val="single"/>
        </w:rPr>
      </w:pPr>
    </w:p>
    <w:p w:rsidR="00D45F7F" w:rsidRPr="00D45F7F" w:rsidRDefault="00750488" w:rsidP="00D45F7F">
      <w:pPr>
        <w:jc w:val="center"/>
        <w:rPr>
          <w:rFonts w:asciiTheme="majorHAnsi" w:hAnsiTheme="majorHAnsi"/>
          <w:i/>
          <w:u w:val="single"/>
          <w:lang w:val="uk-UA"/>
        </w:rPr>
      </w:pPr>
      <w:r>
        <w:rPr>
          <w:rFonts w:asciiTheme="majorHAnsi" w:hAnsiTheme="majorHAnsi"/>
          <w:i/>
          <w:noProof/>
          <w:u w:val="single"/>
        </w:rPr>
        <w:drawing>
          <wp:inline distT="0" distB="0" distL="0" distR="0">
            <wp:extent cx="3305175" cy="26765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676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0E3F" w:rsidRPr="00C20E3F">
        <w:rPr>
          <w:rFonts w:asciiTheme="majorHAnsi" w:hAnsiTheme="majorHAnsi"/>
          <w:i/>
          <w:noProof/>
          <w:u w:val="single"/>
        </w:rPr>
        <w:drawing>
          <wp:inline distT="0" distB="0" distL="0" distR="0">
            <wp:extent cx="2686050" cy="2571750"/>
            <wp:effectExtent l="19050" t="0" r="0" b="0"/>
            <wp:docPr id="7" name="Рисунок 7" descr="F:\газет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азета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7F" w:rsidRDefault="00D45F7F">
      <w:pPr>
        <w:rPr>
          <w:lang w:val="uk-UA"/>
        </w:rPr>
      </w:pPr>
    </w:p>
    <w:p w:rsidR="00D45F7F" w:rsidRDefault="00D45F7F">
      <w:pPr>
        <w:rPr>
          <w:lang w:val="uk-UA"/>
        </w:rPr>
      </w:pPr>
    </w:p>
    <w:p w:rsidR="00D45F7F" w:rsidRDefault="00D45F7F">
      <w:pPr>
        <w:rPr>
          <w:lang w:val="uk-UA"/>
        </w:rPr>
      </w:pPr>
    </w:p>
    <w:p w:rsidR="00D45F7F" w:rsidRDefault="00D45F7F" w:rsidP="00D45F7F">
      <w:pPr>
        <w:jc w:val="right"/>
        <w:rPr>
          <w:rFonts w:asciiTheme="majorHAnsi" w:hAnsiTheme="majorHAnsi"/>
          <w:b/>
          <w:sz w:val="24"/>
          <w:lang w:val="uk-UA"/>
        </w:rPr>
      </w:pPr>
    </w:p>
    <w:p w:rsidR="00D45F7F" w:rsidRDefault="00D45F7F" w:rsidP="00D45F7F">
      <w:pPr>
        <w:jc w:val="right"/>
        <w:rPr>
          <w:rFonts w:asciiTheme="majorHAnsi" w:hAnsiTheme="majorHAnsi"/>
          <w:b/>
          <w:sz w:val="24"/>
          <w:lang w:val="uk-UA"/>
        </w:rPr>
      </w:pPr>
    </w:p>
    <w:p w:rsidR="00D45F7F" w:rsidRDefault="00D45F7F" w:rsidP="00D45F7F">
      <w:pPr>
        <w:jc w:val="right"/>
        <w:rPr>
          <w:rFonts w:asciiTheme="majorHAnsi" w:hAnsiTheme="majorHAnsi"/>
          <w:b/>
          <w:sz w:val="24"/>
          <w:lang w:val="uk-UA"/>
        </w:rPr>
      </w:pPr>
    </w:p>
    <w:p w:rsidR="00AA1CE1" w:rsidRDefault="00AA1CE1" w:rsidP="007F5025">
      <w:pPr>
        <w:shd w:val="clear" w:color="auto" w:fill="FFFFFF"/>
        <w:tabs>
          <w:tab w:val="left" w:pos="4620"/>
        </w:tabs>
        <w:jc w:val="center"/>
        <w:rPr>
          <w:rFonts w:asciiTheme="majorHAnsi" w:eastAsia="Times New Roman" w:hAnsiTheme="majorHAnsi" w:cs="Times New Roman"/>
          <w:b/>
          <w:i/>
          <w:color w:val="244061" w:themeColor="accent1" w:themeShade="80"/>
          <w:sz w:val="28"/>
          <w:szCs w:val="18"/>
          <w:lang w:val="en-US"/>
        </w:rPr>
      </w:pPr>
    </w:p>
    <w:p w:rsidR="00AA1CE1" w:rsidRDefault="00AA1CE1" w:rsidP="007F5025">
      <w:pPr>
        <w:shd w:val="clear" w:color="auto" w:fill="FFFFFF"/>
        <w:tabs>
          <w:tab w:val="left" w:pos="4620"/>
        </w:tabs>
        <w:jc w:val="center"/>
        <w:rPr>
          <w:rFonts w:asciiTheme="majorHAnsi" w:eastAsia="Times New Roman" w:hAnsiTheme="majorHAnsi" w:cs="Times New Roman"/>
          <w:b/>
          <w:i/>
          <w:color w:val="244061" w:themeColor="accent1" w:themeShade="80"/>
          <w:sz w:val="28"/>
          <w:szCs w:val="18"/>
          <w:lang w:val="en-US"/>
        </w:rPr>
      </w:pPr>
    </w:p>
    <w:p w:rsidR="00AA1CE1" w:rsidRDefault="00AA1CE1" w:rsidP="007F5025">
      <w:pPr>
        <w:shd w:val="clear" w:color="auto" w:fill="FFFFFF"/>
        <w:tabs>
          <w:tab w:val="left" w:pos="4620"/>
        </w:tabs>
        <w:jc w:val="center"/>
        <w:rPr>
          <w:rFonts w:asciiTheme="majorHAnsi" w:eastAsia="Times New Roman" w:hAnsiTheme="majorHAnsi" w:cs="Times New Roman"/>
          <w:b/>
          <w:i/>
          <w:color w:val="244061" w:themeColor="accent1" w:themeShade="80"/>
          <w:sz w:val="28"/>
          <w:szCs w:val="18"/>
          <w:lang w:val="en-US"/>
        </w:rPr>
      </w:pPr>
    </w:p>
    <w:p w:rsidR="00A16BD3" w:rsidRDefault="00A16BD3" w:rsidP="007F5025">
      <w:pPr>
        <w:shd w:val="clear" w:color="auto" w:fill="FFFFFF"/>
        <w:tabs>
          <w:tab w:val="left" w:pos="4620"/>
        </w:tabs>
        <w:jc w:val="center"/>
        <w:rPr>
          <w:rFonts w:asciiTheme="majorHAnsi" w:eastAsia="Times New Roman" w:hAnsiTheme="majorHAnsi" w:cs="Times New Roman"/>
          <w:b/>
          <w:i/>
          <w:color w:val="244061" w:themeColor="accent1" w:themeShade="80"/>
          <w:sz w:val="28"/>
          <w:szCs w:val="18"/>
          <w:lang w:val="uk-UA"/>
        </w:rPr>
      </w:pPr>
      <w:r>
        <w:rPr>
          <w:rFonts w:asciiTheme="majorHAnsi" w:eastAsia="Times New Roman" w:hAnsiTheme="majorHAnsi" w:cs="Times New Roman"/>
          <w:b/>
          <w:i/>
          <w:color w:val="244061" w:themeColor="accent1" w:themeShade="80"/>
          <w:sz w:val="28"/>
          <w:szCs w:val="18"/>
          <w:lang w:val="uk-UA"/>
        </w:rPr>
        <w:t>1 листопада  2016року</w:t>
      </w:r>
    </w:p>
    <w:p w:rsidR="00A16BD3" w:rsidRDefault="00A16BD3" w:rsidP="00D45F7F">
      <w:pPr>
        <w:shd w:val="clear" w:color="auto" w:fill="FFFFFF"/>
        <w:ind w:firstLine="398"/>
        <w:jc w:val="right"/>
        <w:rPr>
          <w:rFonts w:asciiTheme="majorHAnsi" w:eastAsia="Times New Roman" w:hAnsiTheme="majorHAnsi" w:cs="Times New Roman"/>
          <w:b/>
          <w:i/>
          <w:color w:val="244061" w:themeColor="accent1" w:themeShade="80"/>
          <w:sz w:val="28"/>
          <w:szCs w:val="18"/>
          <w:lang w:val="uk-UA"/>
        </w:rPr>
      </w:pPr>
    </w:p>
    <w:p w:rsidR="006F243B" w:rsidRPr="006F243B" w:rsidRDefault="006F243B" w:rsidP="006F243B">
      <w:pPr>
        <w:jc w:val="right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 «Ми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маємо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 справу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з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найскладнішим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,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неоціненним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,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найдорожчим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,</w:t>
      </w:r>
    </w:p>
    <w:p w:rsidR="006F243B" w:rsidRPr="006F243B" w:rsidRDefault="006F243B" w:rsidP="006F243B">
      <w:pPr>
        <w:jc w:val="right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що є в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житті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, -  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з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людиною</w:t>
      </w:r>
      <w:proofErr w:type="gram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.В</w:t>
      </w:r>
      <w:proofErr w:type="gram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ід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 нас,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віднашоговміння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,</w:t>
      </w:r>
    </w:p>
    <w:p w:rsidR="006F243B" w:rsidRPr="006F243B" w:rsidRDefault="006F243B" w:rsidP="006F243B">
      <w:pPr>
        <w:jc w:val="right"/>
        <w:rPr>
          <w:rFonts w:asciiTheme="majorHAnsi" w:hAnsiTheme="majorHAnsi"/>
          <w:b/>
          <w:i/>
          <w:color w:val="0070C0"/>
          <w:sz w:val="28"/>
          <w:szCs w:val="28"/>
        </w:rPr>
      </w:pP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майстерності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,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мистецтва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,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мудростізалежитьїїжиття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,</w:t>
      </w:r>
    </w:p>
    <w:p w:rsidR="006F243B" w:rsidRPr="006F243B" w:rsidRDefault="006F243B" w:rsidP="006F243B">
      <w:pPr>
        <w:jc w:val="right"/>
        <w:rPr>
          <w:rFonts w:asciiTheme="majorHAnsi" w:hAnsiTheme="majorHAnsi"/>
          <w:b/>
          <w:i/>
          <w:color w:val="0070C0"/>
          <w:sz w:val="28"/>
          <w:szCs w:val="28"/>
        </w:rPr>
      </w:pP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здоров'я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,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розум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, характер, воля,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громадянське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й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інтелектуальне</w:t>
      </w:r>
      <w:proofErr w:type="spellEnd"/>
    </w:p>
    <w:p w:rsidR="006F243B" w:rsidRPr="006F243B" w:rsidRDefault="006F243B" w:rsidP="006F243B">
      <w:pPr>
        <w:jc w:val="right"/>
        <w:rPr>
          <w:rFonts w:asciiTheme="majorHAnsi" w:hAnsiTheme="majorHAnsi"/>
          <w:b/>
          <w:i/>
          <w:color w:val="0070C0"/>
          <w:sz w:val="28"/>
          <w:szCs w:val="28"/>
        </w:rPr>
      </w:pP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обличчя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,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їїмісце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і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 роль у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житті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 xml:space="preserve">, </w:t>
      </w: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їїщастя</w:t>
      </w:r>
      <w:proofErr w:type="spellEnd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»</w:t>
      </w:r>
    </w:p>
    <w:p w:rsidR="006F243B" w:rsidRPr="006F243B" w:rsidRDefault="006F243B" w:rsidP="006F243B">
      <w:pPr>
        <w:jc w:val="right"/>
        <w:rPr>
          <w:rFonts w:asciiTheme="majorHAnsi" w:hAnsiTheme="majorHAnsi"/>
          <w:b/>
          <w:i/>
          <w:color w:val="0070C0"/>
          <w:sz w:val="28"/>
          <w:szCs w:val="28"/>
          <w:lang w:val="uk-UA"/>
        </w:rPr>
      </w:pPr>
      <w:proofErr w:type="spellStart"/>
      <w:r w:rsidRPr="006F243B">
        <w:rPr>
          <w:rFonts w:asciiTheme="majorHAnsi" w:hAnsiTheme="majorHAnsi"/>
          <w:b/>
          <w:i/>
          <w:color w:val="0070C0"/>
          <w:sz w:val="28"/>
          <w:szCs w:val="28"/>
        </w:rPr>
        <w:t>В.О.Сухомлинський</w:t>
      </w:r>
      <w:proofErr w:type="spellEnd"/>
    </w:p>
    <w:p w:rsidR="00D45F7F" w:rsidRPr="00D45F7F" w:rsidRDefault="00D45F7F" w:rsidP="00665172">
      <w:pPr>
        <w:shd w:val="clear" w:color="auto" w:fill="FFFFFF"/>
        <w:rPr>
          <w:b/>
          <w:color w:val="244061" w:themeColor="accent1" w:themeShade="80"/>
          <w:sz w:val="36"/>
        </w:rPr>
      </w:pPr>
    </w:p>
    <w:p w:rsidR="00D45F7F" w:rsidRPr="00665172" w:rsidRDefault="00665172" w:rsidP="009255FF">
      <w:pPr>
        <w:shd w:val="clear" w:color="auto" w:fill="FFFFFF"/>
        <w:spacing w:before="120"/>
        <w:ind w:right="758"/>
        <w:jc w:val="center"/>
        <w:rPr>
          <w:rFonts w:ascii="Monotype Corsiva" w:eastAsia="Times New Roman" w:hAnsi="Monotype Corsiva" w:cs="Times New Roman"/>
          <w:b/>
          <w:bCs/>
          <w:color w:val="244061" w:themeColor="accent1" w:themeShade="80"/>
          <w:spacing w:val="-3"/>
          <w:sz w:val="28"/>
          <w:szCs w:val="28"/>
          <w:lang w:val="uk-UA"/>
        </w:rPr>
      </w:pPr>
      <w:r w:rsidRPr="00665172">
        <w:rPr>
          <w:rFonts w:ascii="Monotype Corsiva" w:eastAsia="Times New Roman" w:hAnsi="Monotype Corsiva" w:cs="Times New Roman"/>
          <w:b/>
          <w:bCs/>
          <w:color w:val="244061" w:themeColor="accent1" w:themeShade="80"/>
          <w:spacing w:val="-3"/>
          <w:sz w:val="28"/>
          <w:szCs w:val="28"/>
          <w:lang w:val="uk-UA"/>
        </w:rPr>
        <w:t>Мета: познайомити педагогів з понят</w:t>
      </w:r>
      <w:r w:rsidR="007D070A">
        <w:rPr>
          <w:rFonts w:ascii="Monotype Corsiva" w:eastAsia="Times New Roman" w:hAnsi="Monotype Corsiva" w:cs="Times New Roman"/>
          <w:b/>
          <w:bCs/>
          <w:color w:val="244061" w:themeColor="accent1" w:themeShade="80"/>
          <w:spacing w:val="-3"/>
          <w:sz w:val="28"/>
          <w:szCs w:val="28"/>
          <w:lang w:val="uk-UA"/>
        </w:rPr>
        <w:t xml:space="preserve">тям соціалізації і методами її </w:t>
      </w:r>
      <w:r w:rsidRPr="00665172">
        <w:rPr>
          <w:rFonts w:ascii="Monotype Corsiva" w:eastAsia="Times New Roman" w:hAnsi="Monotype Corsiva" w:cs="Times New Roman"/>
          <w:b/>
          <w:bCs/>
          <w:color w:val="244061" w:themeColor="accent1" w:themeShade="80"/>
          <w:spacing w:val="-3"/>
          <w:sz w:val="28"/>
          <w:szCs w:val="28"/>
          <w:lang w:val="uk-UA"/>
        </w:rPr>
        <w:t>формування, показати актуальність даного питання в системі</w:t>
      </w:r>
      <w:r>
        <w:rPr>
          <w:rFonts w:ascii="Monotype Corsiva" w:eastAsia="Times New Roman" w:hAnsi="Monotype Corsiva" w:cs="Times New Roman"/>
          <w:b/>
          <w:bCs/>
          <w:color w:val="244061" w:themeColor="accent1" w:themeShade="80"/>
          <w:spacing w:val="-3"/>
          <w:sz w:val="28"/>
          <w:szCs w:val="28"/>
          <w:lang w:val="uk-UA"/>
        </w:rPr>
        <w:t xml:space="preserve">сучасної </w:t>
      </w:r>
      <w:r w:rsidRPr="00665172">
        <w:rPr>
          <w:rFonts w:ascii="Monotype Corsiva" w:eastAsia="Times New Roman" w:hAnsi="Monotype Corsiva" w:cs="Times New Roman"/>
          <w:b/>
          <w:bCs/>
          <w:color w:val="244061" w:themeColor="accent1" w:themeShade="80"/>
          <w:spacing w:val="-3"/>
          <w:sz w:val="28"/>
          <w:szCs w:val="28"/>
          <w:lang w:val="uk-UA"/>
        </w:rPr>
        <w:t xml:space="preserve"> освіти,</w:t>
      </w:r>
      <w:r w:rsidR="007D070A">
        <w:rPr>
          <w:rFonts w:ascii="Monotype Corsiva" w:eastAsia="Times New Roman" w:hAnsi="Monotype Corsiva" w:cs="Times New Roman"/>
          <w:b/>
          <w:bCs/>
          <w:color w:val="244061" w:themeColor="accent1" w:themeShade="80"/>
          <w:spacing w:val="-3"/>
          <w:sz w:val="28"/>
          <w:szCs w:val="28"/>
          <w:lang w:val="uk-UA"/>
        </w:rPr>
        <w:t xml:space="preserve"> підвищити мотивацію педагогів до формування успішної </w:t>
      </w:r>
      <w:r w:rsidRPr="00665172">
        <w:rPr>
          <w:rFonts w:ascii="Monotype Corsiva" w:eastAsia="Times New Roman" w:hAnsi="Monotype Corsiva" w:cs="Times New Roman"/>
          <w:b/>
          <w:bCs/>
          <w:color w:val="244061" w:themeColor="accent1" w:themeShade="80"/>
          <w:spacing w:val="-3"/>
          <w:sz w:val="28"/>
          <w:szCs w:val="28"/>
          <w:lang w:val="uk-UA"/>
        </w:rPr>
        <w:t>соціалізації дитини.</w:t>
      </w:r>
    </w:p>
    <w:p w:rsidR="009818DC" w:rsidRPr="009818DC" w:rsidRDefault="009818DC" w:rsidP="009255FF">
      <w:pPr>
        <w:shd w:val="clear" w:color="auto" w:fill="FFFFFF"/>
        <w:spacing w:before="120"/>
        <w:ind w:left="142" w:right="758"/>
        <w:jc w:val="both"/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</w:pPr>
      <w:r w:rsidRPr="009818DC"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  <w:t xml:space="preserve">Завдання: </w:t>
      </w:r>
    </w:p>
    <w:p w:rsidR="009818DC" w:rsidRPr="009818DC" w:rsidRDefault="009818DC" w:rsidP="009255FF">
      <w:pPr>
        <w:numPr>
          <w:ilvl w:val="0"/>
          <w:numId w:val="7"/>
        </w:numPr>
        <w:shd w:val="clear" w:color="auto" w:fill="FFFFFF"/>
        <w:spacing w:before="120"/>
        <w:ind w:right="758"/>
        <w:jc w:val="both"/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</w:pPr>
      <w:r w:rsidRPr="009818DC"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  <w:t>розвивати комунікативні навички;</w:t>
      </w:r>
    </w:p>
    <w:p w:rsidR="009818DC" w:rsidRPr="009818DC" w:rsidRDefault="009818DC" w:rsidP="009255FF">
      <w:pPr>
        <w:numPr>
          <w:ilvl w:val="0"/>
          <w:numId w:val="7"/>
        </w:numPr>
        <w:shd w:val="clear" w:color="auto" w:fill="FFFFFF"/>
        <w:spacing w:before="120"/>
        <w:ind w:right="758"/>
        <w:jc w:val="both"/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</w:pPr>
      <w:r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  <w:t>забезпечити учасників тренінгу знаннями нових освітніх методик</w:t>
      </w:r>
      <w:r w:rsidRPr="009818DC"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  <w:t>;</w:t>
      </w:r>
    </w:p>
    <w:p w:rsidR="009818DC" w:rsidRPr="009818DC" w:rsidRDefault="009818DC" w:rsidP="009255FF">
      <w:pPr>
        <w:numPr>
          <w:ilvl w:val="0"/>
          <w:numId w:val="7"/>
        </w:numPr>
        <w:shd w:val="clear" w:color="auto" w:fill="FFFFFF"/>
        <w:spacing w:before="120"/>
        <w:ind w:right="758"/>
        <w:jc w:val="both"/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</w:pPr>
      <w:r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  <w:t>допомогти в організації професійного самовдосконалення та самоосвіти</w:t>
      </w:r>
      <w:r w:rsidRPr="009818DC"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  <w:t>;</w:t>
      </w:r>
    </w:p>
    <w:p w:rsidR="009818DC" w:rsidRPr="009818DC" w:rsidRDefault="009818DC" w:rsidP="009255FF">
      <w:pPr>
        <w:numPr>
          <w:ilvl w:val="0"/>
          <w:numId w:val="7"/>
        </w:numPr>
        <w:shd w:val="clear" w:color="auto" w:fill="FFFFFF"/>
        <w:spacing w:before="120"/>
        <w:ind w:right="758"/>
        <w:jc w:val="both"/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</w:pPr>
      <w:r w:rsidRPr="009818DC"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  <w:t>розвивати позитивну мотивацію до педагогічної професії;</w:t>
      </w:r>
    </w:p>
    <w:p w:rsidR="009818DC" w:rsidRPr="009818DC" w:rsidRDefault="009818DC" w:rsidP="009255FF">
      <w:pPr>
        <w:shd w:val="clear" w:color="auto" w:fill="FFFFFF"/>
        <w:spacing w:before="120"/>
        <w:ind w:left="142" w:right="758"/>
        <w:jc w:val="both"/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</w:pPr>
      <w:r w:rsidRPr="009818DC"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  <w:t xml:space="preserve">Обладнання: </w:t>
      </w:r>
      <w:r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  <w:t>папір, фломастери, мікрофон</w:t>
      </w:r>
      <w:r w:rsidRPr="009818DC"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  <w:t>, ручки</w:t>
      </w:r>
      <w:r>
        <w:rPr>
          <w:rFonts w:asciiTheme="majorHAnsi" w:eastAsia="Times New Roman" w:hAnsiTheme="majorHAnsi" w:cs="Times New Roman"/>
          <w:b/>
          <w:color w:val="244061" w:themeColor="accent1" w:themeShade="80"/>
          <w:sz w:val="24"/>
          <w:szCs w:val="18"/>
          <w:u w:val="double"/>
          <w:lang w:val="uk-UA"/>
        </w:rPr>
        <w:t>.</w:t>
      </w:r>
    </w:p>
    <w:p w:rsidR="00CA6233" w:rsidRPr="00CA6233" w:rsidRDefault="00373E29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DA3241">
        <w:rPr>
          <w:rFonts w:asciiTheme="majorHAnsi" w:hAnsiTheme="majorHAnsi"/>
          <w:b/>
          <w:color w:val="FF0000"/>
          <w:sz w:val="28"/>
          <w:lang w:val="uk-UA"/>
        </w:rPr>
        <w:t>Вступне слово.</w:t>
      </w:r>
    </w:p>
    <w:p w:rsidR="00CA6233" w:rsidRDefault="00CA6233" w:rsidP="00577003">
      <w:pPr>
        <w:shd w:val="clear" w:color="auto" w:fill="FFFFFF"/>
        <w:tabs>
          <w:tab w:val="left" w:pos="10065"/>
          <w:tab w:val="left" w:pos="10206"/>
        </w:tabs>
        <w:spacing w:before="120"/>
        <w:ind w:left="142" w:right="191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CA623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-  Добрий день, шановні колеги!</w:t>
      </w:r>
      <w:r w:rsidR="0057700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Я рада вас вітати. Тема нашого</w:t>
      </w:r>
      <w:r w:rsidRPr="00CA623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тренінг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у  –  «Соціалізація  –  основа </w:t>
      </w:r>
      <w:r w:rsidRPr="00CA623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успішног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о  розвитку  особистості</w:t>
      </w:r>
      <w:r w:rsidR="001A29B7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»</w:t>
      </w:r>
      <w:r w:rsidRPr="00CA623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.</w:t>
      </w:r>
    </w:p>
    <w:p w:rsidR="00373E29" w:rsidRPr="00FA4A95" w:rsidRDefault="00FA4A95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FF0000"/>
          <w:sz w:val="28"/>
          <w:lang w:val="uk-UA"/>
        </w:rPr>
      </w:pPr>
      <w:r>
        <w:rPr>
          <w:rFonts w:asciiTheme="majorHAnsi" w:hAnsiTheme="majorHAnsi"/>
          <w:b/>
          <w:color w:val="FF0000"/>
          <w:sz w:val="28"/>
          <w:lang w:val="uk-UA"/>
        </w:rPr>
        <w:t xml:space="preserve">1. ВПРАВА </w:t>
      </w:r>
      <w:r w:rsidR="00373E29" w:rsidRPr="00FA4A95">
        <w:rPr>
          <w:rFonts w:asciiTheme="majorHAnsi" w:hAnsiTheme="majorHAnsi"/>
          <w:b/>
          <w:color w:val="FF0000"/>
          <w:sz w:val="28"/>
          <w:lang w:val="uk-UA"/>
        </w:rPr>
        <w:t xml:space="preserve"> «Знайомство» </w:t>
      </w:r>
    </w:p>
    <w:p w:rsidR="00373E29" w:rsidRPr="00373E29" w:rsidRDefault="00373E29" w:rsidP="00577003">
      <w:pPr>
        <w:shd w:val="clear" w:color="auto" w:fill="FFFFFF"/>
        <w:spacing w:before="120"/>
        <w:ind w:left="142" w:right="332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73E2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Усім учасникам необхідно назвати 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себе та назвати одну свою рису </w:t>
      </w:r>
      <w:r w:rsidRPr="00373E2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характеру, якою ви пишаєтеся як професіонал. </w:t>
      </w:r>
    </w:p>
    <w:p w:rsidR="00373E29" w:rsidRPr="00373E29" w:rsidRDefault="00373E29" w:rsidP="00577003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73E2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(про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поную записати на пелюстках квітки</w:t>
      </w:r>
      <w:r w:rsidRPr="00373E2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- риси, які 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називають </w:t>
      </w:r>
      <w:r w:rsidRPr="00373E2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учасники.)</w:t>
      </w:r>
    </w:p>
    <w:p w:rsidR="00373E29" w:rsidRPr="00CA6233" w:rsidRDefault="00373E29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73E2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Підбиття підсумків. Щоб досягти успіху в роботі й ста</w:t>
      </w:r>
      <w:r w:rsidR="0072153C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ти справжнім професіоналом, </w:t>
      </w:r>
      <w:r w:rsidRPr="00373E2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необхідно мати такі риси характеру</w:t>
      </w:r>
    </w:p>
    <w:p w:rsidR="00D45F7F" w:rsidRDefault="00CA6233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CA623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Для  того,  щоб  наша  робота  була  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ефективною  і  конструктивною, </w:t>
      </w:r>
      <w:r w:rsidRPr="00CA623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пропоную обговорити </w:t>
      </w:r>
      <w:r w:rsidRPr="00BA558D">
        <w:rPr>
          <w:rFonts w:asciiTheme="majorHAnsi" w:hAnsiTheme="majorHAnsi"/>
          <w:b/>
          <w:color w:val="FF0000"/>
          <w:sz w:val="28"/>
          <w:lang w:val="uk-UA"/>
        </w:rPr>
        <w:t>правила участі у нашому тренінгу:</w:t>
      </w:r>
    </w:p>
    <w:p w:rsidR="00CA6233" w:rsidRDefault="00CA6233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CA623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Орієнтовні правила тренінгу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>:</w:t>
      </w:r>
    </w:p>
    <w:p w:rsidR="00CA6233" w:rsidRPr="00CA6233" w:rsidRDefault="00CA6233" w:rsidP="009255FF">
      <w:pPr>
        <w:numPr>
          <w:ilvl w:val="0"/>
          <w:numId w:val="8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CA623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а</w:t>
      </w:r>
      <w:r w:rsidRPr="001A29B7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ктивність</w:t>
      </w:r>
      <w:r w:rsidRPr="00CA6233">
        <w:rPr>
          <w:rFonts w:asciiTheme="majorHAnsi" w:hAnsiTheme="majorHAnsi"/>
          <w:b/>
          <w:color w:val="244061" w:themeColor="accent1" w:themeShade="80"/>
          <w:sz w:val="28"/>
        </w:rPr>
        <w:t>;</w:t>
      </w:r>
    </w:p>
    <w:p w:rsidR="00CA6233" w:rsidRPr="00CA6233" w:rsidRDefault="00CA6233" w:rsidP="009255FF">
      <w:pPr>
        <w:numPr>
          <w:ilvl w:val="0"/>
          <w:numId w:val="8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CA6233">
        <w:rPr>
          <w:rFonts w:asciiTheme="majorHAnsi" w:hAnsiTheme="majorHAnsi"/>
          <w:b/>
          <w:color w:val="244061" w:themeColor="accent1" w:themeShade="80"/>
          <w:sz w:val="28"/>
        </w:rPr>
        <w:t>правило «</w:t>
      </w:r>
      <w:proofErr w:type="gramStart"/>
      <w:r w:rsidRPr="001A29B7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</w:t>
      </w:r>
      <w:proofErr w:type="gramEnd"/>
      <w:r w:rsidRPr="001A29B7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іднятої</w:t>
      </w:r>
      <w:r w:rsidRPr="00CA6233">
        <w:rPr>
          <w:rFonts w:asciiTheme="majorHAnsi" w:hAnsiTheme="majorHAnsi"/>
          <w:b/>
          <w:color w:val="244061" w:themeColor="accent1" w:themeShade="80"/>
          <w:sz w:val="28"/>
        </w:rPr>
        <w:t xml:space="preserve"> руки»;</w:t>
      </w:r>
    </w:p>
    <w:p w:rsidR="00CA6233" w:rsidRPr="00CA6233" w:rsidRDefault="00CA6233" w:rsidP="009255FF">
      <w:pPr>
        <w:numPr>
          <w:ilvl w:val="0"/>
          <w:numId w:val="8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CA6233">
        <w:rPr>
          <w:rFonts w:asciiTheme="majorHAnsi" w:hAnsiTheme="majorHAnsi"/>
          <w:b/>
          <w:color w:val="244061" w:themeColor="accent1" w:themeShade="80"/>
          <w:sz w:val="28"/>
        </w:rPr>
        <w:t xml:space="preserve">говори «тут і </w:t>
      </w:r>
      <w:r w:rsidRPr="001A29B7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тепер</w:t>
      </w:r>
      <w:r w:rsidRPr="00CA6233">
        <w:rPr>
          <w:rFonts w:asciiTheme="majorHAnsi" w:hAnsiTheme="majorHAnsi"/>
          <w:b/>
          <w:color w:val="244061" w:themeColor="accent1" w:themeShade="80"/>
          <w:sz w:val="28"/>
        </w:rPr>
        <w:t>»;</w:t>
      </w:r>
    </w:p>
    <w:p w:rsidR="00CA6233" w:rsidRPr="00CA6233" w:rsidRDefault="00CA6233" w:rsidP="009255FF">
      <w:pPr>
        <w:numPr>
          <w:ilvl w:val="0"/>
          <w:numId w:val="8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1A29B7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доброзичлива</w:t>
      </w:r>
      <w:r w:rsidRPr="00CA6233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r w:rsidRPr="001A29B7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відкрита</w:t>
      </w:r>
      <w:r w:rsidRPr="00CA6233">
        <w:rPr>
          <w:rFonts w:asciiTheme="majorHAnsi" w:hAnsiTheme="majorHAnsi"/>
          <w:b/>
          <w:color w:val="244061" w:themeColor="accent1" w:themeShade="80"/>
          <w:sz w:val="28"/>
        </w:rPr>
        <w:t xml:space="preserve"> атмосфера;</w:t>
      </w:r>
      <w:bookmarkStart w:id="0" w:name="_GoBack"/>
      <w:bookmarkEnd w:id="0"/>
    </w:p>
    <w:p w:rsidR="00CA6233" w:rsidRPr="00CA6233" w:rsidRDefault="00CA6233" w:rsidP="009255FF">
      <w:pPr>
        <w:numPr>
          <w:ilvl w:val="0"/>
          <w:numId w:val="8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CA6233">
        <w:rPr>
          <w:rFonts w:asciiTheme="majorHAnsi" w:hAnsiTheme="majorHAnsi"/>
          <w:b/>
          <w:color w:val="244061" w:themeColor="accent1" w:themeShade="80"/>
          <w:sz w:val="28"/>
        </w:rPr>
        <w:t>без критики;</w:t>
      </w:r>
    </w:p>
    <w:p w:rsidR="00CA6233" w:rsidRPr="00CA6233" w:rsidRDefault="00CA6233" w:rsidP="009255FF">
      <w:pPr>
        <w:numPr>
          <w:ilvl w:val="0"/>
          <w:numId w:val="8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1A29B7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вимкнениймобільний</w:t>
      </w:r>
      <w:r w:rsidRPr="00CA6233">
        <w:rPr>
          <w:rFonts w:asciiTheme="majorHAnsi" w:hAnsiTheme="majorHAnsi"/>
          <w:b/>
          <w:color w:val="244061" w:themeColor="accent1" w:themeShade="80"/>
          <w:sz w:val="28"/>
        </w:rPr>
        <w:t xml:space="preserve"> телефон.</w:t>
      </w:r>
    </w:p>
    <w:p w:rsidR="0054712B" w:rsidRPr="00DA3241" w:rsidRDefault="0054712B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FF0000"/>
          <w:sz w:val="28"/>
          <w:lang w:val="uk-UA"/>
        </w:rPr>
      </w:pPr>
      <w:r w:rsidRPr="00DA3241">
        <w:rPr>
          <w:rFonts w:asciiTheme="majorHAnsi" w:hAnsiTheme="majorHAnsi"/>
          <w:b/>
          <w:color w:val="FF0000"/>
          <w:sz w:val="28"/>
          <w:lang w:val="uk-UA"/>
        </w:rPr>
        <w:lastRenderedPageBreak/>
        <w:t xml:space="preserve">2. Вправа  “ Дерево очікуваної мети ” </w:t>
      </w:r>
    </w:p>
    <w:p w:rsidR="0054712B" w:rsidRPr="0054712B" w:rsidRDefault="0054712B" w:rsidP="007F51D6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54712B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Мета: сприяти формуванню побажань учасників щодо 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участі їх у тренінгу, розвивати </w:t>
      </w:r>
      <w:r w:rsidRPr="0054712B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їхні професійні прагнення . </w:t>
      </w:r>
    </w:p>
    <w:p w:rsidR="00CA6233" w:rsidRDefault="0054712B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54712B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Очікування: посилення мотивації до участі в тренінгу</w:t>
      </w:r>
    </w:p>
    <w:p w:rsidR="0054712B" w:rsidRPr="00DA3241" w:rsidRDefault="0054712B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FF0000"/>
          <w:sz w:val="28"/>
          <w:lang w:val="uk-UA"/>
        </w:rPr>
      </w:pPr>
      <w:r w:rsidRPr="00DA3241">
        <w:rPr>
          <w:rFonts w:asciiTheme="majorHAnsi" w:hAnsiTheme="majorHAnsi"/>
          <w:b/>
          <w:color w:val="FF0000"/>
          <w:sz w:val="28"/>
          <w:lang w:val="uk-UA"/>
        </w:rPr>
        <w:t>3. Вправа ”Асоціації”</w:t>
      </w:r>
    </w:p>
    <w:p w:rsidR="0054712B" w:rsidRPr="0054712B" w:rsidRDefault="0054712B" w:rsidP="007F51D6">
      <w:pPr>
        <w:shd w:val="clear" w:color="auto" w:fill="FFFFFF"/>
        <w:tabs>
          <w:tab w:val="left" w:pos="10348"/>
        </w:tabs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54712B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Мета: активізувати учасників, підготувати їх до виконання наступних вправ.</w:t>
      </w:r>
    </w:p>
    <w:p w:rsidR="00233BE2" w:rsidRDefault="0054712B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54712B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Очікування: підвищення рівня інформованості щодо даної проблеми.</w:t>
      </w:r>
    </w:p>
    <w:p w:rsidR="00DA3241" w:rsidRPr="0098658F" w:rsidRDefault="00233BE2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0070C0"/>
          <w:sz w:val="28"/>
          <w:lang w:val="uk-UA"/>
        </w:rPr>
      </w:pPr>
      <w:r w:rsidRPr="0098658F">
        <w:rPr>
          <w:rFonts w:asciiTheme="majorHAnsi" w:hAnsiTheme="majorHAnsi"/>
          <w:b/>
          <w:color w:val="0070C0"/>
          <w:sz w:val="28"/>
          <w:lang w:val="uk-UA"/>
        </w:rPr>
        <w:t xml:space="preserve"> Презентація.</w:t>
      </w:r>
    </w:p>
    <w:p w:rsidR="00DA3241" w:rsidRPr="00DA3241" w:rsidRDefault="00DA3241" w:rsidP="007F51D6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98658F">
        <w:rPr>
          <w:rFonts w:asciiTheme="majorHAnsi" w:hAnsiTheme="majorHAnsi"/>
          <w:b/>
          <w:color w:val="0070C0"/>
          <w:sz w:val="28"/>
          <w:lang w:val="uk-UA"/>
        </w:rPr>
        <w:t>Соціалізація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 –  у  широкому  розумінні  ц</w:t>
      </w:r>
      <w:r w:rsidR="00233BE2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ього  слова  означає  розвиток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людини  як  соціальної  істоти,  становлення  її  як  особистості.  По  суті, </w:t>
      </w:r>
    </w:p>
    <w:p w:rsidR="00DA3241" w:rsidRPr="00DA3241" w:rsidRDefault="00DA3241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1A29B7">
        <w:rPr>
          <w:rFonts w:asciiTheme="majorHAnsi" w:hAnsiTheme="majorHAnsi"/>
          <w:b/>
          <w:color w:val="0070C0"/>
          <w:sz w:val="28"/>
          <w:lang w:val="uk-UA"/>
        </w:rPr>
        <w:t>соціалізація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 –  це процес входження індивідів до</w:t>
      </w:r>
      <w:r w:rsidR="00233BE2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різних спільнот, колективів і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груп людей через засвоєння їх норм, ідеалів,</w:t>
      </w:r>
      <w:r w:rsidR="00233BE2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цінностей. </w:t>
      </w:r>
    </w:p>
    <w:p w:rsidR="00DA3241" w:rsidRPr="00DA3241" w:rsidRDefault="00DA3241" w:rsidP="007F51D6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Особливе  значення  у  формуванні  особистості  має  первинна  соціалізація. </w:t>
      </w:r>
    </w:p>
    <w:p w:rsidR="00DA3241" w:rsidRPr="00DA3241" w:rsidRDefault="00DA3241" w:rsidP="007F51D6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Засвоєне  в  дитинстві  визначає  весь  подальший  життєвий  шлях  людини. </w:t>
      </w:r>
    </w:p>
    <w:p w:rsidR="00DA3241" w:rsidRPr="00DA3241" w:rsidRDefault="00DA3241" w:rsidP="007F51D6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Дитинство  –  це  сенситивний  період  у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 розвитку  особистості,  дуже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сприятливий  для  засвоєння  новацій  (як  позитивних,  так  і  негативних). </w:t>
      </w:r>
    </w:p>
    <w:p w:rsidR="00DA3241" w:rsidRPr="00DA3241" w:rsidRDefault="00DA3241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Нереалізовані можливості цього періоду втрачаються назавжди.</w:t>
      </w:r>
    </w:p>
    <w:p w:rsidR="00DA3241" w:rsidRPr="00DA3241" w:rsidRDefault="00B043A3" w:rsidP="007F51D6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Соціалізувати - </w:t>
      </w:r>
      <w:r w:rsidR="00DA3241"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означає  збагатити  його  індивідуальний досвід  позитивними  враженнями  від  спільної  з  іншими  життєдіяльності, </w:t>
      </w:r>
    </w:p>
    <w:p w:rsidR="00DA3241" w:rsidRPr="00DA3241" w:rsidRDefault="00DA3241" w:rsidP="001A29B7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розвинути  в  нього  соціальні  потреби,  сфо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рмувати  соціальні  вміння  та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навички,  виховати  «відчуття  іншого»,    сформувати  готовність  та  здатність брати іншого до уваги, працювати в команді,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домовлятися, узгоджувати свою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позицію,  в  разі  потреби  поступатися  вла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сними  інтересами  на  користь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соціальної  групи,  діставати  насолоду  від  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допомоги  та  підтримки  іншої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людини  у  складній  ситуації,  тобто  жити  обли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ччям  до  людей,  з  відкритим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серцем, умінням гармонійно «вписуватися» в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дитяче угрупування, знаходити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  ньому  своє  місце,  визначати  свій  статус  сер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ед  однолітків  відповідно  до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своїх можливостей та домагань, товаришувати.</w:t>
      </w:r>
    </w:p>
    <w:p w:rsidR="000365C0" w:rsidRPr="007F51D6" w:rsidRDefault="00DA3241" w:rsidP="005A3137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B043A3">
        <w:rPr>
          <w:rFonts w:asciiTheme="majorHAnsi" w:hAnsiTheme="majorHAnsi"/>
          <w:b/>
          <w:color w:val="0070C0"/>
          <w:sz w:val="28"/>
          <w:lang w:val="uk-UA"/>
        </w:rPr>
        <w:t>Соціальність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 –  похідна  від  «соціальний».  Означає  єдність  соціальних</w:t>
      </w:r>
      <w:r w:rsidRPr="00B043A3">
        <w:rPr>
          <w:rFonts w:asciiTheme="majorHAnsi" w:hAnsiTheme="majorHAnsi"/>
          <w:b/>
          <w:color w:val="0070C0"/>
          <w:sz w:val="28"/>
          <w:lang w:val="uk-UA"/>
        </w:rPr>
        <w:t xml:space="preserve">потреб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(  у  любові  рідних,  близьких,  авторитетних  людей;  у  підтримці, допомозі, захисті, схваленні тощо);</w:t>
      </w:r>
      <w:r w:rsidRPr="00B043A3">
        <w:rPr>
          <w:rFonts w:asciiTheme="majorHAnsi" w:hAnsiTheme="majorHAnsi"/>
          <w:b/>
          <w:color w:val="0070C0"/>
          <w:sz w:val="28"/>
          <w:lang w:val="uk-UA"/>
        </w:rPr>
        <w:t>умінь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(ор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ієнтуватися, пристосовуватися,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позитивно впливати на соціальне довкілля);  </w:t>
      </w:r>
      <w:r w:rsidRPr="00B043A3">
        <w:rPr>
          <w:rFonts w:asciiTheme="majorHAnsi" w:hAnsiTheme="majorHAnsi"/>
          <w:b/>
          <w:color w:val="0070C0"/>
          <w:sz w:val="28"/>
          <w:lang w:val="uk-UA"/>
        </w:rPr>
        <w:t>почуттів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 (довіри, прихильності,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вдячності,  відповідальності  тощо); </w:t>
      </w:r>
      <w:r w:rsidRPr="00B043A3">
        <w:rPr>
          <w:rFonts w:asciiTheme="majorHAnsi" w:hAnsiTheme="majorHAnsi"/>
          <w:b/>
          <w:color w:val="0070C0"/>
          <w:sz w:val="28"/>
          <w:lang w:val="uk-UA"/>
        </w:rPr>
        <w:t xml:space="preserve"> якостей  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lastRenderedPageBreak/>
        <w:t xml:space="preserve">(справедливості,  чуйності, </w:t>
      </w:r>
      <w:r w:rsidRPr="00DA32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доброзичливості, товариськості, о</w:t>
      </w:r>
      <w:r w:rsidR="00B043A3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бов’язковості тощо) учня.</w:t>
      </w:r>
    </w:p>
    <w:p w:rsidR="00F80031" w:rsidRPr="003D6840" w:rsidRDefault="000365C0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FF0000"/>
          <w:sz w:val="28"/>
          <w:lang w:val="uk-UA"/>
        </w:rPr>
      </w:pPr>
      <w:r w:rsidRPr="003D6840">
        <w:rPr>
          <w:rFonts w:asciiTheme="majorHAnsi" w:hAnsiTheme="majorHAnsi"/>
          <w:b/>
          <w:color w:val="FF0000"/>
          <w:sz w:val="28"/>
          <w:lang w:val="uk-UA"/>
        </w:rPr>
        <w:t>4</w:t>
      </w:r>
      <w:r w:rsidR="00F80031" w:rsidRPr="003D6840">
        <w:rPr>
          <w:rFonts w:asciiTheme="majorHAnsi" w:hAnsiTheme="majorHAnsi"/>
          <w:b/>
          <w:color w:val="FF0000"/>
          <w:sz w:val="28"/>
          <w:lang w:val="uk-UA"/>
        </w:rPr>
        <w:t>. Вправа ”Робота в групах”</w:t>
      </w:r>
    </w:p>
    <w:p w:rsidR="00F80031" w:rsidRPr="00F80031" w:rsidRDefault="00F80031" w:rsidP="005A3137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F8003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Мета: активізувати учасників, підготувати їх до виконання наступних вправ.</w:t>
      </w:r>
    </w:p>
    <w:p w:rsidR="00F80031" w:rsidRPr="00F80031" w:rsidRDefault="00F80031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F8003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Очікування: підвищення рівня інформованості щодо даної проблеми.</w:t>
      </w:r>
    </w:p>
    <w:p w:rsidR="00F80031" w:rsidRPr="00F80031" w:rsidRDefault="000365C0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Ресурсне забезпечення: ватман</w:t>
      </w:r>
      <w:r w:rsidR="00F80031" w:rsidRPr="00F8003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, маркери. </w:t>
      </w:r>
    </w:p>
    <w:p w:rsidR="00F80031" w:rsidRPr="00F80031" w:rsidRDefault="00F80031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F8003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Хід вправи:</w:t>
      </w:r>
    </w:p>
    <w:p w:rsidR="00F80031" w:rsidRPr="00F80031" w:rsidRDefault="00F80031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F8003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Тр</w:t>
      </w:r>
      <w:r w:rsidR="000365C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енер озвучує завдання: </w:t>
      </w:r>
    </w:p>
    <w:p w:rsidR="00F80031" w:rsidRPr="00F80031" w:rsidRDefault="00F80031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F8003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1 група– </w:t>
      </w:r>
      <w:r w:rsidR="000365C0" w:rsidRPr="000365C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причини, через які дитина не може соціалізуватись</w:t>
      </w:r>
      <w:r w:rsidR="000365C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;</w:t>
      </w:r>
    </w:p>
    <w:p w:rsidR="00CA6233" w:rsidRDefault="00733CB1" w:rsidP="005A3137">
      <w:pPr>
        <w:shd w:val="clear" w:color="auto" w:fill="FFFFFF"/>
        <w:tabs>
          <w:tab w:val="left" w:pos="9923"/>
        </w:tabs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2 група– </w:t>
      </w:r>
      <w:r w:rsidRPr="00733CB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методи  і  прийоми,  які  мож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на  використати  для  успішної </w:t>
      </w:r>
      <w:r w:rsidRPr="00733CB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соціалізації дитини.</w:t>
      </w:r>
    </w:p>
    <w:p w:rsidR="00CF1671" w:rsidRDefault="00DF2C09" w:rsidP="005A3137">
      <w:pPr>
        <w:shd w:val="clear" w:color="auto" w:fill="FFFFFF"/>
        <w:tabs>
          <w:tab w:val="left" w:pos="10348"/>
        </w:tabs>
        <w:spacing w:before="120"/>
        <w:ind w:left="142" w:right="4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2C0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Для підготовки вам дається 15 хв. Можете 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починати роботу. По закінченню </w:t>
      </w:r>
      <w:r w:rsidRPr="00DF2C0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часу,  кожна  група  захищає  свій  проект.  Відповіді  розміщуються  на 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дошці.</w:t>
      </w:r>
    </w:p>
    <w:p w:rsidR="00CF1671" w:rsidRPr="00CF1671" w:rsidRDefault="00CF1671" w:rsidP="005A3137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CF1671">
        <w:rPr>
          <w:rFonts w:asciiTheme="majorHAnsi" w:hAnsiTheme="majorHAnsi"/>
          <w:b/>
          <w:color w:val="FF0000"/>
          <w:sz w:val="28"/>
          <w:lang w:val="uk-UA"/>
        </w:rPr>
        <w:t>5</w:t>
      </w:r>
      <w:r>
        <w:rPr>
          <w:rFonts w:asciiTheme="majorHAnsi" w:hAnsiTheme="majorHAnsi"/>
          <w:b/>
          <w:color w:val="FF0000"/>
          <w:sz w:val="28"/>
          <w:lang w:val="uk-UA"/>
        </w:rPr>
        <w:t>. Інформаційне повідомлення.</w:t>
      </w:r>
      <w:r w:rsidRPr="00CF167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Збереження духовного, мо</w:t>
      </w:r>
      <w:r w:rsid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рального та фізичного здоров’я </w:t>
      </w:r>
      <w:r w:rsidRPr="00CF167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учасників педагогічного процесу як чинник соціалізації особистості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>.</w:t>
      </w:r>
    </w:p>
    <w:p w:rsidR="00CF1671" w:rsidRPr="00CF1671" w:rsidRDefault="00CF1671" w:rsidP="005A3137">
      <w:pPr>
        <w:shd w:val="clear" w:color="auto" w:fill="FFFFFF"/>
        <w:tabs>
          <w:tab w:val="left" w:pos="10348"/>
        </w:tabs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CF167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Мета: надати інформацію про збереження духовного, морального та фізичного здоров’я  учасників педагогічного процесу як чинник соціалізації особистості</w:t>
      </w:r>
    </w:p>
    <w:p w:rsidR="00CF1671" w:rsidRPr="00CF1671" w:rsidRDefault="00CF1671" w:rsidP="005A3137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Здоров’я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–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багатовимірне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багатограннепоняття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Визначення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сформульоване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ВООЗ:</w:t>
      </w:r>
    </w:p>
    <w:p w:rsidR="00CF1671" w:rsidRPr="00CF1671" w:rsidRDefault="00CF1671" w:rsidP="005A3137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Здоров’я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– стан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повного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фізичного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, духовного та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соціального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благополуччя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, а не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тількивідсутність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хвороб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чи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фізичних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вад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</w:p>
    <w:p w:rsidR="00CF1671" w:rsidRPr="00CF1671" w:rsidRDefault="00CF1671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proofErr w:type="gramStart"/>
      <w:r w:rsidRPr="00CF1671">
        <w:rPr>
          <w:rFonts w:asciiTheme="majorHAnsi" w:hAnsiTheme="majorHAnsi"/>
          <w:b/>
          <w:bCs/>
          <w:color w:val="244061" w:themeColor="accent1" w:themeShade="80"/>
          <w:sz w:val="28"/>
        </w:rPr>
        <w:t>Наше</w:t>
      </w:r>
      <w:proofErr w:type="gramEnd"/>
      <w:r w:rsidRPr="00CF1671">
        <w:rPr>
          <w:rFonts w:asciiTheme="majorHAnsi" w:hAnsiTheme="majorHAnsi"/>
          <w:b/>
          <w:bCs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bCs/>
          <w:color w:val="244061" w:themeColor="accent1" w:themeShade="80"/>
          <w:sz w:val="28"/>
          <w:lang w:val="uk-UA"/>
        </w:rPr>
        <w:t>здоров’я</w:t>
      </w:r>
      <w:r w:rsidR="00EA76C6" w:rsidRPr="00EA76C6">
        <w:rPr>
          <w:rFonts w:asciiTheme="majorHAnsi" w:hAnsiTheme="majorHAnsi"/>
          <w:b/>
          <w:bCs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bCs/>
          <w:color w:val="244061" w:themeColor="accent1" w:themeShade="80"/>
          <w:sz w:val="28"/>
          <w:lang w:val="uk-UA"/>
        </w:rPr>
        <w:t>залежить</w:t>
      </w:r>
      <w:r w:rsidR="00EA76C6" w:rsidRPr="00EA76C6">
        <w:rPr>
          <w:rFonts w:asciiTheme="majorHAnsi" w:hAnsiTheme="majorHAnsi"/>
          <w:b/>
          <w:bCs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bCs/>
          <w:color w:val="244061" w:themeColor="accent1" w:themeShade="80"/>
          <w:sz w:val="28"/>
          <w:lang w:val="uk-UA"/>
        </w:rPr>
        <w:t>від</w:t>
      </w:r>
      <w:r w:rsidRPr="00CF1671">
        <w:rPr>
          <w:rFonts w:asciiTheme="majorHAnsi" w:hAnsiTheme="majorHAnsi"/>
          <w:b/>
          <w:bCs/>
          <w:color w:val="244061" w:themeColor="accent1" w:themeShade="80"/>
          <w:sz w:val="28"/>
        </w:rPr>
        <w:t xml:space="preserve"> таких </w:t>
      </w:r>
      <w:r w:rsidRPr="0057535E">
        <w:rPr>
          <w:rFonts w:asciiTheme="majorHAnsi" w:hAnsiTheme="majorHAnsi"/>
          <w:b/>
          <w:bCs/>
          <w:color w:val="244061" w:themeColor="accent1" w:themeShade="80"/>
          <w:sz w:val="28"/>
          <w:lang w:val="uk-UA"/>
        </w:rPr>
        <w:t>основних</w:t>
      </w:r>
      <w:r w:rsidR="00EA76C6" w:rsidRPr="00EA76C6">
        <w:rPr>
          <w:rFonts w:asciiTheme="majorHAnsi" w:hAnsiTheme="majorHAnsi"/>
          <w:b/>
          <w:bCs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bCs/>
          <w:color w:val="244061" w:themeColor="accent1" w:themeShade="80"/>
          <w:sz w:val="28"/>
          <w:lang w:val="uk-UA"/>
        </w:rPr>
        <w:t>чинників</w:t>
      </w:r>
      <w:r w:rsidRPr="00CF1671">
        <w:rPr>
          <w:rFonts w:asciiTheme="majorHAnsi" w:hAnsiTheme="majorHAnsi"/>
          <w:b/>
          <w:bCs/>
          <w:color w:val="244061" w:themeColor="accent1" w:themeShade="80"/>
          <w:sz w:val="28"/>
        </w:rPr>
        <w:t>:</w:t>
      </w:r>
    </w:p>
    <w:p w:rsidR="00CF1671" w:rsidRPr="00CF1671" w:rsidRDefault="00CF1671" w:rsidP="009255FF">
      <w:pPr>
        <w:numPr>
          <w:ilvl w:val="0"/>
          <w:numId w:val="10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спадковість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- на 20%</w:t>
      </w:r>
    </w:p>
    <w:p w:rsidR="00CF1671" w:rsidRPr="00CF1671" w:rsidRDefault="00CF1671" w:rsidP="009255FF">
      <w:pPr>
        <w:numPr>
          <w:ilvl w:val="0"/>
          <w:numId w:val="10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рівнямедицини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- на 10%</w:t>
      </w:r>
    </w:p>
    <w:p w:rsidR="00CF1671" w:rsidRPr="00CF1671" w:rsidRDefault="00CF1671" w:rsidP="009255FF">
      <w:pPr>
        <w:numPr>
          <w:ilvl w:val="0"/>
          <w:numId w:val="10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екології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– на 20%</w:t>
      </w:r>
    </w:p>
    <w:p w:rsidR="00CF1671" w:rsidRPr="00CF1671" w:rsidRDefault="00CF1671" w:rsidP="009255FF">
      <w:pPr>
        <w:numPr>
          <w:ilvl w:val="0"/>
          <w:numId w:val="10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способу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життя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– на 50%.</w:t>
      </w:r>
    </w:p>
    <w:p w:rsidR="00CF1671" w:rsidRPr="00105D7D" w:rsidRDefault="00105D7D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FF0000"/>
          <w:sz w:val="28"/>
        </w:rPr>
      </w:pPr>
      <w:r w:rsidRPr="00105D7D">
        <w:rPr>
          <w:rFonts w:asciiTheme="majorHAnsi" w:hAnsiTheme="majorHAnsi"/>
          <w:b/>
          <w:color w:val="FF0000"/>
          <w:sz w:val="28"/>
          <w:lang w:val="uk-UA"/>
        </w:rPr>
        <w:t xml:space="preserve">6. </w:t>
      </w:r>
      <w:r w:rsidR="00CF1671" w:rsidRPr="00105D7D">
        <w:rPr>
          <w:rFonts w:asciiTheme="majorHAnsi" w:hAnsiTheme="majorHAnsi"/>
          <w:b/>
          <w:color w:val="FF0000"/>
          <w:sz w:val="28"/>
        </w:rPr>
        <w:t>Вправа «</w:t>
      </w:r>
      <w:proofErr w:type="spellStart"/>
      <w:r w:rsidR="00CF1671" w:rsidRPr="00105D7D">
        <w:rPr>
          <w:rFonts w:asciiTheme="majorHAnsi" w:hAnsiTheme="majorHAnsi"/>
          <w:b/>
          <w:color w:val="FF0000"/>
          <w:sz w:val="28"/>
        </w:rPr>
        <w:t>Скріпка</w:t>
      </w:r>
      <w:proofErr w:type="spellEnd"/>
      <w:r w:rsidR="00CF1671" w:rsidRPr="00105D7D">
        <w:rPr>
          <w:rFonts w:asciiTheme="majorHAnsi" w:hAnsiTheme="majorHAnsi"/>
          <w:b/>
          <w:color w:val="FF0000"/>
          <w:sz w:val="28"/>
        </w:rPr>
        <w:t>»</w:t>
      </w:r>
    </w:p>
    <w:p w:rsidR="00CF1671" w:rsidRPr="00CF1671" w:rsidRDefault="00CF1671" w:rsidP="005A3137">
      <w:pPr>
        <w:shd w:val="clear" w:color="auto" w:fill="FFFFFF"/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Мета: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проілюструвати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наочно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незворотність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змі</w:t>
      </w:r>
      <w:proofErr w:type="gramStart"/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</w:t>
      </w:r>
      <w:proofErr w:type="gramEnd"/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при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порушенні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здоров’я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>.</w:t>
      </w:r>
    </w:p>
    <w:p w:rsidR="00CF1671" w:rsidRPr="00CF1671" w:rsidRDefault="00CF1671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1.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Роздайте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кожному з учасників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звичайну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канцелярську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скріпку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та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запропонуйте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розігнути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57535E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її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</w:p>
    <w:p w:rsidR="00CF1671" w:rsidRPr="00CF1671" w:rsidRDefault="00CF1671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2. </w:t>
      </w:r>
      <w:r w:rsidRPr="008050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Наступним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8050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кроком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8050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запропонуйте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8050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відновити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8050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скріпку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</w:p>
    <w:p w:rsidR="00CF1671" w:rsidRPr="00CF1671" w:rsidRDefault="00CF1671" w:rsidP="005A3137">
      <w:pPr>
        <w:shd w:val="clear" w:color="auto" w:fill="FFFFFF"/>
        <w:tabs>
          <w:tab w:val="left" w:pos="10348"/>
        </w:tabs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CF1671">
        <w:rPr>
          <w:rFonts w:asciiTheme="majorHAnsi" w:hAnsiTheme="majorHAnsi"/>
          <w:b/>
          <w:color w:val="244061" w:themeColor="accent1" w:themeShade="80"/>
          <w:sz w:val="28"/>
        </w:rPr>
        <w:lastRenderedPageBreak/>
        <w:t xml:space="preserve">3. </w:t>
      </w:r>
      <w:r w:rsidRPr="0080504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Поговоріть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з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групою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про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невідворотність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змін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. Як видно з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експерименту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відновити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первинний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вигляд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скріпки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неможливо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Проведіть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аналогію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CF1671">
        <w:rPr>
          <w:rFonts w:asciiTheme="majorHAnsi" w:hAnsiTheme="majorHAnsi"/>
          <w:b/>
          <w:color w:val="244061" w:themeColor="accent1" w:themeShade="80"/>
          <w:sz w:val="28"/>
        </w:rPr>
        <w:t>зі</w:t>
      </w:r>
      <w:proofErr w:type="spellEnd"/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здоров’ям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людини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Якщо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людина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втрачає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своє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здоров’я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, то,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навіть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користуючись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самими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сучасними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методами та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засобами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EF4A40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медицини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, не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завжди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можна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відновитися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без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будь-яких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наслідків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>.</w:t>
      </w:r>
    </w:p>
    <w:p w:rsidR="00CF1671" w:rsidRPr="00CF1671" w:rsidRDefault="005A3137" w:rsidP="005A3137">
      <w:pPr>
        <w:shd w:val="clear" w:color="auto" w:fill="FFFFFF"/>
        <w:spacing w:before="120"/>
        <w:ind w:left="142" w:right="191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bookmarkStart w:id="1" w:name="51"/>
      <w:bookmarkEnd w:id="1"/>
      <w:r>
        <w:rPr>
          <w:rFonts w:asciiTheme="majorHAnsi" w:hAnsiTheme="majorHAnsi"/>
          <w:b/>
          <w:color w:val="244061" w:themeColor="accent1" w:themeShade="80"/>
          <w:sz w:val="28"/>
        </w:rPr>
        <w:t>4.</w:t>
      </w:r>
      <w:proofErr w:type="gramStart"/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</w:t>
      </w:r>
      <w:proofErr w:type="gramEnd"/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ідведіть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групу</w:t>
      </w:r>
      <w:r w:rsidR="00CF1671"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до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висновку</w:t>
      </w:r>
      <w:r w:rsidR="00CF1671"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що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порушене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здоров’я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не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можливо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повністю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відновити</w:t>
      </w:r>
      <w:r w:rsidR="00CF1671"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Завжди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потрібно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пам’ятати</w:t>
      </w:r>
      <w:r w:rsidR="00CF1671"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про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істину</w:t>
      </w:r>
      <w:r w:rsidR="00CF1671"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що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збереження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здоров’я</w:t>
      </w:r>
      <w:r w:rsidR="00CF1671"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та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його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профілактика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завжди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ефективніше</w:t>
      </w:r>
      <w:r w:rsidR="00CF1671"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ніж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лікування</w:t>
      </w:r>
      <w:r w:rsidR="00CF1671"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навіть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>
        <w:rPr>
          <w:rFonts w:asciiTheme="majorHAnsi" w:hAnsiTheme="majorHAnsi"/>
          <w:b/>
          <w:color w:val="244061" w:themeColor="accent1" w:themeShade="80"/>
          <w:sz w:val="28"/>
        </w:rPr>
        <w:t>сааме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CF1671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сучасне</w:t>
      </w:r>
      <w:r w:rsidR="00CF1671"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</w:p>
    <w:p w:rsidR="00CF1671" w:rsidRPr="00CF1671" w:rsidRDefault="00CF1671" w:rsidP="005A3137">
      <w:pPr>
        <w:shd w:val="clear" w:color="auto" w:fill="FFFFFF"/>
        <w:tabs>
          <w:tab w:val="left" w:pos="10348"/>
        </w:tabs>
        <w:spacing w:before="120"/>
        <w:ind w:left="142" w:right="49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Узагальнення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сучасних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підходів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до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розуміння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здоров’я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можна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представити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у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такій</w:t>
      </w:r>
      <w:r w:rsidR="004E25EF" w:rsidRPr="004E25EF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інтерпретації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>.</w:t>
      </w:r>
    </w:p>
    <w:p w:rsidR="00CF1671" w:rsidRPr="00CF1671" w:rsidRDefault="00CF1671" w:rsidP="009255FF">
      <w:pPr>
        <w:shd w:val="clear" w:color="auto" w:fill="FFFFFF"/>
        <w:spacing w:before="120"/>
        <w:ind w:left="142"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Здоров’я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 xml:space="preserve"> –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це</w:t>
      </w:r>
      <w:r w:rsidRPr="00CF1671">
        <w:rPr>
          <w:rFonts w:asciiTheme="majorHAnsi" w:hAnsiTheme="majorHAnsi"/>
          <w:b/>
          <w:color w:val="244061" w:themeColor="accent1" w:themeShade="80"/>
          <w:sz w:val="28"/>
        </w:rPr>
        <w:t>:</w:t>
      </w:r>
    </w:p>
    <w:p w:rsidR="00CF1671" w:rsidRPr="00551720" w:rsidRDefault="00CF1671" w:rsidP="009255FF">
      <w:pPr>
        <w:numPr>
          <w:ilvl w:val="0"/>
          <w:numId w:val="9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i/>
          <w:color w:val="244061" w:themeColor="accent1" w:themeShade="80"/>
          <w:sz w:val="28"/>
        </w:rPr>
      </w:pPr>
      <w:r w:rsidRPr="004D2911">
        <w:rPr>
          <w:rFonts w:asciiTheme="majorHAnsi" w:hAnsiTheme="majorHAnsi"/>
          <w:b/>
          <w:i/>
          <w:color w:val="244061" w:themeColor="accent1" w:themeShade="80"/>
          <w:sz w:val="28"/>
          <w:lang w:val="uk-UA"/>
        </w:rPr>
        <w:t>довге</w:t>
      </w:r>
      <w:r w:rsidR="00EA76C6" w:rsidRPr="00EA76C6">
        <w:rPr>
          <w:rFonts w:asciiTheme="majorHAnsi" w:hAnsiTheme="majorHAnsi"/>
          <w:b/>
          <w:i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i/>
          <w:color w:val="244061" w:themeColor="accent1" w:themeShade="80"/>
          <w:sz w:val="28"/>
          <w:lang w:val="uk-UA"/>
        </w:rPr>
        <w:t>життя</w:t>
      </w:r>
      <w:r w:rsidRPr="00551720">
        <w:rPr>
          <w:rFonts w:asciiTheme="majorHAnsi" w:hAnsiTheme="majorHAnsi"/>
          <w:b/>
          <w:color w:val="244061" w:themeColor="accent1" w:themeShade="80"/>
          <w:sz w:val="28"/>
        </w:rPr>
        <w:t>(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наповнити</w:t>
      </w:r>
      <w:r w:rsidR="00EA76C6" w:rsidRPr="00EA76C6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життя</w:t>
      </w:r>
      <w:r w:rsidRPr="00551720">
        <w:rPr>
          <w:rFonts w:asciiTheme="majorHAnsi" w:hAnsiTheme="majorHAnsi"/>
          <w:b/>
          <w:color w:val="244061" w:themeColor="accent1" w:themeShade="80"/>
          <w:sz w:val="28"/>
        </w:rPr>
        <w:t xml:space="preserve"> роками)</w:t>
      </w:r>
    </w:p>
    <w:p w:rsidR="00CF1671" w:rsidRPr="00551720" w:rsidRDefault="00CF1671" w:rsidP="009255FF">
      <w:pPr>
        <w:numPr>
          <w:ilvl w:val="0"/>
          <w:numId w:val="9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i/>
          <w:color w:val="244061" w:themeColor="accent1" w:themeShade="80"/>
          <w:sz w:val="28"/>
        </w:rPr>
      </w:pPr>
      <w:r w:rsidRPr="00CF1671">
        <w:rPr>
          <w:rFonts w:asciiTheme="majorHAnsi" w:hAnsiTheme="majorHAnsi"/>
          <w:b/>
          <w:i/>
          <w:color w:val="244061" w:themeColor="accent1" w:themeShade="80"/>
          <w:sz w:val="28"/>
        </w:rPr>
        <w:t>бути</w:t>
      </w:r>
      <w:r w:rsidR="00EA76C6" w:rsidRPr="00EA76C6">
        <w:rPr>
          <w:rFonts w:asciiTheme="majorHAnsi" w:hAnsiTheme="majorHAnsi"/>
          <w:b/>
          <w:i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i/>
          <w:color w:val="244061" w:themeColor="accent1" w:themeShade="80"/>
          <w:sz w:val="28"/>
          <w:lang w:val="uk-UA"/>
        </w:rPr>
        <w:t>здоровим</w:t>
      </w:r>
      <w:r w:rsidR="00EA76C6" w:rsidRPr="00EA76C6">
        <w:rPr>
          <w:rFonts w:asciiTheme="majorHAnsi" w:hAnsiTheme="majorHAnsi"/>
          <w:b/>
          <w:i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i/>
          <w:color w:val="244061" w:themeColor="accent1" w:themeShade="80"/>
          <w:sz w:val="28"/>
          <w:lang w:val="uk-UA"/>
        </w:rPr>
        <w:t>якомога</w:t>
      </w:r>
      <w:r w:rsidR="00EA76C6" w:rsidRPr="00EA76C6">
        <w:rPr>
          <w:rFonts w:asciiTheme="majorHAnsi" w:hAnsiTheme="majorHAnsi"/>
          <w:b/>
          <w:i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i/>
          <w:color w:val="244061" w:themeColor="accent1" w:themeShade="80"/>
          <w:sz w:val="28"/>
          <w:lang w:val="uk-UA"/>
        </w:rPr>
        <w:t>довш</w:t>
      </w:r>
      <w:proofErr w:type="gramStart"/>
      <w:r w:rsidRPr="004D2911">
        <w:rPr>
          <w:rFonts w:asciiTheme="majorHAnsi" w:hAnsiTheme="majorHAnsi"/>
          <w:b/>
          <w:i/>
          <w:color w:val="244061" w:themeColor="accent1" w:themeShade="80"/>
          <w:sz w:val="28"/>
          <w:lang w:val="uk-UA"/>
        </w:rPr>
        <w:t>е</w:t>
      </w:r>
      <w:r w:rsidRPr="00551720">
        <w:rPr>
          <w:rFonts w:asciiTheme="majorHAnsi" w:hAnsiTheme="majorHAnsi"/>
          <w:b/>
          <w:color w:val="244061" w:themeColor="accent1" w:themeShade="80"/>
          <w:sz w:val="28"/>
        </w:rPr>
        <w:t>(</w:t>
      </w:r>
      <w:proofErr w:type="gramEnd"/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наповнити</w:t>
      </w:r>
      <w:r w:rsidRPr="00551720">
        <w:rPr>
          <w:rFonts w:asciiTheme="majorHAnsi" w:hAnsiTheme="majorHAnsi"/>
          <w:b/>
          <w:color w:val="244061" w:themeColor="accent1" w:themeShade="80"/>
          <w:sz w:val="28"/>
        </w:rPr>
        <w:t xml:space="preserve"> роки </w:t>
      </w:r>
      <w:r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життям</w:t>
      </w:r>
      <w:r w:rsidRPr="00551720">
        <w:rPr>
          <w:rFonts w:asciiTheme="majorHAnsi" w:hAnsiTheme="majorHAnsi"/>
          <w:b/>
          <w:color w:val="244061" w:themeColor="accent1" w:themeShade="80"/>
          <w:sz w:val="28"/>
        </w:rPr>
        <w:t>)</w:t>
      </w:r>
    </w:p>
    <w:p w:rsidR="003A68C8" w:rsidRPr="003A68C8" w:rsidRDefault="00CF1671" w:rsidP="009255FF">
      <w:pPr>
        <w:numPr>
          <w:ilvl w:val="0"/>
          <w:numId w:val="9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bCs/>
          <w:iCs/>
          <w:color w:val="244061" w:themeColor="accent1" w:themeShade="80"/>
          <w:sz w:val="28"/>
          <w:lang w:val="uk-UA"/>
        </w:rPr>
      </w:pPr>
      <w:r w:rsidRPr="004D2911">
        <w:rPr>
          <w:rFonts w:asciiTheme="majorHAnsi" w:hAnsiTheme="majorHAnsi"/>
          <w:b/>
          <w:i/>
          <w:color w:val="244061" w:themeColor="accent1" w:themeShade="80"/>
          <w:sz w:val="28"/>
          <w:lang w:val="uk-UA"/>
        </w:rPr>
        <w:t>розвинути</w:t>
      </w:r>
      <w:r w:rsidR="00EA76C6" w:rsidRPr="004E25EF">
        <w:rPr>
          <w:rFonts w:asciiTheme="majorHAnsi" w:hAnsiTheme="majorHAnsi"/>
          <w:b/>
          <w:i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i/>
          <w:color w:val="244061" w:themeColor="accent1" w:themeShade="80"/>
          <w:sz w:val="28"/>
          <w:lang w:val="uk-UA"/>
        </w:rPr>
        <w:t>свій</w:t>
      </w:r>
      <w:r w:rsidR="00EA76C6" w:rsidRPr="004E25EF">
        <w:rPr>
          <w:rFonts w:asciiTheme="majorHAnsi" w:hAnsiTheme="majorHAnsi"/>
          <w:b/>
          <w:i/>
          <w:color w:val="244061" w:themeColor="accent1" w:themeShade="80"/>
          <w:sz w:val="28"/>
        </w:rPr>
        <w:t xml:space="preserve"> </w:t>
      </w:r>
      <w:r w:rsidRPr="004D2911">
        <w:rPr>
          <w:rFonts w:asciiTheme="majorHAnsi" w:hAnsiTheme="majorHAnsi"/>
          <w:b/>
          <w:i/>
          <w:color w:val="244061" w:themeColor="accent1" w:themeShade="80"/>
          <w:sz w:val="28"/>
          <w:lang w:val="uk-UA"/>
        </w:rPr>
        <w:t>потенціал</w:t>
      </w:r>
      <w:r w:rsidR="003A68C8">
        <w:rPr>
          <w:rFonts w:asciiTheme="majorHAnsi" w:hAnsiTheme="majorHAnsi"/>
          <w:b/>
          <w:color w:val="244061" w:themeColor="accent1" w:themeShade="80"/>
          <w:sz w:val="28"/>
        </w:rPr>
        <w:t>(</w:t>
      </w:r>
      <w:r w:rsidR="003A68C8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наповнити</w:t>
      </w:r>
      <w:r w:rsidR="00EA76C6" w:rsidRPr="004E25EF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3A68C8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життя</w:t>
      </w:r>
      <w:r w:rsidR="00EA76C6" w:rsidRPr="004E25EF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="003A68C8" w:rsidRPr="004D2911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життям</w:t>
      </w:r>
      <w:r w:rsidR="003A68C8">
        <w:rPr>
          <w:rFonts w:asciiTheme="majorHAnsi" w:hAnsiTheme="majorHAnsi"/>
          <w:b/>
          <w:color w:val="244061" w:themeColor="accent1" w:themeShade="80"/>
          <w:sz w:val="28"/>
        </w:rPr>
        <w:t>)</w:t>
      </w:r>
    </w:p>
    <w:p w:rsidR="003A68C8" w:rsidRPr="003A68C8" w:rsidRDefault="003A68C8" w:rsidP="009255FF">
      <w:p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bCs/>
          <w:iCs/>
          <w:color w:val="FF0000"/>
          <w:sz w:val="28"/>
          <w:lang w:val="uk-UA"/>
        </w:rPr>
      </w:pPr>
      <w:r w:rsidRPr="003A68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   7.</w:t>
      </w:r>
      <w:r w:rsidRPr="003A68C8">
        <w:rPr>
          <w:rFonts w:asciiTheme="majorHAnsi" w:hAnsiTheme="majorHAnsi"/>
          <w:b/>
          <w:bCs/>
          <w:iCs/>
          <w:color w:val="FF0000"/>
          <w:sz w:val="28"/>
          <w:lang w:val="uk-UA"/>
        </w:rPr>
        <w:t xml:space="preserve">Тест </w:t>
      </w:r>
      <w:r w:rsidRPr="003A68C8">
        <w:rPr>
          <w:rFonts w:asciiTheme="majorHAnsi" w:hAnsiTheme="majorHAnsi"/>
          <w:b/>
          <w:color w:val="FF0000"/>
          <w:sz w:val="28"/>
          <w:lang w:val="uk-UA"/>
        </w:rPr>
        <w:t>«</w:t>
      </w:r>
      <w:proofErr w:type="spellStart"/>
      <w:r w:rsidRPr="003A68C8">
        <w:rPr>
          <w:rFonts w:asciiTheme="majorHAnsi" w:hAnsiTheme="majorHAnsi"/>
          <w:b/>
          <w:color w:val="FF0000"/>
          <w:sz w:val="28"/>
        </w:rPr>
        <w:t>Мандрівка</w:t>
      </w:r>
      <w:proofErr w:type="spellEnd"/>
      <w:r w:rsidRPr="003A68C8">
        <w:rPr>
          <w:rFonts w:asciiTheme="majorHAnsi" w:hAnsiTheme="majorHAnsi"/>
          <w:b/>
          <w:color w:val="FF0000"/>
          <w:sz w:val="28"/>
          <w:lang w:val="uk-UA"/>
        </w:rPr>
        <w:t xml:space="preserve">» </w:t>
      </w:r>
    </w:p>
    <w:p w:rsidR="003A68C8" w:rsidRPr="003A68C8" w:rsidRDefault="003A68C8" w:rsidP="00FE2437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bCs/>
          <w:i/>
          <w:iCs/>
          <w:color w:val="244061" w:themeColor="accent1" w:themeShade="80"/>
          <w:sz w:val="28"/>
          <w:u w:val="single"/>
          <w:lang w:val="uk-UA"/>
        </w:rPr>
        <w:t>Правила проведення:</w:t>
      </w: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запропонуйте дорослому уявити, як вони мандрують по уявному маршруту. Відповіді бажано записати.</w:t>
      </w:r>
    </w:p>
    <w:p w:rsidR="003A68C8" w:rsidRPr="003A68C8" w:rsidRDefault="003A68C8" w:rsidP="009255FF">
      <w:p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1.  Ти йдеш по лісу. Який цей ліс? Яка погода? З ким ти?</w:t>
      </w:r>
    </w:p>
    <w:p w:rsidR="003A68C8" w:rsidRPr="003A68C8" w:rsidRDefault="003A68C8" w:rsidP="00FE2437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2. Ти виходиш на галявину та бачиш джерельце. Яке воно? Ти до нього відійдеш? Будеш пити з нього?</w:t>
      </w:r>
    </w:p>
    <w:p w:rsidR="003A68C8" w:rsidRPr="003A68C8" w:rsidRDefault="003A68C8" w:rsidP="00FE2437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3.  Раптом  на галявину вискакує звір. Який він? Що він робить? А що робиш ти?</w:t>
      </w:r>
    </w:p>
    <w:p w:rsidR="003A68C8" w:rsidRPr="003A68C8" w:rsidRDefault="003A68C8" w:rsidP="00FE2437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4. Ти йдеш далі. По дорозі потрапляєш на берег річки. Яка вона? Ти будеш перебиратись на інший берег, чи залишишся на цьому березі? Якщо будеш перебиратись, то яким чином?</w:t>
      </w:r>
    </w:p>
    <w:p w:rsidR="003A68C8" w:rsidRPr="003A68C8" w:rsidRDefault="003A68C8" w:rsidP="00FE2437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5. Ти опинився на другій стороні( або залишився на цій) та натрапив на будинок. Який цей будинок?</w:t>
      </w:r>
    </w:p>
    <w:p w:rsidR="003A68C8" w:rsidRPr="003A68C8" w:rsidRDefault="003A68C8" w:rsidP="00FE2437">
      <w:pPr>
        <w:shd w:val="clear" w:color="auto" w:fill="FFFFFF"/>
        <w:tabs>
          <w:tab w:val="left" w:pos="10348"/>
        </w:tabs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6. Ти заходиш до будинку. Подивись навколо та розкажи про нього. В яку ти кімнату зайшов спочатку? Які ще є кімнати? Ти підеш в підвал, на горище? Розкажи про них. Що там лежить або хто там живе?</w:t>
      </w:r>
    </w:p>
    <w:p w:rsidR="003A68C8" w:rsidRPr="003A68C8" w:rsidRDefault="003A68C8" w:rsidP="00FE2437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7. Ти виходиш з дому з іншої сторони та йдеш по стежці. Попереду  тебе – паркан. Ти намагатимешся потрапити на іншу сторону? Якщо так, то яким чином?</w:t>
      </w:r>
    </w:p>
    <w:p w:rsidR="003A68C8" w:rsidRPr="003A68C8" w:rsidRDefault="003A68C8" w:rsidP="009A18CC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8. Ти довго йшов і на кінець потрапив на берег моря. Над морем літають чайки. Далеко вони чи близько? Як вони себе поводять?</w:t>
      </w:r>
    </w:p>
    <w:p w:rsidR="003A68C8" w:rsidRPr="003A68C8" w:rsidRDefault="003A68C8" w:rsidP="009A18CC">
      <w:pPr>
        <w:shd w:val="clear" w:color="auto" w:fill="FFFFFF"/>
        <w:spacing w:before="120"/>
        <w:ind w:left="360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lastRenderedPageBreak/>
        <w:t>9.  В морі ти бачиш корабель. Який він? Як далеко від берега? Ти будеш до нього добиратись?</w:t>
      </w:r>
    </w:p>
    <w:p w:rsidR="003A68C8" w:rsidRPr="0000271D" w:rsidRDefault="003A68C8" w:rsidP="009255FF">
      <w:p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bCs/>
          <w:iCs/>
          <w:color w:val="0070C0"/>
          <w:sz w:val="28"/>
          <w:lang w:val="uk-UA"/>
        </w:rPr>
      </w:pPr>
      <w:r w:rsidRPr="0000271D">
        <w:rPr>
          <w:rFonts w:asciiTheme="majorHAnsi" w:hAnsiTheme="majorHAnsi"/>
          <w:b/>
          <w:bCs/>
          <w:iCs/>
          <w:color w:val="0070C0"/>
          <w:sz w:val="28"/>
          <w:lang w:val="uk-UA"/>
        </w:rPr>
        <w:t>Інтерпретація символів:</w:t>
      </w:r>
    </w:p>
    <w:p w:rsidR="003A68C8" w:rsidRPr="003A68C8" w:rsidRDefault="003A68C8" w:rsidP="009A18CC">
      <w:pPr>
        <w:numPr>
          <w:ilvl w:val="0"/>
          <w:numId w:val="9"/>
        </w:num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bCs/>
          <w:color w:val="244061" w:themeColor="accent1" w:themeShade="80"/>
          <w:sz w:val="28"/>
          <w:u w:val="single"/>
          <w:lang w:val="uk-UA"/>
        </w:rPr>
        <w:t>Ліс.</w:t>
      </w: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Символізує те, як людина сприймає саме життя та свій рух по ньому. Зверніть увагу на сам ліс – наскільки людині комфортно в ньому, світло, цікаво.</w:t>
      </w:r>
    </w:p>
    <w:p w:rsidR="003A68C8" w:rsidRPr="003A68C8" w:rsidRDefault="003A68C8" w:rsidP="009A18CC">
      <w:pPr>
        <w:numPr>
          <w:ilvl w:val="0"/>
          <w:numId w:val="9"/>
        </w:num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bCs/>
          <w:color w:val="244061" w:themeColor="accent1" w:themeShade="80"/>
          <w:sz w:val="28"/>
          <w:u w:val="single"/>
          <w:lang w:val="uk-UA"/>
        </w:rPr>
        <w:t>Джерельце.</w:t>
      </w: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Це сприйняття всього нового, що приносить нам життя. Якщо людина бачить брудне джерело, то більш за все вона не звикла чекати від життя радості та милості...</w:t>
      </w:r>
    </w:p>
    <w:p w:rsidR="003A68C8" w:rsidRPr="003A68C8" w:rsidRDefault="003A68C8" w:rsidP="009A18CC">
      <w:pPr>
        <w:numPr>
          <w:ilvl w:val="0"/>
          <w:numId w:val="9"/>
        </w:num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bCs/>
          <w:color w:val="244061" w:themeColor="accent1" w:themeShade="80"/>
          <w:sz w:val="28"/>
          <w:u w:val="single"/>
          <w:lang w:val="uk-UA"/>
        </w:rPr>
        <w:t>Звір.</w:t>
      </w: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Це те, як людина бачить інших людей. Хто першим іде на контакт – людина чи тварина? Чи вони ігнорують одне одного? Так ви зможете проаналізувати стосунки між людиною та соціумом.</w:t>
      </w:r>
    </w:p>
    <w:p w:rsidR="003A68C8" w:rsidRPr="003A68C8" w:rsidRDefault="003A68C8" w:rsidP="009A18CC">
      <w:pPr>
        <w:numPr>
          <w:ilvl w:val="0"/>
          <w:numId w:val="9"/>
        </w:numPr>
        <w:shd w:val="clear" w:color="auto" w:fill="FFFFFF"/>
        <w:tabs>
          <w:tab w:val="left" w:pos="10348"/>
        </w:tabs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bCs/>
          <w:color w:val="244061" w:themeColor="accent1" w:themeShade="80"/>
          <w:sz w:val="28"/>
          <w:u w:val="single"/>
          <w:lang w:val="uk-UA"/>
        </w:rPr>
        <w:t>Річка і паркан.</w:t>
      </w: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Це символи перешкод. Як людина їх сприймає? Чи хоче їх здолати або буде здаватися, зупиниться на місці? </w:t>
      </w:r>
    </w:p>
    <w:p w:rsidR="00FB597C" w:rsidRDefault="003A68C8" w:rsidP="009A18CC">
      <w:pPr>
        <w:numPr>
          <w:ilvl w:val="0"/>
          <w:numId w:val="9"/>
        </w:num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bCs/>
          <w:color w:val="244061" w:themeColor="accent1" w:themeShade="80"/>
          <w:sz w:val="28"/>
          <w:u w:val="single"/>
          <w:lang w:val="uk-UA"/>
        </w:rPr>
        <w:t>Будинок.</w:t>
      </w: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Це символ сім’ї. Який цей будинок: чистий, затишний чи брудний, захаращений?  Важливо, на яку деталь людина звертає увагу – дах з дірками, відкриті чи закриті вхідні двері. Якщо при описі кімнат якась кімната не згадується взагалі, це значить, що якась сфера життя чи якась людина підсвідомо ігнорується. </w:t>
      </w:r>
    </w:p>
    <w:p w:rsidR="00FB597C" w:rsidRPr="00FB597C" w:rsidRDefault="003A68C8" w:rsidP="009A18CC">
      <w:pPr>
        <w:numPr>
          <w:ilvl w:val="0"/>
          <w:numId w:val="9"/>
        </w:num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color w:val="244061" w:themeColor="accent1" w:themeShade="80"/>
          <w:sz w:val="28"/>
          <w:u w:val="single"/>
          <w:lang w:val="uk-UA"/>
        </w:rPr>
        <w:t>Горище</w:t>
      </w: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– це знання, навички та вміння. Добре, коли воно  уявляється акуратним, де все розкладено по полицям. Або там живуть веселі коти або добрі птахи – це свідчить про розвиток уяви та фантазії. Якщо горище захаращене, то це свідчить про наявність “сміття” в голові. </w:t>
      </w:r>
      <w:r w:rsidR="00FB597C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-</w:t>
      </w:r>
      <w:r w:rsidR="00FB597C">
        <w:rPr>
          <w:rFonts w:asciiTheme="majorHAnsi" w:hAnsiTheme="majorHAnsi"/>
          <w:b/>
          <w:color w:val="244061" w:themeColor="accent1" w:themeShade="80"/>
          <w:sz w:val="28"/>
          <w:u w:val="single"/>
          <w:lang w:val="uk-UA"/>
        </w:rPr>
        <w:t xml:space="preserve">   - </w:t>
      </w:r>
    </w:p>
    <w:p w:rsidR="003A68C8" w:rsidRPr="003A68C8" w:rsidRDefault="003A68C8" w:rsidP="009A18CC">
      <w:pPr>
        <w:numPr>
          <w:ilvl w:val="0"/>
          <w:numId w:val="9"/>
        </w:num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color w:val="244061" w:themeColor="accent1" w:themeShade="80"/>
          <w:sz w:val="28"/>
          <w:u w:val="single"/>
          <w:lang w:val="uk-UA"/>
        </w:rPr>
        <w:t>Підвал</w:t>
      </w: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– це підсвідомість. Якщо людина залюбки “лізе” у підвал і з задоволенням там знаходиться -  то, більш за все,  підсвідомі страхи її не дуже тривожать.</w:t>
      </w:r>
    </w:p>
    <w:p w:rsidR="003A68C8" w:rsidRPr="003A68C8" w:rsidRDefault="003A68C8" w:rsidP="009A18CC">
      <w:pPr>
        <w:numPr>
          <w:ilvl w:val="0"/>
          <w:numId w:val="9"/>
        </w:num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bCs/>
          <w:color w:val="244061" w:themeColor="accent1" w:themeShade="80"/>
          <w:sz w:val="28"/>
          <w:u w:val="single"/>
          <w:lang w:val="uk-UA"/>
        </w:rPr>
        <w:t>Чайки на морі.</w:t>
      </w: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Це родичі. Подивіться, яка в них поведінка, де вони.</w:t>
      </w:r>
    </w:p>
    <w:p w:rsidR="006539E4" w:rsidRDefault="003A68C8" w:rsidP="009A18CC">
      <w:pPr>
        <w:numPr>
          <w:ilvl w:val="0"/>
          <w:numId w:val="9"/>
        </w:num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3A68C8">
        <w:rPr>
          <w:rFonts w:asciiTheme="majorHAnsi" w:hAnsiTheme="majorHAnsi"/>
          <w:b/>
          <w:bCs/>
          <w:color w:val="244061" w:themeColor="accent1" w:themeShade="80"/>
          <w:sz w:val="28"/>
          <w:u w:val="single"/>
          <w:lang w:val="uk-UA"/>
        </w:rPr>
        <w:t>Корабель.</w:t>
      </w:r>
      <w:r w:rsidRPr="003A68C8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Це заповітна мрія. Якщо ви його бачите ясно та чітко – це означає, що ви знаєте, чого хочете. А якщо корабель розбитий, то це явна ознака розчарування. Ще гірше, якщо людина говорить про корабель із сумом або відразу описує перешкоди – немає човна, щоб добратися, немає бажання до нього плисти і т. ін. – це говорить про те, що людина   не вірить у власні сили. </w:t>
      </w:r>
    </w:p>
    <w:p w:rsidR="006539E4" w:rsidRPr="006539E4" w:rsidRDefault="006539E4" w:rsidP="009255FF">
      <w:pPr>
        <w:shd w:val="clear" w:color="auto" w:fill="FFFFFF"/>
        <w:spacing w:before="120"/>
        <w:ind w:left="360" w:right="758"/>
        <w:jc w:val="both"/>
        <w:rPr>
          <w:rFonts w:asciiTheme="majorHAnsi" w:hAnsiTheme="majorHAnsi"/>
          <w:b/>
          <w:color w:val="FF0000"/>
          <w:sz w:val="28"/>
          <w:lang w:val="uk-UA"/>
        </w:rPr>
      </w:pPr>
      <w:r w:rsidRPr="006539E4">
        <w:rPr>
          <w:rFonts w:asciiTheme="majorHAnsi" w:hAnsiTheme="majorHAnsi"/>
          <w:b/>
          <w:color w:val="FF0000"/>
          <w:sz w:val="28"/>
          <w:lang w:val="uk-UA"/>
        </w:rPr>
        <w:t>8. Підсумок</w:t>
      </w:r>
      <w:r>
        <w:rPr>
          <w:rFonts w:asciiTheme="majorHAnsi" w:hAnsiTheme="majorHAnsi"/>
          <w:b/>
          <w:color w:val="FF0000"/>
          <w:sz w:val="28"/>
          <w:lang w:val="uk-UA"/>
        </w:rPr>
        <w:t xml:space="preserve">. </w:t>
      </w: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Вправа “Мікрофон”.</w:t>
      </w:r>
    </w:p>
    <w:p w:rsidR="006539E4" w:rsidRPr="006539E4" w:rsidRDefault="006539E4" w:rsidP="009A18CC">
      <w:pPr>
        <w:shd w:val="clear" w:color="auto" w:fill="FFFFFF"/>
        <w:tabs>
          <w:tab w:val="left" w:pos="10348"/>
        </w:tabs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6539E4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Мета: отримання зворотного зв’язку від групи, розвиток комунікативних навичок.</w:t>
      </w:r>
    </w:p>
    <w:p w:rsidR="006539E4" w:rsidRDefault="006539E4" w:rsidP="00FB597C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6539E4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Хід вправи: Тренер пропонує учасникам по черзі висловити в мікрофон свої враження від тренінгу, що нового вони дізналися, навчилися, що було </w:t>
      </w:r>
      <w:r w:rsidRPr="006539E4">
        <w:rPr>
          <w:rFonts w:asciiTheme="majorHAnsi" w:hAnsiTheme="majorHAnsi"/>
          <w:b/>
          <w:color w:val="244061" w:themeColor="accent1" w:themeShade="80"/>
          <w:sz w:val="28"/>
          <w:lang w:val="uk-UA"/>
        </w:rPr>
        <w:lastRenderedPageBreak/>
        <w:t>цікаво, а що – ні. Вправа закінчується, коли мікрофон обійде всіх учасників тренінгу.</w:t>
      </w:r>
    </w:p>
    <w:p w:rsidR="006539E4" w:rsidRPr="006539E4" w:rsidRDefault="006539E4" w:rsidP="009255FF">
      <w:p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6539E4">
        <w:rPr>
          <w:rFonts w:asciiTheme="majorHAnsi" w:hAnsiTheme="majorHAnsi"/>
          <w:b/>
          <w:color w:val="0070C0"/>
          <w:sz w:val="28"/>
          <w:lang w:val="uk-UA"/>
        </w:rPr>
        <w:t xml:space="preserve"> Притча</w:t>
      </w:r>
      <w:r w:rsidRPr="006539E4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: скляна банка і ваше життя. </w:t>
      </w:r>
    </w:p>
    <w:p w:rsidR="00FE2589" w:rsidRDefault="006539E4" w:rsidP="009A18CC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6539E4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Мета: показати важливість комунікативних, перцептивних здібностей, уважності</w:t>
      </w:r>
      <w:r w:rsidR="00FE258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. </w:t>
      </w:r>
    </w:p>
    <w:p w:rsidR="006539E4" w:rsidRPr="006539E4" w:rsidRDefault="00FE2589" w:rsidP="00FB73EE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Банку -</w:t>
      </w:r>
      <w:r w:rsidR="00FB597C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наповнивши</w:t>
      </w:r>
      <w:r w:rsidRPr="00FE258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 xml:space="preserve"> її каменями, кожний з яких був не менше трьох сантиметрів у діаметрі. Після чого запитав студентів, чи повна банка?</w:t>
      </w:r>
    </w:p>
    <w:p w:rsidR="006539E4" w:rsidRPr="00FE2589" w:rsidRDefault="006539E4" w:rsidP="009255FF">
      <w:pPr>
        <w:numPr>
          <w:ilvl w:val="0"/>
          <w:numId w:val="9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FE258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Всі відповіли: так, повна.</w:t>
      </w:r>
    </w:p>
    <w:p w:rsidR="006539E4" w:rsidRPr="006539E4" w:rsidRDefault="006539E4" w:rsidP="00FB73EE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FE2589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Тоді він відкрив банку горошку й висипав її вміст у більшу банку. Горошок зайняв вільне місце між ка</w:t>
      </w:r>
      <w:r w:rsidRPr="00FB597C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менями</w:t>
      </w:r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  <w:r w:rsidRPr="00FB597C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Ще</w:t>
      </w:r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раз </w:t>
      </w:r>
      <w:r w:rsidRPr="00FB597C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професор</w:t>
      </w:r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запитав </w:t>
      </w:r>
      <w:r w:rsidRPr="00FB597C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студентів</w:t>
      </w:r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r w:rsidRPr="00FB597C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чиповна</w:t>
      </w:r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банка?</w:t>
      </w:r>
    </w:p>
    <w:p w:rsidR="006539E4" w:rsidRPr="006539E4" w:rsidRDefault="006539E4" w:rsidP="009255FF">
      <w:pPr>
        <w:numPr>
          <w:ilvl w:val="0"/>
          <w:numId w:val="9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proofErr w:type="gramStart"/>
      <w:r w:rsidRPr="008E12B5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Вс</w:t>
      </w:r>
      <w:proofErr w:type="gramEnd"/>
      <w:r w:rsidRPr="008E12B5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і</w:t>
      </w:r>
      <w:r w:rsidR="008E12B5">
        <w:rPr>
          <w:rFonts w:asciiTheme="majorHAnsi" w:hAnsiTheme="majorHAnsi"/>
          <w:b/>
          <w:color w:val="244061" w:themeColor="accent1" w:themeShade="80"/>
          <w:sz w:val="28"/>
          <w:lang w:val="en-US"/>
        </w:rPr>
        <w:t xml:space="preserve"> </w:t>
      </w:r>
      <w:r w:rsidRPr="008E12B5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відповіли</w:t>
      </w:r>
      <w:r w:rsidRPr="006539E4">
        <w:rPr>
          <w:rFonts w:asciiTheme="majorHAnsi" w:hAnsiTheme="majorHAnsi"/>
          <w:b/>
          <w:color w:val="244061" w:themeColor="accent1" w:themeShade="80"/>
          <w:sz w:val="28"/>
        </w:rPr>
        <w:t>: так.</w:t>
      </w:r>
    </w:p>
    <w:p w:rsidR="006539E4" w:rsidRPr="006539E4" w:rsidRDefault="006539E4" w:rsidP="00FB73EE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Тоді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він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взяв коробку з </w:t>
      </w:r>
      <w:proofErr w:type="spellStart"/>
      <w:proofErr w:type="gram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</w:t>
      </w:r>
      <w:proofErr w:type="gram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іском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і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висипав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її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в банку.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Природно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proofErr w:type="gram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</w:t>
      </w:r>
      <w:proofErr w:type="gram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ісок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зайняв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повністю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існуюче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вільне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місце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.</w:t>
      </w:r>
    </w:p>
    <w:p w:rsidR="00FE2589" w:rsidRDefault="006539E4" w:rsidP="009255FF">
      <w:p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У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черговий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раз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професор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gram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запитав</w:t>
      </w:r>
      <w:proofErr w:type="gram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студентів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чи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повна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банка? </w:t>
      </w:r>
    </w:p>
    <w:p w:rsidR="006539E4" w:rsidRPr="00FE2589" w:rsidRDefault="006539E4" w:rsidP="009255FF">
      <w:pPr>
        <w:pStyle w:val="a3"/>
        <w:numPr>
          <w:ilvl w:val="0"/>
          <w:numId w:val="9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proofErr w:type="spellStart"/>
      <w:r w:rsidRPr="00FE2589">
        <w:rPr>
          <w:rFonts w:asciiTheme="majorHAnsi" w:hAnsiTheme="majorHAnsi"/>
          <w:b/>
          <w:color w:val="244061" w:themeColor="accent1" w:themeShade="80"/>
          <w:sz w:val="28"/>
        </w:rPr>
        <w:t>Відповіли</w:t>
      </w:r>
      <w:proofErr w:type="spellEnd"/>
      <w:r w:rsidRPr="00FE2589">
        <w:rPr>
          <w:rFonts w:asciiTheme="majorHAnsi" w:hAnsiTheme="majorHAnsi"/>
          <w:b/>
          <w:color w:val="244061" w:themeColor="accent1" w:themeShade="80"/>
          <w:sz w:val="28"/>
        </w:rPr>
        <w:t xml:space="preserve">: так, і </w:t>
      </w:r>
      <w:proofErr w:type="spellStart"/>
      <w:r w:rsidRPr="00FE2589">
        <w:rPr>
          <w:rFonts w:asciiTheme="majorHAnsi" w:hAnsiTheme="majorHAnsi"/>
          <w:b/>
          <w:color w:val="244061" w:themeColor="accent1" w:themeShade="80"/>
          <w:sz w:val="28"/>
        </w:rPr>
        <w:t>цього</w:t>
      </w:r>
      <w:proofErr w:type="spellEnd"/>
      <w:r w:rsidRPr="00FE2589">
        <w:rPr>
          <w:rFonts w:asciiTheme="majorHAnsi" w:hAnsiTheme="majorHAnsi"/>
          <w:b/>
          <w:color w:val="244061" w:themeColor="accent1" w:themeShade="80"/>
          <w:sz w:val="28"/>
        </w:rPr>
        <w:t xml:space="preserve"> разу однозначно, вона </w:t>
      </w:r>
      <w:proofErr w:type="spellStart"/>
      <w:r w:rsidRPr="00FE2589">
        <w:rPr>
          <w:rFonts w:asciiTheme="majorHAnsi" w:hAnsiTheme="majorHAnsi"/>
          <w:b/>
          <w:color w:val="244061" w:themeColor="accent1" w:themeShade="80"/>
          <w:sz w:val="28"/>
        </w:rPr>
        <w:t>повна</w:t>
      </w:r>
      <w:proofErr w:type="spellEnd"/>
      <w:r w:rsidRPr="00FE2589">
        <w:rPr>
          <w:rFonts w:asciiTheme="majorHAnsi" w:hAnsiTheme="majorHAnsi"/>
          <w:b/>
          <w:color w:val="244061" w:themeColor="accent1" w:themeShade="80"/>
          <w:sz w:val="28"/>
        </w:rPr>
        <w:t>.</w:t>
      </w:r>
    </w:p>
    <w:p w:rsidR="006539E4" w:rsidRPr="006539E4" w:rsidRDefault="006539E4" w:rsidP="00FB73EE">
      <w:pPr>
        <w:shd w:val="clear" w:color="auto" w:fill="FFFFFF"/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6539E4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Тоді з-під стола він дістав склянку із водою й вилив її в банку до останньої краплі, розмочуючи пісок.</w:t>
      </w:r>
    </w:p>
    <w:p w:rsidR="008A482D" w:rsidRDefault="006539E4" w:rsidP="008A482D">
      <w:pPr>
        <w:numPr>
          <w:ilvl w:val="0"/>
          <w:numId w:val="9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Студенти</w:t>
      </w:r>
      <w:proofErr w:type="spellEnd"/>
      <w:r w:rsidR="008E12B5">
        <w:rPr>
          <w:rFonts w:asciiTheme="majorHAnsi" w:hAnsiTheme="majorHAnsi"/>
          <w:b/>
          <w:color w:val="244061" w:themeColor="accent1" w:themeShade="80"/>
          <w:sz w:val="28"/>
          <w:lang w:val="en-US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засміялися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.</w:t>
      </w:r>
    </w:p>
    <w:p w:rsidR="00FE2589" w:rsidRPr="008A482D" w:rsidRDefault="006539E4" w:rsidP="008A482D">
      <w:p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8A482D">
        <w:rPr>
          <w:rFonts w:asciiTheme="majorHAnsi" w:hAnsiTheme="majorHAnsi"/>
          <w:b/>
          <w:color w:val="244061" w:themeColor="accent1" w:themeShade="80"/>
          <w:sz w:val="28"/>
        </w:rPr>
        <w:t xml:space="preserve">А зараз я хочу, </w:t>
      </w:r>
      <w:proofErr w:type="spellStart"/>
      <w:r w:rsidRPr="008A482D">
        <w:rPr>
          <w:rFonts w:asciiTheme="majorHAnsi" w:hAnsiTheme="majorHAnsi"/>
          <w:b/>
          <w:color w:val="244061" w:themeColor="accent1" w:themeShade="80"/>
          <w:sz w:val="28"/>
        </w:rPr>
        <w:t>щоб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8A482D">
        <w:rPr>
          <w:rFonts w:asciiTheme="majorHAnsi" w:hAnsiTheme="majorHAnsi"/>
          <w:b/>
          <w:color w:val="244061" w:themeColor="accent1" w:themeShade="80"/>
          <w:sz w:val="28"/>
        </w:rPr>
        <w:t>ви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8A482D">
        <w:rPr>
          <w:rFonts w:asciiTheme="majorHAnsi" w:hAnsiTheme="majorHAnsi"/>
          <w:b/>
          <w:color w:val="244061" w:themeColor="accent1" w:themeShade="80"/>
          <w:sz w:val="28"/>
        </w:rPr>
        <w:t>зрозуміли</w:t>
      </w:r>
      <w:proofErr w:type="spellEnd"/>
      <w:r w:rsidRPr="008A482D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8A482D">
        <w:rPr>
          <w:rFonts w:asciiTheme="majorHAnsi" w:hAnsiTheme="majorHAnsi"/>
          <w:b/>
          <w:color w:val="244061" w:themeColor="accent1" w:themeShade="80"/>
          <w:sz w:val="28"/>
        </w:rPr>
        <w:t>що</w:t>
      </w:r>
      <w:proofErr w:type="spellEnd"/>
      <w:r w:rsidRPr="008A482D">
        <w:rPr>
          <w:rFonts w:asciiTheme="majorHAnsi" w:hAnsiTheme="majorHAnsi"/>
          <w:b/>
          <w:color w:val="244061" w:themeColor="accent1" w:themeShade="80"/>
          <w:sz w:val="28"/>
        </w:rPr>
        <w:t xml:space="preserve"> банка – </w:t>
      </w:r>
      <w:proofErr w:type="spellStart"/>
      <w:r w:rsidRPr="008A482D">
        <w:rPr>
          <w:rFonts w:asciiTheme="majorHAnsi" w:hAnsiTheme="majorHAnsi"/>
          <w:b/>
          <w:color w:val="244061" w:themeColor="accent1" w:themeShade="80"/>
          <w:sz w:val="28"/>
        </w:rPr>
        <w:t>це</w:t>
      </w:r>
      <w:proofErr w:type="spellEnd"/>
      <w:r w:rsidRPr="008A482D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gramStart"/>
      <w:r w:rsidRPr="008A482D">
        <w:rPr>
          <w:rFonts w:asciiTheme="majorHAnsi" w:hAnsiTheme="majorHAnsi"/>
          <w:b/>
          <w:color w:val="244061" w:themeColor="accent1" w:themeShade="80"/>
          <w:sz w:val="28"/>
        </w:rPr>
        <w:t>ваше</w:t>
      </w:r>
      <w:proofErr w:type="gramEnd"/>
      <w:r w:rsidRPr="008A482D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8A482D">
        <w:rPr>
          <w:rFonts w:asciiTheme="majorHAnsi" w:hAnsiTheme="majorHAnsi"/>
          <w:b/>
          <w:color w:val="244061" w:themeColor="accent1" w:themeShade="80"/>
          <w:sz w:val="28"/>
        </w:rPr>
        <w:t>життя</w:t>
      </w:r>
      <w:proofErr w:type="spellEnd"/>
      <w:r w:rsidRPr="008A482D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</w:p>
    <w:p w:rsidR="006539E4" w:rsidRPr="006539E4" w:rsidRDefault="006539E4" w:rsidP="008A482D">
      <w:pPr>
        <w:shd w:val="clear" w:color="auto" w:fill="FFFFFF"/>
        <w:tabs>
          <w:tab w:val="left" w:pos="10206"/>
          <w:tab w:val="left" w:pos="10348"/>
        </w:tabs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proofErr w:type="spellStart"/>
      <w:proofErr w:type="gram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Камені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–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це</w:t>
      </w:r>
      <w:proofErr w:type="spellEnd"/>
      <w:proofErr w:type="gram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найважливіші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речі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вашого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життя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: родина,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здоров’я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друзі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діти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– все те,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що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необхідно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щоб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ваше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життя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залишалося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повним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навіть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у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випадку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якщо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все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інше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втратиться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Горошок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–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це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речі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які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особисто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для вас стали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важливими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: робота,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ді</w:t>
      </w:r>
      <w:proofErr w:type="gram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м</w:t>
      </w:r>
      <w:proofErr w:type="spellEnd"/>
      <w:proofErr w:type="gram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автомобіль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Пісок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–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це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все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інше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дрібниці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.</w:t>
      </w:r>
    </w:p>
    <w:p w:rsidR="006539E4" w:rsidRPr="006539E4" w:rsidRDefault="006539E4" w:rsidP="00E40256">
      <w:pPr>
        <w:shd w:val="clear" w:color="auto" w:fill="FFFFFF"/>
        <w:tabs>
          <w:tab w:val="left" w:pos="10348"/>
        </w:tabs>
        <w:spacing w:before="120"/>
        <w:ind w:right="49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Якщо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спочатку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наповнити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банку </w:t>
      </w:r>
      <w:proofErr w:type="spellStart"/>
      <w:proofErr w:type="gram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</w:t>
      </w:r>
      <w:proofErr w:type="gram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іском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не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залишиться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місця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де могли б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розміститися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горошок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і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камені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. І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також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у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вашому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житті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якщо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витрачати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увесь час і всю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енергію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на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дрібниці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не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залишається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місця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для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найважливіших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речей.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Займайтеся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тим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що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вам приносить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щастя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: грайте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gram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вашими</w:t>
      </w:r>
      <w:proofErr w:type="gram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дітьми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приділяйте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час дружинам,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зустрічайтеся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із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друзями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Завжди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буде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ще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час,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щоб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попрацювати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зайнятися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прибиранням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будинку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полагодити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й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помити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автомобіль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.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Займайтеся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насамперед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каменями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тобто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найважливішими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речами в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житті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;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визначите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ваші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proofErr w:type="gram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пр</w:t>
      </w:r>
      <w:proofErr w:type="gram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іоритети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: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інше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–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це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тільки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пісок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.</w:t>
      </w:r>
    </w:p>
    <w:p w:rsidR="006539E4" w:rsidRPr="006539E4" w:rsidRDefault="006539E4" w:rsidP="009255FF">
      <w:pPr>
        <w:shd w:val="clear" w:color="auto" w:fill="FFFFFF"/>
        <w:spacing w:before="120"/>
        <w:ind w:left="360"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Тоді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одна студентка запитала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професора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gram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яке</w:t>
      </w:r>
      <w:proofErr w:type="gram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значення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має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вода?</w:t>
      </w:r>
    </w:p>
    <w:p w:rsidR="006539E4" w:rsidRPr="006539E4" w:rsidRDefault="006539E4" w:rsidP="009255FF">
      <w:pPr>
        <w:numPr>
          <w:ilvl w:val="0"/>
          <w:numId w:val="9"/>
        </w:numPr>
        <w:shd w:val="clear" w:color="auto" w:fill="FFFFFF"/>
        <w:spacing w:before="120"/>
        <w:ind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Професор</w:t>
      </w:r>
      <w:proofErr w:type="spellEnd"/>
      <w:r w:rsidR="008E12B5">
        <w:rPr>
          <w:rFonts w:asciiTheme="majorHAnsi" w:hAnsiTheme="majorHAnsi"/>
          <w:b/>
          <w:color w:val="244061" w:themeColor="accent1" w:themeShade="80"/>
          <w:sz w:val="28"/>
          <w:lang w:val="en-US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посміхнувся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.</w:t>
      </w:r>
    </w:p>
    <w:p w:rsidR="00FE2589" w:rsidRPr="008E12B5" w:rsidRDefault="006539E4" w:rsidP="00FB73EE">
      <w:pPr>
        <w:shd w:val="clear" w:color="auto" w:fill="FFFFFF"/>
        <w:spacing w:before="120"/>
        <w:ind w:left="360" w:right="49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– Я радий,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що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запитали мене про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це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. Я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це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зробив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для того,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щоб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r w:rsidRPr="006539E4">
        <w:rPr>
          <w:rFonts w:asciiTheme="majorHAnsi" w:hAnsiTheme="majorHAnsi"/>
          <w:b/>
          <w:color w:val="244061" w:themeColor="accent1" w:themeShade="80"/>
          <w:sz w:val="28"/>
        </w:rPr>
        <w:lastRenderedPageBreak/>
        <w:t xml:space="preserve">довести вам,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що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як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би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не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було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gram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ваше</w:t>
      </w:r>
      <w:proofErr w:type="gram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життя</w:t>
      </w:r>
      <w:proofErr w:type="spellEnd"/>
      <w:r w:rsidR="000E07F5" w:rsidRPr="000E07F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зайняте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,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завжди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є</w:t>
      </w:r>
      <w:proofErr w:type="spellEnd"/>
      <w:r w:rsidRPr="006539E4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Pr="006539E4">
        <w:rPr>
          <w:rFonts w:asciiTheme="majorHAnsi" w:hAnsiTheme="majorHAnsi"/>
          <w:b/>
          <w:color w:val="244061" w:themeColor="accent1" w:themeShade="80"/>
          <w:sz w:val="28"/>
        </w:rPr>
        <w:t>трохи</w:t>
      </w:r>
      <w:proofErr w:type="spellEnd"/>
      <w:r w:rsidR="008E12B5" w:rsidRPr="008E12B5">
        <w:rPr>
          <w:rFonts w:asciiTheme="majorHAnsi" w:hAnsiTheme="majorHAnsi"/>
          <w:b/>
          <w:color w:val="244061" w:themeColor="accent1" w:themeShade="80"/>
          <w:sz w:val="28"/>
        </w:rPr>
        <w:t xml:space="preserve"> </w:t>
      </w:r>
      <w:proofErr w:type="spellStart"/>
      <w:r w:rsidR="008E12B5">
        <w:rPr>
          <w:rFonts w:asciiTheme="majorHAnsi" w:hAnsiTheme="majorHAnsi"/>
          <w:b/>
          <w:color w:val="244061" w:themeColor="accent1" w:themeShade="80"/>
          <w:sz w:val="28"/>
        </w:rPr>
        <w:t>місця</w:t>
      </w:r>
      <w:proofErr w:type="spellEnd"/>
      <w:r w:rsidR="008E12B5">
        <w:rPr>
          <w:rFonts w:asciiTheme="majorHAnsi" w:hAnsiTheme="majorHAnsi"/>
          <w:b/>
          <w:color w:val="244061" w:themeColor="accent1" w:themeShade="80"/>
          <w:sz w:val="28"/>
        </w:rPr>
        <w:t xml:space="preserve"> для </w:t>
      </w:r>
      <w:proofErr w:type="spellStart"/>
      <w:r w:rsidR="008E12B5">
        <w:rPr>
          <w:rFonts w:asciiTheme="majorHAnsi" w:hAnsiTheme="majorHAnsi"/>
          <w:b/>
          <w:color w:val="244061" w:themeColor="accent1" w:themeShade="80"/>
          <w:sz w:val="28"/>
        </w:rPr>
        <w:t>дозвілля</w:t>
      </w:r>
      <w:proofErr w:type="spellEnd"/>
      <w:r w:rsidR="008E12B5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.</w:t>
      </w:r>
    </w:p>
    <w:p w:rsidR="006539E4" w:rsidRPr="00FE2589" w:rsidRDefault="006539E4" w:rsidP="009255FF">
      <w:pPr>
        <w:shd w:val="clear" w:color="auto" w:fill="FFFFFF"/>
        <w:spacing w:before="120"/>
        <w:ind w:left="360" w:right="758"/>
        <w:jc w:val="both"/>
        <w:rPr>
          <w:rFonts w:asciiTheme="majorHAnsi" w:hAnsiTheme="majorHAnsi"/>
          <w:b/>
          <w:color w:val="244061" w:themeColor="accent1" w:themeShade="80"/>
          <w:sz w:val="28"/>
        </w:rPr>
      </w:pPr>
      <w:r w:rsidRPr="006539E4">
        <w:rPr>
          <w:rFonts w:asciiTheme="majorHAnsi" w:hAnsiTheme="majorHAnsi"/>
          <w:b/>
          <w:color w:val="244061" w:themeColor="accent1" w:themeShade="80"/>
          <w:sz w:val="28"/>
          <w:lang w:val="uk-UA"/>
        </w:rPr>
        <w:t>Обговорення і аналіз “Притчі…” учасниками тренінгу.</w:t>
      </w:r>
    </w:p>
    <w:p w:rsidR="003A68C8" w:rsidRPr="00D05970" w:rsidRDefault="00FE2589" w:rsidP="009255FF">
      <w:pPr>
        <w:shd w:val="clear" w:color="auto" w:fill="FFFFFF"/>
        <w:spacing w:before="120"/>
        <w:ind w:left="720" w:right="758"/>
        <w:jc w:val="both"/>
        <w:rPr>
          <w:rFonts w:asciiTheme="majorHAnsi" w:hAnsiTheme="majorHAnsi"/>
          <w:b/>
          <w:color w:val="FF0000"/>
          <w:sz w:val="28"/>
          <w:lang w:val="uk-UA"/>
        </w:rPr>
      </w:pPr>
      <w:r w:rsidRPr="00D05970">
        <w:rPr>
          <w:rFonts w:asciiTheme="majorHAnsi" w:hAnsiTheme="majorHAnsi"/>
          <w:b/>
          <w:color w:val="FF0000"/>
          <w:sz w:val="28"/>
          <w:lang w:val="uk-UA"/>
        </w:rPr>
        <w:t>9</w:t>
      </w:r>
      <w:r w:rsidR="006539E4" w:rsidRPr="00D05970">
        <w:rPr>
          <w:rFonts w:asciiTheme="majorHAnsi" w:hAnsiTheme="majorHAnsi"/>
          <w:b/>
          <w:color w:val="FF0000"/>
          <w:sz w:val="28"/>
          <w:lang w:val="uk-UA"/>
        </w:rPr>
        <w:t xml:space="preserve">. Групове прощання. </w:t>
      </w:r>
      <w:r w:rsidRPr="00D05970">
        <w:rPr>
          <w:rFonts w:asciiTheme="majorHAnsi" w:hAnsiTheme="majorHAnsi"/>
          <w:b/>
          <w:bCs/>
          <w:color w:val="FF0000"/>
          <w:sz w:val="28"/>
          <w:lang w:val="uk-UA"/>
        </w:rPr>
        <w:t>Вправа «Побажання</w:t>
      </w:r>
      <w:r w:rsidR="006539E4" w:rsidRPr="00D05970">
        <w:rPr>
          <w:rFonts w:asciiTheme="majorHAnsi" w:hAnsiTheme="majorHAnsi"/>
          <w:b/>
          <w:bCs/>
          <w:color w:val="FF0000"/>
          <w:sz w:val="28"/>
          <w:lang w:val="uk-UA"/>
        </w:rPr>
        <w:t>»</w:t>
      </w:r>
      <w:r w:rsidRPr="00D05970">
        <w:rPr>
          <w:rFonts w:asciiTheme="majorHAnsi" w:hAnsiTheme="majorHAnsi"/>
          <w:b/>
          <w:bCs/>
          <w:color w:val="FF0000"/>
          <w:sz w:val="28"/>
          <w:lang w:val="uk-UA"/>
        </w:rPr>
        <w:t>.</w:t>
      </w:r>
    </w:p>
    <w:p w:rsidR="006539E4" w:rsidRPr="003A68C8" w:rsidRDefault="006539E4" w:rsidP="006539E4">
      <w:pPr>
        <w:shd w:val="clear" w:color="auto" w:fill="FFFFFF"/>
        <w:spacing w:before="120"/>
        <w:ind w:left="360" w:right="2822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</w:p>
    <w:p w:rsidR="00CF1671" w:rsidRPr="003A68C8" w:rsidRDefault="00CF1671" w:rsidP="0000271D">
      <w:pPr>
        <w:shd w:val="clear" w:color="auto" w:fill="FFFFFF"/>
        <w:spacing w:before="120"/>
        <w:ind w:left="360" w:right="2822"/>
        <w:jc w:val="both"/>
        <w:rPr>
          <w:rFonts w:asciiTheme="majorHAnsi" w:hAnsiTheme="majorHAnsi"/>
          <w:b/>
          <w:i/>
          <w:color w:val="244061" w:themeColor="accent1" w:themeShade="80"/>
          <w:sz w:val="28"/>
        </w:rPr>
      </w:pPr>
    </w:p>
    <w:p w:rsidR="003A68C8" w:rsidRPr="003A68C8" w:rsidRDefault="003A68C8" w:rsidP="003A68C8">
      <w:pPr>
        <w:shd w:val="clear" w:color="auto" w:fill="FFFFFF"/>
        <w:spacing w:before="120"/>
        <w:ind w:left="720" w:right="2822"/>
        <w:jc w:val="both"/>
        <w:rPr>
          <w:rFonts w:asciiTheme="majorHAnsi" w:hAnsiTheme="majorHAnsi"/>
          <w:b/>
          <w:color w:val="244061" w:themeColor="accent1" w:themeShade="80"/>
          <w:sz w:val="28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Pr="004F66E6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sectPr w:rsidR="00D626ED" w:rsidRPr="004F66E6" w:rsidSect="00FB597C">
      <w:pgSz w:w="12240" w:h="15840"/>
      <w:pgMar w:top="709" w:right="850" w:bottom="993" w:left="993" w:header="708" w:footer="708" w:gutter="0"/>
      <w:pgBorders w:offsetFrom="page">
        <w:top w:val="lightning2" w:sz="10" w:space="24" w:color="A50021"/>
        <w:left w:val="lightning2" w:sz="10" w:space="24" w:color="A50021"/>
        <w:bottom w:val="lightning2" w:sz="10" w:space="24" w:color="A50021"/>
        <w:right w:val="lightning2" w:sz="10" w:space="24" w:color="A5002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>
    <w:nsid w:val="FFFFFFFE"/>
    <w:multiLevelType w:val="singleLevel"/>
    <w:tmpl w:val="9B906978"/>
    <w:lvl w:ilvl="0">
      <w:numFmt w:val="bullet"/>
      <w:lvlText w:val="*"/>
      <w:lvlJc w:val="left"/>
    </w:lvl>
  </w:abstractNum>
  <w:abstractNum w:abstractNumId="1">
    <w:nsid w:val="0C5713A1"/>
    <w:multiLevelType w:val="hybridMultilevel"/>
    <w:tmpl w:val="6F602F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5B7ADD"/>
    <w:multiLevelType w:val="singleLevel"/>
    <w:tmpl w:val="76344A5E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16B12856"/>
    <w:multiLevelType w:val="singleLevel"/>
    <w:tmpl w:val="3FC83220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4">
    <w:nsid w:val="1F8B5300"/>
    <w:multiLevelType w:val="hybridMultilevel"/>
    <w:tmpl w:val="108C5020"/>
    <w:lvl w:ilvl="0" w:tplc="52CCD4D0">
      <w:start w:val="1"/>
      <w:numFmt w:val="bullet"/>
      <w:lvlText w:val=""/>
      <w:lvlPicBulletId w:val="0"/>
      <w:lvlJc w:val="left"/>
      <w:pPr>
        <w:ind w:left="1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>
    <w:nsid w:val="22E01BAD"/>
    <w:multiLevelType w:val="hybridMultilevel"/>
    <w:tmpl w:val="FBEC38E2"/>
    <w:lvl w:ilvl="0" w:tplc="A94A1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20CA6"/>
    <w:multiLevelType w:val="singleLevel"/>
    <w:tmpl w:val="C1124038"/>
    <w:lvl w:ilvl="0">
      <w:start w:val="4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7">
    <w:nsid w:val="3D9946E2"/>
    <w:multiLevelType w:val="multilevel"/>
    <w:tmpl w:val="8560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D3481"/>
    <w:multiLevelType w:val="singleLevel"/>
    <w:tmpl w:val="79C84DF4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9">
    <w:nsid w:val="6D5C3AF1"/>
    <w:multiLevelType w:val="hybridMultilevel"/>
    <w:tmpl w:val="CC7E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7F"/>
    <w:rsid w:val="0000271D"/>
    <w:rsid w:val="000365C0"/>
    <w:rsid w:val="000D0AA8"/>
    <w:rsid w:val="000E07F5"/>
    <w:rsid w:val="00105D7D"/>
    <w:rsid w:val="0012758D"/>
    <w:rsid w:val="001A29B7"/>
    <w:rsid w:val="00233BE2"/>
    <w:rsid w:val="00240583"/>
    <w:rsid w:val="002D5F4A"/>
    <w:rsid w:val="00373E29"/>
    <w:rsid w:val="003A68C8"/>
    <w:rsid w:val="003D6840"/>
    <w:rsid w:val="00403C40"/>
    <w:rsid w:val="0041516E"/>
    <w:rsid w:val="004A39D3"/>
    <w:rsid w:val="004D2911"/>
    <w:rsid w:val="004E25EF"/>
    <w:rsid w:val="004F66E6"/>
    <w:rsid w:val="00515ED1"/>
    <w:rsid w:val="0054712B"/>
    <w:rsid w:val="00551720"/>
    <w:rsid w:val="0057535E"/>
    <w:rsid w:val="00577003"/>
    <w:rsid w:val="005A3137"/>
    <w:rsid w:val="005D12C8"/>
    <w:rsid w:val="006539E4"/>
    <w:rsid w:val="00665172"/>
    <w:rsid w:val="006F243B"/>
    <w:rsid w:val="0072153C"/>
    <w:rsid w:val="00733CB1"/>
    <w:rsid w:val="00750488"/>
    <w:rsid w:val="00766D83"/>
    <w:rsid w:val="007709BB"/>
    <w:rsid w:val="007D070A"/>
    <w:rsid w:val="007F5025"/>
    <w:rsid w:val="007F51D6"/>
    <w:rsid w:val="00805041"/>
    <w:rsid w:val="008A482D"/>
    <w:rsid w:val="008E12B5"/>
    <w:rsid w:val="00906143"/>
    <w:rsid w:val="009255FF"/>
    <w:rsid w:val="009818DC"/>
    <w:rsid w:val="0098658F"/>
    <w:rsid w:val="009A18CC"/>
    <w:rsid w:val="009A59F2"/>
    <w:rsid w:val="00A16BD3"/>
    <w:rsid w:val="00A22D8E"/>
    <w:rsid w:val="00AA1CE1"/>
    <w:rsid w:val="00AE7A28"/>
    <w:rsid w:val="00B043A3"/>
    <w:rsid w:val="00BA558D"/>
    <w:rsid w:val="00C20E3F"/>
    <w:rsid w:val="00C32AEA"/>
    <w:rsid w:val="00CA6233"/>
    <w:rsid w:val="00CF1671"/>
    <w:rsid w:val="00D05970"/>
    <w:rsid w:val="00D45F7F"/>
    <w:rsid w:val="00D626ED"/>
    <w:rsid w:val="00D84A08"/>
    <w:rsid w:val="00DA07AB"/>
    <w:rsid w:val="00DA3241"/>
    <w:rsid w:val="00DF2C09"/>
    <w:rsid w:val="00E05D0C"/>
    <w:rsid w:val="00E40256"/>
    <w:rsid w:val="00EA76C6"/>
    <w:rsid w:val="00EF4A40"/>
    <w:rsid w:val="00F80031"/>
    <w:rsid w:val="00FA4A95"/>
    <w:rsid w:val="00FB597C"/>
    <w:rsid w:val="00FB73EE"/>
    <w:rsid w:val="00FE2437"/>
    <w:rsid w:val="00FE2589"/>
    <w:rsid w:val="00FE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2013-12-10T16:06:00Z</cp:lastPrinted>
  <dcterms:created xsi:type="dcterms:W3CDTF">2013-12-10T15:10:00Z</dcterms:created>
  <dcterms:modified xsi:type="dcterms:W3CDTF">2016-10-31T09:28:00Z</dcterms:modified>
</cp:coreProperties>
</file>