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11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-178435</wp:posOffset>
            </wp:positionV>
            <wp:extent cx="3638550" cy="749300"/>
            <wp:effectExtent l="19050" t="0" r="0" b="0"/>
            <wp:wrapSquare wrapText="bothSides"/>
            <wp:docPr id="4" name="Рисунок 2" descr="http://lib.znaimo.com.ua/tw_files2/urls_2/39/d-38680/38680_html_m6bd89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znaimo.com.ua/tw_files2/urls_2/39/d-38680/38680_html_m6bd89bc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A11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</w:pPr>
    </w:p>
    <w:p w:rsidR="00A17A11" w:rsidRPr="006159F2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Заняття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4 «Я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приймаю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proofErr w:type="gramStart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</w:t>
      </w:r>
      <w:proofErr w:type="gramEnd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ішення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D34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ED3489"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                                                             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Лідерство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–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це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передусім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бачення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і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лише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потім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дії</w:t>
      </w:r>
      <w:proofErr w:type="spellEnd"/>
      <w:r w:rsidRPr="00ED34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Мета: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ознайомити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учасників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технологією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відповідальних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сформувати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власних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вчинків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3276" w:rsidRPr="006159F2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4.1.Вправа «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Лінійка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створення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сприятливого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клімату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атмосфери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взаємодовіри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3489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Хід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вправ</w:t>
      </w:r>
      <w:proofErr w:type="spellEnd"/>
      <w:r w:rsidR="00710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и  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повідомляють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жестів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одному дату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народження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самим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визначають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ідовність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якою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народились.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наймолодшого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найстаршого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шикуються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інійку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266B9" w:rsidRPr="006159F2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="00710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важко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ід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Яким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чином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знайшли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вихід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із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  <w:r w:rsidR="004C3276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</w:t>
      </w:r>
      <w:r w:rsidR="00BA3E9D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Інформаційне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повідомлення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«Час для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роздумів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 для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роздумів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прекрасна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стратегія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успіх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лише в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лідерстві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взагалі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витрачають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кращі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години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виключно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робіння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обов’язків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вони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роблять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те,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треба? Навряд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щось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гірше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усвідомлення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витратили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енергію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потенціал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лише для того,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досягнувши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вершини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переконатися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вибрали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ту гору.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Роздумуючи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обдумуючи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кроки, ми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знайдемо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правильну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гору.</w:t>
      </w:r>
    </w:p>
    <w:p w:rsidR="00C266B9" w:rsidRPr="006159F2" w:rsidRDefault="00A17A11" w:rsidP="00A17A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нічого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марного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ніж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те,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взагалі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71032B" w:rsidRDefault="00C266B9" w:rsidP="00C26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ітер</w:t>
      </w:r>
      <w:proofErr w:type="spellEnd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Дракер</w:t>
      </w:r>
      <w:proofErr w:type="spellEnd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експерт</w:t>
      </w:r>
      <w:proofErr w:type="spellEnd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A17A11"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менеджменту)</w:t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Ясність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передує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успіху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Приділяючи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часу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роздумам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зумієте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краще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розібратись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іоритетних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завданнях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визначити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моменти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треба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зосередитись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зрілими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виваженими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ішучими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зможете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кращі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мудрий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вибір.</w:t>
      </w:r>
      <w:proofErr w:type="spellEnd"/>
    </w:p>
    <w:p w:rsidR="00A17A11" w:rsidRPr="006159F2" w:rsidRDefault="00A17A11" w:rsidP="00C26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Але</w:t>
      </w:r>
      <w:proofErr w:type="gram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66B9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4107D2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1. </w:t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Бути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лідером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означає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діяти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а не просто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ідеї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дій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17A11" w:rsidRPr="006159F2" w:rsidRDefault="004107D2" w:rsidP="00C266B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2. </w:t>
      </w:r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витрачайте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надто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багато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енергії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планування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вам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потрібна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енергія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виконання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того,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що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запланували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107D2" w:rsidRPr="006159F2" w:rsidRDefault="004107D2" w:rsidP="004107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3.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Дії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породжують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творчу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активність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17A11" w:rsidRPr="006159F2" w:rsidRDefault="004107D2" w:rsidP="004107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Будь – яка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дія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краща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тривалу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бездіяльність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породжену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невизначеністю</w:t>
      </w:r>
      <w:proofErr w:type="spellEnd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9435E" w:rsidRDefault="00A17A11" w:rsidP="00494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мертв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проблем.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Ніхто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любить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помилятись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тому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більшість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навіть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намагається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3276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Люди бояться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покинути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тиху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пристань </w:t>
      </w:r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як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ій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уже все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знайомо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направитись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невідомих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далей.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Люди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прагнуть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визначеності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навіть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вона в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чомусь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обмежу</w:t>
      </w:r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Але: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лідеру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притаманна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здатність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ризикувати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довіряєшся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обдуреним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запитуєш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набути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репутації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неука.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^</w:t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простягаєш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руку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знехтуваним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потрапляєш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групу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втратити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свободу.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мрієш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висміяним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надію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зазнати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страждань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нерозділеного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Коли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живеш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ризикуєш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померти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Але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погодьтесь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коли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ризикуєте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ризикуєте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нічого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A3E9D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</w:t>
      </w:r>
      <w:r w:rsidR="00BA3E9D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Вправа «Я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приймаю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ішення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ознайомити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учасників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схемою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відповідальних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Учасники</w:t>
      </w:r>
      <w:proofErr w:type="spellEnd"/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об’єднаються</w:t>
      </w:r>
      <w:proofErr w:type="spellEnd"/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Тренер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пропонує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групам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створити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алгоритм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="00BA3E9D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презентують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напрацювання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Тренер за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плаката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розтлумачує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учасникам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</w:t>
      </w:r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етапів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схеми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Розповідь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етапи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приблизно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такою.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435E" w:rsidRDefault="00A17A11" w:rsidP="007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Схема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435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3382010</wp:posOffset>
            </wp:positionH>
            <wp:positionV relativeFrom="line">
              <wp:posOffset>97155</wp:posOffset>
            </wp:positionV>
            <wp:extent cx="2082800" cy="927100"/>
            <wp:effectExtent l="19050" t="0" r="0" b="0"/>
            <wp:wrapSquare wrapText="bothSides"/>
            <wp:docPr id="22" name="Рисунок 22" descr="http://lib.znaimo.com.ua/tw_files2/urls_2/39/d-38680/38680_html_2a99a6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znaimo.com.ua/tw_files2/urls_2/39/d-38680/38680_html_2a99a6d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сталося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62AAB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Потрібна</w:t>
      </w:r>
      <w:proofErr w:type="spellEnd"/>
      <w:r w:rsidR="00F62AAB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2AAB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="00F62AAB" w:rsidRPr="006159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466725"/>
            <wp:effectExtent l="19050" t="0" r="9525" b="0"/>
            <wp:wrapSquare wrapText="bothSides"/>
            <wp:docPr id="23" name="Рисунок 23" descr="http://lib.znaimo.com.ua/tw_files2/urls_2/39/d-38680/38680_html_m2df47a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znaimo.com.ua/tw_files2/urls_2/39/d-38680/38680_html_m2df47aa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Альтернативне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№1 </w:t>
      </w:r>
      <w:r w:rsidR="006159F2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49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="0049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Альтернативне</w:t>
      </w:r>
      <w:proofErr w:type="spellEnd"/>
      <w:r w:rsidR="0049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4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рішення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№2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032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3286760</wp:posOffset>
            </wp:positionH>
            <wp:positionV relativeFrom="line">
              <wp:posOffset>-894080</wp:posOffset>
            </wp:positionV>
            <wp:extent cx="2190750" cy="749300"/>
            <wp:effectExtent l="19050" t="0" r="0" b="0"/>
            <wp:wrapSquare wrapText="bothSides"/>
            <wp:docPr id="24" name="Рисунок 24" descr="http://lib.znaimo.com.ua/tw_files2/urls_2/39/d-38680/38680_html_m464aca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b.znaimo.com.ua/tw_files2/urls_2/39/d-38680/38680_html_m464aca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49435E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Позитивні</w:t>
      </w:r>
      <w:proofErr w:type="spellEnd"/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35E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Позитивні</w:t>
      </w:r>
      <w:proofErr w:type="spellEnd"/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НАСЛІДКИ</w:t>
      </w:r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5172710</wp:posOffset>
            </wp:positionH>
            <wp:positionV relativeFrom="line">
              <wp:posOffset>-1033145</wp:posOffset>
            </wp:positionV>
            <wp:extent cx="85725" cy="1333500"/>
            <wp:effectExtent l="19050" t="0" r="9525" b="0"/>
            <wp:wrapSquare wrapText="bothSides"/>
            <wp:docPr id="25" name="Рисунок 25" descr="http://lib.znaimo.com.ua/tw_files2/urls_2/39/d-38680/38680_html_m5880a9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.znaimo.com.ua/tw_files2/urls_2/39/d-38680/38680_html_m5880a9c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</w:t>
      </w:r>
      <w:proofErr w:type="spellStart"/>
      <w:r w:rsidR="0049435E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Негативні</w:t>
      </w:r>
      <w:proofErr w:type="spellEnd"/>
      <w:r w:rsidR="0049435E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9435E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НАСЛІДКИ</w:t>
      </w:r>
    </w:p>
    <w:p w:rsidR="0071032B" w:rsidRDefault="0049435E" w:rsidP="00710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4804410</wp:posOffset>
            </wp:positionH>
            <wp:positionV relativeFrom="line">
              <wp:posOffset>12065</wp:posOffset>
            </wp:positionV>
            <wp:extent cx="361950" cy="711200"/>
            <wp:effectExtent l="19050" t="0" r="0" b="0"/>
            <wp:wrapSquare wrapText="bothSides"/>
            <wp:docPr id="27" name="Рисунок 27" descr="http://lib.znaimo.com.ua/tw_files2/urls_2/39/d-38680/38680_html_m62035f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.znaimo.com.ua/tw_files2/urls_2/39/d-38680/38680_html_m62035fd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4010660</wp:posOffset>
            </wp:positionH>
            <wp:positionV relativeFrom="line">
              <wp:posOffset>12065</wp:posOffset>
            </wp:positionV>
            <wp:extent cx="476250" cy="711200"/>
            <wp:effectExtent l="19050" t="0" r="0" b="0"/>
            <wp:wrapSquare wrapText="bothSides"/>
            <wp:docPr id="26" name="Рисунок 26" descr="http://lib.znaimo.com.ua/tw_files2/urls_2/39/d-38680/38680_html_4cd6a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.znaimo.com.ua/tw_files2/urls_2/39/d-38680/38680_html_4cd6a54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Негативні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3276" w:rsidRPr="0071032B" w:rsidRDefault="00A17A11" w:rsidP="007103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Альтернативне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№3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Позитивні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НАСЛІДКИ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62AAB" w:rsidRDefault="00F62AAB" w:rsidP="0071032B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494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17A11"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Негативні</w:t>
      </w:r>
      <w:proofErr w:type="spellEnd"/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3782060</wp:posOffset>
            </wp:positionH>
            <wp:positionV relativeFrom="line">
              <wp:posOffset>177165</wp:posOffset>
            </wp:positionV>
            <wp:extent cx="2305050" cy="939800"/>
            <wp:effectExtent l="19050" t="0" r="0" b="0"/>
            <wp:wrapSquare wrapText="bothSides"/>
            <wp:docPr id="28" name="Рисунок 28" descr="http://lib.znaimo.com.ua/tw_files2/urls_2/39/d-38680/38680_html_69f8eb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znaimo.com.ua/tw_files2/urls_2/39/d-38680/38680_html_69f8ebd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7A11"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62AAB" w:rsidRDefault="00F62AAB" w:rsidP="00F62AA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3528060</wp:posOffset>
            </wp:positionH>
            <wp:positionV relativeFrom="line">
              <wp:posOffset>180975</wp:posOffset>
            </wp:positionV>
            <wp:extent cx="2559050" cy="939800"/>
            <wp:effectExtent l="19050" t="0" r="0" b="0"/>
            <wp:wrapSquare wrapText="bothSides"/>
            <wp:docPr id="29" name="Рисунок 29" descr="http://lib.znaimo.com.ua/tw_files2/urls_2/39/d-38680/38680_html_c013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.znaimo.com.ua/tw_files2/urls_2/39/d-38680/38680_html_c01304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1032B" w:rsidRDefault="0071032B" w:rsidP="005C39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5C3939" w:rsidRPr="005C3939" w:rsidRDefault="00A17A11" w:rsidP="005C39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5C3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Тренер.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важливо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вміємо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вчилися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І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взагалі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вчать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Схоже, ми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вчимося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поступово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плином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методом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спроб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помилок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Але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ефективно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Виявляється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себе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навчитися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кілька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методів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зараз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розглянемо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Перший</w:t>
      </w:r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того, як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усвідомити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опинився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вимагає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тебе. 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потребують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безл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іч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ідготовку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іспитів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відкласти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хлопцем (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дівчиною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виборах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Другий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крок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полягає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тому,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зібрати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якомога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все,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стосується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те, як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діяв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хтось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відомих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у таких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схожих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обставинах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вийшло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відомі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стосовно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яку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йдеться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терміновим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можеш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розпитати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інших людей,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потрібну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воно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термінове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покладайся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свій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внутрішній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мозковий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штурм».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Третій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крок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усвідомлення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сформулювати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мінімум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три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варіанти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зупинитися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глухий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кут (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згадайте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Гамлета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«Бути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бути?»).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Активізуйте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Четвертий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крок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proofErr w:type="gram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лінуючись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розібратись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наслідки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іншого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варіанта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вас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позитивними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негативними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–для кожного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варіантів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П’ятий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крок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прийняти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виважене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вибір</w:t>
      </w:r>
      <w:proofErr w:type="spellEnd"/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Запитання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="00710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є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важливим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прийняття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відповідального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рішення?</w:t>
      </w:r>
      <w:proofErr w:type="spellEnd"/>
    </w:p>
    <w:p w:rsidR="005C3939" w:rsidRDefault="00A17A11" w:rsidP="005C393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чому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полягає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необхідність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аналізу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варіантів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ішення?</w:t>
      </w:r>
      <w:proofErr w:type="spellEnd"/>
    </w:p>
    <w:p w:rsidR="005C3939" w:rsidRDefault="00A17A11" w:rsidP="005C393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Які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знання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отримали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виконуючи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цю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вправу?</w:t>
      </w:r>
      <w:proofErr w:type="spellEnd"/>
    </w:p>
    <w:p w:rsidR="00A17A11" w:rsidRPr="006159F2" w:rsidRDefault="00A17A11" w:rsidP="005C393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Як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можна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використати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цю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інформацію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роботі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учнівського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самоуправління</w:t>
      </w:r>
      <w:proofErr w:type="spellEnd"/>
      <w:r w:rsidRPr="00615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A17A11" w:rsidRDefault="00A17A11" w:rsidP="00A17A1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A3E9D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</w:t>
      </w:r>
      <w:r w:rsidR="00BA3E9D"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Вправа «</w:t>
      </w:r>
      <w:proofErr w:type="spellStart"/>
      <w:proofErr w:type="gram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Австрал</w:t>
      </w:r>
      <w:proofErr w:type="gram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ійський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дощ</w:t>
      </w:r>
      <w:proofErr w:type="spellEnd"/>
      <w:r w:rsidRPr="00615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Мета</w:t>
      </w:r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психологічне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розвантаження</w:t>
      </w:r>
      <w:proofErr w:type="spellEnd"/>
      <w:r w:rsidRPr="00615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учасників</w:t>
      </w:r>
    </w:p>
    <w:p w:rsidR="0071032B" w:rsidRPr="005C3939" w:rsidRDefault="0071032B" w:rsidP="007103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Х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ід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вправи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Учасники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стають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у коло.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Інструкція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Чи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знаєте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таке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австрал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ійський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дощ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Тоді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давайте разом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послухаємо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який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Зараз по колу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ланцюжком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передавати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мої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рухи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Як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тільки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вони повернуться </w:t>
      </w:r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мене, я передам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наступні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Стежте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уважно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71032B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Австрал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піднявся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вітер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Ведучий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тре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долоні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…</w:t>
      </w:r>
    </w:p>
    <w:p w:rsidR="0071032B" w:rsidRPr="0071032B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</w:t>
      </w: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5</w:t>
      </w: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Вправа «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Аналіз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ситуацій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та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прийняття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ішень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Мета: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розвивати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вміння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аналізувати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ситуації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схемою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прийняття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рішень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Хід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вправи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Учасники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отримують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невеликі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папірці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де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записують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одній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ситуації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яка на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їх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погляд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потребує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відповідального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ішення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можливо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пов’язана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ситуаціями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які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виникають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процесі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функціонування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учнівського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самоуправління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ісля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цього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описи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всіх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ситуацій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прочитуються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папірці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згорнутому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вигляді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складаються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коло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посеред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кімнати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Учасники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об’єднаються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у три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малі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групи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представник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кожної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групи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із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заплющеними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очима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вибирає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один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папірців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^</w:t>
      </w:r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малих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груп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проаналізувати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свою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ситуацію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схемою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прийняття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ішень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зробити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власний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вибір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Час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виконання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-15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хв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Групи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презентують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свої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напрацювання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Запитання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обговорення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вам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дає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цієї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вправи</w:t>
      </w:r>
      <w:proofErr w:type="spellEnd"/>
      <w:r w:rsidRPr="005C3939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71032B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</w:t>
      </w: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6</w:t>
      </w: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Вправа «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Посмішка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 колу»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Мета: 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розслаблення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м’яз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обличчя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створення атмосфери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довіри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захищеності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Хід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вправи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Учасники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колу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передають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один одному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посмішку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записної</w:t>
      </w:r>
      <w:proofErr w:type="spellEnd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книжки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лідера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Кодекс </w:t>
      </w:r>
      <w:proofErr w:type="spellStart"/>
      <w:r w:rsidRPr="005C393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лідера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будьте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схильним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логічного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обґрунтування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без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дії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наполегливо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доводьте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справу до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кінця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032B" w:rsidRPr="005C3939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Формулюйте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вносьте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зміни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а не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приймайте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їх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пасивно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. Кидайте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виклик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існуючому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становищу справ,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відмовляйтесь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приймати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відповідь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«Ми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ніколи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робили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цього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раніше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71032B" w:rsidRPr="005C3939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Використовуйте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реальну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можливість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сьогодення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ставте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ід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сумнів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необхідність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того,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треба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робити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внесок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створювати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майбутнє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032B" w:rsidRPr="005C3939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Оцінюйте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розподіляйте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помічників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виключно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ідставі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позитивних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якостей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показників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роботи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потенціалу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1032B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Думайте позитивно,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вишукуйте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можливість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які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має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собі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кожне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складне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завдання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розумійте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все так </w:t>
      </w:r>
      <w:proofErr w:type="gram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погано</w:t>
      </w:r>
      <w:proofErr w:type="gramEnd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 xml:space="preserve">, як </w:t>
      </w:r>
      <w:proofErr w:type="spellStart"/>
      <w:r w:rsidRPr="005C3939">
        <w:rPr>
          <w:rFonts w:ascii="Times New Roman" w:eastAsia="Times New Roman" w:hAnsi="Times New Roman" w:cs="Times New Roman"/>
          <w:i/>
          <w:sz w:val="28"/>
          <w:szCs w:val="28"/>
        </w:rPr>
        <w:t>здається.</w:t>
      </w:r>
      <w:proofErr w:type="spellEnd"/>
    </w:p>
    <w:p w:rsidR="0071032B" w:rsidRPr="0071032B" w:rsidRDefault="0071032B" w:rsidP="0071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103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Орієнтуйтесь на деталі, щоб знати чи відповідає робота цілям і чи правильний взятий курс.Постійно спілкуйтесь – впливаючи, надихайте, критикуйте і слухайте</w:t>
      </w:r>
      <w:r w:rsidRPr="005C393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W w:w="15026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6"/>
      </w:tblGrid>
      <w:tr w:rsidR="00A17A11" w:rsidRPr="0071032B" w:rsidTr="005C3939">
        <w:trPr>
          <w:trHeight w:val="8557"/>
        </w:trPr>
        <w:tc>
          <w:tcPr>
            <w:tcW w:w="15026" w:type="dxa"/>
            <w:vAlign w:val="center"/>
            <w:hideMark/>
          </w:tcPr>
          <w:p w:rsidR="00A17A11" w:rsidRPr="0071032B" w:rsidRDefault="00A17A11" w:rsidP="004C327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21EF0" w:rsidRPr="0071032B" w:rsidRDefault="00821EF0" w:rsidP="004C3276">
      <w:pPr>
        <w:rPr>
          <w:lang w:val="uk-UA"/>
        </w:rPr>
      </w:pPr>
    </w:p>
    <w:sectPr w:rsidR="00821EF0" w:rsidRPr="0071032B" w:rsidSect="00ED34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6D9"/>
    <w:multiLevelType w:val="multilevel"/>
    <w:tmpl w:val="757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6196D"/>
    <w:multiLevelType w:val="multilevel"/>
    <w:tmpl w:val="501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756C"/>
    <w:multiLevelType w:val="multilevel"/>
    <w:tmpl w:val="282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1180E"/>
    <w:multiLevelType w:val="multilevel"/>
    <w:tmpl w:val="05F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31DC0"/>
    <w:multiLevelType w:val="multilevel"/>
    <w:tmpl w:val="08B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80E5A"/>
    <w:multiLevelType w:val="multilevel"/>
    <w:tmpl w:val="A194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2616C"/>
    <w:multiLevelType w:val="hybridMultilevel"/>
    <w:tmpl w:val="E6B413DA"/>
    <w:lvl w:ilvl="0" w:tplc="FF9823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73205"/>
    <w:multiLevelType w:val="multilevel"/>
    <w:tmpl w:val="33C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7493B"/>
    <w:multiLevelType w:val="multilevel"/>
    <w:tmpl w:val="20B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B2824"/>
    <w:multiLevelType w:val="multilevel"/>
    <w:tmpl w:val="652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03D30"/>
    <w:multiLevelType w:val="multilevel"/>
    <w:tmpl w:val="129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43B0A"/>
    <w:multiLevelType w:val="multilevel"/>
    <w:tmpl w:val="4280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6179D"/>
    <w:multiLevelType w:val="multilevel"/>
    <w:tmpl w:val="441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57636"/>
    <w:multiLevelType w:val="multilevel"/>
    <w:tmpl w:val="9C2A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E5A48"/>
    <w:multiLevelType w:val="multilevel"/>
    <w:tmpl w:val="8C1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A11"/>
    <w:rsid w:val="004107D2"/>
    <w:rsid w:val="0049435E"/>
    <w:rsid w:val="004A6137"/>
    <w:rsid w:val="004C3276"/>
    <w:rsid w:val="005C3939"/>
    <w:rsid w:val="006159F2"/>
    <w:rsid w:val="0071032B"/>
    <w:rsid w:val="00821EF0"/>
    <w:rsid w:val="00A17A11"/>
    <w:rsid w:val="00BA3E9D"/>
    <w:rsid w:val="00C266B9"/>
    <w:rsid w:val="00CE5277"/>
    <w:rsid w:val="00ED3489"/>
    <w:rsid w:val="00F6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2015-01-26T09:42:00Z</dcterms:created>
  <dcterms:modified xsi:type="dcterms:W3CDTF">2016-02-03T09:38:00Z</dcterms:modified>
</cp:coreProperties>
</file>