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06681" w:rsidRPr="0006241F" w:rsidRDefault="00506681" w:rsidP="00E36319">
      <w:pPr>
        <w:spacing w:line="360" w:lineRule="auto"/>
        <w:ind w:left="-851"/>
        <w:jc w:val="center"/>
        <w:rPr>
          <w:rFonts w:asciiTheme="majorHAnsi" w:hAnsiTheme="majorHAnsi"/>
          <w:b/>
          <w:sz w:val="31"/>
          <w:szCs w:val="31"/>
        </w:rPr>
      </w:pPr>
      <w:r w:rsidRPr="0006241F">
        <w:rPr>
          <w:rFonts w:asciiTheme="majorHAnsi" w:hAnsiTheme="majorHAnsi"/>
          <w:b/>
          <w:sz w:val="31"/>
          <w:szCs w:val="31"/>
        </w:rPr>
        <w:t>ТНВК «Загальноосвітня школа І-ІІІ ступенів - правовий ліцей №2»</w:t>
      </w:r>
    </w:p>
    <w:p w:rsidR="00506681" w:rsidRPr="0006241F" w:rsidRDefault="00506681" w:rsidP="00E36319">
      <w:pPr>
        <w:spacing w:line="360" w:lineRule="auto"/>
        <w:ind w:left="-851"/>
        <w:jc w:val="center"/>
        <w:rPr>
          <w:rFonts w:asciiTheme="majorHAnsi" w:hAnsiTheme="majorHAnsi"/>
          <w:b/>
          <w:sz w:val="31"/>
          <w:szCs w:val="31"/>
        </w:rPr>
      </w:pPr>
      <w:r w:rsidRPr="0006241F">
        <w:rPr>
          <w:rFonts w:asciiTheme="majorHAnsi" w:hAnsiTheme="majorHAnsi"/>
          <w:b/>
          <w:sz w:val="31"/>
          <w:szCs w:val="31"/>
        </w:rPr>
        <w:t>Тернопільської міської ради Тернопільської області</w:t>
      </w:r>
    </w:p>
    <w:p w:rsidR="00506681" w:rsidRPr="0006241F" w:rsidRDefault="00506681" w:rsidP="00506681">
      <w:pPr>
        <w:rPr>
          <w:sz w:val="28"/>
          <w:szCs w:val="28"/>
        </w:rPr>
      </w:pPr>
    </w:p>
    <w:p w:rsidR="00506681" w:rsidRPr="0006241F" w:rsidRDefault="00506681" w:rsidP="00506681">
      <w:pPr>
        <w:rPr>
          <w:sz w:val="28"/>
          <w:szCs w:val="28"/>
        </w:rPr>
      </w:pPr>
    </w:p>
    <w:p w:rsidR="00506681" w:rsidRPr="0006241F" w:rsidRDefault="00506681" w:rsidP="00506681">
      <w:pPr>
        <w:rPr>
          <w:sz w:val="28"/>
          <w:szCs w:val="28"/>
        </w:rPr>
      </w:pPr>
    </w:p>
    <w:p w:rsidR="00506681" w:rsidRPr="0006241F" w:rsidRDefault="00506681" w:rsidP="00506681">
      <w:pPr>
        <w:rPr>
          <w:sz w:val="28"/>
          <w:szCs w:val="28"/>
        </w:rPr>
      </w:pPr>
    </w:p>
    <w:p w:rsidR="00506681" w:rsidRPr="0006241F" w:rsidRDefault="00506681" w:rsidP="00506681">
      <w:pPr>
        <w:rPr>
          <w:sz w:val="28"/>
          <w:szCs w:val="28"/>
        </w:rPr>
      </w:pPr>
    </w:p>
    <w:p w:rsidR="00506681" w:rsidRPr="0006241F" w:rsidRDefault="00506681" w:rsidP="00506681">
      <w:pPr>
        <w:rPr>
          <w:sz w:val="28"/>
          <w:szCs w:val="28"/>
        </w:rPr>
      </w:pPr>
    </w:p>
    <w:p w:rsidR="00506681" w:rsidRPr="0006241F" w:rsidRDefault="00506681" w:rsidP="00506681">
      <w:pPr>
        <w:rPr>
          <w:sz w:val="28"/>
          <w:szCs w:val="28"/>
        </w:rPr>
      </w:pPr>
    </w:p>
    <w:p w:rsidR="00506681" w:rsidRPr="0006241F" w:rsidRDefault="00506681" w:rsidP="00506681">
      <w:pPr>
        <w:rPr>
          <w:sz w:val="28"/>
          <w:szCs w:val="28"/>
        </w:rPr>
      </w:pPr>
    </w:p>
    <w:p w:rsidR="00506681" w:rsidRPr="0006241F" w:rsidRDefault="00506681" w:rsidP="00506681">
      <w:pPr>
        <w:jc w:val="center"/>
        <w:rPr>
          <w:b/>
          <w:sz w:val="52"/>
          <w:szCs w:val="52"/>
        </w:rPr>
      </w:pPr>
      <w:r w:rsidRPr="0006241F">
        <w:rPr>
          <w:b/>
          <w:sz w:val="52"/>
          <w:szCs w:val="52"/>
        </w:rPr>
        <w:t>Опис досвіду роботи з теми</w:t>
      </w:r>
    </w:p>
    <w:p w:rsidR="00E36319" w:rsidRPr="0006241F" w:rsidRDefault="00E36319" w:rsidP="00506681">
      <w:pPr>
        <w:jc w:val="center"/>
        <w:rPr>
          <w:b/>
          <w:sz w:val="52"/>
          <w:szCs w:val="52"/>
        </w:rPr>
      </w:pPr>
    </w:p>
    <w:p w:rsidR="00E36319" w:rsidRPr="0006241F" w:rsidRDefault="00E36319" w:rsidP="00E36319">
      <w:pPr>
        <w:ind w:left="-709"/>
        <w:jc w:val="center"/>
        <w:rPr>
          <w:rFonts w:asciiTheme="majorHAnsi" w:hAnsiTheme="majorHAnsi"/>
          <w:b/>
          <w:i/>
          <w:sz w:val="40"/>
          <w:szCs w:val="28"/>
        </w:rPr>
      </w:pPr>
      <w:r w:rsidRPr="0006241F">
        <w:rPr>
          <w:rFonts w:asciiTheme="majorHAnsi" w:hAnsiTheme="majorHAnsi"/>
          <w:b/>
          <w:i/>
          <w:sz w:val="40"/>
          <w:szCs w:val="28"/>
        </w:rPr>
        <w:t xml:space="preserve">“Впровадження інноваційних технологій навчання на уроках математики та інформатики, </w:t>
      </w:r>
    </w:p>
    <w:p w:rsidR="00506681" w:rsidRPr="0006241F" w:rsidRDefault="00E36319" w:rsidP="00E36319">
      <w:pPr>
        <w:ind w:left="-709"/>
        <w:jc w:val="center"/>
        <w:rPr>
          <w:rFonts w:asciiTheme="majorHAnsi" w:hAnsiTheme="majorHAnsi"/>
          <w:sz w:val="96"/>
          <w:szCs w:val="52"/>
        </w:rPr>
      </w:pPr>
      <w:r w:rsidRPr="0006241F">
        <w:rPr>
          <w:rFonts w:asciiTheme="majorHAnsi" w:hAnsiTheme="majorHAnsi"/>
          <w:b/>
          <w:i/>
          <w:sz w:val="40"/>
          <w:szCs w:val="28"/>
        </w:rPr>
        <w:t>як засіб розвитку творчої особистості”</w:t>
      </w:r>
    </w:p>
    <w:p w:rsidR="00506681" w:rsidRPr="0006241F" w:rsidRDefault="00506681" w:rsidP="00506681">
      <w:pPr>
        <w:jc w:val="center"/>
        <w:rPr>
          <w:sz w:val="52"/>
          <w:szCs w:val="52"/>
        </w:rPr>
      </w:pPr>
    </w:p>
    <w:p w:rsidR="00506681" w:rsidRPr="0006241F" w:rsidRDefault="00506681" w:rsidP="00506681">
      <w:pPr>
        <w:jc w:val="center"/>
        <w:rPr>
          <w:sz w:val="52"/>
          <w:szCs w:val="52"/>
        </w:rPr>
      </w:pPr>
    </w:p>
    <w:p w:rsidR="00506681" w:rsidRPr="0006241F" w:rsidRDefault="00506681" w:rsidP="00506681">
      <w:pPr>
        <w:jc w:val="center"/>
        <w:rPr>
          <w:sz w:val="52"/>
          <w:szCs w:val="52"/>
        </w:rPr>
      </w:pPr>
    </w:p>
    <w:p w:rsidR="00506681" w:rsidRPr="0006241F" w:rsidRDefault="00506681" w:rsidP="00506681">
      <w:pPr>
        <w:jc w:val="center"/>
        <w:rPr>
          <w:sz w:val="52"/>
          <w:szCs w:val="52"/>
        </w:rPr>
      </w:pPr>
    </w:p>
    <w:p w:rsidR="00506681" w:rsidRPr="0006241F" w:rsidRDefault="00506681" w:rsidP="00506681">
      <w:pPr>
        <w:jc w:val="center"/>
        <w:rPr>
          <w:sz w:val="52"/>
          <w:szCs w:val="52"/>
        </w:rPr>
      </w:pPr>
    </w:p>
    <w:p w:rsidR="00506681" w:rsidRPr="0006241F" w:rsidRDefault="00E36319" w:rsidP="00E36319">
      <w:pPr>
        <w:ind w:right="284"/>
        <w:jc w:val="right"/>
        <w:rPr>
          <w:rFonts w:asciiTheme="majorHAnsi" w:hAnsiTheme="majorHAnsi"/>
          <w:sz w:val="32"/>
          <w:szCs w:val="28"/>
        </w:rPr>
      </w:pPr>
      <w:proofErr w:type="spellStart"/>
      <w:r w:rsidRPr="0006241F">
        <w:rPr>
          <w:rFonts w:asciiTheme="majorHAnsi" w:hAnsiTheme="majorHAnsi"/>
          <w:sz w:val="32"/>
          <w:szCs w:val="28"/>
        </w:rPr>
        <w:t>Панчук</w:t>
      </w:r>
      <w:proofErr w:type="spellEnd"/>
      <w:r w:rsidR="00506681" w:rsidRPr="0006241F">
        <w:rPr>
          <w:rFonts w:asciiTheme="majorHAnsi" w:hAnsiTheme="majorHAnsi"/>
          <w:sz w:val="32"/>
          <w:szCs w:val="28"/>
        </w:rPr>
        <w:t xml:space="preserve"> Наталії </w:t>
      </w:r>
      <w:r w:rsidRPr="0006241F">
        <w:rPr>
          <w:rFonts w:asciiTheme="majorHAnsi" w:hAnsiTheme="majorHAnsi"/>
          <w:sz w:val="32"/>
          <w:szCs w:val="28"/>
        </w:rPr>
        <w:t>Мирославівни</w:t>
      </w:r>
    </w:p>
    <w:p w:rsidR="00506681" w:rsidRPr="0006241F" w:rsidRDefault="00506681" w:rsidP="00E36319">
      <w:pPr>
        <w:pStyle w:val="a8"/>
        <w:tabs>
          <w:tab w:val="left" w:pos="284"/>
        </w:tabs>
        <w:spacing w:after="0" w:line="240" w:lineRule="auto"/>
        <w:ind w:left="502" w:right="284"/>
        <w:jc w:val="right"/>
        <w:rPr>
          <w:rFonts w:asciiTheme="majorHAnsi" w:hAnsiTheme="majorHAnsi" w:cs="Times New Roman"/>
          <w:sz w:val="32"/>
          <w:szCs w:val="28"/>
        </w:rPr>
      </w:pPr>
      <w:r w:rsidRPr="0006241F">
        <w:rPr>
          <w:rFonts w:asciiTheme="majorHAnsi" w:hAnsiTheme="majorHAnsi" w:cs="Times New Roman"/>
          <w:sz w:val="32"/>
          <w:szCs w:val="28"/>
        </w:rPr>
        <w:t>вчителя математики</w:t>
      </w:r>
      <w:r w:rsidR="00E36319" w:rsidRPr="0006241F">
        <w:rPr>
          <w:rFonts w:asciiTheme="majorHAnsi" w:hAnsiTheme="majorHAnsi" w:cs="Times New Roman"/>
          <w:sz w:val="32"/>
          <w:szCs w:val="28"/>
        </w:rPr>
        <w:t xml:space="preserve"> та інформатики</w:t>
      </w:r>
      <w:r w:rsidRPr="0006241F">
        <w:rPr>
          <w:rFonts w:asciiTheme="majorHAnsi" w:hAnsiTheme="majorHAnsi" w:cs="Times New Roman"/>
          <w:sz w:val="32"/>
          <w:szCs w:val="28"/>
        </w:rPr>
        <w:t>,</w:t>
      </w:r>
    </w:p>
    <w:p w:rsidR="00506681" w:rsidRPr="0006241F" w:rsidRDefault="00506681" w:rsidP="00E36319">
      <w:pPr>
        <w:pStyle w:val="a8"/>
        <w:tabs>
          <w:tab w:val="left" w:pos="284"/>
        </w:tabs>
        <w:spacing w:after="0" w:line="240" w:lineRule="auto"/>
        <w:ind w:left="502" w:right="284"/>
        <w:jc w:val="right"/>
        <w:rPr>
          <w:rFonts w:asciiTheme="majorHAnsi" w:hAnsiTheme="majorHAnsi" w:cs="Times New Roman"/>
          <w:sz w:val="32"/>
          <w:szCs w:val="28"/>
        </w:rPr>
      </w:pPr>
      <w:r w:rsidRPr="0006241F">
        <w:rPr>
          <w:rFonts w:asciiTheme="majorHAnsi" w:hAnsiTheme="majorHAnsi" w:cs="Times New Roman"/>
          <w:sz w:val="32"/>
          <w:szCs w:val="28"/>
        </w:rPr>
        <w:t>вищої кваліфікаційної категорії</w:t>
      </w:r>
      <w:r w:rsidR="00E36319" w:rsidRPr="0006241F">
        <w:rPr>
          <w:rFonts w:asciiTheme="majorHAnsi" w:hAnsiTheme="majorHAnsi" w:cs="Times New Roman"/>
          <w:sz w:val="32"/>
          <w:szCs w:val="28"/>
        </w:rPr>
        <w:t>,</w:t>
      </w:r>
    </w:p>
    <w:p w:rsidR="00506681" w:rsidRPr="0006241F" w:rsidRDefault="00506681" w:rsidP="00E36319">
      <w:pPr>
        <w:pStyle w:val="a8"/>
        <w:tabs>
          <w:tab w:val="left" w:pos="284"/>
        </w:tabs>
        <w:spacing w:after="0" w:line="240" w:lineRule="auto"/>
        <w:ind w:left="502" w:right="284"/>
        <w:jc w:val="right"/>
        <w:rPr>
          <w:rFonts w:asciiTheme="majorHAnsi" w:hAnsiTheme="majorHAnsi" w:cs="Times New Roman"/>
          <w:sz w:val="32"/>
          <w:szCs w:val="28"/>
        </w:rPr>
      </w:pPr>
      <w:r w:rsidRPr="0006241F">
        <w:rPr>
          <w:rFonts w:asciiTheme="majorHAnsi" w:hAnsiTheme="majorHAnsi" w:cs="Times New Roman"/>
          <w:sz w:val="32"/>
          <w:szCs w:val="28"/>
        </w:rPr>
        <w:t xml:space="preserve"> педагогічне звання «Старший вчитель»</w:t>
      </w:r>
    </w:p>
    <w:p w:rsidR="00506681" w:rsidRPr="0006241F" w:rsidRDefault="00506681" w:rsidP="00506681">
      <w:pPr>
        <w:jc w:val="right"/>
        <w:rPr>
          <w:sz w:val="28"/>
          <w:szCs w:val="28"/>
        </w:rPr>
      </w:pPr>
    </w:p>
    <w:p w:rsidR="00506681" w:rsidRPr="0006241F" w:rsidRDefault="00506681" w:rsidP="00506681">
      <w:pPr>
        <w:jc w:val="right"/>
        <w:rPr>
          <w:sz w:val="28"/>
          <w:szCs w:val="28"/>
        </w:rPr>
      </w:pPr>
    </w:p>
    <w:p w:rsidR="00506681" w:rsidRPr="0006241F" w:rsidRDefault="00506681" w:rsidP="00506681">
      <w:pPr>
        <w:jc w:val="right"/>
        <w:rPr>
          <w:sz w:val="28"/>
          <w:szCs w:val="28"/>
        </w:rPr>
      </w:pPr>
    </w:p>
    <w:p w:rsidR="00506681" w:rsidRPr="0006241F" w:rsidRDefault="00506681" w:rsidP="00506681">
      <w:pPr>
        <w:jc w:val="right"/>
        <w:rPr>
          <w:sz w:val="28"/>
          <w:szCs w:val="28"/>
        </w:rPr>
      </w:pPr>
    </w:p>
    <w:p w:rsidR="00506681" w:rsidRPr="0006241F" w:rsidRDefault="00506681" w:rsidP="00506681">
      <w:pPr>
        <w:jc w:val="right"/>
        <w:rPr>
          <w:sz w:val="28"/>
          <w:szCs w:val="28"/>
        </w:rPr>
      </w:pPr>
    </w:p>
    <w:p w:rsidR="00506681" w:rsidRPr="0006241F" w:rsidRDefault="00506681" w:rsidP="00506681">
      <w:pPr>
        <w:jc w:val="right"/>
        <w:rPr>
          <w:sz w:val="28"/>
          <w:szCs w:val="28"/>
        </w:rPr>
      </w:pPr>
    </w:p>
    <w:p w:rsidR="00506681" w:rsidRPr="0006241F" w:rsidRDefault="00506681" w:rsidP="00506681">
      <w:pPr>
        <w:jc w:val="right"/>
        <w:rPr>
          <w:sz w:val="28"/>
          <w:szCs w:val="28"/>
        </w:rPr>
      </w:pPr>
    </w:p>
    <w:p w:rsidR="00506681" w:rsidRPr="0006241F" w:rsidRDefault="00506681" w:rsidP="00506681">
      <w:pPr>
        <w:jc w:val="right"/>
        <w:rPr>
          <w:sz w:val="28"/>
          <w:szCs w:val="28"/>
        </w:rPr>
      </w:pPr>
    </w:p>
    <w:p w:rsidR="00506681" w:rsidRPr="0006241F" w:rsidRDefault="00506681" w:rsidP="00506681">
      <w:pPr>
        <w:jc w:val="right"/>
        <w:rPr>
          <w:sz w:val="28"/>
          <w:szCs w:val="28"/>
        </w:rPr>
      </w:pPr>
    </w:p>
    <w:p w:rsidR="00506681" w:rsidRPr="0006241F" w:rsidRDefault="00506681" w:rsidP="00506681">
      <w:pPr>
        <w:jc w:val="right"/>
        <w:rPr>
          <w:sz w:val="28"/>
          <w:szCs w:val="28"/>
        </w:rPr>
      </w:pPr>
    </w:p>
    <w:p w:rsidR="00506681" w:rsidRPr="0006241F" w:rsidRDefault="00506681" w:rsidP="00506681">
      <w:pPr>
        <w:jc w:val="right"/>
        <w:rPr>
          <w:sz w:val="28"/>
          <w:szCs w:val="28"/>
        </w:rPr>
      </w:pPr>
    </w:p>
    <w:p w:rsidR="0006241F" w:rsidRPr="0006241F" w:rsidRDefault="0006241F" w:rsidP="00060982">
      <w:pPr>
        <w:jc w:val="right"/>
        <w:rPr>
          <w:i/>
        </w:rPr>
      </w:pPr>
    </w:p>
    <w:p w:rsidR="0006241F" w:rsidRPr="0006241F" w:rsidRDefault="0006241F" w:rsidP="00060982">
      <w:pPr>
        <w:jc w:val="right"/>
        <w:rPr>
          <w:i/>
        </w:rPr>
      </w:pPr>
    </w:p>
    <w:p w:rsidR="0006241F" w:rsidRDefault="0006241F" w:rsidP="00060982">
      <w:pPr>
        <w:jc w:val="right"/>
        <w:rPr>
          <w:i/>
        </w:rPr>
      </w:pPr>
    </w:p>
    <w:p w:rsidR="00C62E61" w:rsidRPr="007846AE" w:rsidRDefault="00C62E61" w:rsidP="007846AE">
      <w:pPr>
        <w:spacing w:line="360" w:lineRule="auto"/>
        <w:ind w:firstLine="567"/>
        <w:jc w:val="right"/>
        <w:rPr>
          <w:i/>
          <w:sz w:val="28"/>
          <w:szCs w:val="28"/>
        </w:rPr>
      </w:pPr>
      <w:r w:rsidRPr="007846AE">
        <w:rPr>
          <w:i/>
          <w:sz w:val="28"/>
          <w:szCs w:val="28"/>
        </w:rPr>
        <w:lastRenderedPageBreak/>
        <w:t xml:space="preserve">Ми змінили своє оточення так радикально, </w:t>
      </w:r>
    </w:p>
    <w:p w:rsidR="00C62E61" w:rsidRPr="007846AE" w:rsidRDefault="00C62E61" w:rsidP="007846AE">
      <w:pPr>
        <w:spacing w:line="360" w:lineRule="auto"/>
        <w:ind w:firstLine="567"/>
        <w:jc w:val="right"/>
        <w:rPr>
          <w:i/>
          <w:sz w:val="28"/>
          <w:szCs w:val="28"/>
        </w:rPr>
      </w:pPr>
      <w:r w:rsidRPr="007846AE">
        <w:rPr>
          <w:i/>
          <w:sz w:val="28"/>
          <w:szCs w:val="28"/>
        </w:rPr>
        <w:t>що тепер повинні змінювати себе,</w:t>
      </w:r>
    </w:p>
    <w:p w:rsidR="00C62E61" w:rsidRPr="007846AE" w:rsidRDefault="00C62E61" w:rsidP="007846AE">
      <w:pPr>
        <w:spacing w:line="360" w:lineRule="auto"/>
        <w:ind w:firstLine="567"/>
        <w:jc w:val="right"/>
        <w:rPr>
          <w:i/>
          <w:sz w:val="28"/>
          <w:szCs w:val="28"/>
        </w:rPr>
      </w:pPr>
      <w:r w:rsidRPr="007846AE">
        <w:rPr>
          <w:i/>
          <w:sz w:val="28"/>
          <w:szCs w:val="28"/>
        </w:rPr>
        <w:t>щоб жити в цьому новому оточенні.</w:t>
      </w:r>
    </w:p>
    <w:p w:rsidR="00C62E61" w:rsidRPr="007846AE" w:rsidRDefault="00C62E61" w:rsidP="007846AE">
      <w:pPr>
        <w:spacing w:line="360" w:lineRule="auto"/>
        <w:ind w:firstLine="567"/>
        <w:jc w:val="right"/>
        <w:rPr>
          <w:sz w:val="28"/>
          <w:szCs w:val="28"/>
        </w:rPr>
      </w:pPr>
      <w:r w:rsidRPr="007846AE">
        <w:rPr>
          <w:sz w:val="28"/>
          <w:szCs w:val="28"/>
        </w:rPr>
        <w:t>Норберт Вінер,</w:t>
      </w:r>
    </w:p>
    <w:p w:rsidR="00C62E61" w:rsidRPr="007846AE" w:rsidRDefault="00C62E61" w:rsidP="007846AE">
      <w:pPr>
        <w:spacing w:line="360" w:lineRule="auto"/>
        <w:ind w:firstLine="567"/>
        <w:jc w:val="right"/>
        <w:rPr>
          <w:sz w:val="28"/>
          <w:szCs w:val="28"/>
        </w:rPr>
      </w:pPr>
      <w:r w:rsidRPr="007846AE">
        <w:rPr>
          <w:sz w:val="28"/>
          <w:szCs w:val="28"/>
        </w:rPr>
        <w:t>американський вчений,  математик і філософ.</w:t>
      </w:r>
    </w:p>
    <w:p w:rsidR="00C62E61" w:rsidRPr="007846AE" w:rsidRDefault="00C62E61" w:rsidP="007846AE">
      <w:pPr>
        <w:spacing w:line="360" w:lineRule="auto"/>
        <w:ind w:firstLine="567"/>
        <w:jc w:val="both"/>
        <w:rPr>
          <w:sz w:val="28"/>
          <w:szCs w:val="28"/>
          <w:shd w:val="clear" w:color="auto" w:fill="FFFFFF"/>
        </w:rPr>
      </w:pPr>
    </w:p>
    <w:p w:rsidR="007846AE" w:rsidRPr="00E13E50" w:rsidRDefault="007846AE" w:rsidP="007846AE">
      <w:pPr>
        <w:spacing w:line="360" w:lineRule="auto"/>
        <w:ind w:firstLine="567"/>
        <w:jc w:val="both"/>
        <w:rPr>
          <w:rFonts w:ascii="Cambria" w:hAnsi="Cambria"/>
          <w:sz w:val="28"/>
          <w:szCs w:val="28"/>
          <w:shd w:val="clear" w:color="auto" w:fill="FFFFFF"/>
        </w:rPr>
      </w:pPr>
      <w:r w:rsidRPr="00E13E50">
        <w:rPr>
          <w:rFonts w:ascii="Cambria" w:hAnsi="Cambria" w:cs="Arial"/>
          <w:b/>
          <w:bCs/>
          <w:i/>
          <w:iCs/>
          <w:sz w:val="28"/>
          <w:szCs w:val="28"/>
          <w:shd w:val="clear" w:color="auto" w:fill="FFFFFF"/>
        </w:rPr>
        <w:t>Методична проблема та її актуальність.</w:t>
      </w:r>
    </w:p>
    <w:p w:rsidR="00C62E61" w:rsidRPr="007846AE" w:rsidRDefault="00C62E61" w:rsidP="007846AE">
      <w:pPr>
        <w:spacing w:line="360" w:lineRule="auto"/>
        <w:ind w:firstLine="567"/>
        <w:jc w:val="both"/>
        <w:rPr>
          <w:bCs/>
          <w:sz w:val="28"/>
          <w:szCs w:val="28"/>
        </w:rPr>
      </w:pPr>
      <w:r w:rsidRPr="007846AE">
        <w:rPr>
          <w:sz w:val="28"/>
          <w:szCs w:val="28"/>
          <w:shd w:val="clear" w:color="auto" w:fill="FFFFFF"/>
        </w:rPr>
        <w:t xml:space="preserve">Світ останнім часом невпізнанно змінився і продовжує змінюватися. Він змінюється настільки швидко, що в межах життя одного покоління відбуваються кардинальні зміни, які стосуються всіх сторін існування людини. Всі ці зміни вимагають від суспільства винахідливості, гнучкості, творчого підходу до розв’язання проблем, уміння застосовувати знання в реальному житті. Однак ці вміння не беруться нізвідки, їх треба формувати і розвивати. Тому школа, яка розуміє дійсне значення цих процесів соціуму, несе на собі особливу відповідальність за вміння пристосовуватися до змін. У контексті євроінтеграційних освітніх процесів особливої актуальності набуває питання щодо застосування методів навчання, спрямованих на формування компетентного школяра. </w:t>
      </w:r>
      <w:r w:rsidRPr="007846AE">
        <w:rPr>
          <w:sz w:val="28"/>
          <w:szCs w:val="28"/>
        </w:rPr>
        <w:t xml:space="preserve">Сьогодні дитині потрібні не тільки знання, але і достатній рівень життєвої компетентності, сформованість таких особистісних якостей, які допоможуть знайти своє місце у житті, визначитися з колом своїх інтересів та уподобань, стати активним членом суспільства і щасливою, упевненою у власних силах людиною. </w:t>
      </w:r>
      <w:r w:rsidRPr="007846AE">
        <w:rPr>
          <w:sz w:val="28"/>
          <w:szCs w:val="28"/>
          <w:shd w:val="clear" w:color="auto" w:fill="FFFFFF"/>
        </w:rPr>
        <w:t>«Навчання» стає категорією, яка супроводжує людину протягом усього життя.</w:t>
      </w:r>
    </w:p>
    <w:p w:rsidR="00C62E61" w:rsidRPr="007846AE" w:rsidRDefault="00C62E61" w:rsidP="007846AE">
      <w:pPr>
        <w:spacing w:line="360" w:lineRule="auto"/>
        <w:ind w:firstLine="567"/>
        <w:jc w:val="both"/>
        <w:rPr>
          <w:sz w:val="28"/>
          <w:szCs w:val="28"/>
        </w:rPr>
      </w:pPr>
      <w:r w:rsidRPr="007846AE">
        <w:rPr>
          <w:sz w:val="28"/>
          <w:szCs w:val="28"/>
        </w:rPr>
        <w:t>Таким чином, зміни у суспільному житті і свідомості вимагають від нас, педагогів, визначити нову мету навчання та виховання – розвиток креативної особистості, здатної до життєтворчості та самореалізації у нових соціальних умовах незалежної України. Це особистість, „яка володіє певним переліком якостей, а саме: рішучістю, вмінням не зупинятися на досягнутому, сміливістю мислення, вмінням бачити за межі того, що бачать сучасники і бачили попередники”.</w:t>
      </w:r>
    </w:p>
    <w:p w:rsidR="00C62E61" w:rsidRPr="007846AE" w:rsidRDefault="00C62E61" w:rsidP="007846AE">
      <w:pPr>
        <w:spacing w:line="360" w:lineRule="auto"/>
        <w:ind w:firstLine="567"/>
        <w:jc w:val="both"/>
        <w:rPr>
          <w:sz w:val="28"/>
          <w:szCs w:val="28"/>
        </w:rPr>
      </w:pPr>
      <w:r w:rsidRPr="007846AE">
        <w:rPr>
          <w:sz w:val="28"/>
          <w:szCs w:val="28"/>
        </w:rPr>
        <w:t xml:space="preserve">Пріоритетним завданням навчально-виховного процесу в сучасній школі є всебічний розвиток школярів, зокрема творчих здібностей особистості. </w:t>
      </w:r>
    </w:p>
    <w:p w:rsidR="00C62E61" w:rsidRPr="007846AE" w:rsidRDefault="00C62E61" w:rsidP="007846AE">
      <w:pPr>
        <w:spacing w:line="360" w:lineRule="auto"/>
        <w:ind w:firstLine="567"/>
        <w:jc w:val="both"/>
        <w:rPr>
          <w:sz w:val="28"/>
          <w:szCs w:val="28"/>
        </w:rPr>
      </w:pPr>
      <w:r w:rsidRPr="007846AE">
        <w:rPr>
          <w:sz w:val="28"/>
          <w:szCs w:val="28"/>
        </w:rPr>
        <w:lastRenderedPageBreak/>
        <w:t>У сучасних умовах гуманізації й демократизації навчального процесу як ніколи актуальні дидактичні заповіді В.Сухомлинського. У книзі „ Сто порад учителю” він писав: „Немає абстрактного учня. Мистецтво й майстерність навчання і виховання полягає в тому, щоб розкривати сили й можливості кожної дитини, дати їй радість успіху в розумовій праці...” Вважаю, що завдання вчителя – допомогти учневі знайти себе в житті; пробудити чи розвинути в дитині те творче зернятко, яке є в кожному, бо закладене там природою.</w:t>
      </w:r>
    </w:p>
    <w:p w:rsidR="00C62E61" w:rsidRDefault="00C62E61" w:rsidP="007846AE">
      <w:pPr>
        <w:spacing w:line="360" w:lineRule="auto"/>
        <w:ind w:firstLine="567"/>
        <w:jc w:val="both"/>
        <w:rPr>
          <w:sz w:val="28"/>
          <w:szCs w:val="28"/>
        </w:rPr>
      </w:pPr>
      <w:r w:rsidRPr="007846AE">
        <w:rPr>
          <w:sz w:val="28"/>
          <w:szCs w:val="28"/>
        </w:rPr>
        <w:t>Розвивати творчі здібності можна по-різному. Окремі учні (обдаровані) переважно самостійно тренують свої задатки, щоб розвинути їх у здібності, і удосконалюють свої здібності, щоб вони стали творчими. Але для розвитку творчих здібностей більшості школярів важливою є саме роль учителя. Завдання педагога - управляти процесами творчого пошуку, йдучи від простого до складного: створювати ситуації, що сприяють творчій активності та спрямованості школяра, розвивати його уяву, асоціативне мислення, здатність розуміти закономірності, прагнення постійно вдосконалюватися, розв'язувати дедалі складніші творчі завдання. І єдиним, на мою думку, найефективнішим засобом досягнення мети є інноваційні технології навчання. Інноваційний підхід забезпечує позитивну мотивацію здобуття знань, активне функціонування інтелектуальних і вольових сфер, сприяє розвитку творчої особистості.</w:t>
      </w:r>
    </w:p>
    <w:p w:rsidR="007846AE" w:rsidRPr="007846AE" w:rsidRDefault="007846AE" w:rsidP="007846AE">
      <w:pPr>
        <w:spacing w:line="360" w:lineRule="auto"/>
        <w:ind w:firstLine="567"/>
        <w:jc w:val="both"/>
        <w:rPr>
          <w:b/>
          <w:i/>
          <w:sz w:val="28"/>
          <w:szCs w:val="28"/>
        </w:rPr>
      </w:pPr>
      <w:r w:rsidRPr="007846AE">
        <w:rPr>
          <w:sz w:val="28"/>
          <w:szCs w:val="28"/>
        </w:rPr>
        <w:t xml:space="preserve">Саме тому я зупинилась на вирішенні науково – методичної проблеми  </w:t>
      </w:r>
      <w:r w:rsidRPr="007846AE">
        <w:rPr>
          <w:b/>
          <w:i/>
          <w:sz w:val="28"/>
          <w:szCs w:val="28"/>
        </w:rPr>
        <w:t>“Впровадження інноваційних технологій навчання на уроках математики (інформатики), як засіб розвитку творчої особистості”</w:t>
      </w:r>
    </w:p>
    <w:p w:rsidR="007846AE" w:rsidRPr="007846AE" w:rsidRDefault="007846AE" w:rsidP="007846AE">
      <w:pPr>
        <w:shd w:val="clear" w:color="auto" w:fill="FFFFFF"/>
        <w:spacing w:line="360" w:lineRule="auto"/>
        <w:ind w:firstLine="540"/>
        <w:rPr>
          <w:sz w:val="22"/>
          <w:szCs w:val="22"/>
          <w:lang w:eastAsia="en-US"/>
        </w:rPr>
      </w:pPr>
      <w:r w:rsidRPr="007846AE">
        <w:rPr>
          <w:rFonts w:ascii="Cambria" w:hAnsi="Cambria"/>
          <w:b/>
          <w:bCs/>
          <w:i/>
          <w:iCs/>
          <w:sz w:val="28"/>
          <w:szCs w:val="28"/>
          <w:lang w:eastAsia="en-US"/>
        </w:rPr>
        <w:t>Актуальність досвіду</w:t>
      </w:r>
      <w:r w:rsidRPr="00E13E50">
        <w:rPr>
          <w:sz w:val="28"/>
          <w:szCs w:val="28"/>
          <w:lang w:eastAsia="en-US"/>
        </w:rPr>
        <w:t> </w:t>
      </w:r>
      <w:r w:rsidRPr="007846AE">
        <w:rPr>
          <w:sz w:val="28"/>
          <w:szCs w:val="28"/>
          <w:lang w:eastAsia="en-US"/>
        </w:rPr>
        <w:t xml:space="preserve">полягає в тому, що використання інтерактивних методів на </w:t>
      </w:r>
      <w:proofErr w:type="spellStart"/>
      <w:r w:rsidRPr="007846AE">
        <w:rPr>
          <w:sz w:val="28"/>
          <w:szCs w:val="28"/>
          <w:lang w:eastAsia="en-US"/>
        </w:rPr>
        <w:t>уроках</w:t>
      </w:r>
      <w:proofErr w:type="spellEnd"/>
      <w:r w:rsidRPr="007846AE">
        <w:rPr>
          <w:sz w:val="28"/>
          <w:szCs w:val="28"/>
          <w:lang w:eastAsia="en-US"/>
        </w:rPr>
        <w:t xml:space="preserve"> математики сприяє:</w:t>
      </w:r>
      <w:r w:rsidRPr="007846AE">
        <w:rPr>
          <w:sz w:val="28"/>
          <w:szCs w:val="28"/>
          <w:lang w:eastAsia="en-US"/>
        </w:rPr>
        <w:br/>
        <w:t>•</w:t>
      </w:r>
      <w:r w:rsidRPr="007846AE">
        <w:rPr>
          <w:sz w:val="28"/>
          <w:szCs w:val="28"/>
          <w:lang w:val="en-US" w:eastAsia="en-US"/>
        </w:rPr>
        <w:t>  </w:t>
      </w:r>
      <w:r w:rsidRPr="00E13E50">
        <w:rPr>
          <w:sz w:val="28"/>
          <w:szCs w:val="28"/>
          <w:lang w:eastAsia="en-US"/>
        </w:rPr>
        <w:t> </w:t>
      </w:r>
      <w:r w:rsidRPr="007846AE">
        <w:rPr>
          <w:sz w:val="28"/>
          <w:szCs w:val="28"/>
          <w:lang w:eastAsia="en-US"/>
        </w:rPr>
        <w:t>підвищенню загальної обізнаності та освіти учнів;</w:t>
      </w:r>
      <w:r w:rsidRPr="007846AE">
        <w:rPr>
          <w:sz w:val="28"/>
          <w:szCs w:val="28"/>
          <w:lang w:eastAsia="en-US"/>
        </w:rPr>
        <w:br/>
        <w:t>•</w:t>
      </w:r>
      <w:r w:rsidRPr="007846AE">
        <w:rPr>
          <w:sz w:val="28"/>
          <w:szCs w:val="28"/>
          <w:lang w:val="en-US" w:eastAsia="en-US"/>
        </w:rPr>
        <w:t>  </w:t>
      </w:r>
      <w:r w:rsidRPr="00E13E50">
        <w:rPr>
          <w:sz w:val="28"/>
          <w:szCs w:val="28"/>
          <w:lang w:eastAsia="en-US"/>
        </w:rPr>
        <w:t> </w:t>
      </w:r>
      <w:r w:rsidRPr="007846AE">
        <w:rPr>
          <w:sz w:val="28"/>
          <w:szCs w:val="28"/>
          <w:lang w:eastAsia="en-US"/>
        </w:rPr>
        <w:t>поглибленню знань з предмета;</w:t>
      </w:r>
      <w:r w:rsidRPr="007846AE">
        <w:rPr>
          <w:sz w:val="28"/>
          <w:szCs w:val="28"/>
          <w:lang w:eastAsia="en-US"/>
        </w:rPr>
        <w:br/>
        <w:t>•</w:t>
      </w:r>
      <w:r w:rsidRPr="007846AE">
        <w:rPr>
          <w:sz w:val="28"/>
          <w:szCs w:val="28"/>
          <w:lang w:val="en-US" w:eastAsia="en-US"/>
        </w:rPr>
        <w:t>  </w:t>
      </w:r>
      <w:r w:rsidRPr="00E13E50">
        <w:rPr>
          <w:sz w:val="28"/>
          <w:szCs w:val="28"/>
          <w:lang w:eastAsia="en-US"/>
        </w:rPr>
        <w:t> </w:t>
      </w:r>
      <w:r w:rsidRPr="007846AE">
        <w:rPr>
          <w:sz w:val="28"/>
          <w:szCs w:val="28"/>
          <w:lang w:eastAsia="en-US"/>
        </w:rPr>
        <w:t>розвитку світогляду учнів;</w:t>
      </w:r>
      <w:r w:rsidRPr="007846AE">
        <w:rPr>
          <w:sz w:val="28"/>
          <w:szCs w:val="28"/>
          <w:lang w:eastAsia="en-US"/>
        </w:rPr>
        <w:br/>
        <w:t>•</w:t>
      </w:r>
      <w:r w:rsidRPr="007846AE">
        <w:rPr>
          <w:sz w:val="28"/>
          <w:szCs w:val="28"/>
          <w:lang w:val="en-US" w:eastAsia="en-US"/>
        </w:rPr>
        <w:t>  </w:t>
      </w:r>
      <w:r w:rsidRPr="00E13E50">
        <w:rPr>
          <w:sz w:val="28"/>
          <w:szCs w:val="28"/>
          <w:lang w:eastAsia="en-US"/>
        </w:rPr>
        <w:t> </w:t>
      </w:r>
      <w:r w:rsidRPr="007846AE">
        <w:rPr>
          <w:sz w:val="28"/>
          <w:szCs w:val="28"/>
          <w:lang w:eastAsia="en-US"/>
        </w:rPr>
        <w:t>перевірці знань учнів в ігровій та цікавій формі;</w:t>
      </w:r>
      <w:r w:rsidRPr="007846AE">
        <w:rPr>
          <w:sz w:val="28"/>
          <w:szCs w:val="28"/>
          <w:lang w:eastAsia="en-US"/>
        </w:rPr>
        <w:br/>
        <w:t>•</w:t>
      </w:r>
      <w:r w:rsidRPr="007846AE">
        <w:rPr>
          <w:sz w:val="28"/>
          <w:szCs w:val="28"/>
          <w:lang w:val="en-US" w:eastAsia="en-US"/>
        </w:rPr>
        <w:t>  </w:t>
      </w:r>
      <w:r w:rsidRPr="00E13E50">
        <w:rPr>
          <w:sz w:val="28"/>
          <w:szCs w:val="28"/>
          <w:lang w:eastAsia="en-US"/>
        </w:rPr>
        <w:t> </w:t>
      </w:r>
      <w:r w:rsidRPr="007846AE">
        <w:rPr>
          <w:sz w:val="28"/>
          <w:szCs w:val="28"/>
          <w:lang w:eastAsia="en-US"/>
        </w:rPr>
        <w:t>зниженню втомленості учнів;</w:t>
      </w:r>
      <w:r w:rsidRPr="007846AE">
        <w:rPr>
          <w:sz w:val="28"/>
          <w:szCs w:val="28"/>
          <w:lang w:eastAsia="en-US"/>
        </w:rPr>
        <w:br/>
        <w:t>•</w:t>
      </w:r>
      <w:r w:rsidRPr="007846AE">
        <w:rPr>
          <w:sz w:val="28"/>
          <w:szCs w:val="28"/>
          <w:lang w:val="en-US" w:eastAsia="en-US"/>
        </w:rPr>
        <w:t>  </w:t>
      </w:r>
      <w:r w:rsidRPr="00E13E50">
        <w:rPr>
          <w:sz w:val="28"/>
          <w:szCs w:val="28"/>
          <w:lang w:eastAsia="en-US"/>
        </w:rPr>
        <w:t> </w:t>
      </w:r>
      <w:r w:rsidRPr="007846AE">
        <w:rPr>
          <w:sz w:val="28"/>
          <w:szCs w:val="28"/>
          <w:lang w:eastAsia="en-US"/>
        </w:rPr>
        <w:t>активному розвитку пізнавальних процесів в учнів.</w:t>
      </w:r>
    </w:p>
    <w:p w:rsidR="007846AE" w:rsidRPr="007846AE" w:rsidRDefault="007846AE" w:rsidP="007846AE">
      <w:pPr>
        <w:shd w:val="clear" w:color="auto" w:fill="FFFFFF"/>
        <w:spacing w:line="360" w:lineRule="auto"/>
        <w:ind w:firstLine="540"/>
        <w:jc w:val="both"/>
        <w:rPr>
          <w:sz w:val="22"/>
          <w:szCs w:val="22"/>
          <w:lang w:eastAsia="en-US"/>
        </w:rPr>
      </w:pPr>
      <w:r w:rsidRPr="007846AE">
        <w:rPr>
          <w:sz w:val="28"/>
          <w:szCs w:val="28"/>
          <w:lang w:eastAsia="en-US"/>
        </w:rPr>
        <w:lastRenderedPageBreak/>
        <w:t>Отож,</w:t>
      </w:r>
      <w:r w:rsidRPr="00E13E50">
        <w:rPr>
          <w:sz w:val="28"/>
          <w:szCs w:val="28"/>
          <w:lang w:eastAsia="en-US"/>
        </w:rPr>
        <w:t> </w:t>
      </w:r>
      <w:r w:rsidRPr="007846AE">
        <w:rPr>
          <w:i/>
          <w:iCs/>
          <w:sz w:val="28"/>
          <w:szCs w:val="28"/>
          <w:lang w:eastAsia="en-US"/>
        </w:rPr>
        <w:t>мета досвіду</w:t>
      </w:r>
      <w:r w:rsidRPr="00E13E50">
        <w:rPr>
          <w:sz w:val="28"/>
          <w:szCs w:val="28"/>
          <w:lang w:eastAsia="en-US"/>
        </w:rPr>
        <w:t> </w:t>
      </w:r>
      <w:r w:rsidRPr="007846AE">
        <w:rPr>
          <w:sz w:val="28"/>
          <w:szCs w:val="28"/>
          <w:lang w:eastAsia="en-US"/>
        </w:rPr>
        <w:t>–</w:t>
      </w:r>
      <w:r w:rsidRPr="00E13E50">
        <w:rPr>
          <w:sz w:val="28"/>
          <w:szCs w:val="28"/>
          <w:lang w:eastAsia="en-US"/>
        </w:rPr>
        <w:t> </w:t>
      </w:r>
      <w:r w:rsidRPr="007846AE">
        <w:rPr>
          <w:sz w:val="28"/>
          <w:szCs w:val="28"/>
          <w:lang w:eastAsia="en-US"/>
        </w:rPr>
        <w:t>створити</w:t>
      </w:r>
      <w:r w:rsidRPr="00E13E50">
        <w:rPr>
          <w:sz w:val="28"/>
          <w:szCs w:val="28"/>
          <w:lang w:eastAsia="en-US"/>
        </w:rPr>
        <w:t> </w:t>
      </w:r>
      <w:r w:rsidRPr="007846AE">
        <w:rPr>
          <w:sz w:val="28"/>
          <w:szCs w:val="28"/>
          <w:lang w:eastAsia="en-US"/>
        </w:rPr>
        <w:t xml:space="preserve">умови для постійної, активної взаємодії учнів в процесі </w:t>
      </w:r>
      <w:proofErr w:type="spellStart"/>
      <w:r w:rsidRPr="007846AE">
        <w:rPr>
          <w:sz w:val="28"/>
          <w:szCs w:val="28"/>
          <w:lang w:eastAsia="en-US"/>
        </w:rPr>
        <w:t>співнавчання</w:t>
      </w:r>
      <w:proofErr w:type="spellEnd"/>
      <w:r w:rsidRPr="007846AE">
        <w:rPr>
          <w:sz w:val="28"/>
          <w:szCs w:val="28"/>
          <w:lang w:eastAsia="en-US"/>
        </w:rPr>
        <w:t>, взаємо навчання, де б учень і вчитель були рівноправними, рівнозначними суб'єктами навчання. Підвищити інтерес учнів до вивчення математики.</w:t>
      </w:r>
    </w:p>
    <w:p w:rsidR="007846AE" w:rsidRPr="007846AE" w:rsidRDefault="007846AE" w:rsidP="007846AE">
      <w:pPr>
        <w:shd w:val="clear" w:color="auto" w:fill="FFFFFF"/>
        <w:spacing w:line="360" w:lineRule="auto"/>
        <w:ind w:firstLine="540"/>
        <w:jc w:val="both"/>
        <w:rPr>
          <w:sz w:val="22"/>
          <w:szCs w:val="22"/>
          <w:lang w:eastAsia="en-US"/>
        </w:rPr>
      </w:pPr>
      <w:r w:rsidRPr="007846AE">
        <w:rPr>
          <w:rFonts w:ascii="Cambria" w:hAnsi="Cambria"/>
          <w:b/>
          <w:bCs/>
          <w:i/>
          <w:iCs/>
          <w:sz w:val="28"/>
          <w:szCs w:val="28"/>
          <w:lang w:eastAsia="en-US"/>
        </w:rPr>
        <w:t>Ідея досвіду:</w:t>
      </w:r>
      <w:r w:rsidRPr="00E13E50">
        <w:rPr>
          <w:sz w:val="28"/>
          <w:szCs w:val="28"/>
          <w:lang w:eastAsia="en-US"/>
        </w:rPr>
        <w:t> </w:t>
      </w:r>
      <w:r w:rsidRPr="007846AE">
        <w:rPr>
          <w:sz w:val="28"/>
          <w:szCs w:val="28"/>
          <w:lang w:eastAsia="en-US"/>
        </w:rPr>
        <w:t xml:space="preserve">пробудити інтерес учнів до навчання, зацікавити їх на </w:t>
      </w:r>
      <w:proofErr w:type="spellStart"/>
      <w:r w:rsidRPr="007846AE">
        <w:rPr>
          <w:sz w:val="28"/>
          <w:szCs w:val="28"/>
          <w:lang w:eastAsia="en-US"/>
        </w:rPr>
        <w:t>уроках</w:t>
      </w:r>
      <w:proofErr w:type="spellEnd"/>
      <w:r w:rsidRPr="007846AE">
        <w:rPr>
          <w:sz w:val="28"/>
          <w:szCs w:val="28"/>
          <w:lang w:eastAsia="en-US"/>
        </w:rPr>
        <w:t xml:space="preserve"> і зробити</w:t>
      </w:r>
      <w:r w:rsidRPr="007846AE">
        <w:rPr>
          <w:sz w:val="28"/>
          <w:szCs w:val="28"/>
          <w:lang w:val="en-US" w:eastAsia="en-US"/>
        </w:rPr>
        <w:t> </w:t>
      </w:r>
      <w:r w:rsidRPr="00E13E50">
        <w:rPr>
          <w:sz w:val="28"/>
          <w:szCs w:val="28"/>
          <w:lang w:eastAsia="en-US"/>
        </w:rPr>
        <w:t> </w:t>
      </w:r>
      <w:r w:rsidRPr="007846AE">
        <w:rPr>
          <w:sz w:val="28"/>
          <w:szCs w:val="28"/>
          <w:lang w:eastAsia="en-US"/>
        </w:rPr>
        <w:t>так,</w:t>
      </w:r>
      <w:r w:rsidRPr="007846AE">
        <w:rPr>
          <w:sz w:val="28"/>
          <w:szCs w:val="28"/>
          <w:lang w:val="en-US" w:eastAsia="en-US"/>
        </w:rPr>
        <w:t> </w:t>
      </w:r>
      <w:r w:rsidRPr="00E13E50">
        <w:rPr>
          <w:sz w:val="28"/>
          <w:szCs w:val="28"/>
          <w:lang w:eastAsia="en-US"/>
        </w:rPr>
        <w:t> </w:t>
      </w:r>
      <w:r w:rsidRPr="007846AE">
        <w:rPr>
          <w:sz w:val="28"/>
          <w:szCs w:val="28"/>
          <w:lang w:eastAsia="en-US"/>
        </w:rPr>
        <w:t>щоб вивчення математики було для учнів</w:t>
      </w:r>
      <w:r w:rsidRPr="007846AE">
        <w:rPr>
          <w:sz w:val="28"/>
          <w:szCs w:val="28"/>
          <w:lang w:val="en-US" w:eastAsia="en-US"/>
        </w:rPr>
        <w:t> </w:t>
      </w:r>
      <w:r w:rsidRPr="00E13E50">
        <w:rPr>
          <w:sz w:val="28"/>
          <w:szCs w:val="28"/>
          <w:lang w:eastAsia="en-US"/>
        </w:rPr>
        <w:t> </w:t>
      </w:r>
      <w:r w:rsidRPr="007846AE">
        <w:rPr>
          <w:sz w:val="28"/>
          <w:szCs w:val="28"/>
          <w:lang w:eastAsia="en-US"/>
        </w:rPr>
        <w:t>доступним, ненав’язливим, з позитивними емоціями.</w:t>
      </w:r>
    </w:p>
    <w:p w:rsidR="007846AE" w:rsidRPr="007846AE" w:rsidRDefault="007846AE" w:rsidP="007846AE">
      <w:pPr>
        <w:spacing w:line="360" w:lineRule="auto"/>
        <w:ind w:firstLine="567"/>
        <w:jc w:val="both"/>
        <w:rPr>
          <w:sz w:val="28"/>
          <w:szCs w:val="28"/>
        </w:rPr>
      </w:pPr>
    </w:p>
    <w:p w:rsidR="00C62E61" w:rsidRPr="007846AE" w:rsidRDefault="00C62E61" w:rsidP="007846AE">
      <w:pPr>
        <w:widowControl w:val="0"/>
        <w:tabs>
          <w:tab w:val="left" w:pos="284"/>
          <w:tab w:val="left" w:pos="426"/>
        </w:tabs>
        <w:spacing w:line="360" w:lineRule="auto"/>
        <w:ind w:firstLine="567"/>
        <w:jc w:val="both"/>
        <w:rPr>
          <w:sz w:val="28"/>
          <w:szCs w:val="28"/>
        </w:rPr>
      </w:pPr>
      <w:r w:rsidRPr="007846AE">
        <w:rPr>
          <w:sz w:val="28"/>
          <w:szCs w:val="28"/>
        </w:rPr>
        <w:t xml:space="preserve">Ознайомлення з передовим досвідом роботи видатних учителів, особиста практика дає підстави для висновку, що оптимальним для впровадження нових підходів до викладання </w:t>
      </w:r>
      <w:r w:rsidR="00B163EC">
        <w:rPr>
          <w:sz w:val="28"/>
          <w:szCs w:val="28"/>
        </w:rPr>
        <w:t xml:space="preserve">математики та </w:t>
      </w:r>
      <w:r w:rsidRPr="007846AE">
        <w:rPr>
          <w:sz w:val="28"/>
          <w:szCs w:val="28"/>
        </w:rPr>
        <w:t xml:space="preserve">інформатики є сполучення таких, взаємодоповнюючих та </w:t>
      </w:r>
      <w:proofErr w:type="spellStart"/>
      <w:r w:rsidRPr="007846AE">
        <w:rPr>
          <w:sz w:val="28"/>
          <w:szCs w:val="28"/>
        </w:rPr>
        <w:t>охоплюючих</w:t>
      </w:r>
      <w:proofErr w:type="spellEnd"/>
      <w:r w:rsidRPr="007846AE">
        <w:rPr>
          <w:sz w:val="28"/>
          <w:szCs w:val="28"/>
        </w:rPr>
        <w:t xml:space="preserve"> широкий спектр бажаних змін, технологій:</w:t>
      </w:r>
    </w:p>
    <w:p w:rsidR="00C62E61" w:rsidRPr="007846AE" w:rsidRDefault="00C62E61" w:rsidP="007846AE">
      <w:pPr>
        <w:pStyle w:val="a8"/>
        <w:numPr>
          <w:ilvl w:val="0"/>
          <w:numId w:val="13"/>
        </w:numPr>
        <w:tabs>
          <w:tab w:val="left" w:pos="567"/>
        </w:tabs>
        <w:spacing w:line="360" w:lineRule="auto"/>
        <w:ind w:left="0" w:firstLine="284"/>
        <w:jc w:val="both"/>
        <w:rPr>
          <w:rFonts w:ascii="Times New Roman" w:hAnsi="Times New Roman" w:cs="Times New Roman"/>
          <w:sz w:val="28"/>
          <w:szCs w:val="28"/>
          <w:shd w:val="clear" w:color="auto" w:fill="FFFFFF"/>
        </w:rPr>
      </w:pPr>
      <w:r w:rsidRPr="007846AE">
        <w:rPr>
          <w:rFonts w:ascii="Times New Roman" w:hAnsi="Times New Roman" w:cs="Times New Roman"/>
          <w:sz w:val="28"/>
          <w:szCs w:val="28"/>
          <w:shd w:val="clear" w:color="auto" w:fill="FFFFFF"/>
        </w:rPr>
        <w:t>особистісне зорієнтованого навчання</w:t>
      </w:r>
    </w:p>
    <w:p w:rsidR="00C62E61" w:rsidRPr="007846AE" w:rsidRDefault="00C62E61" w:rsidP="007846AE">
      <w:pPr>
        <w:pStyle w:val="a8"/>
        <w:numPr>
          <w:ilvl w:val="0"/>
          <w:numId w:val="13"/>
        </w:numPr>
        <w:tabs>
          <w:tab w:val="left" w:pos="567"/>
        </w:tabs>
        <w:spacing w:line="360" w:lineRule="auto"/>
        <w:ind w:left="0" w:firstLine="284"/>
        <w:jc w:val="both"/>
        <w:rPr>
          <w:rFonts w:ascii="Times New Roman" w:hAnsi="Times New Roman" w:cs="Times New Roman"/>
          <w:sz w:val="28"/>
          <w:szCs w:val="28"/>
          <w:shd w:val="clear" w:color="auto" w:fill="FFFFFF"/>
        </w:rPr>
      </w:pPr>
      <w:r w:rsidRPr="007846AE">
        <w:rPr>
          <w:rFonts w:ascii="Times New Roman" w:hAnsi="Times New Roman" w:cs="Times New Roman"/>
          <w:sz w:val="28"/>
          <w:szCs w:val="28"/>
          <w:shd w:val="clear" w:color="auto" w:fill="FFFFFF"/>
        </w:rPr>
        <w:t>проблемного навчання</w:t>
      </w:r>
    </w:p>
    <w:p w:rsidR="00C62E61" w:rsidRPr="007846AE" w:rsidRDefault="00C62E61" w:rsidP="007846AE">
      <w:pPr>
        <w:pStyle w:val="a8"/>
        <w:numPr>
          <w:ilvl w:val="0"/>
          <w:numId w:val="13"/>
        </w:numPr>
        <w:tabs>
          <w:tab w:val="left" w:pos="567"/>
        </w:tabs>
        <w:spacing w:line="360" w:lineRule="auto"/>
        <w:ind w:left="0" w:firstLine="284"/>
        <w:jc w:val="both"/>
        <w:rPr>
          <w:rFonts w:ascii="Times New Roman" w:hAnsi="Times New Roman" w:cs="Times New Roman"/>
          <w:sz w:val="28"/>
          <w:szCs w:val="28"/>
          <w:shd w:val="clear" w:color="auto" w:fill="FFFFFF"/>
        </w:rPr>
      </w:pPr>
      <w:r w:rsidRPr="007846AE">
        <w:rPr>
          <w:rFonts w:ascii="Times New Roman" w:hAnsi="Times New Roman" w:cs="Times New Roman"/>
          <w:sz w:val="28"/>
          <w:szCs w:val="28"/>
          <w:shd w:val="clear" w:color="auto" w:fill="FFFFFF"/>
        </w:rPr>
        <w:t>розвивального навчання</w:t>
      </w:r>
    </w:p>
    <w:p w:rsidR="00C62E61" w:rsidRPr="007846AE" w:rsidRDefault="00C62E61" w:rsidP="007846AE">
      <w:pPr>
        <w:pStyle w:val="a8"/>
        <w:numPr>
          <w:ilvl w:val="0"/>
          <w:numId w:val="13"/>
        </w:numPr>
        <w:tabs>
          <w:tab w:val="left" w:pos="567"/>
        </w:tabs>
        <w:spacing w:line="360" w:lineRule="auto"/>
        <w:ind w:left="0" w:firstLine="284"/>
        <w:jc w:val="both"/>
        <w:rPr>
          <w:rFonts w:ascii="Times New Roman" w:hAnsi="Times New Roman" w:cs="Times New Roman"/>
          <w:sz w:val="28"/>
          <w:szCs w:val="28"/>
          <w:shd w:val="clear" w:color="auto" w:fill="FFFFFF"/>
        </w:rPr>
      </w:pPr>
      <w:r w:rsidRPr="007846AE">
        <w:rPr>
          <w:rFonts w:ascii="Times New Roman" w:hAnsi="Times New Roman" w:cs="Times New Roman"/>
          <w:sz w:val="28"/>
          <w:szCs w:val="28"/>
          <w:shd w:val="clear" w:color="auto" w:fill="FFFFFF"/>
        </w:rPr>
        <w:t>ігрові технології навчання</w:t>
      </w:r>
    </w:p>
    <w:p w:rsidR="00C62E61" w:rsidRPr="007846AE" w:rsidRDefault="00C62E61" w:rsidP="007846AE">
      <w:pPr>
        <w:pStyle w:val="a8"/>
        <w:numPr>
          <w:ilvl w:val="0"/>
          <w:numId w:val="13"/>
        </w:numPr>
        <w:tabs>
          <w:tab w:val="left" w:pos="567"/>
        </w:tabs>
        <w:spacing w:line="360" w:lineRule="auto"/>
        <w:ind w:left="0" w:firstLine="284"/>
        <w:jc w:val="both"/>
        <w:rPr>
          <w:rFonts w:ascii="Times New Roman" w:hAnsi="Times New Roman" w:cs="Times New Roman"/>
          <w:sz w:val="28"/>
          <w:szCs w:val="28"/>
          <w:shd w:val="clear" w:color="auto" w:fill="FFFFFF"/>
        </w:rPr>
      </w:pPr>
      <w:r w:rsidRPr="007846AE">
        <w:rPr>
          <w:rFonts w:ascii="Times New Roman" w:hAnsi="Times New Roman" w:cs="Times New Roman"/>
          <w:sz w:val="28"/>
          <w:szCs w:val="28"/>
          <w:shd w:val="clear" w:color="auto" w:fill="FFFFFF"/>
        </w:rPr>
        <w:t>розвитку критичного мислення</w:t>
      </w:r>
    </w:p>
    <w:p w:rsidR="00C62E61" w:rsidRPr="007846AE" w:rsidRDefault="00C62E61" w:rsidP="007846AE">
      <w:pPr>
        <w:pStyle w:val="a8"/>
        <w:numPr>
          <w:ilvl w:val="0"/>
          <w:numId w:val="13"/>
        </w:numPr>
        <w:tabs>
          <w:tab w:val="left" w:pos="567"/>
        </w:tabs>
        <w:spacing w:line="360" w:lineRule="auto"/>
        <w:ind w:left="0" w:firstLine="284"/>
        <w:jc w:val="both"/>
        <w:rPr>
          <w:rFonts w:ascii="Times New Roman" w:hAnsi="Times New Roman" w:cs="Times New Roman"/>
          <w:sz w:val="28"/>
          <w:szCs w:val="28"/>
          <w:shd w:val="clear" w:color="auto" w:fill="FFFFFF"/>
        </w:rPr>
      </w:pPr>
      <w:r w:rsidRPr="007846AE">
        <w:rPr>
          <w:rFonts w:ascii="Times New Roman" w:hAnsi="Times New Roman" w:cs="Times New Roman"/>
          <w:sz w:val="28"/>
          <w:szCs w:val="28"/>
          <w:shd w:val="clear" w:color="auto" w:fill="FFFFFF"/>
        </w:rPr>
        <w:t>інтерактивного навчання</w:t>
      </w:r>
    </w:p>
    <w:p w:rsidR="00C62E61" w:rsidRPr="007846AE" w:rsidRDefault="00C62E61" w:rsidP="007846AE">
      <w:pPr>
        <w:pStyle w:val="a8"/>
        <w:numPr>
          <w:ilvl w:val="0"/>
          <w:numId w:val="13"/>
        </w:numPr>
        <w:tabs>
          <w:tab w:val="left" w:pos="567"/>
        </w:tabs>
        <w:spacing w:line="360" w:lineRule="auto"/>
        <w:ind w:left="0" w:firstLine="284"/>
        <w:jc w:val="both"/>
        <w:rPr>
          <w:rFonts w:ascii="Times New Roman" w:hAnsi="Times New Roman" w:cs="Times New Roman"/>
          <w:sz w:val="28"/>
          <w:szCs w:val="28"/>
          <w:shd w:val="clear" w:color="auto" w:fill="FFFFFF"/>
        </w:rPr>
      </w:pPr>
      <w:r w:rsidRPr="007846AE">
        <w:rPr>
          <w:rFonts w:ascii="Times New Roman" w:hAnsi="Times New Roman" w:cs="Times New Roman"/>
          <w:sz w:val="28"/>
          <w:szCs w:val="28"/>
          <w:shd w:val="clear" w:color="auto" w:fill="FFFFFF"/>
        </w:rPr>
        <w:t>інформаційні технології</w:t>
      </w:r>
    </w:p>
    <w:p w:rsidR="00C62E61" w:rsidRPr="007846AE" w:rsidRDefault="00C62E61" w:rsidP="007846AE">
      <w:pPr>
        <w:pStyle w:val="a8"/>
        <w:numPr>
          <w:ilvl w:val="0"/>
          <w:numId w:val="13"/>
        </w:numPr>
        <w:tabs>
          <w:tab w:val="left" w:pos="567"/>
        </w:tabs>
        <w:spacing w:line="360" w:lineRule="auto"/>
        <w:ind w:left="0" w:firstLine="284"/>
        <w:jc w:val="both"/>
        <w:rPr>
          <w:rFonts w:ascii="Times New Roman" w:hAnsi="Times New Roman" w:cs="Times New Roman"/>
          <w:sz w:val="28"/>
          <w:szCs w:val="28"/>
        </w:rPr>
      </w:pPr>
      <w:r w:rsidRPr="007846AE">
        <w:rPr>
          <w:rFonts w:ascii="Times New Roman" w:hAnsi="Times New Roman" w:cs="Times New Roman"/>
          <w:sz w:val="28"/>
          <w:szCs w:val="28"/>
          <w:shd w:val="clear" w:color="auto" w:fill="FFFFFF"/>
        </w:rPr>
        <w:t>проектна технологія</w:t>
      </w:r>
    </w:p>
    <w:p w:rsidR="00C62E61" w:rsidRPr="007846AE" w:rsidRDefault="00C62E61" w:rsidP="007846AE">
      <w:pPr>
        <w:spacing w:line="360" w:lineRule="auto"/>
        <w:ind w:firstLine="567"/>
        <w:jc w:val="both"/>
        <w:rPr>
          <w:sz w:val="28"/>
          <w:szCs w:val="28"/>
        </w:rPr>
      </w:pPr>
      <w:r w:rsidRPr="007846AE">
        <w:rPr>
          <w:noProof/>
          <w:sz w:val="28"/>
          <w:szCs w:val="28"/>
          <w:lang w:val="en-US" w:eastAsia="en-US"/>
        </w:rPr>
        <w:lastRenderedPageBreak/>
        <w:drawing>
          <wp:inline distT="0" distB="0" distL="0" distR="0" wp14:anchorId="58A46999" wp14:editId="3673EBD3">
            <wp:extent cx="7216726" cy="3460652"/>
            <wp:effectExtent l="0" t="19050" r="0" b="121285"/>
            <wp:docPr id="1" name="Схема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 r:lo="rId7" r:qs="rId8" r:cs="rId9"/>
              </a:graphicData>
            </a:graphic>
          </wp:inline>
        </w:drawing>
      </w:r>
    </w:p>
    <w:p w:rsidR="00C62E61" w:rsidRPr="007846AE" w:rsidRDefault="00C62E61" w:rsidP="007846AE">
      <w:pPr>
        <w:spacing w:line="360" w:lineRule="auto"/>
        <w:ind w:firstLine="567"/>
        <w:jc w:val="both"/>
        <w:rPr>
          <w:sz w:val="28"/>
          <w:szCs w:val="28"/>
        </w:rPr>
      </w:pPr>
      <w:r w:rsidRPr="007846AE">
        <w:rPr>
          <w:sz w:val="28"/>
          <w:szCs w:val="28"/>
        </w:rPr>
        <w:t xml:space="preserve">У своїй педагогічній практиці </w:t>
      </w:r>
      <w:proofErr w:type="spellStart"/>
      <w:r w:rsidRPr="007846AE">
        <w:rPr>
          <w:sz w:val="28"/>
          <w:szCs w:val="28"/>
        </w:rPr>
        <w:t>апробовую</w:t>
      </w:r>
      <w:proofErr w:type="spellEnd"/>
      <w:r w:rsidRPr="007846AE">
        <w:rPr>
          <w:sz w:val="28"/>
          <w:szCs w:val="28"/>
        </w:rPr>
        <w:t xml:space="preserve"> спосіб інтеграції окремих елементів цих сучасних технологій навчання. Для того, щоб така інтеграція принесла бажаний результат, намагаюся вникнути в методику кожної з освітніх технологій і використовувати на своїх уроках залежно від теми, мети виучуваного матеріалу, а також типу уроку та навчального предмета. </w:t>
      </w:r>
    </w:p>
    <w:p w:rsidR="00C62E61" w:rsidRPr="007846AE" w:rsidRDefault="00C62E61" w:rsidP="007846AE">
      <w:pPr>
        <w:spacing w:line="360" w:lineRule="auto"/>
        <w:ind w:firstLine="567"/>
        <w:jc w:val="both"/>
        <w:rPr>
          <w:sz w:val="28"/>
          <w:szCs w:val="28"/>
        </w:rPr>
      </w:pPr>
      <w:r w:rsidRPr="007846AE">
        <w:rPr>
          <w:bCs/>
          <w:sz w:val="28"/>
          <w:szCs w:val="28"/>
        </w:rPr>
        <w:t>Завдання які має вирішити сучасний урок,</w:t>
      </w:r>
      <w:r w:rsidRPr="007846AE">
        <w:rPr>
          <w:sz w:val="28"/>
          <w:szCs w:val="28"/>
        </w:rPr>
        <w:t xml:space="preserve"> зорієнтований на реалізацію інноваційних підходів у навчанні:</w:t>
      </w:r>
    </w:p>
    <w:p w:rsidR="00C62E61" w:rsidRPr="007846AE" w:rsidRDefault="00C62E61" w:rsidP="007846AE">
      <w:pPr>
        <w:widowControl w:val="0"/>
        <w:numPr>
          <w:ilvl w:val="0"/>
          <w:numId w:val="1"/>
        </w:numPr>
        <w:tabs>
          <w:tab w:val="clear" w:pos="1364"/>
          <w:tab w:val="num" w:pos="284"/>
        </w:tabs>
        <w:spacing w:line="360" w:lineRule="auto"/>
        <w:ind w:left="0" w:firstLine="284"/>
        <w:jc w:val="both"/>
        <w:rPr>
          <w:sz w:val="28"/>
          <w:szCs w:val="28"/>
        </w:rPr>
      </w:pPr>
      <w:r w:rsidRPr="007846AE">
        <w:rPr>
          <w:sz w:val="28"/>
          <w:szCs w:val="28"/>
        </w:rPr>
        <w:t>Підвищення рівня мотивації учнів;</w:t>
      </w:r>
    </w:p>
    <w:p w:rsidR="00C62E61" w:rsidRPr="007846AE" w:rsidRDefault="00C62E61" w:rsidP="007846AE">
      <w:pPr>
        <w:widowControl w:val="0"/>
        <w:numPr>
          <w:ilvl w:val="0"/>
          <w:numId w:val="1"/>
        </w:numPr>
        <w:tabs>
          <w:tab w:val="clear" w:pos="1364"/>
          <w:tab w:val="num" w:pos="284"/>
        </w:tabs>
        <w:spacing w:line="360" w:lineRule="auto"/>
        <w:ind w:left="0" w:firstLine="284"/>
        <w:jc w:val="both"/>
        <w:rPr>
          <w:sz w:val="28"/>
          <w:szCs w:val="28"/>
        </w:rPr>
      </w:pPr>
      <w:r w:rsidRPr="007846AE">
        <w:rPr>
          <w:sz w:val="28"/>
          <w:szCs w:val="28"/>
        </w:rPr>
        <w:t>Використання  суб’єктивного досвіду набутого учнями;</w:t>
      </w:r>
    </w:p>
    <w:p w:rsidR="00C62E61" w:rsidRPr="007846AE" w:rsidRDefault="00C62E61" w:rsidP="007846AE">
      <w:pPr>
        <w:widowControl w:val="0"/>
        <w:numPr>
          <w:ilvl w:val="0"/>
          <w:numId w:val="1"/>
        </w:numPr>
        <w:tabs>
          <w:tab w:val="clear" w:pos="1364"/>
          <w:tab w:val="num" w:pos="284"/>
        </w:tabs>
        <w:spacing w:line="360" w:lineRule="auto"/>
        <w:ind w:left="0" w:firstLine="284"/>
        <w:jc w:val="both"/>
        <w:rPr>
          <w:sz w:val="28"/>
          <w:szCs w:val="28"/>
        </w:rPr>
      </w:pPr>
      <w:r w:rsidRPr="007846AE">
        <w:rPr>
          <w:sz w:val="28"/>
          <w:szCs w:val="28"/>
        </w:rPr>
        <w:t>Ефективне та творче застосування набутих знань та досвіду на практиці;</w:t>
      </w:r>
    </w:p>
    <w:p w:rsidR="00C62E61" w:rsidRPr="007846AE" w:rsidRDefault="00C62E61" w:rsidP="007846AE">
      <w:pPr>
        <w:widowControl w:val="0"/>
        <w:numPr>
          <w:ilvl w:val="0"/>
          <w:numId w:val="1"/>
        </w:numPr>
        <w:tabs>
          <w:tab w:val="clear" w:pos="1364"/>
          <w:tab w:val="num" w:pos="284"/>
        </w:tabs>
        <w:spacing w:line="360" w:lineRule="auto"/>
        <w:ind w:left="0" w:firstLine="284"/>
        <w:jc w:val="both"/>
        <w:rPr>
          <w:sz w:val="28"/>
          <w:szCs w:val="28"/>
        </w:rPr>
      </w:pPr>
      <w:r w:rsidRPr="007846AE">
        <w:rPr>
          <w:sz w:val="28"/>
          <w:szCs w:val="28"/>
        </w:rPr>
        <w:t>Формування у учнів навичок отримувати, осмислювати та використовувати інформацію з різних джерел;</w:t>
      </w:r>
    </w:p>
    <w:p w:rsidR="00C62E61" w:rsidRPr="007846AE" w:rsidRDefault="00C62E61" w:rsidP="007846AE">
      <w:pPr>
        <w:widowControl w:val="0"/>
        <w:numPr>
          <w:ilvl w:val="0"/>
          <w:numId w:val="1"/>
        </w:numPr>
        <w:tabs>
          <w:tab w:val="clear" w:pos="1364"/>
          <w:tab w:val="num" w:pos="284"/>
        </w:tabs>
        <w:spacing w:line="360" w:lineRule="auto"/>
        <w:ind w:left="0" w:firstLine="284"/>
        <w:jc w:val="both"/>
        <w:rPr>
          <w:sz w:val="28"/>
          <w:szCs w:val="28"/>
        </w:rPr>
      </w:pPr>
      <w:r w:rsidRPr="007846AE">
        <w:rPr>
          <w:sz w:val="28"/>
          <w:szCs w:val="28"/>
        </w:rPr>
        <w:t>Здійснення організаційної чіткості та оптимізації кожного уроку;</w:t>
      </w:r>
    </w:p>
    <w:p w:rsidR="00C62E61" w:rsidRPr="007846AE" w:rsidRDefault="00C62E61" w:rsidP="007846AE">
      <w:pPr>
        <w:widowControl w:val="0"/>
        <w:numPr>
          <w:ilvl w:val="0"/>
          <w:numId w:val="1"/>
        </w:numPr>
        <w:tabs>
          <w:tab w:val="clear" w:pos="1364"/>
          <w:tab w:val="num" w:pos="284"/>
        </w:tabs>
        <w:spacing w:line="360" w:lineRule="auto"/>
        <w:ind w:left="0" w:firstLine="284"/>
        <w:jc w:val="both"/>
        <w:rPr>
          <w:sz w:val="28"/>
          <w:szCs w:val="28"/>
        </w:rPr>
      </w:pPr>
      <w:r w:rsidRPr="007846AE">
        <w:rPr>
          <w:sz w:val="28"/>
          <w:szCs w:val="28"/>
        </w:rPr>
        <w:t>Підвищення рівня самоосвітньої та творчої активності учнів;</w:t>
      </w:r>
    </w:p>
    <w:p w:rsidR="00C62E61" w:rsidRPr="007846AE" w:rsidRDefault="00C62E61" w:rsidP="007846AE">
      <w:pPr>
        <w:widowControl w:val="0"/>
        <w:numPr>
          <w:ilvl w:val="0"/>
          <w:numId w:val="1"/>
        </w:numPr>
        <w:tabs>
          <w:tab w:val="clear" w:pos="1364"/>
          <w:tab w:val="num" w:pos="284"/>
        </w:tabs>
        <w:spacing w:line="360" w:lineRule="auto"/>
        <w:ind w:left="0" w:firstLine="284"/>
        <w:jc w:val="both"/>
        <w:rPr>
          <w:sz w:val="28"/>
          <w:szCs w:val="28"/>
        </w:rPr>
      </w:pPr>
      <w:r w:rsidRPr="007846AE">
        <w:rPr>
          <w:sz w:val="28"/>
          <w:szCs w:val="28"/>
        </w:rPr>
        <w:t>Створення умов для інтенсифікації навчально-виховного процесу;</w:t>
      </w:r>
    </w:p>
    <w:p w:rsidR="00C62E61" w:rsidRPr="007846AE" w:rsidRDefault="00C62E61" w:rsidP="007846AE">
      <w:pPr>
        <w:widowControl w:val="0"/>
        <w:numPr>
          <w:ilvl w:val="0"/>
          <w:numId w:val="1"/>
        </w:numPr>
        <w:tabs>
          <w:tab w:val="clear" w:pos="1364"/>
          <w:tab w:val="num" w:pos="284"/>
        </w:tabs>
        <w:spacing w:line="360" w:lineRule="auto"/>
        <w:ind w:left="0" w:firstLine="284"/>
        <w:jc w:val="both"/>
        <w:rPr>
          <w:sz w:val="28"/>
          <w:szCs w:val="28"/>
        </w:rPr>
      </w:pPr>
      <w:r w:rsidRPr="007846AE">
        <w:rPr>
          <w:sz w:val="28"/>
          <w:szCs w:val="28"/>
        </w:rPr>
        <w:t>Наявність контролю, самоконтролю та взаємоконтролю  за процесом навчання;</w:t>
      </w:r>
    </w:p>
    <w:p w:rsidR="00C62E61" w:rsidRPr="007846AE" w:rsidRDefault="00C62E61" w:rsidP="007846AE">
      <w:pPr>
        <w:widowControl w:val="0"/>
        <w:numPr>
          <w:ilvl w:val="0"/>
          <w:numId w:val="1"/>
        </w:numPr>
        <w:tabs>
          <w:tab w:val="clear" w:pos="1364"/>
          <w:tab w:val="num" w:pos="284"/>
        </w:tabs>
        <w:spacing w:line="360" w:lineRule="auto"/>
        <w:ind w:left="0" w:firstLine="284"/>
        <w:jc w:val="both"/>
        <w:rPr>
          <w:sz w:val="28"/>
          <w:szCs w:val="28"/>
        </w:rPr>
      </w:pPr>
      <w:r w:rsidRPr="007846AE">
        <w:rPr>
          <w:sz w:val="28"/>
          <w:szCs w:val="28"/>
        </w:rPr>
        <w:t>Формування моральних цінностей особистості;</w:t>
      </w:r>
    </w:p>
    <w:p w:rsidR="00C62E61" w:rsidRPr="007846AE" w:rsidRDefault="00C62E61" w:rsidP="007846AE">
      <w:pPr>
        <w:widowControl w:val="0"/>
        <w:numPr>
          <w:ilvl w:val="0"/>
          <w:numId w:val="1"/>
        </w:numPr>
        <w:tabs>
          <w:tab w:val="clear" w:pos="1364"/>
          <w:tab w:val="num" w:pos="284"/>
        </w:tabs>
        <w:spacing w:line="360" w:lineRule="auto"/>
        <w:ind w:left="0" w:firstLine="567"/>
        <w:jc w:val="both"/>
        <w:rPr>
          <w:sz w:val="28"/>
          <w:szCs w:val="28"/>
        </w:rPr>
      </w:pPr>
      <w:r w:rsidRPr="007846AE">
        <w:rPr>
          <w:sz w:val="28"/>
          <w:szCs w:val="28"/>
        </w:rPr>
        <w:t>Розвиток соціальних та комунікативних здібностей учнів;</w:t>
      </w:r>
    </w:p>
    <w:p w:rsidR="00C62E61" w:rsidRPr="007846AE" w:rsidRDefault="00C62E61" w:rsidP="007846AE">
      <w:pPr>
        <w:widowControl w:val="0"/>
        <w:numPr>
          <w:ilvl w:val="0"/>
          <w:numId w:val="1"/>
        </w:numPr>
        <w:tabs>
          <w:tab w:val="clear" w:pos="1364"/>
          <w:tab w:val="num" w:pos="284"/>
        </w:tabs>
        <w:spacing w:line="360" w:lineRule="auto"/>
        <w:ind w:left="0" w:firstLine="567"/>
        <w:jc w:val="both"/>
        <w:rPr>
          <w:sz w:val="28"/>
          <w:szCs w:val="28"/>
        </w:rPr>
      </w:pPr>
      <w:r w:rsidRPr="007846AE">
        <w:rPr>
          <w:sz w:val="28"/>
          <w:szCs w:val="28"/>
        </w:rPr>
        <w:lastRenderedPageBreak/>
        <w:t>Створення ситуації успіху.</w:t>
      </w:r>
    </w:p>
    <w:p w:rsidR="00C62E61" w:rsidRPr="007846AE" w:rsidRDefault="00C62E61" w:rsidP="007846AE">
      <w:pPr>
        <w:pStyle w:val="2"/>
        <w:spacing w:line="360" w:lineRule="auto"/>
        <w:ind w:left="0" w:firstLine="567"/>
        <w:jc w:val="both"/>
        <w:rPr>
          <w:rFonts w:ascii="Times New Roman" w:hAnsi="Times New Roman" w:cs="Times New Roman"/>
          <w:color w:val="auto"/>
          <w:sz w:val="28"/>
          <w:szCs w:val="28"/>
        </w:rPr>
      </w:pPr>
      <w:r w:rsidRPr="007846AE">
        <w:rPr>
          <w:rFonts w:ascii="Times New Roman" w:hAnsi="Times New Roman" w:cs="Times New Roman"/>
          <w:color w:val="auto"/>
          <w:sz w:val="28"/>
          <w:szCs w:val="28"/>
        </w:rPr>
        <w:t>Сучасні освітні технології та інтерактивні методи навчання, які надають навчанню природний характер, сприяють створенню в школі для дитини  комфортного місця для  активного громадського життя, а навчальна діяльність  стає засобом реалізації потенціалу учня та розвитку особистих здібностей від рівня освітнього стандарту до творчості.</w:t>
      </w:r>
    </w:p>
    <w:p w:rsidR="00C62E61" w:rsidRPr="007846AE" w:rsidRDefault="00C62E61" w:rsidP="007846AE">
      <w:pPr>
        <w:spacing w:line="360" w:lineRule="auto"/>
        <w:ind w:firstLine="567"/>
        <w:jc w:val="both"/>
        <w:rPr>
          <w:sz w:val="28"/>
          <w:szCs w:val="28"/>
        </w:rPr>
      </w:pPr>
      <w:r w:rsidRPr="007846AE">
        <w:rPr>
          <w:sz w:val="28"/>
          <w:szCs w:val="28"/>
        </w:rPr>
        <w:t xml:space="preserve">На </w:t>
      </w:r>
      <w:proofErr w:type="spellStart"/>
      <w:r w:rsidRPr="007846AE">
        <w:rPr>
          <w:sz w:val="28"/>
          <w:szCs w:val="28"/>
        </w:rPr>
        <w:t>уроках</w:t>
      </w:r>
      <w:proofErr w:type="spellEnd"/>
      <w:r w:rsidRPr="007846AE">
        <w:rPr>
          <w:sz w:val="28"/>
          <w:szCs w:val="28"/>
        </w:rPr>
        <w:t xml:space="preserve"> </w:t>
      </w:r>
      <w:r w:rsidR="00B163EC">
        <w:rPr>
          <w:sz w:val="28"/>
          <w:szCs w:val="28"/>
        </w:rPr>
        <w:t xml:space="preserve">математики та </w:t>
      </w:r>
      <w:r w:rsidRPr="007846AE">
        <w:rPr>
          <w:sz w:val="28"/>
          <w:szCs w:val="28"/>
        </w:rPr>
        <w:t>інформатики я застосовую різні технології. А саме:</w:t>
      </w:r>
    </w:p>
    <w:p w:rsidR="00C62E61" w:rsidRPr="007846AE" w:rsidRDefault="00C62E61" w:rsidP="007846AE">
      <w:pPr>
        <w:spacing w:line="360" w:lineRule="auto"/>
        <w:ind w:firstLine="567"/>
        <w:jc w:val="both"/>
        <w:rPr>
          <w:b/>
          <w:i/>
          <w:sz w:val="28"/>
          <w:szCs w:val="28"/>
        </w:rPr>
      </w:pPr>
      <w:r w:rsidRPr="007846AE">
        <w:rPr>
          <w:b/>
          <w:i/>
          <w:sz w:val="28"/>
          <w:szCs w:val="28"/>
        </w:rPr>
        <w:t>Групову (колективну) технологію.</w:t>
      </w:r>
    </w:p>
    <w:p w:rsidR="00C62E61" w:rsidRPr="007846AE" w:rsidRDefault="00C62E61" w:rsidP="007846AE">
      <w:pPr>
        <w:spacing w:line="360" w:lineRule="auto"/>
        <w:ind w:firstLine="567"/>
        <w:jc w:val="both"/>
        <w:rPr>
          <w:sz w:val="28"/>
          <w:szCs w:val="28"/>
        </w:rPr>
      </w:pPr>
      <w:r w:rsidRPr="007846AE">
        <w:rPr>
          <w:sz w:val="28"/>
          <w:szCs w:val="28"/>
        </w:rPr>
        <w:t>Ця технологія</w:t>
      </w:r>
      <w:r w:rsidRPr="007846AE">
        <w:rPr>
          <w:b/>
          <w:i/>
          <w:sz w:val="28"/>
          <w:szCs w:val="28"/>
        </w:rPr>
        <w:t xml:space="preserve"> </w:t>
      </w:r>
      <w:r w:rsidRPr="007846AE">
        <w:rPr>
          <w:sz w:val="28"/>
          <w:szCs w:val="28"/>
        </w:rPr>
        <w:t>навчання передбачає організацію навчального процесу, за якої навчання здійснюється в процесі спілкування між учнями (</w:t>
      </w:r>
      <w:proofErr w:type="spellStart"/>
      <w:r w:rsidRPr="007846AE">
        <w:rPr>
          <w:sz w:val="28"/>
          <w:szCs w:val="28"/>
        </w:rPr>
        <w:t>взаємонавчання</w:t>
      </w:r>
      <w:proofErr w:type="spellEnd"/>
      <w:r w:rsidRPr="007846AE">
        <w:rPr>
          <w:sz w:val="28"/>
          <w:szCs w:val="28"/>
        </w:rPr>
        <w:t>) у групах. Група може складатися з двох і більше учнів, може бути однорідною або різнорідною, постійною і мобільною.</w:t>
      </w:r>
    </w:p>
    <w:p w:rsidR="00B163EC" w:rsidRPr="00BA0354" w:rsidRDefault="00C62E61" w:rsidP="00B163EC">
      <w:pPr>
        <w:shd w:val="clear" w:color="auto" w:fill="FFFFFF"/>
        <w:spacing w:line="360" w:lineRule="auto"/>
        <w:ind w:firstLine="539"/>
        <w:jc w:val="both"/>
        <w:rPr>
          <w:sz w:val="22"/>
          <w:szCs w:val="22"/>
          <w:lang w:val="ru-RU" w:eastAsia="en-US"/>
        </w:rPr>
      </w:pPr>
      <w:r w:rsidRPr="00BA0354">
        <w:rPr>
          <w:sz w:val="28"/>
          <w:szCs w:val="28"/>
          <w:u w:val="single"/>
        </w:rPr>
        <w:t>Наприклад</w:t>
      </w:r>
      <w:r w:rsidRPr="00BA0354">
        <w:rPr>
          <w:sz w:val="28"/>
          <w:szCs w:val="28"/>
        </w:rPr>
        <w:t xml:space="preserve">, </w:t>
      </w:r>
      <w:proofErr w:type="spellStart"/>
      <w:r w:rsidR="00B163EC" w:rsidRPr="00BA0354">
        <w:rPr>
          <w:sz w:val="28"/>
          <w:szCs w:val="28"/>
          <w:lang w:val="ru-RU" w:eastAsia="en-US"/>
        </w:rPr>
        <w:t>об'єднавши</w:t>
      </w:r>
      <w:proofErr w:type="spellEnd"/>
      <w:r w:rsidR="00B163EC" w:rsidRPr="00BA0354">
        <w:rPr>
          <w:sz w:val="28"/>
          <w:szCs w:val="28"/>
          <w:lang w:val="ru-RU" w:eastAsia="en-US"/>
        </w:rPr>
        <w:t xml:space="preserve"> </w:t>
      </w:r>
      <w:proofErr w:type="spellStart"/>
      <w:r w:rsidR="00B163EC" w:rsidRPr="00BA0354">
        <w:rPr>
          <w:sz w:val="28"/>
          <w:szCs w:val="28"/>
          <w:lang w:val="ru-RU" w:eastAsia="en-US"/>
        </w:rPr>
        <w:t>учнів</w:t>
      </w:r>
      <w:proofErr w:type="spellEnd"/>
      <w:r w:rsidR="00B163EC" w:rsidRPr="00BA0354">
        <w:rPr>
          <w:sz w:val="28"/>
          <w:szCs w:val="28"/>
          <w:lang w:val="ru-RU" w:eastAsia="en-US"/>
        </w:rPr>
        <w:t xml:space="preserve"> у пари в тому порядку, в </w:t>
      </w:r>
      <w:proofErr w:type="spellStart"/>
      <w:r w:rsidR="00B163EC" w:rsidRPr="00BA0354">
        <w:rPr>
          <w:sz w:val="28"/>
          <w:szCs w:val="28"/>
          <w:lang w:val="ru-RU" w:eastAsia="en-US"/>
        </w:rPr>
        <w:t>якому</w:t>
      </w:r>
      <w:proofErr w:type="spellEnd"/>
      <w:r w:rsidR="00B163EC" w:rsidRPr="00BA0354">
        <w:rPr>
          <w:sz w:val="28"/>
          <w:szCs w:val="28"/>
          <w:lang w:val="ru-RU" w:eastAsia="en-US"/>
        </w:rPr>
        <w:t xml:space="preserve"> вони </w:t>
      </w:r>
      <w:proofErr w:type="spellStart"/>
      <w:r w:rsidR="00B163EC" w:rsidRPr="00BA0354">
        <w:rPr>
          <w:sz w:val="28"/>
          <w:szCs w:val="28"/>
          <w:lang w:val="ru-RU" w:eastAsia="en-US"/>
        </w:rPr>
        <w:t>сидять</w:t>
      </w:r>
      <w:proofErr w:type="spellEnd"/>
      <w:r w:rsidR="00B163EC" w:rsidRPr="00BA0354">
        <w:rPr>
          <w:sz w:val="28"/>
          <w:szCs w:val="28"/>
          <w:lang w:val="ru-RU" w:eastAsia="en-US"/>
        </w:rPr>
        <w:t xml:space="preserve"> за партами,</w:t>
      </w:r>
      <w:r w:rsidR="00B163EC" w:rsidRPr="00BA0354">
        <w:rPr>
          <w:sz w:val="28"/>
          <w:szCs w:val="28"/>
          <w:lang w:val="en-US" w:eastAsia="en-US"/>
        </w:rPr>
        <w:t>  </w:t>
      </w:r>
      <w:r w:rsidR="00B163EC" w:rsidRPr="00BA0354">
        <w:rPr>
          <w:sz w:val="28"/>
          <w:szCs w:val="28"/>
          <w:lang w:val="ru-RU" w:eastAsia="en-US"/>
        </w:rPr>
        <w:t>кожному з пари да</w:t>
      </w:r>
      <w:r w:rsidR="00B163EC" w:rsidRPr="00BA0354">
        <w:rPr>
          <w:sz w:val="28"/>
          <w:szCs w:val="28"/>
          <w:lang w:eastAsia="en-US"/>
        </w:rPr>
        <w:t>ю</w:t>
      </w:r>
      <w:r w:rsidR="00B163EC" w:rsidRPr="00BA0354">
        <w:rPr>
          <w:sz w:val="28"/>
          <w:szCs w:val="28"/>
          <w:lang w:val="en-US" w:eastAsia="en-US"/>
        </w:rPr>
        <w:t> </w:t>
      </w:r>
      <w:proofErr w:type="spellStart"/>
      <w:r w:rsidR="00B163EC" w:rsidRPr="00BA0354">
        <w:rPr>
          <w:sz w:val="28"/>
          <w:szCs w:val="28"/>
          <w:lang w:val="ru-RU" w:eastAsia="en-US"/>
        </w:rPr>
        <w:t>завдання</w:t>
      </w:r>
      <w:proofErr w:type="spellEnd"/>
      <w:r w:rsidR="00B163EC" w:rsidRPr="00BA0354">
        <w:rPr>
          <w:sz w:val="28"/>
          <w:szCs w:val="28"/>
          <w:lang w:val="ru-RU" w:eastAsia="en-US"/>
        </w:rPr>
        <w:t xml:space="preserve"> </w:t>
      </w:r>
      <w:proofErr w:type="spellStart"/>
      <w:r w:rsidR="00B163EC" w:rsidRPr="00BA0354">
        <w:rPr>
          <w:sz w:val="28"/>
          <w:szCs w:val="28"/>
          <w:lang w:val="ru-RU" w:eastAsia="en-US"/>
        </w:rPr>
        <w:t>проаналізувати</w:t>
      </w:r>
      <w:proofErr w:type="spellEnd"/>
      <w:r w:rsidR="00B163EC" w:rsidRPr="00BA0354">
        <w:rPr>
          <w:sz w:val="28"/>
          <w:szCs w:val="28"/>
          <w:lang w:val="ru-RU" w:eastAsia="en-US"/>
        </w:rPr>
        <w:t xml:space="preserve"> </w:t>
      </w:r>
      <w:proofErr w:type="spellStart"/>
      <w:r w:rsidR="00B163EC" w:rsidRPr="00BA0354">
        <w:rPr>
          <w:sz w:val="28"/>
          <w:szCs w:val="28"/>
          <w:lang w:val="ru-RU" w:eastAsia="en-US"/>
        </w:rPr>
        <w:t>певний</w:t>
      </w:r>
      <w:proofErr w:type="spellEnd"/>
      <w:r w:rsidR="00B163EC" w:rsidRPr="00BA0354">
        <w:rPr>
          <w:sz w:val="28"/>
          <w:szCs w:val="28"/>
          <w:lang w:val="ru-RU" w:eastAsia="en-US"/>
        </w:rPr>
        <w:t xml:space="preserve"> </w:t>
      </w:r>
      <w:proofErr w:type="spellStart"/>
      <w:r w:rsidR="00B163EC" w:rsidRPr="00BA0354">
        <w:rPr>
          <w:sz w:val="28"/>
          <w:szCs w:val="28"/>
          <w:lang w:val="ru-RU" w:eastAsia="en-US"/>
        </w:rPr>
        <w:t>спосіб</w:t>
      </w:r>
      <w:proofErr w:type="spellEnd"/>
      <w:r w:rsidR="00B163EC" w:rsidRPr="00BA0354">
        <w:rPr>
          <w:sz w:val="28"/>
          <w:szCs w:val="28"/>
          <w:lang w:val="ru-RU" w:eastAsia="en-US"/>
        </w:rPr>
        <w:t xml:space="preserve"> </w:t>
      </w:r>
      <w:proofErr w:type="spellStart"/>
      <w:r w:rsidR="00B163EC" w:rsidRPr="00BA0354">
        <w:rPr>
          <w:sz w:val="28"/>
          <w:szCs w:val="28"/>
          <w:lang w:val="ru-RU" w:eastAsia="en-US"/>
        </w:rPr>
        <w:t>розв'язання</w:t>
      </w:r>
      <w:proofErr w:type="spellEnd"/>
      <w:r w:rsidR="00B163EC" w:rsidRPr="00BA0354">
        <w:rPr>
          <w:sz w:val="28"/>
          <w:szCs w:val="28"/>
          <w:lang w:val="ru-RU" w:eastAsia="en-US"/>
        </w:rPr>
        <w:t xml:space="preserve"> </w:t>
      </w:r>
      <w:proofErr w:type="spellStart"/>
      <w:r w:rsidR="00B163EC" w:rsidRPr="00BA0354">
        <w:rPr>
          <w:sz w:val="28"/>
          <w:szCs w:val="28"/>
          <w:lang w:val="ru-RU" w:eastAsia="en-US"/>
        </w:rPr>
        <w:t>завдання</w:t>
      </w:r>
      <w:proofErr w:type="spellEnd"/>
      <w:r w:rsidR="00B163EC" w:rsidRPr="00BA0354">
        <w:rPr>
          <w:sz w:val="28"/>
          <w:szCs w:val="28"/>
          <w:lang w:val="ru-RU" w:eastAsia="en-US"/>
        </w:rPr>
        <w:t xml:space="preserve">. </w:t>
      </w:r>
      <w:proofErr w:type="spellStart"/>
      <w:r w:rsidR="00B163EC" w:rsidRPr="00BA0354">
        <w:rPr>
          <w:sz w:val="28"/>
          <w:szCs w:val="28"/>
          <w:lang w:val="ru-RU" w:eastAsia="en-US"/>
        </w:rPr>
        <w:t>Після</w:t>
      </w:r>
      <w:proofErr w:type="spellEnd"/>
      <w:r w:rsidR="00B163EC" w:rsidRPr="00BA0354">
        <w:rPr>
          <w:sz w:val="28"/>
          <w:szCs w:val="28"/>
          <w:lang w:val="ru-RU" w:eastAsia="en-US"/>
        </w:rPr>
        <w:t xml:space="preserve"> </w:t>
      </w:r>
      <w:proofErr w:type="spellStart"/>
      <w:r w:rsidR="00B163EC" w:rsidRPr="00BA0354">
        <w:rPr>
          <w:sz w:val="28"/>
          <w:szCs w:val="28"/>
          <w:lang w:val="ru-RU" w:eastAsia="en-US"/>
        </w:rPr>
        <w:t>закінчення</w:t>
      </w:r>
      <w:proofErr w:type="spellEnd"/>
      <w:r w:rsidR="00B163EC" w:rsidRPr="00BA0354">
        <w:rPr>
          <w:sz w:val="28"/>
          <w:szCs w:val="28"/>
          <w:lang w:val="ru-RU" w:eastAsia="en-US"/>
        </w:rPr>
        <w:t xml:space="preserve"> </w:t>
      </w:r>
      <w:proofErr w:type="spellStart"/>
      <w:r w:rsidR="00B163EC" w:rsidRPr="00BA0354">
        <w:rPr>
          <w:sz w:val="28"/>
          <w:szCs w:val="28"/>
          <w:lang w:val="ru-RU" w:eastAsia="en-US"/>
        </w:rPr>
        <w:t>відведеного</w:t>
      </w:r>
      <w:proofErr w:type="spellEnd"/>
      <w:r w:rsidR="00B163EC" w:rsidRPr="00BA0354">
        <w:rPr>
          <w:sz w:val="28"/>
          <w:szCs w:val="28"/>
          <w:lang w:val="ru-RU" w:eastAsia="en-US"/>
        </w:rPr>
        <w:t xml:space="preserve"> часу на </w:t>
      </w:r>
      <w:proofErr w:type="spellStart"/>
      <w:r w:rsidR="00B163EC" w:rsidRPr="00BA0354">
        <w:rPr>
          <w:sz w:val="28"/>
          <w:szCs w:val="28"/>
          <w:lang w:val="ru-RU" w:eastAsia="en-US"/>
        </w:rPr>
        <w:t>обмірковування</w:t>
      </w:r>
      <w:proofErr w:type="spellEnd"/>
      <w:r w:rsidR="00B163EC" w:rsidRPr="00BA0354">
        <w:rPr>
          <w:sz w:val="28"/>
          <w:szCs w:val="28"/>
          <w:lang w:val="ru-RU" w:eastAsia="en-US"/>
        </w:rPr>
        <w:t xml:space="preserve"> </w:t>
      </w:r>
      <w:proofErr w:type="spellStart"/>
      <w:r w:rsidR="00B163EC" w:rsidRPr="00BA0354">
        <w:rPr>
          <w:sz w:val="28"/>
          <w:szCs w:val="28"/>
          <w:lang w:val="ru-RU" w:eastAsia="en-US"/>
        </w:rPr>
        <w:t>відповіді</w:t>
      </w:r>
      <w:proofErr w:type="spellEnd"/>
      <w:r w:rsidR="00B163EC" w:rsidRPr="00BA0354">
        <w:rPr>
          <w:sz w:val="28"/>
          <w:szCs w:val="28"/>
          <w:lang w:val="ru-RU" w:eastAsia="en-US"/>
        </w:rPr>
        <w:t>,</w:t>
      </w:r>
      <w:r w:rsidR="00B163EC" w:rsidRPr="00BA0354">
        <w:rPr>
          <w:sz w:val="28"/>
          <w:szCs w:val="28"/>
          <w:lang w:val="en-US" w:eastAsia="en-US"/>
        </w:rPr>
        <w:t> </w:t>
      </w:r>
      <w:r w:rsidR="00B163EC" w:rsidRPr="00BA0354">
        <w:rPr>
          <w:sz w:val="28"/>
          <w:szCs w:val="28"/>
          <w:lang w:eastAsia="en-US"/>
        </w:rPr>
        <w:t>за моєю вказівкою</w:t>
      </w:r>
      <w:r w:rsidR="00B163EC" w:rsidRPr="00BA0354">
        <w:rPr>
          <w:sz w:val="28"/>
          <w:szCs w:val="28"/>
          <w:lang w:val="en-US" w:eastAsia="en-US"/>
        </w:rPr>
        <w:t> </w:t>
      </w:r>
      <w:proofErr w:type="spellStart"/>
      <w:r w:rsidR="00B163EC" w:rsidRPr="00BA0354">
        <w:rPr>
          <w:sz w:val="28"/>
          <w:szCs w:val="28"/>
          <w:lang w:val="ru-RU" w:eastAsia="en-US"/>
        </w:rPr>
        <w:t>кожен</w:t>
      </w:r>
      <w:proofErr w:type="spellEnd"/>
      <w:r w:rsidR="00B163EC" w:rsidRPr="00BA0354">
        <w:rPr>
          <w:sz w:val="28"/>
          <w:szCs w:val="28"/>
          <w:lang w:val="ru-RU" w:eastAsia="en-US"/>
        </w:rPr>
        <w:t xml:space="preserve"> </w:t>
      </w:r>
      <w:proofErr w:type="spellStart"/>
      <w:r w:rsidR="00B163EC" w:rsidRPr="00BA0354">
        <w:rPr>
          <w:sz w:val="28"/>
          <w:szCs w:val="28"/>
          <w:lang w:val="ru-RU" w:eastAsia="en-US"/>
        </w:rPr>
        <w:t>учень</w:t>
      </w:r>
      <w:proofErr w:type="spellEnd"/>
      <w:r w:rsidR="00B163EC" w:rsidRPr="00BA0354">
        <w:rPr>
          <w:sz w:val="28"/>
          <w:szCs w:val="28"/>
          <w:lang w:val="ru-RU" w:eastAsia="en-US"/>
        </w:rPr>
        <w:t xml:space="preserve"> пари по </w:t>
      </w:r>
      <w:proofErr w:type="spellStart"/>
      <w:r w:rsidR="00B163EC" w:rsidRPr="00BA0354">
        <w:rPr>
          <w:sz w:val="28"/>
          <w:szCs w:val="28"/>
          <w:lang w:val="ru-RU" w:eastAsia="en-US"/>
        </w:rPr>
        <w:t>черзі</w:t>
      </w:r>
      <w:proofErr w:type="spellEnd"/>
      <w:r w:rsidR="00B163EC" w:rsidRPr="00BA0354">
        <w:rPr>
          <w:sz w:val="28"/>
          <w:szCs w:val="28"/>
          <w:lang w:val="ru-RU" w:eastAsia="en-US"/>
        </w:rPr>
        <w:t xml:space="preserve"> </w:t>
      </w:r>
      <w:proofErr w:type="spellStart"/>
      <w:r w:rsidR="00B163EC" w:rsidRPr="00BA0354">
        <w:rPr>
          <w:sz w:val="28"/>
          <w:szCs w:val="28"/>
          <w:lang w:val="ru-RU" w:eastAsia="en-US"/>
        </w:rPr>
        <w:t>розказує</w:t>
      </w:r>
      <w:proofErr w:type="spellEnd"/>
      <w:r w:rsidR="00B163EC" w:rsidRPr="00BA0354">
        <w:rPr>
          <w:sz w:val="28"/>
          <w:szCs w:val="28"/>
          <w:lang w:val="ru-RU" w:eastAsia="en-US"/>
        </w:rPr>
        <w:t xml:space="preserve"> </w:t>
      </w:r>
      <w:proofErr w:type="spellStart"/>
      <w:r w:rsidR="00B163EC" w:rsidRPr="00BA0354">
        <w:rPr>
          <w:sz w:val="28"/>
          <w:szCs w:val="28"/>
          <w:lang w:val="ru-RU" w:eastAsia="en-US"/>
        </w:rPr>
        <w:t>хід</w:t>
      </w:r>
      <w:proofErr w:type="spellEnd"/>
      <w:r w:rsidR="00B163EC" w:rsidRPr="00BA0354">
        <w:rPr>
          <w:sz w:val="28"/>
          <w:szCs w:val="28"/>
          <w:lang w:val="ru-RU" w:eastAsia="en-US"/>
        </w:rPr>
        <w:t xml:space="preserve"> </w:t>
      </w:r>
      <w:proofErr w:type="spellStart"/>
      <w:r w:rsidR="00B163EC" w:rsidRPr="00BA0354">
        <w:rPr>
          <w:sz w:val="28"/>
          <w:szCs w:val="28"/>
          <w:lang w:val="ru-RU" w:eastAsia="en-US"/>
        </w:rPr>
        <w:t>виконання</w:t>
      </w:r>
      <w:proofErr w:type="spellEnd"/>
      <w:r w:rsidR="00B163EC" w:rsidRPr="00BA0354">
        <w:rPr>
          <w:sz w:val="28"/>
          <w:szCs w:val="28"/>
          <w:lang w:val="ru-RU" w:eastAsia="en-US"/>
        </w:rPr>
        <w:t xml:space="preserve"> </w:t>
      </w:r>
      <w:proofErr w:type="spellStart"/>
      <w:r w:rsidR="00B163EC" w:rsidRPr="00BA0354">
        <w:rPr>
          <w:sz w:val="28"/>
          <w:szCs w:val="28"/>
          <w:lang w:val="ru-RU" w:eastAsia="en-US"/>
        </w:rPr>
        <w:t>завдання</w:t>
      </w:r>
      <w:proofErr w:type="spellEnd"/>
      <w:r w:rsidR="00B163EC" w:rsidRPr="00BA0354">
        <w:rPr>
          <w:sz w:val="28"/>
          <w:szCs w:val="28"/>
          <w:lang w:val="ru-RU" w:eastAsia="en-US"/>
        </w:rPr>
        <w:t>.</w:t>
      </w:r>
      <w:r w:rsidR="00B163EC" w:rsidRPr="00BA0354">
        <w:rPr>
          <w:sz w:val="28"/>
          <w:szCs w:val="28"/>
          <w:lang w:val="en-US" w:eastAsia="en-US"/>
        </w:rPr>
        <w:t> </w:t>
      </w:r>
      <w:r w:rsidR="00B163EC" w:rsidRPr="00BA0354">
        <w:rPr>
          <w:sz w:val="28"/>
          <w:szCs w:val="28"/>
          <w:lang w:eastAsia="en-US"/>
        </w:rPr>
        <w:t>П</w:t>
      </w:r>
      <w:proofErr w:type="spellStart"/>
      <w:r w:rsidR="00B163EC" w:rsidRPr="00BA0354">
        <w:rPr>
          <w:sz w:val="28"/>
          <w:szCs w:val="28"/>
          <w:lang w:val="en-US" w:eastAsia="en-US"/>
        </w:rPr>
        <w:t>опереджа</w:t>
      </w:r>
      <w:proofErr w:type="spellEnd"/>
      <w:r w:rsidR="00B163EC" w:rsidRPr="00BA0354">
        <w:rPr>
          <w:sz w:val="28"/>
          <w:szCs w:val="28"/>
          <w:lang w:eastAsia="en-US"/>
        </w:rPr>
        <w:t>ю</w:t>
      </w:r>
      <w:r w:rsidR="00B163EC" w:rsidRPr="00BA0354">
        <w:rPr>
          <w:sz w:val="28"/>
          <w:szCs w:val="28"/>
          <w:lang w:val="en-US" w:eastAsia="en-US"/>
        </w:rPr>
        <w:t xml:space="preserve">, </w:t>
      </w:r>
      <w:proofErr w:type="spellStart"/>
      <w:r w:rsidR="00B163EC" w:rsidRPr="00BA0354">
        <w:rPr>
          <w:sz w:val="28"/>
          <w:szCs w:val="28"/>
          <w:lang w:val="en-US" w:eastAsia="en-US"/>
        </w:rPr>
        <w:t>що</w:t>
      </w:r>
      <w:proofErr w:type="spellEnd"/>
      <w:r w:rsidR="00B163EC" w:rsidRPr="00BA0354">
        <w:rPr>
          <w:sz w:val="28"/>
          <w:szCs w:val="28"/>
          <w:lang w:val="en-US" w:eastAsia="en-US"/>
        </w:rPr>
        <w:t xml:space="preserve"> </w:t>
      </w:r>
      <w:proofErr w:type="spellStart"/>
      <w:r w:rsidR="00B163EC" w:rsidRPr="00BA0354">
        <w:rPr>
          <w:sz w:val="28"/>
          <w:szCs w:val="28"/>
          <w:lang w:val="en-US" w:eastAsia="en-US"/>
        </w:rPr>
        <w:t>учень</w:t>
      </w:r>
      <w:proofErr w:type="spellEnd"/>
      <w:r w:rsidR="00B163EC" w:rsidRPr="00BA0354">
        <w:rPr>
          <w:sz w:val="28"/>
          <w:szCs w:val="28"/>
          <w:lang w:val="en-US" w:eastAsia="en-US"/>
        </w:rPr>
        <w:t xml:space="preserve">, </w:t>
      </w:r>
      <w:proofErr w:type="spellStart"/>
      <w:r w:rsidR="00B163EC" w:rsidRPr="00BA0354">
        <w:rPr>
          <w:sz w:val="28"/>
          <w:szCs w:val="28"/>
          <w:lang w:val="en-US" w:eastAsia="en-US"/>
        </w:rPr>
        <w:t>який</w:t>
      </w:r>
      <w:proofErr w:type="spellEnd"/>
      <w:r w:rsidR="00B163EC" w:rsidRPr="00BA0354">
        <w:rPr>
          <w:sz w:val="28"/>
          <w:szCs w:val="28"/>
          <w:lang w:val="en-US" w:eastAsia="en-US"/>
        </w:rPr>
        <w:t xml:space="preserve"> </w:t>
      </w:r>
      <w:proofErr w:type="spellStart"/>
      <w:r w:rsidR="00B163EC" w:rsidRPr="00BA0354">
        <w:rPr>
          <w:sz w:val="28"/>
          <w:szCs w:val="28"/>
          <w:lang w:val="en-US" w:eastAsia="en-US"/>
        </w:rPr>
        <w:t>слухає</w:t>
      </w:r>
      <w:proofErr w:type="spellEnd"/>
      <w:r w:rsidR="00B163EC" w:rsidRPr="00BA0354">
        <w:rPr>
          <w:sz w:val="28"/>
          <w:szCs w:val="28"/>
          <w:lang w:val="en-US" w:eastAsia="en-US"/>
        </w:rPr>
        <w:t xml:space="preserve">, </w:t>
      </w:r>
      <w:proofErr w:type="spellStart"/>
      <w:r w:rsidR="00B163EC" w:rsidRPr="00BA0354">
        <w:rPr>
          <w:sz w:val="28"/>
          <w:szCs w:val="28"/>
          <w:lang w:val="en-US" w:eastAsia="en-US"/>
        </w:rPr>
        <w:t>має</w:t>
      </w:r>
      <w:proofErr w:type="spellEnd"/>
      <w:r w:rsidR="00B163EC" w:rsidRPr="00BA0354">
        <w:rPr>
          <w:sz w:val="28"/>
          <w:szCs w:val="28"/>
          <w:lang w:val="en-US" w:eastAsia="en-US"/>
        </w:rPr>
        <w:t xml:space="preserve"> </w:t>
      </w:r>
      <w:proofErr w:type="spellStart"/>
      <w:r w:rsidR="00B163EC" w:rsidRPr="00BA0354">
        <w:rPr>
          <w:sz w:val="28"/>
          <w:szCs w:val="28"/>
          <w:lang w:val="en-US" w:eastAsia="en-US"/>
        </w:rPr>
        <w:t>бути</w:t>
      </w:r>
      <w:proofErr w:type="spellEnd"/>
      <w:r w:rsidR="00B163EC" w:rsidRPr="00BA0354">
        <w:rPr>
          <w:sz w:val="28"/>
          <w:szCs w:val="28"/>
          <w:lang w:val="en-US" w:eastAsia="en-US"/>
        </w:rPr>
        <w:t xml:space="preserve"> </w:t>
      </w:r>
      <w:proofErr w:type="spellStart"/>
      <w:r w:rsidR="00B163EC" w:rsidRPr="00BA0354">
        <w:rPr>
          <w:sz w:val="28"/>
          <w:szCs w:val="28"/>
          <w:lang w:val="en-US" w:eastAsia="en-US"/>
        </w:rPr>
        <w:t>уважним</w:t>
      </w:r>
      <w:proofErr w:type="spellEnd"/>
      <w:r w:rsidR="00B163EC" w:rsidRPr="00BA0354">
        <w:rPr>
          <w:sz w:val="28"/>
          <w:szCs w:val="28"/>
          <w:lang w:val="en-US" w:eastAsia="en-US"/>
        </w:rPr>
        <w:t xml:space="preserve">, </w:t>
      </w:r>
      <w:proofErr w:type="spellStart"/>
      <w:r w:rsidR="00B163EC" w:rsidRPr="00BA0354">
        <w:rPr>
          <w:sz w:val="28"/>
          <w:szCs w:val="28"/>
          <w:lang w:val="en-US" w:eastAsia="en-US"/>
        </w:rPr>
        <w:t>щоб</w:t>
      </w:r>
      <w:proofErr w:type="spellEnd"/>
      <w:r w:rsidR="00B163EC" w:rsidRPr="00BA0354">
        <w:rPr>
          <w:sz w:val="28"/>
          <w:szCs w:val="28"/>
          <w:lang w:val="en-US" w:eastAsia="en-US"/>
        </w:rPr>
        <w:t xml:space="preserve"> </w:t>
      </w:r>
      <w:proofErr w:type="spellStart"/>
      <w:r w:rsidR="00B163EC" w:rsidRPr="00BA0354">
        <w:rPr>
          <w:sz w:val="28"/>
          <w:szCs w:val="28"/>
          <w:lang w:val="en-US" w:eastAsia="en-US"/>
        </w:rPr>
        <w:t>міг</w:t>
      </w:r>
      <w:proofErr w:type="spellEnd"/>
      <w:r w:rsidR="00B163EC" w:rsidRPr="00BA0354">
        <w:rPr>
          <w:sz w:val="28"/>
          <w:szCs w:val="28"/>
          <w:lang w:val="en-US" w:eastAsia="en-US"/>
        </w:rPr>
        <w:t xml:space="preserve"> </w:t>
      </w:r>
      <w:proofErr w:type="spellStart"/>
      <w:r w:rsidR="00B163EC" w:rsidRPr="00BA0354">
        <w:rPr>
          <w:sz w:val="28"/>
          <w:szCs w:val="28"/>
          <w:lang w:val="en-US" w:eastAsia="en-US"/>
        </w:rPr>
        <w:t>вкінці</w:t>
      </w:r>
      <w:proofErr w:type="spellEnd"/>
      <w:r w:rsidR="00B163EC" w:rsidRPr="00BA0354">
        <w:rPr>
          <w:sz w:val="28"/>
          <w:szCs w:val="28"/>
          <w:lang w:val="en-US" w:eastAsia="en-US"/>
        </w:rPr>
        <w:t xml:space="preserve"> </w:t>
      </w:r>
      <w:proofErr w:type="spellStart"/>
      <w:r w:rsidR="00B163EC" w:rsidRPr="00BA0354">
        <w:rPr>
          <w:sz w:val="28"/>
          <w:szCs w:val="28"/>
          <w:lang w:val="en-US" w:eastAsia="en-US"/>
        </w:rPr>
        <w:t>сказати</w:t>
      </w:r>
      <w:proofErr w:type="spellEnd"/>
      <w:r w:rsidR="00B163EC" w:rsidRPr="00BA0354">
        <w:rPr>
          <w:sz w:val="28"/>
          <w:szCs w:val="28"/>
          <w:lang w:val="en-US" w:eastAsia="en-US"/>
        </w:rPr>
        <w:t xml:space="preserve">, </w:t>
      </w:r>
      <w:proofErr w:type="spellStart"/>
      <w:r w:rsidR="00B163EC" w:rsidRPr="00BA0354">
        <w:rPr>
          <w:sz w:val="28"/>
          <w:szCs w:val="28"/>
          <w:lang w:val="en-US" w:eastAsia="en-US"/>
        </w:rPr>
        <w:t>чи</w:t>
      </w:r>
      <w:proofErr w:type="spellEnd"/>
      <w:r w:rsidR="00B163EC" w:rsidRPr="00BA0354">
        <w:rPr>
          <w:sz w:val="28"/>
          <w:szCs w:val="28"/>
          <w:lang w:val="en-US" w:eastAsia="en-US"/>
        </w:rPr>
        <w:t xml:space="preserve"> </w:t>
      </w:r>
      <w:proofErr w:type="spellStart"/>
      <w:r w:rsidR="00B163EC" w:rsidRPr="00BA0354">
        <w:rPr>
          <w:sz w:val="28"/>
          <w:szCs w:val="28"/>
          <w:lang w:val="en-US" w:eastAsia="en-US"/>
        </w:rPr>
        <w:t>погоджується</w:t>
      </w:r>
      <w:proofErr w:type="spellEnd"/>
      <w:r w:rsidR="00B163EC" w:rsidRPr="00BA0354">
        <w:rPr>
          <w:sz w:val="28"/>
          <w:szCs w:val="28"/>
          <w:lang w:val="en-US" w:eastAsia="en-US"/>
        </w:rPr>
        <w:t xml:space="preserve"> з </w:t>
      </w:r>
      <w:proofErr w:type="spellStart"/>
      <w:r w:rsidR="00B163EC" w:rsidRPr="00BA0354">
        <w:rPr>
          <w:sz w:val="28"/>
          <w:szCs w:val="28"/>
          <w:lang w:val="en-US" w:eastAsia="en-US"/>
        </w:rPr>
        <w:t>таким</w:t>
      </w:r>
      <w:proofErr w:type="spellEnd"/>
      <w:r w:rsidR="00B163EC" w:rsidRPr="00BA0354">
        <w:rPr>
          <w:sz w:val="28"/>
          <w:szCs w:val="28"/>
          <w:lang w:val="en-US" w:eastAsia="en-US"/>
        </w:rPr>
        <w:t xml:space="preserve"> </w:t>
      </w:r>
      <w:proofErr w:type="spellStart"/>
      <w:r w:rsidR="00B163EC" w:rsidRPr="00BA0354">
        <w:rPr>
          <w:sz w:val="28"/>
          <w:szCs w:val="28"/>
          <w:lang w:val="en-US" w:eastAsia="en-US"/>
        </w:rPr>
        <w:t>міркуванням</w:t>
      </w:r>
      <w:proofErr w:type="spellEnd"/>
      <w:r w:rsidR="00B163EC" w:rsidRPr="00BA0354">
        <w:rPr>
          <w:sz w:val="28"/>
          <w:szCs w:val="28"/>
          <w:lang w:val="en-US" w:eastAsia="en-US"/>
        </w:rPr>
        <w:t xml:space="preserve"> </w:t>
      </w:r>
      <w:proofErr w:type="spellStart"/>
      <w:r w:rsidR="00B163EC" w:rsidRPr="00BA0354">
        <w:rPr>
          <w:sz w:val="28"/>
          <w:szCs w:val="28"/>
          <w:lang w:val="en-US" w:eastAsia="en-US"/>
        </w:rPr>
        <w:t>чи</w:t>
      </w:r>
      <w:proofErr w:type="spellEnd"/>
      <w:r w:rsidR="00B163EC" w:rsidRPr="00BA0354">
        <w:rPr>
          <w:sz w:val="28"/>
          <w:szCs w:val="28"/>
          <w:lang w:val="en-US" w:eastAsia="en-US"/>
        </w:rPr>
        <w:t xml:space="preserve"> </w:t>
      </w:r>
      <w:proofErr w:type="spellStart"/>
      <w:r w:rsidR="00B163EC" w:rsidRPr="00BA0354">
        <w:rPr>
          <w:sz w:val="28"/>
          <w:szCs w:val="28"/>
          <w:lang w:val="en-US" w:eastAsia="en-US"/>
        </w:rPr>
        <w:t>ні</w:t>
      </w:r>
      <w:proofErr w:type="spellEnd"/>
      <w:r w:rsidR="00B163EC" w:rsidRPr="00BA0354">
        <w:rPr>
          <w:sz w:val="28"/>
          <w:szCs w:val="28"/>
          <w:lang w:val="en-US" w:eastAsia="en-US"/>
        </w:rPr>
        <w:t xml:space="preserve">. </w:t>
      </w:r>
      <w:proofErr w:type="spellStart"/>
      <w:r w:rsidR="00B163EC" w:rsidRPr="00BA0354">
        <w:rPr>
          <w:sz w:val="28"/>
          <w:szCs w:val="28"/>
          <w:lang w:val="ru-RU" w:eastAsia="en-US"/>
        </w:rPr>
        <w:t>Якщо</w:t>
      </w:r>
      <w:proofErr w:type="spellEnd"/>
      <w:r w:rsidR="00B163EC" w:rsidRPr="00BA0354">
        <w:rPr>
          <w:sz w:val="28"/>
          <w:szCs w:val="28"/>
          <w:lang w:val="ru-RU" w:eastAsia="en-US"/>
        </w:rPr>
        <w:t xml:space="preserve"> </w:t>
      </w:r>
      <w:proofErr w:type="spellStart"/>
      <w:r w:rsidR="00B163EC" w:rsidRPr="00BA0354">
        <w:rPr>
          <w:sz w:val="28"/>
          <w:szCs w:val="28"/>
          <w:lang w:val="ru-RU" w:eastAsia="en-US"/>
        </w:rPr>
        <w:t>він</w:t>
      </w:r>
      <w:proofErr w:type="spellEnd"/>
      <w:r w:rsidR="00B163EC" w:rsidRPr="00BA0354">
        <w:rPr>
          <w:sz w:val="28"/>
          <w:szCs w:val="28"/>
          <w:lang w:val="ru-RU" w:eastAsia="en-US"/>
        </w:rPr>
        <w:t xml:space="preserve"> не </w:t>
      </w:r>
      <w:proofErr w:type="spellStart"/>
      <w:r w:rsidR="00B163EC" w:rsidRPr="00BA0354">
        <w:rPr>
          <w:sz w:val="28"/>
          <w:szCs w:val="28"/>
          <w:lang w:val="ru-RU" w:eastAsia="en-US"/>
        </w:rPr>
        <w:t>погоджується</w:t>
      </w:r>
      <w:proofErr w:type="spellEnd"/>
      <w:r w:rsidR="00B163EC" w:rsidRPr="00BA0354">
        <w:rPr>
          <w:sz w:val="28"/>
          <w:szCs w:val="28"/>
          <w:lang w:val="ru-RU" w:eastAsia="en-US"/>
        </w:rPr>
        <w:t xml:space="preserve">, то </w:t>
      </w:r>
      <w:proofErr w:type="spellStart"/>
      <w:r w:rsidR="00B163EC" w:rsidRPr="00BA0354">
        <w:rPr>
          <w:sz w:val="28"/>
          <w:szCs w:val="28"/>
          <w:lang w:val="ru-RU" w:eastAsia="en-US"/>
        </w:rPr>
        <w:t>має</w:t>
      </w:r>
      <w:proofErr w:type="spellEnd"/>
      <w:r w:rsidR="00B163EC" w:rsidRPr="00BA0354">
        <w:rPr>
          <w:sz w:val="28"/>
          <w:szCs w:val="28"/>
          <w:lang w:val="ru-RU" w:eastAsia="en-US"/>
        </w:rPr>
        <w:t xml:space="preserve"> </w:t>
      </w:r>
      <w:proofErr w:type="spellStart"/>
      <w:r w:rsidR="00B163EC" w:rsidRPr="00BA0354">
        <w:rPr>
          <w:sz w:val="28"/>
          <w:szCs w:val="28"/>
          <w:lang w:val="ru-RU" w:eastAsia="en-US"/>
        </w:rPr>
        <w:t>висловити</w:t>
      </w:r>
      <w:proofErr w:type="spellEnd"/>
      <w:r w:rsidR="00B163EC" w:rsidRPr="00BA0354">
        <w:rPr>
          <w:sz w:val="28"/>
          <w:szCs w:val="28"/>
          <w:lang w:val="ru-RU" w:eastAsia="en-US"/>
        </w:rPr>
        <w:t xml:space="preserve"> </w:t>
      </w:r>
      <w:proofErr w:type="spellStart"/>
      <w:r w:rsidR="00B163EC" w:rsidRPr="00BA0354">
        <w:rPr>
          <w:sz w:val="28"/>
          <w:szCs w:val="28"/>
          <w:lang w:val="ru-RU" w:eastAsia="en-US"/>
        </w:rPr>
        <w:t>свій</w:t>
      </w:r>
      <w:proofErr w:type="spellEnd"/>
      <w:r w:rsidR="00B163EC" w:rsidRPr="00BA0354">
        <w:rPr>
          <w:sz w:val="28"/>
          <w:szCs w:val="28"/>
          <w:lang w:val="ru-RU" w:eastAsia="en-US"/>
        </w:rPr>
        <w:t xml:space="preserve"> </w:t>
      </w:r>
      <w:proofErr w:type="spellStart"/>
      <w:r w:rsidR="00B163EC" w:rsidRPr="00BA0354">
        <w:rPr>
          <w:sz w:val="28"/>
          <w:szCs w:val="28"/>
          <w:lang w:val="ru-RU" w:eastAsia="en-US"/>
        </w:rPr>
        <w:t>варіант</w:t>
      </w:r>
      <w:proofErr w:type="spellEnd"/>
      <w:r w:rsidR="00B163EC" w:rsidRPr="00BA0354">
        <w:rPr>
          <w:sz w:val="28"/>
          <w:szCs w:val="28"/>
          <w:lang w:val="ru-RU" w:eastAsia="en-US"/>
        </w:rPr>
        <w:t xml:space="preserve"> </w:t>
      </w:r>
      <w:proofErr w:type="spellStart"/>
      <w:r w:rsidR="00B163EC" w:rsidRPr="00BA0354">
        <w:rPr>
          <w:sz w:val="28"/>
          <w:szCs w:val="28"/>
          <w:lang w:val="ru-RU" w:eastAsia="en-US"/>
        </w:rPr>
        <w:t>пояснення</w:t>
      </w:r>
      <w:proofErr w:type="spellEnd"/>
      <w:r w:rsidR="00B163EC" w:rsidRPr="00BA0354">
        <w:rPr>
          <w:sz w:val="28"/>
          <w:szCs w:val="28"/>
          <w:lang w:eastAsia="en-US"/>
        </w:rPr>
        <w:t>.</w:t>
      </w:r>
    </w:p>
    <w:p w:rsidR="00B163EC" w:rsidRPr="00B163EC" w:rsidRDefault="00B163EC" w:rsidP="00B163EC">
      <w:pPr>
        <w:shd w:val="clear" w:color="auto" w:fill="FFFFFF"/>
        <w:spacing w:line="360" w:lineRule="auto"/>
        <w:ind w:firstLine="539"/>
        <w:jc w:val="both"/>
        <w:rPr>
          <w:sz w:val="22"/>
          <w:szCs w:val="22"/>
          <w:lang w:val="ru-RU" w:eastAsia="en-US"/>
        </w:rPr>
      </w:pPr>
      <w:r w:rsidRPr="00B163EC">
        <w:rPr>
          <w:sz w:val="28"/>
          <w:szCs w:val="28"/>
          <w:lang w:val="ru-RU" w:eastAsia="en-US"/>
        </w:rPr>
        <w:t xml:space="preserve">Для </w:t>
      </w:r>
      <w:proofErr w:type="spellStart"/>
      <w:r w:rsidRPr="00B163EC">
        <w:rPr>
          <w:sz w:val="28"/>
          <w:szCs w:val="28"/>
          <w:lang w:val="ru-RU" w:eastAsia="en-US"/>
        </w:rPr>
        <w:t>розв'язання</w:t>
      </w:r>
      <w:proofErr w:type="spellEnd"/>
      <w:r w:rsidRPr="00B163EC">
        <w:rPr>
          <w:sz w:val="28"/>
          <w:szCs w:val="28"/>
          <w:lang w:val="ru-RU" w:eastAsia="en-US"/>
        </w:rPr>
        <w:t xml:space="preserve"> </w:t>
      </w:r>
      <w:proofErr w:type="spellStart"/>
      <w:r w:rsidRPr="00B163EC">
        <w:rPr>
          <w:sz w:val="28"/>
          <w:szCs w:val="28"/>
          <w:lang w:val="ru-RU" w:eastAsia="en-US"/>
        </w:rPr>
        <w:t>логічних</w:t>
      </w:r>
      <w:proofErr w:type="spellEnd"/>
      <w:r w:rsidRPr="00B163EC">
        <w:rPr>
          <w:sz w:val="28"/>
          <w:szCs w:val="28"/>
          <w:lang w:val="ru-RU" w:eastAsia="en-US"/>
        </w:rPr>
        <w:t xml:space="preserve"> </w:t>
      </w:r>
      <w:proofErr w:type="spellStart"/>
      <w:r w:rsidRPr="00B163EC">
        <w:rPr>
          <w:sz w:val="28"/>
          <w:szCs w:val="28"/>
          <w:lang w:val="ru-RU" w:eastAsia="en-US"/>
        </w:rPr>
        <w:t>завдань</w:t>
      </w:r>
      <w:proofErr w:type="spellEnd"/>
      <w:r w:rsidRPr="00B163EC">
        <w:rPr>
          <w:sz w:val="28"/>
          <w:szCs w:val="28"/>
          <w:lang w:val="ru-RU" w:eastAsia="en-US"/>
        </w:rPr>
        <w:t xml:space="preserve"> з математики </w:t>
      </w:r>
      <w:proofErr w:type="spellStart"/>
      <w:r w:rsidRPr="00B163EC">
        <w:rPr>
          <w:sz w:val="28"/>
          <w:szCs w:val="28"/>
          <w:lang w:val="ru-RU" w:eastAsia="en-US"/>
        </w:rPr>
        <w:t>або</w:t>
      </w:r>
      <w:proofErr w:type="spellEnd"/>
      <w:r w:rsidRPr="00B163EC">
        <w:rPr>
          <w:sz w:val="28"/>
          <w:szCs w:val="28"/>
          <w:lang w:val="ru-RU" w:eastAsia="en-US"/>
        </w:rPr>
        <w:t xml:space="preserve"> </w:t>
      </w:r>
      <w:proofErr w:type="spellStart"/>
      <w:r w:rsidRPr="00B163EC">
        <w:rPr>
          <w:sz w:val="28"/>
          <w:szCs w:val="28"/>
          <w:lang w:val="ru-RU" w:eastAsia="en-US"/>
        </w:rPr>
        <w:t>завдань</w:t>
      </w:r>
      <w:proofErr w:type="spellEnd"/>
      <w:r w:rsidRPr="00B163EC">
        <w:rPr>
          <w:sz w:val="28"/>
          <w:szCs w:val="28"/>
          <w:lang w:val="ru-RU" w:eastAsia="en-US"/>
        </w:rPr>
        <w:t xml:space="preserve">, у </w:t>
      </w:r>
      <w:proofErr w:type="spellStart"/>
      <w:r w:rsidRPr="00B163EC">
        <w:rPr>
          <w:sz w:val="28"/>
          <w:szCs w:val="28"/>
          <w:lang w:val="ru-RU" w:eastAsia="en-US"/>
        </w:rPr>
        <w:t>розв'язанні</w:t>
      </w:r>
      <w:proofErr w:type="spellEnd"/>
      <w:r w:rsidRPr="00B163EC">
        <w:rPr>
          <w:sz w:val="28"/>
          <w:szCs w:val="28"/>
          <w:lang w:val="ru-RU" w:eastAsia="en-US"/>
        </w:rPr>
        <w:t xml:space="preserve"> </w:t>
      </w:r>
      <w:proofErr w:type="spellStart"/>
      <w:r w:rsidRPr="00B163EC">
        <w:rPr>
          <w:sz w:val="28"/>
          <w:szCs w:val="28"/>
          <w:lang w:val="ru-RU" w:eastAsia="en-US"/>
        </w:rPr>
        <w:t>яких</w:t>
      </w:r>
      <w:proofErr w:type="spellEnd"/>
      <w:r w:rsidRPr="00B163EC">
        <w:rPr>
          <w:sz w:val="28"/>
          <w:szCs w:val="28"/>
          <w:lang w:val="ru-RU" w:eastAsia="en-US"/>
        </w:rPr>
        <w:t xml:space="preserve"> </w:t>
      </w:r>
      <w:proofErr w:type="spellStart"/>
      <w:r w:rsidRPr="00B163EC">
        <w:rPr>
          <w:sz w:val="28"/>
          <w:szCs w:val="28"/>
          <w:lang w:val="ru-RU" w:eastAsia="en-US"/>
        </w:rPr>
        <w:t>ще</w:t>
      </w:r>
      <w:proofErr w:type="spellEnd"/>
      <w:r w:rsidRPr="00B163EC">
        <w:rPr>
          <w:sz w:val="28"/>
          <w:szCs w:val="28"/>
          <w:lang w:val="ru-RU" w:eastAsia="en-US"/>
        </w:rPr>
        <w:t xml:space="preserve"> не </w:t>
      </w:r>
      <w:proofErr w:type="spellStart"/>
      <w:r w:rsidRPr="00B163EC">
        <w:rPr>
          <w:sz w:val="28"/>
          <w:szCs w:val="28"/>
          <w:lang w:val="ru-RU" w:eastAsia="en-US"/>
        </w:rPr>
        <w:t>набули</w:t>
      </w:r>
      <w:proofErr w:type="spellEnd"/>
      <w:r w:rsidRPr="00B163EC">
        <w:rPr>
          <w:sz w:val="28"/>
          <w:szCs w:val="28"/>
          <w:lang w:val="ru-RU" w:eastAsia="en-US"/>
        </w:rPr>
        <w:t xml:space="preserve"> </w:t>
      </w:r>
      <w:proofErr w:type="spellStart"/>
      <w:r w:rsidRPr="00B163EC">
        <w:rPr>
          <w:sz w:val="28"/>
          <w:szCs w:val="28"/>
          <w:lang w:val="ru-RU" w:eastAsia="en-US"/>
        </w:rPr>
        <w:t>учні</w:t>
      </w:r>
      <w:proofErr w:type="spellEnd"/>
      <w:r w:rsidRPr="00B163EC">
        <w:rPr>
          <w:sz w:val="28"/>
          <w:szCs w:val="28"/>
          <w:lang w:val="ru-RU" w:eastAsia="en-US"/>
        </w:rPr>
        <w:t xml:space="preserve"> </w:t>
      </w:r>
      <w:proofErr w:type="spellStart"/>
      <w:r w:rsidRPr="00B163EC">
        <w:rPr>
          <w:sz w:val="28"/>
          <w:szCs w:val="28"/>
          <w:lang w:val="ru-RU" w:eastAsia="en-US"/>
        </w:rPr>
        <w:t>достатнього</w:t>
      </w:r>
      <w:proofErr w:type="spellEnd"/>
      <w:r w:rsidRPr="00B163EC">
        <w:rPr>
          <w:sz w:val="28"/>
          <w:szCs w:val="28"/>
          <w:lang w:val="ru-RU" w:eastAsia="en-US"/>
        </w:rPr>
        <w:t xml:space="preserve"> </w:t>
      </w:r>
      <w:proofErr w:type="spellStart"/>
      <w:r w:rsidRPr="00B163EC">
        <w:rPr>
          <w:sz w:val="28"/>
          <w:szCs w:val="28"/>
          <w:lang w:val="ru-RU" w:eastAsia="en-US"/>
        </w:rPr>
        <w:t>рівня</w:t>
      </w:r>
      <w:proofErr w:type="spellEnd"/>
      <w:r w:rsidRPr="00B163EC">
        <w:rPr>
          <w:sz w:val="28"/>
          <w:szCs w:val="28"/>
          <w:lang w:val="ru-RU" w:eastAsia="en-US"/>
        </w:rPr>
        <w:t>,</w:t>
      </w:r>
      <w:r w:rsidRPr="00B163EC">
        <w:rPr>
          <w:sz w:val="28"/>
          <w:szCs w:val="28"/>
          <w:lang w:val="en-US" w:eastAsia="en-US"/>
        </w:rPr>
        <w:t> </w:t>
      </w:r>
      <w:proofErr w:type="spellStart"/>
      <w:r w:rsidRPr="00B163EC">
        <w:rPr>
          <w:sz w:val="28"/>
          <w:szCs w:val="28"/>
          <w:lang w:val="ru-RU" w:eastAsia="en-US"/>
        </w:rPr>
        <w:t>пропону</w:t>
      </w:r>
      <w:proofErr w:type="spellEnd"/>
      <w:r w:rsidRPr="00B163EC">
        <w:rPr>
          <w:sz w:val="28"/>
          <w:szCs w:val="28"/>
          <w:lang w:eastAsia="en-US"/>
        </w:rPr>
        <w:t>ю</w:t>
      </w:r>
      <w:r w:rsidRPr="00BA0354">
        <w:rPr>
          <w:sz w:val="28"/>
          <w:szCs w:val="28"/>
          <w:lang w:eastAsia="en-US"/>
        </w:rPr>
        <w:t> </w:t>
      </w:r>
      <w:proofErr w:type="spellStart"/>
      <w:r w:rsidRPr="00B163EC">
        <w:rPr>
          <w:sz w:val="28"/>
          <w:szCs w:val="28"/>
          <w:lang w:val="ru-RU" w:eastAsia="en-US"/>
        </w:rPr>
        <w:t>технологі</w:t>
      </w:r>
      <w:proofErr w:type="spellEnd"/>
      <w:r w:rsidRPr="00B163EC">
        <w:rPr>
          <w:sz w:val="28"/>
          <w:szCs w:val="28"/>
          <w:lang w:eastAsia="en-US"/>
        </w:rPr>
        <w:t>ю</w:t>
      </w:r>
      <w:r w:rsidRPr="00BA0354">
        <w:rPr>
          <w:sz w:val="28"/>
          <w:szCs w:val="28"/>
          <w:lang w:eastAsia="en-US"/>
        </w:rPr>
        <w:t> </w:t>
      </w:r>
      <w:r w:rsidRPr="00B163EC">
        <w:rPr>
          <w:i/>
          <w:iCs/>
          <w:sz w:val="28"/>
          <w:szCs w:val="28"/>
          <w:lang w:val="ru-RU" w:eastAsia="en-US"/>
        </w:rPr>
        <w:t>"Два—</w:t>
      </w:r>
      <w:proofErr w:type="spellStart"/>
      <w:r w:rsidRPr="00B163EC">
        <w:rPr>
          <w:i/>
          <w:iCs/>
          <w:sz w:val="28"/>
          <w:szCs w:val="28"/>
          <w:lang w:val="ru-RU" w:eastAsia="en-US"/>
        </w:rPr>
        <w:t>чотири</w:t>
      </w:r>
      <w:proofErr w:type="spellEnd"/>
      <w:r w:rsidRPr="00B163EC">
        <w:rPr>
          <w:i/>
          <w:iCs/>
          <w:sz w:val="28"/>
          <w:szCs w:val="28"/>
          <w:lang w:val="ru-RU" w:eastAsia="en-US"/>
        </w:rPr>
        <w:t>—</w:t>
      </w:r>
      <w:proofErr w:type="spellStart"/>
      <w:r w:rsidRPr="00B163EC">
        <w:rPr>
          <w:i/>
          <w:iCs/>
          <w:sz w:val="28"/>
          <w:szCs w:val="28"/>
          <w:lang w:val="ru-RU" w:eastAsia="en-US"/>
        </w:rPr>
        <w:t>всі</w:t>
      </w:r>
      <w:proofErr w:type="spellEnd"/>
      <w:r w:rsidRPr="00BA0354">
        <w:rPr>
          <w:i/>
          <w:iCs/>
          <w:sz w:val="28"/>
          <w:szCs w:val="28"/>
          <w:lang w:val="en-US" w:eastAsia="en-US"/>
        </w:rPr>
        <w:t> </w:t>
      </w:r>
      <w:r w:rsidRPr="00B163EC">
        <w:rPr>
          <w:i/>
          <w:iCs/>
          <w:sz w:val="28"/>
          <w:szCs w:val="28"/>
          <w:lang w:val="ru-RU" w:eastAsia="en-US"/>
        </w:rPr>
        <w:t>разом".</w:t>
      </w:r>
      <w:r w:rsidRPr="00B163EC">
        <w:rPr>
          <w:i/>
          <w:iCs/>
          <w:sz w:val="28"/>
          <w:szCs w:val="28"/>
          <w:lang w:val="ru-RU" w:eastAsia="en-US"/>
        </w:rPr>
        <w:br/>
      </w:r>
      <w:r w:rsidRPr="00B163EC">
        <w:rPr>
          <w:sz w:val="28"/>
          <w:szCs w:val="28"/>
          <w:lang w:eastAsia="en-US"/>
        </w:rPr>
        <w:t>       </w:t>
      </w:r>
      <w:r w:rsidRPr="00BA0354">
        <w:rPr>
          <w:sz w:val="28"/>
          <w:szCs w:val="28"/>
          <w:lang w:eastAsia="en-US"/>
        </w:rPr>
        <w:t> </w:t>
      </w:r>
      <w:r w:rsidRPr="00B163EC">
        <w:rPr>
          <w:sz w:val="28"/>
          <w:szCs w:val="28"/>
          <w:lang w:eastAsia="en-US"/>
        </w:rPr>
        <w:t>П</w:t>
      </w:r>
      <w:proofErr w:type="spellStart"/>
      <w:r w:rsidRPr="00B163EC">
        <w:rPr>
          <w:sz w:val="28"/>
          <w:szCs w:val="28"/>
          <w:lang w:val="ru-RU" w:eastAsia="en-US"/>
        </w:rPr>
        <w:t>ропонує</w:t>
      </w:r>
      <w:proofErr w:type="spellEnd"/>
      <w:r w:rsidRPr="00B163EC">
        <w:rPr>
          <w:sz w:val="28"/>
          <w:szCs w:val="28"/>
          <w:lang w:val="ru-RU" w:eastAsia="en-US"/>
        </w:rPr>
        <w:t xml:space="preserve"> </w:t>
      </w:r>
      <w:proofErr w:type="spellStart"/>
      <w:r w:rsidRPr="00B163EC">
        <w:rPr>
          <w:sz w:val="28"/>
          <w:szCs w:val="28"/>
          <w:lang w:val="ru-RU" w:eastAsia="en-US"/>
        </w:rPr>
        <w:t>спочатку</w:t>
      </w:r>
      <w:proofErr w:type="spellEnd"/>
      <w:r w:rsidRPr="00B163EC">
        <w:rPr>
          <w:sz w:val="28"/>
          <w:szCs w:val="28"/>
          <w:lang w:val="ru-RU" w:eastAsia="en-US"/>
        </w:rPr>
        <w:t xml:space="preserve"> </w:t>
      </w:r>
      <w:proofErr w:type="spellStart"/>
      <w:r w:rsidRPr="00B163EC">
        <w:rPr>
          <w:sz w:val="28"/>
          <w:szCs w:val="28"/>
          <w:lang w:val="ru-RU" w:eastAsia="en-US"/>
        </w:rPr>
        <w:t>самостійно</w:t>
      </w:r>
      <w:proofErr w:type="spellEnd"/>
      <w:r w:rsidRPr="00B163EC">
        <w:rPr>
          <w:sz w:val="28"/>
          <w:szCs w:val="28"/>
          <w:lang w:val="ru-RU" w:eastAsia="en-US"/>
        </w:rPr>
        <w:t xml:space="preserve">, за </w:t>
      </w:r>
      <w:proofErr w:type="spellStart"/>
      <w:r w:rsidRPr="00B163EC">
        <w:rPr>
          <w:sz w:val="28"/>
          <w:szCs w:val="28"/>
          <w:lang w:val="ru-RU" w:eastAsia="en-US"/>
        </w:rPr>
        <w:t>відведений</w:t>
      </w:r>
      <w:proofErr w:type="spellEnd"/>
      <w:r w:rsidRPr="00BA0354">
        <w:rPr>
          <w:sz w:val="28"/>
          <w:szCs w:val="28"/>
          <w:lang w:val="en-US" w:eastAsia="en-US"/>
        </w:rPr>
        <w:t> </w:t>
      </w:r>
      <w:r w:rsidRPr="00B163EC">
        <w:rPr>
          <w:sz w:val="28"/>
          <w:szCs w:val="28"/>
          <w:lang w:val="en-US" w:eastAsia="en-US"/>
        </w:rPr>
        <w:t> </w:t>
      </w:r>
      <w:r w:rsidRPr="00B163EC">
        <w:rPr>
          <w:sz w:val="28"/>
          <w:szCs w:val="28"/>
          <w:lang w:val="ru-RU" w:eastAsia="en-US"/>
        </w:rPr>
        <w:t xml:space="preserve">час, </w:t>
      </w:r>
      <w:proofErr w:type="spellStart"/>
      <w:r w:rsidRPr="00B163EC">
        <w:rPr>
          <w:sz w:val="28"/>
          <w:szCs w:val="28"/>
          <w:lang w:val="ru-RU" w:eastAsia="en-US"/>
        </w:rPr>
        <w:t>подумати</w:t>
      </w:r>
      <w:proofErr w:type="spellEnd"/>
      <w:r w:rsidRPr="00B163EC">
        <w:rPr>
          <w:sz w:val="28"/>
          <w:szCs w:val="28"/>
          <w:lang w:val="ru-RU" w:eastAsia="en-US"/>
        </w:rPr>
        <w:t xml:space="preserve"> і </w:t>
      </w:r>
      <w:proofErr w:type="spellStart"/>
      <w:r w:rsidRPr="00B163EC">
        <w:rPr>
          <w:sz w:val="28"/>
          <w:szCs w:val="28"/>
          <w:lang w:val="ru-RU" w:eastAsia="en-US"/>
        </w:rPr>
        <w:t>знайти</w:t>
      </w:r>
      <w:proofErr w:type="spellEnd"/>
      <w:r w:rsidRPr="00B163EC">
        <w:rPr>
          <w:sz w:val="28"/>
          <w:szCs w:val="28"/>
          <w:lang w:val="ru-RU" w:eastAsia="en-US"/>
        </w:rPr>
        <w:t xml:space="preserve"> </w:t>
      </w:r>
      <w:proofErr w:type="spellStart"/>
      <w:r w:rsidRPr="00B163EC">
        <w:rPr>
          <w:sz w:val="28"/>
          <w:szCs w:val="28"/>
          <w:lang w:val="ru-RU" w:eastAsia="en-US"/>
        </w:rPr>
        <w:t>спосіб</w:t>
      </w:r>
      <w:proofErr w:type="spellEnd"/>
      <w:r w:rsidRPr="00B163EC">
        <w:rPr>
          <w:sz w:val="28"/>
          <w:szCs w:val="28"/>
          <w:lang w:val="ru-RU" w:eastAsia="en-US"/>
        </w:rPr>
        <w:t xml:space="preserve"> </w:t>
      </w:r>
      <w:proofErr w:type="spellStart"/>
      <w:r w:rsidRPr="00B163EC">
        <w:rPr>
          <w:sz w:val="28"/>
          <w:szCs w:val="28"/>
          <w:lang w:val="ru-RU" w:eastAsia="en-US"/>
        </w:rPr>
        <w:t>розв'язання</w:t>
      </w:r>
      <w:proofErr w:type="spellEnd"/>
      <w:r w:rsidRPr="00B163EC">
        <w:rPr>
          <w:sz w:val="28"/>
          <w:szCs w:val="28"/>
          <w:lang w:val="ru-RU" w:eastAsia="en-US"/>
        </w:rPr>
        <w:t xml:space="preserve"> </w:t>
      </w:r>
      <w:proofErr w:type="spellStart"/>
      <w:r w:rsidRPr="00B163EC">
        <w:rPr>
          <w:sz w:val="28"/>
          <w:szCs w:val="28"/>
          <w:lang w:val="ru-RU" w:eastAsia="en-US"/>
        </w:rPr>
        <w:t>завдання</w:t>
      </w:r>
      <w:proofErr w:type="spellEnd"/>
      <w:r w:rsidRPr="00B163EC">
        <w:rPr>
          <w:sz w:val="28"/>
          <w:szCs w:val="28"/>
          <w:lang w:val="ru-RU" w:eastAsia="en-US"/>
        </w:rPr>
        <w:t xml:space="preserve">. </w:t>
      </w:r>
      <w:proofErr w:type="spellStart"/>
      <w:r w:rsidRPr="00B163EC">
        <w:rPr>
          <w:sz w:val="28"/>
          <w:szCs w:val="28"/>
          <w:lang w:val="ru-RU" w:eastAsia="en-US"/>
        </w:rPr>
        <w:t>Тоді</w:t>
      </w:r>
      <w:proofErr w:type="spellEnd"/>
      <w:r w:rsidRPr="00B163EC">
        <w:rPr>
          <w:sz w:val="28"/>
          <w:szCs w:val="28"/>
          <w:lang w:val="ru-RU" w:eastAsia="en-US"/>
        </w:rPr>
        <w:t xml:space="preserve">, </w:t>
      </w:r>
      <w:proofErr w:type="spellStart"/>
      <w:r w:rsidRPr="00B163EC">
        <w:rPr>
          <w:sz w:val="28"/>
          <w:szCs w:val="28"/>
          <w:lang w:val="ru-RU" w:eastAsia="en-US"/>
        </w:rPr>
        <w:t>учні</w:t>
      </w:r>
      <w:proofErr w:type="spellEnd"/>
      <w:r w:rsidRPr="00B163EC">
        <w:rPr>
          <w:sz w:val="28"/>
          <w:szCs w:val="28"/>
          <w:lang w:val="ru-RU" w:eastAsia="en-US"/>
        </w:rPr>
        <w:t xml:space="preserve"> </w:t>
      </w:r>
      <w:proofErr w:type="spellStart"/>
      <w:r w:rsidRPr="00B163EC">
        <w:rPr>
          <w:sz w:val="28"/>
          <w:szCs w:val="28"/>
          <w:lang w:val="ru-RU" w:eastAsia="en-US"/>
        </w:rPr>
        <w:t>об'єднуються</w:t>
      </w:r>
      <w:proofErr w:type="spellEnd"/>
      <w:r w:rsidRPr="00B163EC">
        <w:rPr>
          <w:sz w:val="28"/>
          <w:szCs w:val="28"/>
          <w:lang w:val="ru-RU" w:eastAsia="en-US"/>
        </w:rPr>
        <w:t xml:space="preserve"> в пари з </w:t>
      </w:r>
      <w:proofErr w:type="spellStart"/>
      <w:r w:rsidRPr="00B163EC">
        <w:rPr>
          <w:sz w:val="28"/>
          <w:szCs w:val="28"/>
          <w:lang w:val="ru-RU" w:eastAsia="en-US"/>
        </w:rPr>
        <w:t>сусідом</w:t>
      </w:r>
      <w:proofErr w:type="spellEnd"/>
      <w:r w:rsidRPr="00B163EC">
        <w:rPr>
          <w:sz w:val="28"/>
          <w:szCs w:val="28"/>
          <w:lang w:val="ru-RU" w:eastAsia="en-US"/>
        </w:rPr>
        <w:t xml:space="preserve"> по </w:t>
      </w:r>
      <w:proofErr w:type="spellStart"/>
      <w:r w:rsidRPr="00B163EC">
        <w:rPr>
          <w:sz w:val="28"/>
          <w:szCs w:val="28"/>
          <w:lang w:val="ru-RU" w:eastAsia="en-US"/>
        </w:rPr>
        <w:t>парті</w:t>
      </w:r>
      <w:proofErr w:type="spellEnd"/>
      <w:r w:rsidRPr="00B163EC">
        <w:rPr>
          <w:sz w:val="28"/>
          <w:szCs w:val="28"/>
          <w:lang w:val="ru-RU" w:eastAsia="en-US"/>
        </w:rPr>
        <w:t xml:space="preserve"> і </w:t>
      </w:r>
      <w:proofErr w:type="spellStart"/>
      <w:r w:rsidRPr="00B163EC">
        <w:rPr>
          <w:sz w:val="28"/>
          <w:szCs w:val="28"/>
          <w:lang w:val="ru-RU" w:eastAsia="en-US"/>
        </w:rPr>
        <w:t>обмінюються</w:t>
      </w:r>
      <w:proofErr w:type="spellEnd"/>
      <w:r w:rsidRPr="00B163EC">
        <w:rPr>
          <w:sz w:val="28"/>
          <w:szCs w:val="28"/>
          <w:lang w:val="ru-RU" w:eastAsia="en-US"/>
        </w:rPr>
        <w:t xml:space="preserve"> </w:t>
      </w:r>
      <w:proofErr w:type="spellStart"/>
      <w:r w:rsidRPr="00B163EC">
        <w:rPr>
          <w:sz w:val="28"/>
          <w:szCs w:val="28"/>
          <w:lang w:val="ru-RU" w:eastAsia="en-US"/>
        </w:rPr>
        <w:t>своїми</w:t>
      </w:r>
      <w:proofErr w:type="spellEnd"/>
      <w:r w:rsidRPr="00B163EC">
        <w:rPr>
          <w:sz w:val="28"/>
          <w:szCs w:val="28"/>
          <w:lang w:val="ru-RU" w:eastAsia="en-US"/>
        </w:rPr>
        <w:t xml:space="preserve"> </w:t>
      </w:r>
      <w:proofErr w:type="spellStart"/>
      <w:r w:rsidRPr="00B163EC">
        <w:rPr>
          <w:sz w:val="28"/>
          <w:szCs w:val="28"/>
          <w:lang w:val="ru-RU" w:eastAsia="en-US"/>
        </w:rPr>
        <w:t>ідеями</w:t>
      </w:r>
      <w:proofErr w:type="spellEnd"/>
      <w:r w:rsidRPr="00B163EC">
        <w:rPr>
          <w:sz w:val="28"/>
          <w:szCs w:val="28"/>
          <w:lang w:val="ru-RU" w:eastAsia="en-US"/>
        </w:rPr>
        <w:t xml:space="preserve"> та </w:t>
      </w:r>
      <w:proofErr w:type="spellStart"/>
      <w:r w:rsidRPr="00B163EC">
        <w:rPr>
          <w:sz w:val="28"/>
          <w:szCs w:val="28"/>
          <w:lang w:val="ru-RU" w:eastAsia="en-US"/>
        </w:rPr>
        <w:t>знаходять</w:t>
      </w:r>
      <w:proofErr w:type="spellEnd"/>
      <w:r w:rsidRPr="00B163EC">
        <w:rPr>
          <w:sz w:val="28"/>
          <w:szCs w:val="28"/>
          <w:lang w:val="ru-RU" w:eastAsia="en-US"/>
        </w:rPr>
        <w:t xml:space="preserve"> </w:t>
      </w:r>
      <w:proofErr w:type="spellStart"/>
      <w:r w:rsidRPr="00B163EC">
        <w:rPr>
          <w:sz w:val="28"/>
          <w:szCs w:val="28"/>
          <w:lang w:val="ru-RU" w:eastAsia="en-US"/>
        </w:rPr>
        <w:t>спільне</w:t>
      </w:r>
      <w:proofErr w:type="spellEnd"/>
      <w:r w:rsidRPr="00B163EC">
        <w:rPr>
          <w:sz w:val="28"/>
          <w:szCs w:val="28"/>
          <w:lang w:val="ru-RU" w:eastAsia="en-US"/>
        </w:rPr>
        <w:t xml:space="preserve"> </w:t>
      </w:r>
      <w:proofErr w:type="spellStart"/>
      <w:r w:rsidRPr="00B163EC">
        <w:rPr>
          <w:sz w:val="28"/>
          <w:szCs w:val="28"/>
          <w:lang w:val="ru-RU" w:eastAsia="en-US"/>
        </w:rPr>
        <w:t>рішення</w:t>
      </w:r>
      <w:proofErr w:type="spellEnd"/>
      <w:r w:rsidRPr="00B163EC">
        <w:rPr>
          <w:sz w:val="28"/>
          <w:szCs w:val="28"/>
          <w:lang w:val="ru-RU" w:eastAsia="en-US"/>
        </w:rPr>
        <w:t xml:space="preserve">. Коли </w:t>
      </w:r>
      <w:proofErr w:type="spellStart"/>
      <w:r w:rsidRPr="00B163EC">
        <w:rPr>
          <w:sz w:val="28"/>
          <w:szCs w:val="28"/>
          <w:lang w:val="ru-RU" w:eastAsia="en-US"/>
        </w:rPr>
        <w:t>відведений</w:t>
      </w:r>
      <w:proofErr w:type="spellEnd"/>
      <w:r w:rsidRPr="00B163EC">
        <w:rPr>
          <w:sz w:val="28"/>
          <w:szCs w:val="28"/>
          <w:lang w:val="ru-RU" w:eastAsia="en-US"/>
        </w:rPr>
        <w:t xml:space="preserve"> час </w:t>
      </w:r>
      <w:proofErr w:type="spellStart"/>
      <w:r w:rsidRPr="00B163EC">
        <w:rPr>
          <w:sz w:val="28"/>
          <w:szCs w:val="28"/>
          <w:lang w:val="ru-RU" w:eastAsia="en-US"/>
        </w:rPr>
        <w:t>вичерпався</w:t>
      </w:r>
      <w:proofErr w:type="spellEnd"/>
      <w:r w:rsidRPr="00B163EC">
        <w:rPr>
          <w:sz w:val="28"/>
          <w:szCs w:val="28"/>
          <w:lang w:val="ru-RU" w:eastAsia="en-US"/>
        </w:rPr>
        <w:t xml:space="preserve">, </w:t>
      </w:r>
      <w:proofErr w:type="spellStart"/>
      <w:proofErr w:type="gramStart"/>
      <w:r w:rsidRPr="00B163EC">
        <w:rPr>
          <w:sz w:val="28"/>
          <w:szCs w:val="28"/>
          <w:lang w:val="ru-RU" w:eastAsia="en-US"/>
        </w:rPr>
        <w:t>об'єдн</w:t>
      </w:r>
      <w:r w:rsidRPr="00B163EC">
        <w:rPr>
          <w:sz w:val="28"/>
          <w:szCs w:val="28"/>
          <w:lang w:eastAsia="en-US"/>
        </w:rPr>
        <w:t>ую</w:t>
      </w:r>
      <w:r w:rsidRPr="00B163EC">
        <w:rPr>
          <w:sz w:val="28"/>
          <w:szCs w:val="28"/>
          <w:lang w:val="ru-RU" w:eastAsia="en-US"/>
        </w:rPr>
        <w:t>учнів</w:t>
      </w:r>
      <w:proofErr w:type="spellEnd"/>
      <w:r w:rsidRPr="00BA0354">
        <w:rPr>
          <w:sz w:val="28"/>
          <w:szCs w:val="28"/>
          <w:lang w:val="en-US" w:eastAsia="en-US"/>
        </w:rPr>
        <w:t> </w:t>
      </w:r>
      <w:r w:rsidRPr="00B163EC">
        <w:rPr>
          <w:sz w:val="28"/>
          <w:szCs w:val="28"/>
          <w:lang w:val="en-US" w:eastAsia="en-US"/>
        </w:rPr>
        <w:t> </w:t>
      </w:r>
      <w:r w:rsidRPr="00B163EC">
        <w:rPr>
          <w:sz w:val="28"/>
          <w:szCs w:val="28"/>
          <w:lang w:val="ru-RU" w:eastAsia="en-US"/>
        </w:rPr>
        <w:t>у</w:t>
      </w:r>
      <w:proofErr w:type="gramEnd"/>
      <w:r w:rsidRPr="00B163EC">
        <w:rPr>
          <w:sz w:val="28"/>
          <w:szCs w:val="28"/>
          <w:lang w:val="ru-RU" w:eastAsia="en-US"/>
        </w:rPr>
        <w:t xml:space="preserve"> </w:t>
      </w:r>
      <w:proofErr w:type="spellStart"/>
      <w:r w:rsidRPr="00B163EC">
        <w:rPr>
          <w:sz w:val="28"/>
          <w:szCs w:val="28"/>
          <w:lang w:val="ru-RU" w:eastAsia="en-US"/>
        </w:rPr>
        <w:t>четвірки</w:t>
      </w:r>
      <w:proofErr w:type="spellEnd"/>
      <w:r w:rsidRPr="00B163EC">
        <w:rPr>
          <w:sz w:val="28"/>
          <w:szCs w:val="28"/>
          <w:lang w:val="ru-RU" w:eastAsia="en-US"/>
        </w:rPr>
        <w:t xml:space="preserve">. Для </w:t>
      </w:r>
      <w:proofErr w:type="spellStart"/>
      <w:r w:rsidRPr="00B163EC">
        <w:rPr>
          <w:sz w:val="28"/>
          <w:szCs w:val="28"/>
          <w:lang w:val="ru-RU" w:eastAsia="en-US"/>
        </w:rPr>
        <w:t>зручності</w:t>
      </w:r>
      <w:proofErr w:type="spellEnd"/>
      <w:r w:rsidRPr="00B163EC">
        <w:rPr>
          <w:sz w:val="28"/>
          <w:szCs w:val="28"/>
          <w:lang w:val="ru-RU" w:eastAsia="en-US"/>
        </w:rPr>
        <w:t xml:space="preserve"> </w:t>
      </w:r>
      <w:proofErr w:type="spellStart"/>
      <w:r w:rsidRPr="00B163EC">
        <w:rPr>
          <w:sz w:val="28"/>
          <w:szCs w:val="28"/>
          <w:lang w:val="ru-RU" w:eastAsia="en-US"/>
        </w:rPr>
        <w:t>можна</w:t>
      </w:r>
      <w:proofErr w:type="spellEnd"/>
      <w:r w:rsidRPr="00B163EC">
        <w:rPr>
          <w:sz w:val="28"/>
          <w:szCs w:val="28"/>
          <w:lang w:val="ru-RU" w:eastAsia="en-US"/>
        </w:rPr>
        <w:t xml:space="preserve"> </w:t>
      </w:r>
      <w:proofErr w:type="spellStart"/>
      <w:r w:rsidRPr="00B163EC">
        <w:rPr>
          <w:sz w:val="28"/>
          <w:szCs w:val="28"/>
          <w:lang w:val="ru-RU" w:eastAsia="en-US"/>
        </w:rPr>
        <w:t>об'єднати</w:t>
      </w:r>
      <w:proofErr w:type="spellEnd"/>
      <w:r w:rsidRPr="00B163EC">
        <w:rPr>
          <w:sz w:val="28"/>
          <w:szCs w:val="28"/>
          <w:lang w:val="ru-RU" w:eastAsia="en-US"/>
        </w:rPr>
        <w:t xml:space="preserve"> по </w:t>
      </w:r>
      <w:proofErr w:type="spellStart"/>
      <w:r w:rsidRPr="00B163EC">
        <w:rPr>
          <w:sz w:val="28"/>
          <w:szCs w:val="28"/>
          <w:lang w:val="ru-RU" w:eastAsia="en-US"/>
        </w:rPr>
        <w:t>дві</w:t>
      </w:r>
      <w:proofErr w:type="spellEnd"/>
      <w:r w:rsidRPr="00B163EC">
        <w:rPr>
          <w:sz w:val="28"/>
          <w:szCs w:val="28"/>
          <w:lang w:val="ru-RU" w:eastAsia="en-US"/>
        </w:rPr>
        <w:t xml:space="preserve"> </w:t>
      </w:r>
      <w:proofErr w:type="spellStart"/>
      <w:r w:rsidRPr="00B163EC">
        <w:rPr>
          <w:sz w:val="28"/>
          <w:szCs w:val="28"/>
          <w:lang w:val="ru-RU" w:eastAsia="en-US"/>
        </w:rPr>
        <w:t>парти</w:t>
      </w:r>
      <w:proofErr w:type="spellEnd"/>
      <w:r w:rsidRPr="00B163EC">
        <w:rPr>
          <w:sz w:val="28"/>
          <w:szCs w:val="28"/>
          <w:lang w:val="ru-RU" w:eastAsia="en-US"/>
        </w:rPr>
        <w:t xml:space="preserve">, </w:t>
      </w:r>
      <w:proofErr w:type="spellStart"/>
      <w:r w:rsidRPr="00B163EC">
        <w:rPr>
          <w:sz w:val="28"/>
          <w:szCs w:val="28"/>
          <w:lang w:val="ru-RU" w:eastAsia="en-US"/>
        </w:rPr>
        <w:t>що</w:t>
      </w:r>
      <w:proofErr w:type="spellEnd"/>
      <w:r w:rsidRPr="00B163EC">
        <w:rPr>
          <w:sz w:val="28"/>
          <w:szCs w:val="28"/>
          <w:lang w:val="ru-RU" w:eastAsia="en-US"/>
        </w:rPr>
        <w:t xml:space="preserve"> стоять одна за одною. </w:t>
      </w:r>
      <w:proofErr w:type="spellStart"/>
      <w:r w:rsidRPr="00B163EC">
        <w:rPr>
          <w:sz w:val="28"/>
          <w:szCs w:val="28"/>
          <w:lang w:val="ru-RU" w:eastAsia="en-US"/>
        </w:rPr>
        <w:t>Тепер</w:t>
      </w:r>
      <w:proofErr w:type="spellEnd"/>
      <w:r w:rsidRPr="00B163EC">
        <w:rPr>
          <w:sz w:val="28"/>
          <w:szCs w:val="28"/>
          <w:lang w:val="ru-RU" w:eastAsia="en-US"/>
        </w:rPr>
        <w:t xml:space="preserve"> </w:t>
      </w:r>
      <w:proofErr w:type="spellStart"/>
      <w:r w:rsidRPr="00B163EC">
        <w:rPr>
          <w:sz w:val="28"/>
          <w:szCs w:val="28"/>
          <w:lang w:val="ru-RU" w:eastAsia="en-US"/>
        </w:rPr>
        <w:t>школярі</w:t>
      </w:r>
      <w:proofErr w:type="spellEnd"/>
      <w:r w:rsidRPr="00B163EC">
        <w:rPr>
          <w:sz w:val="28"/>
          <w:szCs w:val="28"/>
          <w:lang w:val="ru-RU" w:eastAsia="en-US"/>
        </w:rPr>
        <w:t xml:space="preserve"> </w:t>
      </w:r>
      <w:proofErr w:type="spellStart"/>
      <w:r w:rsidRPr="00B163EC">
        <w:rPr>
          <w:sz w:val="28"/>
          <w:szCs w:val="28"/>
          <w:lang w:val="ru-RU" w:eastAsia="en-US"/>
        </w:rPr>
        <w:t>діляться</w:t>
      </w:r>
      <w:proofErr w:type="spellEnd"/>
      <w:r w:rsidRPr="00B163EC">
        <w:rPr>
          <w:sz w:val="28"/>
          <w:szCs w:val="28"/>
          <w:lang w:val="ru-RU" w:eastAsia="en-US"/>
        </w:rPr>
        <w:t xml:space="preserve"> </w:t>
      </w:r>
      <w:proofErr w:type="spellStart"/>
      <w:r w:rsidRPr="00B163EC">
        <w:rPr>
          <w:sz w:val="28"/>
          <w:szCs w:val="28"/>
          <w:lang w:val="ru-RU" w:eastAsia="en-US"/>
        </w:rPr>
        <w:t>своїми</w:t>
      </w:r>
      <w:proofErr w:type="spellEnd"/>
      <w:r w:rsidRPr="00B163EC">
        <w:rPr>
          <w:sz w:val="28"/>
          <w:szCs w:val="28"/>
          <w:lang w:val="ru-RU" w:eastAsia="en-US"/>
        </w:rPr>
        <w:t xml:space="preserve"> думками </w:t>
      </w:r>
      <w:proofErr w:type="spellStart"/>
      <w:r w:rsidRPr="00B163EC">
        <w:rPr>
          <w:sz w:val="28"/>
          <w:szCs w:val="28"/>
          <w:lang w:val="ru-RU" w:eastAsia="en-US"/>
        </w:rPr>
        <w:t>щодо</w:t>
      </w:r>
      <w:proofErr w:type="spellEnd"/>
      <w:r w:rsidRPr="00B163EC">
        <w:rPr>
          <w:sz w:val="28"/>
          <w:szCs w:val="28"/>
          <w:lang w:val="ru-RU" w:eastAsia="en-US"/>
        </w:rPr>
        <w:t xml:space="preserve"> </w:t>
      </w:r>
      <w:proofErr w:type="spellStart"/>
      <w:r w:rsidRPr="00B163EC">
        <w:rPr>
          <w:sz w:val="28"/>
          <w:szCs w:val="28"/>
          <w:lang w:val="ru-RU" w:eastAsia="en-US"/>
        </w:rPr>
        <w:t>способів</w:t>
      </w:r>
      <w:proofErr w:type="spellEnd"/>
      <w:r w:rsidRPr="00B163EC">
        <w:rPr>
          <w:sz w:val="28"/>
          <w:szCs w:val="28"/>
          <w:lang w:val="ru-RU" w:eastAsia="en-US"/>
        </w:rPr>
        <w:t xml:space="preserve"> </w:t>
      </w:r>
      <w:proofErr w:type="spellStart"/>
      <w:r w:rsidRPr="00B163EC">
        <w:rPr>
          <w:sz w:val="28"/>
          <w:szCs w:val="28"/>
          <w:lang w:val="ru-RU" w:eastAsia="en-US"/>
        </w:rPr>
        <w:t>розв'язання</w:t>
      </w:r>
      <w:proofErr w:type="spellEnd"/>
      <w:r w:rsidRPr="00B163EC">
        <w:rPr>
          <w:sz w:val="28"/>
          <w:szCs w:val="28"/>
          <w:lang w:val="ru-RU" w:eastAsia="en-US"/>
        </w:rPr>
        <w:t xml:space="preserve"> </w:t>
      </w:r>
      <w:proofErr w:type="spellStart"/>
      <w:r w:rsidRPr="00B163EC">
        <w:rPr>
          <w:sz w:val="28"/>
          <w:szCs w:val="28"/>
          <w:lang w:val="ru-RU" w:eastAsia="en-US"/>
        </w:rPr>
        <w:t>завдання</w:t>
      </w:r>
      <w:proofErr w:type="spellEnd"/>
      <w:r w:rsidRPr="00B163EC">
        <w:rPr>
          <w:sz w:val="28"/>
          <w:szCs w:val="28"/>
          <w:lang w:val="ru-RU" w:eastAsia="en-US"/>
        </w:rPr>
        <w:t xml:space="preserve"> і </w:t>
      </w:r>
      <w:proofErr w:type="spellStart"/>
      <w:r w:rsidRPr="00B163EC">
        <w:rPr>
          <w:sz w:val="28"/>
          <w:szCs w:val="28"/>
          <w:lang w:val="ru-RU" w:eastAsia="en-US"/>
        </w:rPr>
        <w:t>доходять</w:t>
      </w:r>
      <w:proofErr w:type="spellEnd"/>
      <w:r w:rsidRPr="00B163EC">
        <w:rPr>
          <w:sz w:val="28"/>
          <w:szCs w:val="28"/>
          <w:lang w:val="ru-RU" w:eastAsia="en-US"/>
        </w:rPr>
        <w:t xml:space="preserve"> </w:t>
      </w:r>
      <w:proofErr w:type="spellStart"/>
      <w:r w:rsidRPr="00B163EC">
        <w:rPr>
          <w:sz w:val="28"/>
          <w:szCs w:val="28"/>
          <w:lang w:val="ru-RU" w:eastAsia="en-US"/>
        </w:rPr>
        <w:t>спільної</w:t>
      </w:r>
      <w:proofErr w:type="spellEnd"/>
      <w:r w:rsidRPr="00B163EC">
        <w:rPr>
          <w:sz w:val="28"/>
          <w:szCs w:val="28"/>
          <w:lang w:val="ru-RU" w:eastAsia="en-US"/>
        </w:rPr>
        <w:t xml:space="preserve"> </w:t>
      </w:r>
      <w:proofErr w:type="spellStart"/>
      <w:r w:rsidRPr="00B163EC">
        <w:rPr>
          <w:sz w:val="28"/>
          <w:szCs w:val="28"/>
          <w:lang w:val="ru-RU" w:eastAsia="en-US"/>
        </w:rPr>
        <w:t>згоди</w:t>
      </w:r>
      <w:proofErr w:type="spellEnd"/>
      <w:r w:rsidRPr="00B163EC">
        <w:rPr>
          <w:sz w:val="28"/>
          <w:szCs w:val="28"/>
          <w:lang w:val="ru-RU" w:eastAsia="en-US"/>
        </w:rPr>
        <w:t xml:space="preserve">. По </w:t>
      </w:r>
      <w:proofErr w:type="spellStart"/>
      <w:r w:rsidRPr="00B163EC">
        <w:rPr>
          <w:sz w:val="28"/>
          <w:szCs w:val="28"/>
          <w:lang w:val="ru-RU" w:eastAsia="en-US"/>
        </w:rPr>
        <w:t>закінченні</w:t>
      </w:r>
      <w:proofErr w:type="spellEnd"/>
      <w:r w:rsidRPr="00B163EC">
        <w:rPr>
          <w:sz w:val="28"/>
          <w:szCs w:val="28"/>
          <w:lang w:val="ru-RU" w:eastAsia="en-US"/>
        </w:rPr>
        <w:t xml:space="preserve"> часу </w:t>
      </w:r>
      <w:proofErr w:type="spellStart"/>
      <w:r w:rsidRPr="00B163EC">
        <w:rPr>
          <w:sz w:val="28"/>
          <w:szCs w:val="28"/>
          <w:lang w:val="ru-RU" w:eastAsia="en-US"/>
        </w:rPr>
        <w:t>учні</w:t>
      </w:r>
      <w:proofErr w:type="spellEnd"/>
      <w:r w:rsidRPr="00B163EC">
        <w:rPr>
          <w:sz w:val="28"/>
          <w:szCs w:val="28"/>
          <w:lang w:val="ru-RU" w:eastAsia="en-US"/>
        </w:rPr>
        <w:t xml:space="preserve"> </w:t>
      </w:r>
      <w:proofErr w:type="spellStart"/>
      <w:r w:rsidRPr="00B163EC">
        <w:rPr>
          <w:sz w:val="28"/>
          <w:szCs w:val="28"/>
          <w:lang w:val="ru-RU" w:eastAsia="en-US"/>
        </w:rPr>
        <w:t>визначають</w:t>
      </w:r>
      <w:proofErr w:type="spellEnd"/>
      <w:r w:rsidRPr="00B163EC">
        <w:rPr>
          <w:sz w:val="28"/>
          <w:szCs w:val="28"/>
          <w:lang w:val="ru-RU" w:eastAsia="en-US"/>
        </w:rPr>
        <w:t xml:space="preserve">, </w:t>
      </w:r>
      <w:proofErr w:type="spellStart"/>
      <w:r w:rsidRPr="00B163EC">
        <w:rPr>
          <w:sz w:val="28"/>
          <w:szCs w:val="28"/>
          <w:lang w:val="ru-RU" w:eastAsia="en-US"/>
        </w:rPr>
        <w:t>хто</w:t>
      </w:r>
      <w:proofErr w:type="spellEnd"/>
      <w:r w:rsidRPr="00B163EC">
        <w:rPr>
          <w:sz w:val="28"/>
          <w:szCs w:val="28"/>
          <w:lang w:val="ru-RU" w:eastAsia="en-US"/>
        </w:rPr>
        <w:t xml:space="preserve"> </w:t>
      </w:r>
      <w:proofErr w:type="spellStart"/>
      <w:r w:rsidRPr="00B163EC">
        <w:rPr>
          <w:sz w:val="28"/>
          <w:szCs w:val="28"/>
          <w:lang w:val="ru-RU" w:eastAsia="en-US"/>
        </w:rPr>
        <w:t>представлятиме</w:t>
      </w:r>
      <w:proofErr w:type="spellEnd"/>
      <w:r w:rsidRPr="00B163EC">
        <w:rPr>
          <w:sz w:val="28"/>
          <w:szCs w:val="28"/>
          <w:lang w:val="ru-RU" w:eastAsia="en-US"/>
        </w:rPr>
        <w:t xml:space="preserve"> </w:t>
      </w:r>
      <w:proofErr w:type="spellStart"/>
      <w:r w:rsidRPr="00B163EC">
        <w:rPr>
          <w:sz w:val="28"/>
          <w:szCs w:val="28"/>
          <w:lang w:val="ru-RU" w:eastAsia="en-US"/>
        </w:rPr>
        <w:t>спосіб</w:t>
      </w:r>
      <w:proofErr w:type="spellEnd"/>
      <w:r w:rsidRPr="00B163EC">
        <w:rPr>
          <w:sz w:val="28"/>
          <w:szCs w:val="28"/>
          <w:lang w:val="ru-RU" w:eastAsia="en-US"/>
        </w:rPr>
        <w:t xml:space="preserve"> </w:t>
      </w:r>
      <w:proofErr w:type="spellStart"/>
      <w:r w:rsidRPr="00B163EC">
        <w:rPr>
          <w:sz w:val="28"/>
          <w:szCs w:val="28"/>
          <w:lang w:val="ru-RU" w:eastAsia="en-US"/>
        </w:rPr>
        <w:t>розв'язання</w:t>
      </w:r>
      <w:proofErr w:type="spellEnd"/>
      <w:r w:rsidRPr="00B163EC">
        <w:rPr>
          <w:sz w:val="28"/>
          <w:szCs w:val="28"/>
          <w:lang w:val="ru-RU" w:eastAsia="en-US"/>
        </w:rPr>
        <w:t xml:space="preserve"> </w:t>
      </w:r>
      <w:proofErr w:type="spellStart"/>
      <w:r w:rsidRPr="00B163EC">
        <w:rPr>
          <w:sz w:val="28"/>
          <w:szCs w:val="28"/>
          <w:lang w:val="ru-RU" w:eastAsia="en-US"/>
        </w:rPr>
        <w:t>завдання</w:t>
      </w:r>
      <w:proofErr w:type="spellEnd"/>
      <w:r w:rsidRPr="00B163EC">
        <w:rPr>
          <w:sz w:val="28"/>
          <w:szCs w:val="28"/>
          <w:lang w:val="ru-RU" w:eastAsia="en-US"/>
        </w:rPr>
        <w:t>.</w:t>
      </w:r>
    </w:p>
    <w:p w:rsidR="00B163EC" w:rsidRPr="00B163EC" w:rsidRDefault="00B163EC" w:rsidP="00B163EC">
      <w:pPr>
        <w:shd w:val="clear" w:color="auto" w:fill="FFFFFF"/>
        <w:spacing w:line="360" w:lineRule="auto"/>
        <w:ind w:firstLine="539"/>
        <w:jc w:val="both"/>
        <w:rPr>
          <w:sz w:val="22"/>
          <w:szCs w:val="22"/>
          <w:lang w:val="ru-RU" w:eastAsia="en-US"/>
        </w:rPr>
      </w:pPr>
      <w:r w:rsidRPr="00B163EC">
        <w:rPr>
          <w:sz w:val="28"/>
          <w:szCs w:val="28"/>
          <w:lang w:eastAsia="en-US"/>
        </w:rPr>
        <w:lastRenderedPageBreak/>
        <w:t>З метою організації пізнавальної активності учнів, задоволення школярів у спілкуванні та співпраці, формування позитивної мотивації навчальної діяльності часто організовую</w:t>
      </w:r>
      <w:r w:rsidRPr="00BA0354">
        <w:rPr>
          <w:sz w:val="28"/>
          <w:szCs w:val="28"/>
          <w:lang w:eastAsia="en-US"/>
        </w:rPr>
        <w:t> </w:t>
      </w:r>
      <w:r w:rsidRPr="00B163EC">
        <w:rPr>
          <w:i/>
          <w:iCs/>
          <w:sz w:val="28"/>
          <w:szCs w:val="28"/>
          <w:lang w:eastAsia="en-US"/>
        </w:rPr>
        <w:t>групові форми роботи</w:t>
      </w:r>
      <w:r w:rsidRPr="00B163EC">
        <w:rPr>
          <w:sz w:val="28"/>
          <w:szCs w:val="28"/>
          <w:lang w:eastAsia="en-US"/>
        </w:rPr>
        <w:t>.</w:t>
      </w:r>
    </w:p>
    <w:p w:rsidR="00B163EC" w:rsidRPr="00B163EC" w:rsidRDefault="00B163EC" w:rsidP="00B163EC">
      <w:pPr>
        <w:shd w:val="clear" w:color="auto" w:fill="FFFFFF"/>
        <w:spacing w:line="360" w:lineRule="auto"/>
        <w:ind w:firstLine="539"/>
        <w:jc w:val="both"/>
        <w:rPr>
          <w:sz w:val="22"/>
          <w:szCs w:val="22"/>
          <w:lang w:val="ru-RU" w:eastAsia="en-US"/>
        </w:rPr>
      </w:pPr>
      <w:r w:rsidRPr="00B163EC">
        <w:rPr>
          <w:i/>
          <w:iCs/>
          <w:sz w:val="28"/>
          <w:szCs w:val="28"/>
          <w:lang w:eastAsia="en-US"/>
        </w:rPr>
        <w:t>Роботу в групах</w:t>
      </w:r>
      <w:r w:rsidRPr="00BA0354">
        <w:rPr>
          <w:sz w:val="28"/>
          <w:szCs w:val="28"/>
          <w:lang w:eastAsia="en-US"/>
        </w:rPr>
        <w:t> </w:t>
      </w:r>
      <w:r w:rsidRPr="00B163EC">
        <w:rPr>
          <w:sz w:val="28"/>
          <w:szCs w:val="28"/>
          <w:lang w:eastAsia="en-US"/>
        </w:rPr>
        <w:t>організовую в процесі роботи над задачами, опрацювання яких потребує застосування колективної творчості.</w:t>
      </w:r>
    </w:p>
    <w:p w:rsidR="00B163EC" w:rsidRPr="00B163EC" w:rsidRDefault="00B163EC" w:rsidP="00B163EC">
      <w:pPr>
        <w:shd w:val="clear" w:color="auto" w:fill="FFFFFF"/>
        <w:spacing w:line="360" w:lineRule="auto"/>
        <w:ind w:firstLine="539"/>
        <w:jc w:val="both"/>
        <w:rPr>
          <w:sz w:val="22"/>
          <w:szCs w:val="22"/>
          <w:lang w:val="ru-RU" w:eastAsia="en-US"/>
        </w:rPr>
      </w:pPr>
      <w:r w:rsidRPr="00B163EC">
        <w:rPr>
          <w:sz w:val="28"/>
          <w:szCs w:val="28"/>
          <w:lang w:eastAsia="en-US"/>
        </w:rPr>
        <w:t>Об’єднуючи учнів у групи, враховую рівень розумового розвитку, тип темпераменту, інтереси, симпатії кожного учня. Користуюся методи поділу за картками, кольоровими фішками, геометричними фігурами, або ж буквами алфавіту.</w:t>
      </w:r>
    </w:p>
    <w:p w:rsidR="00B163EC" w:rsidRPr="00B163EC" w:rsidRDefault="00B163EC" w:rsidP="00B163EC">
      <w:pPr>
        <w:shd w:val="clear" w:color="auto" w:fill="FFFFFF"/>
        <w:spacing w:line="360" w:lineRule="auto"/>
        <w:ind w:firstLine="540"/>
        <w:jc w:val="both"/>
        <w:rPr>
          <w:sz w:val="22"/>
          <w:szCs w:val="22"/>
          <w:lang w:val="ru-RU" w:eastAsia="en-US"/>
        </w:rPr>
      </w:pPr>
      <w:r w:rsidRPr="00B163EC">
        <w:rPr>
          <w:b/>
          <w:bCs/>
          <w:i/>
          <w:iCs/>
          <w:sz w:val="28"/>
          <w:szCs w:val="28"/>
          <w:lang w:eastAsia="en-US"/>
        </w:rPr>
        <w:t>Тема. Розв’язування текстових задач</w:t>
      </w:r>
      <w:r w:rsidRPr="00B163EC">
        <w:rPr>
          <w:b/>
          <w:bCs/>
          <w:sz w:val="28"/>
          <w:szCs w:val="28"/>
          <w:lang w:val="ru-RU" w:eastAsia="en-US"/>
        </w:rPr>
        <w:t>.</w:t>
      </w:r>
    </w:p>
    <w:p w:rsidR="00B163EC" w:rsidRPr="00B163EC" w:rsidRDefault="00B163EC" w:rsidP="00B163EC">
      <w:pPr>
        <w:shd w:val="clear" w:color="auto" w:fill="FFFFFF"/>
        <w:spacing w:line="360" w:lineRule="auto"/>
        <w:ind w:firstLine="539"/>
        <w:jc w:val="both"/>
        <w:rPr>
          <w:sz w:val="22"/>
          <w:szCs w:val="22"/>
          <w:lang w:val="ru-RU" w:eastAsia="en-US"/>
        </w:rPr>
      </w:pPr>
      <w:r w:rsidRPr="00B163EC">
        <w:rPr>
          <w:b/>
          <w:bCs/>
          <w:i/>
          <w:iCs/>
          <w:sz w:val="28"/>
          <w:szCs w:val="28"/>
          <w:lang w:eastAsia="en-US"/>
        </w:rPr>
        <w:t>Метод.</w:t>
      </w:r>
      <w:r w:rsidRPr="00BA0354">
        <w:rPr>
          <w:b/>
          <w:bCs/>
          <w:i/>
          <w:iCs/>
          <w:sz w:val="28"/>
          <w:szCs w:val="28"/>
          <w:lang w:eastAsia="en-US"/>
        </w:rPr>
        <w:t> </w:t>
      </w:r>
      <w:r w:rsidRPr="00B163EC">
        <w:rPr>
          <w:i/>
          <w:iCs/>
          <w:sz w:val="28"/>
          <w:szCs w:val="28"/>
          <w:lang w:eastAsia="en-US"/>
        </w:rPr>
        <w:t>Робота в малих групах</w:t>
      </w:r>
      <w:r w:rsidRPr="00BA0354">
        <w:rPr>
          <w:i/>
          <w:iCs/>
          <w:sz w:val="28"/>
          <w:szCs w:val="28"/>
          <w:lang w:eastAsia="en-US"/>
        </w:rPr>
        <w:t> </w:t>
      </w:r>
      <w:r w:rsidRPr="00B163EC">
        <w:rPr>
          <w:sz w:val="28"/>
          <w:szCs w:val="28"/>
          <w:lang w:eastAsia="en-US"/>
        </w:rPr>
        <w:t>(доцільно використовувати на етапі закріплення вивченого матеріалу).</w:t>
      </w:r>
    </w:p>
    <w:p w:rsidR="00B163EC" w:rsidRPr="00B163EC" w:rsidRDefault="00B163EC" w:rsidP="00B163EC">
      <w:pPr>
        <w:shd w:val="clear" w:color="auto" w:fill="FFFFFF"/>
        <w:spacing w:line="360" w:lineRule="auto"/>
        <w:ind w:firstLine="709"/>
        <w:jc w:val="both"/>
        <w:rPr>
          <w:sz w:val="22"/>
          <w:szCs w:val="22"/>
          <w:lang w:val="ru-RU" w:eastAsia="en-US"/>
        </w:rPr>
      </w:pPr>
      <w:r w:rsidRPr="00B163EC">
        <w:rPr>
          <w:i/>
          <w:iCs/>
          <w:sz w:val="28"/>
          <w:szCs w:val="28"/>
          <w:lang w:eastAsia="en-US"/>
        </w:rPr>
        <w:t>1 група.</w:t>
      </w:r>
      <w:r w:rsidRPr="00BA0354">
        <w:rPr>
          <w:sz w:val="28"/>
          <w:szCs w:val="28"/>
          <w:lang w:eastAsia="en-US"/>
        </w:rPr>
        <w:t> </w:t>
      </w:r>
      <w:r w:rsidRPr="00B163EC">
        <w:rPr>
          <w:sz w:val="28"/>
          <w:szCs w:val="28"/>
          <w:lang w:eastAsia="en-US"/>
        </w:rPr>
        <w:t>Два крокодили почали пливти по річці Ніл назустріч один одному. Через певний період часу перший проплив 800 м, а другий на 160 м менше. Відстань між ними стала 150 м. Якою була відстань між крокодилами на початку руху?</w:t>
      </w:r>
    </w:p>
    <w:p w:rsidR="00B163EC" w:rsidRPr="00B163EC" w:rsidRDefault="00B163EC" w:rsidP="00B163EC">
      <w:pPr>
        <w:shd w:val="clear" w:color="auto" w:fill="FFFFFF"/>
        <w:spacing w:line="360" w:lineRule="auto"/>
        <w:ind w:firstLine="709"/>
        <w:jc w:val="both"/>
        <w:rPr>
          <w:sz w:val="22"/>
          <w:szCs w:val="22"/>
          <w:lang w:val="ru-RU" w:eastAsia="en-US"/>
        </w:rPr>
      </w:pPr>
      <w:r w:rsidRPr="00B163EC">
        <w:rPr>
          <w:i/>
          <w:iCs/>
          <w:sz w:val="28"/>
          <w:szCs w:val="28"/>
          <w:lang w:eastAsia="en-US"/>
        </w:rPr>
        <w:t>2 група.</w:t>
      </w:r>
      <w:r w:rsidRPr="00BA0354">
        <w:rPr>
          <w:sz w:val="28"/>
          <w:szCs w:val="28"/>
          <w:lang w:eastAsia="en-US"/>
        </w:rPr>
        <w:t> </w:t>
      </w:r>
      <w:r w:rsidRPr="00B163EC">
        <w:rPr>
          <w:sz w:val="28"/>
          <w:szCs w:val="28"/>
          <w:lang w:eastAsia="en-US"/>
        </w:rPr>
        <w:t>Два соколи летять в одному напрямку. Швидкість першого 250 км/ год, другого – 237 км/ год. Якою буде відстань між ними через 3 години?</w:t>
      </w:r>
    </w:p>
    <w:p w:rsidR="00B163EC" w:rsidRPr="00B163EC" w:rsidRDefault="00B163EC" w:rsidP="00B163EC">
      <w:pPr>
        <w:shd w:val="clear" w:color="auto" w:fill="FFFFFF"/>
        <w:spacing w:line="360" w:lineRule="auto"/>
        <w:ind w:firstLine="709"/>
        <w:jc w:val="both"/>
        <w:rPr>
          <w:sz w:val="22"/>
          <w:szCs w:val="22"/>
          <w:lang w:val="ru-RU" w:eastAsia="en-US"/>
        </w:rPr>
      </w:pPr>
      <w:r w:rsidRPr="00B163EC">
        <w:rPr>
          <w:i/>
          <w:iCs/>
          <w:sz w:val="28"/>
          <w:szCs w:val="28"/>
          <w:lang w:eastAsia="en-US"/>
        </w:rPr>
        <w:t>3 група.</w:t>
      </w:r>
      <w:r w:rsidRPr="00BA0354">
        <w:rPr>
          <w:sz w:val="28"/>
          <w:szCs w:val="28"/>
          <w:lang w:eastAsia="en-US"/>
        </w:rPr>
        <w:t> </w:t>
      </w:r>
      <w:r w:rsidRPr="00B163EC">
        <w:rPr>
          <w:sz w:val="28"/>
          <w:szCs w:val="28"/>
          <w:lang w:eastAsia="en-US"/>
        </w:rPr>
        <w:t>Маса слона, білого ведмедя і носорога разом дорівнює 7 т. Маса слона і білого ведмедя – 5 т, а маса ведмедя і носорога 3 т 500 кг. Яка маса кожної тварини?</w:t>
      </w:r>
    </w:p>
    <w:p w:rsidR="00C62E61" w:rsidRPr="007846AE" w:rsidRDefault="00BA0354" w:rsidP="007846AE">
      <w:pPr>
        <w:spacing w:line="360" w:lineRule="auto"/>
        <w:ind w:firstLine="567"/>
        <w:jc w:val="both"/>
        <w:rPr>
          <w:sz w:val="28"/>
          <w:szCs w:val="28"/>
        </w:rPr>
      </w:pPr>
      <w:r w:rsidRPr="00BA0354">
        <w:rPr>
          <w:sz w:val="28"/>
          <w:szCs w:val="28"/>
        </w:rPr>
        <w:t>Перед початком вивчення теми</w:t>
      </w:r>
      <w:r w:rsidRPr="00BA0354">
        <w:rPr>
          <w:sz w:val="28"/>
          <w:szCs w:val="28"/>
        </w:rPr>
        <w:t xml:space="preserve"> </w:t>
      </w:r>
      <w:r w:rsidR="00C62E61" w:rsidRPr="00BA0354">
        <w:rPr>
          <w:sz w:val="28"/>
          <w:szCs w:val="28"/>
        </w:rPr>
        <w:t>«Глобальна мережа Інтернет. Е</w:t>
      </w:r>
      <w:r w:rsidRPr="00BA0354">
        <w:rPr>
          <w:sz w:val="28"/>
          <w:szCs w:val="28"/>
        </w:rPr>
        <w:t xml:space="preserve">лектронне листування» (7 клас) </w:t>
      </w:r>
      <w:r w:rsidR="00C62E61" w:rsidRPr="00BA0354">
        <w:rPr>
          <w:sz w:val="28"/>
          <w:szCs w:val="28"/>
        </w:rPr>
        <w:t>учні розподіляються в групи, кожній з яких повідомляється її тема. Кожна група отримує завдання підготувати та розкрити решті учням свою тему. Методи, форми, засоби для цього учні обирають самостійно</w:t>
      </w:r>
      <w:r w:rsidR="00C62E61" w:rsidRPr="007846AE">
        <w:rPr>
          <w:sz w:val="28"/>
          <w:szCs w:val="28"/>
        </w:rPr>
        <w:t>. Вони опрацьовують теоретичний матеріал, готують презентації, текстовий документ. Роль кожного члена в групі розподіляється учнями також самостійно.</w:t>
      </w:r>
    </w:p>
    <w:p w:rsidR="00C62E61" w:rsidRPr="007846AE" w:rsidRDefault="00C62E61" w:rsidP="007846AE">
      <w:pPr>
        <w:spacing w:line="360" w:lineRule="auto"/>
        <w:ind w:firstLine="567"/>
        <w:contextualSpacing/>
        <w:jc w:val="both"/>
        <w:rPr>
          <w:sz w:val="28"/>
          <w:szCs w:val="28"/>
        </w:rPr>
      </w:pPr>
      <w:r w:rsidRPr="007846AE">
        <w:rPr>
          <w:i/>
          <w:sz w:val="28"/>
          <w:szCs w:val="28"/>
        </w:rPr>
        <w:t>Завдання:</w:t>
      </w:r>
      <w:r w:rsidRPr="007846AE">
        <w:rPr>
          <w:b/>
          <w:sz w:val="28"/>
          <w:szCs w:val="28"/>
        </w:rPr>
        <w:t xml:space="preserve"> </w:t>
      </w:r>
      <w:r w:rsidRPr="007846AE">
        <w:rPr>
          <w:sz w:val="28"/>
          <w:szCs w:val="28"/>
        </w:rPr>
        <w:t>Надішліть на адресу друзів електронного листа із темою «Народні свята». У листі опишіть традиції, пов’язані з вашим улюбленим святом (відповідний матеріал відшукайте в Інтернеті), прикріпіть до листа зображення, пов’язане з описаним святом. Розробіть власний напис так, щоб він містив привітання зі святом.</w:t>
      </w:r>
    </w:p>
    <w:p w:rsidR="00C62E61" w:rsidRPr="007846AE" w:rsidRDefault="00C62E61" w:rsidP="007846AE">
      <w:pPr>
        <w:spacing w:line="360" w:lineRule="auto"/>
        <w:ind w:firstLine="567"/>
        <w:contextualSpacing/>
        <w:jc w:val="both"/>
        <w:rPr>
          <w:sz w:val="28"/>
          <w:szCs w:val="28"/>
        </w:rPr>
      </w:pPr>
      <w:r w:rsidRPr="007846AE">
        <w:rPr>
          <w:sz w:val="28"/>
          <w:szCs w:val="28"/>
        </w:rPr>
        <w:lastRenderedPageBreak/>
        <w:t xml:space="preserve">У ході роботи учні роблять висновки про використання поштової скриньки, спосіб прикріплення файлів до листа та відповідають на проблемні запитання. Завдання сприяє розвитку інформаційної компетентності учнів. </w:t>
      </w:r>
    </w:p>
    <w:p w:rsidR="00C62E61" w:rsidRPr="007846AE" w:rsidRDefault="00C62E61" w:rsidP="007846AE">
      <w:pPr>
        <w:spacing w:line="360" w:lineRule="auto"/>
        <w:ind w:firstLine="567"/>
        <w:contextualSpacing/>
        <w:jc w:val="both"/>
        <w:rPr>
          <w:sz w:val="28"/>
          <w:szCs w:val="28"/>
        </w:rPr>
      </w:pPr>
      <w:r w:rsidRPr="007846AE">
        <w:rPr>
          <w:sz w:val="28"/>
          <w:szCs w:val="28"/>
        </w:rPr>
        <w:t>Тема «Спілкування на форумах та в чатах» (10 клас).</w:t>
      </w:r>
    </w:p>
    <w:p w:rsidR="00C62E61" w:rsidRPr="007846AE" w:rsidRDefault="00C62E61" w:rsidP="007846AE">
      <w:pPr>
        <w:spacing w:line="360" w:lineRule="auto"/>
        <w:ind w:firstLine="567"/>
        <w:contextualSpacing/>
        <w:jc w:val="both"/>
        <w:rPr>
          <w:sz w:val="28"/>
          <w:szCs w:val="28"/>
        </w:rPr>
      </w:pPr>
      <w:r w:rsidRPr="007846AE">
        <w:rPr>
          <w:i/>
          <w:sz w:val="28"/>
          <w:szCs w:val="28"/>
        </w:rPr>
        <w:t>Робота в групах.</w:t>
      </w:r>
      <w:r w:rsidRPr="007846AE">
        <w:rPr>
          <w:sz w:val="28"/>
          <w:szCs w:val="28"/>
        </w:rPr>
        <w:t xml:space="preserve"> Учні об’єднуються в групи по 3–4 особи. Завдання для кожної групи: не використовуючи допоміжних матеріалів (конспекти, Інтернет тощо), на основі набутих знань про етикет електронного спілкування сформулювати основні принципи етикету інтерактивного спілкування в мережі Інтернет. На обговорення — 3–5 хв.</w:t>
      </w:r>
    </w:p>
    <w:p w:rsidR="00C62E61" w:rsidRPr="007846AE" w:rsidRDefault="00C62E61" w:rsidP="007846AE">
      <w:pPr>
        <w:spacing w:line="360" w:lineRule="auto"/>
        <w:ind w:firstLine="567"/>
        <w:contextualSpacing/>
        <w:jc w:val="both"/>
        <w:rPr>
          <w:sz w:val="28"/>
          <w:szCs w:val="28"/>
        </w:rPr>
      </w:pPr>
      <w:r w:rsidRPr="007846AE">
        <w:rPr>
          <w:sz w:val="28"/>
          <w:szCs w:val="28"/>
        </w:rPr>
        <w:t>Тема «Графічний редактор» (9 клас).</w:t>
      </w:r>
    </w:p>
    <w:p w:rsidR="00C62E61" w:rsidRPr="007846AE" w:rsidRDefault="00C62E61" w:rsidP="007846AE">
      <w:pPr>
        <w:spacing w:line="360" w:lineRule="auto"/>
        <w:ind w:firstLine="567"/>
        <w:contextualSpacing/>
        <w:jc w:val="both"/>
        <w:rPr>
          <w:sz w:val="28"/>
          <w:szCs w:val="28"/>
        </w:rPr>
      </w:pPr>
      <w:r w:rsidRPr="007846AE">
        <w:rPr>
          <w:i/>
          <w:sz w:val="28"/>
          <w:szCs w:val="28"/>
        </w:rPr>
        <w:t>Завдання:</w:t>
      </w:r>
      <w:r w:rsidRPr="007846AE">
        <w:rPr>
          <w:sz w:val="28"/>
          <w:szCs w:val="28"/>
        </w:rPr>
        <w:t xml:space="preserve"> 1. Створіть засобами графічних редакторів (</w:t>
      </w:r>
      <w:proofErr w:type="spellStart"/>
      <w:r w:rsidRPr="007846AE">
        <w:rPr>
          <w:sz w:val="28"/>
          <w:szCs w:val="28"/>
        </w:rPr>
        <w:t>Paint</w:t>
      </w:r>
      <w:proofErr w:type="spellEnd"/>
      <w:r w:rsidRPr="007846AE">
        <w:rPr>
          <w:sz w:val="28"/>
          <w:szCs w:val="28"/>
        </w:rPr>
        <w:t xml:space="preserve">, </w:t>
      </w:r>
      <w:proofErr w:type="spellStart"/>
      <w:r w:rsidRPr="007846AE">
        <w:rPr>
          <w:sz w:val="28"/>
          <w:szCs w:val="28"/>
        </w:rPr>
        <w:t>Adobe</w:t>
      </w:r>
      <w:proofErr w:type="spellEnd"/>
      <w:r w:rsidRPr="007846AE">
        <w:rPr>
          <w:sz w:val="28"/>
          <w:szCs w:val="28"/>
        </w:rPr>
        <w:t xml:space="preserve"> </w:t>
      </w:r>
      <w:proofErr w:type="spellStart"/>
      <w:r w:rsidRPr="007846AE">
        <w:rPr>
          <w:sz w:val="28"/>
          <w:szCs w:val="28"/>
        </w:rPr>
        <w:t>Photoshop</w:t>
      </w:r>
      <w:proofErr w:type="spellEnd"/>
      <w:r w:rsidRPr="007846AE">
        <w:rPr>
          <w:sz w:val="28"/>
          <w:szCs w:val="28"/>
        </w:rPr>
        <w:t xml:space="preserve">, </w:t>
      </w:r>
      <w:proofErr w:type="spellStart"/>
      <w:r w:rsidRPr="007846AE">
        <w:rPr>
          <w:sz w:val="28"/>
          <w:szCs w:val="28"/>
        </w:rPr>
        <w:t>CorelDraw</w:t>
      </w:r>
      <w:proofErr w:type="spellEnd"/>
      <w:r w:rsidRPr="007846AE">
        <w:rPr>
          <w:sz w:val="28"/>
          <w:szCs w:val="28"/>
        </w:rPr>
        <w:t>) схему порівняння переваг та недоліків растрових і векторних зображень.</w:t>
      </w:r>
    </w:p>
    <w:p w:rsidR="00C62E61" w:rsidRPr="007846AE" w:rsidRDefault="00C62E61" w:rsidP="007846AE">
      <w:pPr>
        <w:spacing w:line="360" w:lineRule="auto"/>
        <w:ind w:firstLine="567"/>
        <w:contextualSpacing/>
        <w:jc w:val="both"/>
        <w:rPr>
          <w:sz w:val="28"/>
          <w:szCs w:val="28"/>
        </w:rPr>
      </w:pPr>
      <w:r w:rsidRPr="007846AE">
        <w:rPr>
          <w:sz w:val="28"/>
          <w:szCs w:val="28"/>
        </w:rPr>
        <w:t>2. Дослідіть, чи можливо засобами графічних редакторів створити зображення Парасольки, використовуючи для цього лише інструменти Коло (1 раз), Пряма (1 раз), Заливання (1 раз) та Виділення? Якщо так, складіть інструкцію зі створення цього рисунка.</w:t>
      </w:r>
    </w:p>
    <w:p w:rsidR="00C62E61" w:rsidRPr="007846AE" w:rsidRDefault="00C62E61" w:rsidP="007846AE">
      <w:pPr>
        <w:spacing w:line="360" w:lineRule="auto"/>
        <w:ind w:firstLine="567"/>
        <w:jc w:val="both"/>
        <w:rPr>
          <w:sz w:val="28"/>
          <w:szCs w:val="28"/>
        </w:rPr>
      </w:pPr>
      <w:r w:rsidRPr="007846AE">
        <w:rPr>
          <w:sz w:val="28"/>
          <w:szCs w:val="28"/>
        </w:rPr>
        <w:t xml:space="preserve">Така організація навчального процесу має ряд позитивних моментів: </w:t>
      </w:r>
    </w:p>
    <w:p w:rsidR="00C62E61" w:rsidRPr="007846AE" w:rsidRDefault="00C62E61" w:rsidP="007846AE">
      <w:pPr>
        <w:numPr>
          <w:ilvl w:val="0"/>
          <w:numId w:val="3"/>
        </w:numPr>
        <w:spacing w:line="360" w:lineRule="auto"/>
        <w:ind w:left="0" w:firstLine="284"/>
        <w:jc w:val="both"/>
        <w:rPr>
          <w:sz w:val="28"/>
          <w:szCs w:val="28"/>
        </w:rPr>
      </w:pPr>
      <w:r w:rsidRPr="007846AE">
        <w:rPr>
          <w:sz w:val="28"/>
          <w:szCs w:val="28"/>
        </w:rPr>
        <w:t xml:space="preserve">в ході такої підготовки в учнів формуються навички проведення наукового дослідження та його оформлення, </w:t>
      </w:r>
    </w:p>
    <w:p w:rsidR="00C62E61" w:rsidRPr="007846AE" w:rsidRDefault="00C62E61" w:rsidP="007846AE">
      <w:pPr>
        <w:numPr>
          <w:ilvl w:val="0"/>
          <w:numId w:val="3"/>
        </w:numPr>
        <w:spacing w:line="360" w:lineRule="auto"/>
        <w:ind w:left="0" w:firstLine="284"/>
        <w:jc w:val="both"/>
        <w:rPr>
          <w:sz w:val="28"/>
          <w:szCs w:val="28"/>
        </w:rPr>
      </w:pPr>
      <w:r w:rsidRPr="007846AE">
        <w:rPr>
          <w:sz w:val="28"/>
          <w:szCs w:val="28"/>
        </w:rPr>
        <w:t>навички пошуку, використання та опрацювання інформації з різних джерел і т.д.</w:t>
      </w:r>
    </w:p>
    <w:p w:rsidR="00C62E61" w:rsidRPr="007846AE" w:rsidRDefault="00C62E61" w:rsidP="007846AE">
      <w:pPr>
        <w:spacing w:line="360" w:lineRule="auto"/>
        <w:ind w:firstLine="567"/>
        <w:jc w:val="both"/>
        <w:rPr>
          <w:b/>
          <w:i/>
          <w:sz w:val="28"/>
          <w:szCs w:val="28"/>
        </w:rPr>
      </w:pPr>
    </w:p>
    <w:p w:rsidR="00C62E61" w:rsidRPr="007846AE" w:rsidRDefault="00C62E61" w:rsidP="007846AE">
      <w:pPr>
        <w:spacing w:line="360" w:lineRule="auto"/>
        <w:ind w:firstLine="567"/>
        <w:jc w:val="both"/>
        <w:rPr>
          <w:sz w:val="28"/>
          <w:szCs w:val="28"/>
        </w:rPr>
      </w:pPr>
      <w:r w:rsidRPr="007846AE">
        <w:rPr>
          <w:b/>
          <w:sz w:val="28"/>
          <w:szCs w:val="28"/>
          <w:u w:val="single"/>
        </w:rPr>
        <w:t>Веб-</w:t>
      </w:r>
      <w:proofErr w:type="spellStart"/>
      <w:r w:rsidRPr="007846AE">
        <w:rPr>
          <w:b/>
          <w:sz w:val="28"/>
          <w:szCs w:val="28"/>
          <w:u w:val="single"/>
        </w:rPr>
        <w:t>квест</w:t>
      </w:r>
      <w:proofErr w:type="spellEnd"/>
      <w:r w:rsidRPr="007846AE">
        <w:rPr>
          <w:sz w:val="28"/>
          <w:szCs w:val="28"/>
        </w:rPr>
        <w:t xml:space="preserve"> в педагогіці — це проблемне завдання з елементами рольової гри, для виконання якого використовуються інформаційні ресурси Інтернету. Технологія веб-</w:t>
      </w:r>
      <w:proofErr w:type="spellStart"/>
      <w:r w:rsidRPr="007846AE">
        <w:rPr>
          <w:sz w:val="28"/>
          <w:szCs w:val="28"/>
        </w:rPr>
        <w:t>квест</w:t>
      </w:r>
      <w:proofErr w:type="spellEnd"/>
      <w:r w:rsidRPr="007846AE">
        <w:rPr>
          <w:sz w:val="28"/>
          <w:szCs w:val="28"/>
        </w:rPr>
        <w:t>, використовуючи інформаційні ресурси Інтернет і інтегруючи їх у навчальний процес, допомагає ефективно вирішувати цілий ряд компетенцій:</w:t>
      </w:r>
    </w:p>
    <w:p w:rsidR="00C62E61" w:rsidRPr="007846AE" w:rsidRDefault="00C62E61" w:rsidP="007846AE">
      <w:pPr>
        <w:pStyle w:val="a8"/>
        <w:numPr>
          <w:ilvl w:val="0"/>
          <w:numId w:val="14"/>
        </w:numPr>
        <w:tabs>
          <w:tab w:val="left" w:pos="284"/>
          <w:tab w:val="left" w:pos="567"/>
        </w:tabs>
        <w:spacing w:after="160" w:line="360" w:lineRule="auto"/>
        <w:ind w:left="0" w:firstLine="284"/>
        <w:contextualSpacing/>
        <w:jc w:val="both"/>
        <w:rPr>
          <w:rFonts w:ascii="Times New Roman" w:hAnsi="Times New Roman" w:cs="Times New Roman"/>
          <w:sz w:val="28"/>
          <w:szCs w:val="28"/>
        </w:rPr>
      </w:pPr>
      <w:r w:rsidRPr="007846AE">
        <w:rPr>
          <w:rFonts w:ascii="Times New Roman" w:hAnsi="Times New Roman" w:cs="Times New Roman"/>
          <w:sz w:val="28"/>
          <w:szCs w:val="28"/>
        </w:rPr>
        <w:t>використання ІКТ для вирішення професійних завдань (в т.ч. для пошуку необхідної інформації, оформлення результатів роботи у вигляді комп'ютерних презентацій, веб-сайтів, баз даних тощо);</w:t>
      </w:r>
    </w:p>
    <w:p w:rsidR="00C62E61" w:rsidRPr="007846AE" w:rsidRDefault="00C62E61" w:rsidP="007846AE">
      <w:pPr>
        <w:pStyle w:val="a8"/>
        <w:numPr>
          <w:ilvl w:val="0"/>
          <w:numId w:val="14"/>
        </w:numPr>
        <w:tabs>
          <w:tab w:val="left" w:pos="284"/>
          <w:tab w:val="left" w:pos="567"/>
        </w:tabs>
        <w:spacing w:after="160" w:line="360" w:lineRule="auto"/>
        <w:ind w:left="0" w:firstLine="284"/>
        <w:contextualSpacing/>
        <w:jc w:val="both"/>
        <w:rPr>
          <w:rFonts w:ascii="Times New Roman" w:hAnsi="Times New Roman" w:cs="Times New Roman"/>
          <w:sz w:val="28"/>
          <w:szCs w:val="28"/>
        </w:rPr>
      </w:pPr>
      <w:r w:rsidRPr="007846AE">
        <w:rPr>
          <w:rFonts w:ascii="Times New Roman" w:hAnsi="Times New Roman" w:cs="Times New Roman"/>
          <w:sz w:val="28"/>
          <w:szCs w:val="28"/>
        </w:rPr>
        <w:t>самонавчання і самоорганізація;</w:t>
      </w:r>
    </w:p>
    <w:p w:rsidR="00C62E61" w:rsidRPr="007846AE" w:rsidRDefault="00C62E61" w:rsidP="007846AE">
      <w:pPr>
        <w:pStyle w:val="a8"/>
        <w:numPr>
          <w:ilvl w:val="0"/>
          <w:numId w:val="14"/>
        </w:numPr>
        <w:tabs>
          <w:tab w:val="left" w:pos="284"/>
          <w:tab w:val="left" w:pos="567"/>
        </w:tabs>
        <w:spacing w:after="160" w:line="360" w:lineRule="auto"/>
        <w:ind w:left="0" w:firstLine="284"/>
        <w:contextualSpacing/>
        <w:jc w:val="both"/>
        <w:rPr>
          <w:rFonts w:ascii="Times New Roman" w:hAnsi="Times New Roman" w:cs="Times New Roman"/>
          <w:sz w:val="28"/>
          <w:szCs w:val="28"/>
        </w:rPr>
      </w:pPr>
      <w:r w:rsidRPr="007846AE">
        <w:rPr>
          <w:rFonts w:ascii="Times New Roman" w:hAnsi="Times New Roman" w:cs="Times New Roman"/>
          <w:sz w:val="28"/>
          <w:szCs w:val="28"/>
        </w:rPr>
        <w:lastRenderedPageBreak/>
        <w:t>робота в команді (планування, розподіл функцій, взаємодопомога, взаємоконтроль), тобто навички командного рішення проблем;</w:t>
      </w:r>
    </w:p>
    <w:p w:rsidR="00C62E61" w:rsidRPr="007846AE" w:rsidRDefault="00C62E61" w:rsidP="007846AE">
      <w:pPr>
        <w:pStyle w:val="a8"/>
        <w:numPr>
          <w:ilvl w:val="0"/>
          <w:numId w:val="14"/>
        </w:numPr>
        <w:tabs>
          <w:tab w:val="left" w:pos="284"/>
          <w:tab w:val="left" w:pos="567"/>
        </w:tabs>
        <w:spacing w:after="160" w:line="360" w:lineRule="auto"/>
        <w:ind w:left="0" w:firstLine="284"/>
        <w:contextualSpacing/>
        <w:jc w:val="both"/>
        <w:rPr>
          <w:rFonts w:ascii="Times New Roman" w:hAnsi="Times New Roman" w:cs="Times New Roman"/>
          <w:sz w:val="28"/>
          <w:szCs w:val="28"/>
        </w:rPr>
      </w:pPr>
      <w:r w:rsidRPr="007846AE">
        <w:rPr>
          <w:rFonts w:ascii="Times New Roman" w:hAnsi="Times New Roman" w:cs="Times New Roman"/>
          <w:sz w:val="28"/>
          <w:szCs w:val="28"/>
        </w:rPr>
        <w:t>уміння знаходити декілька способів рішень проблемної ситуації, визначати найбільш раціональний варіант, обґрунтовувати свій вибір;</w:t>
      </w:r>
    </w:p>
    <w:p w:rsidR="00C62E61" w:rsidRPr="007846AE" w:rsidRDefault="00C62E61" w:rsidP="007846AE">
      <w:pPr>
        <w:pStyle w:val="a8"/>
        <w:numPr>
          <w:ilvl w:val="0"/>
          <w:numId w:val="14"/>
        </w:numPr>
        <w:tabs>
          <w:tab w:val="left" w:pos="284"/>
          <w:tab w:val="left" w:pos="567"/>
        </w:tabs>
        <w:spacing w:after="160" w:line="360" w:lineRule="auto"/>
        <w:ind w:left="0" w:firstLine="284"/>
        <w:contextualSpacing/>
        <w:jc w:val="both"/>
        <w:rPr>
          <w:rFonts w:ascii="Times New Roman" w:hAnsi="Times New Roman" w:cs="Times New Roman"/>
          <w:sz w:val="28"/>
          <w:szCs w:val="28"/>
        </w:rPr>
      </w:pPr>
      <w:r w:rsidRPr="007846AE">
        <w:rPr>
          <w:rFonts w:ascii="Times New Roman" w:hAnsi="Times New Roman" w:cs="Times New Roman"/>
          <w:sz w:val="28"/>
          <w:szCs w:val="28"/>
        </w:rPr>
        <w:t>навички публічних виступів.</w:t>
      </w:r>
    </w:p>
    <w:p w:rsidR="00C62E61" w:rsidRPr="007846AE" w:rsidRDefault="00C62E61" w:rsidP="007846AE">
      <w:pPr>
        <w:spacing w:line="360" w:lineRule="auto"/>
        <w:ind w:firstLine="567"/>
        <w:jc w:val="both"/>
        <w:rPr>
          <w:sz w:val="28"/>
          <w:szCs w:val="28"/>
        </w:rPr>
      </w:pPr>
      <w:r w:rsidRPr="007846AE">
        <w:rPr>
          <w:sz w:val="28"/>
          <w:szCs w:val="28"/>
        </w:rPr>
        <w:t>Веб-</w:t>
      </w:r>
      <w:proofErr w:type="spellStart"/>
      <w:r w:rsidRPr="007846AE">
        <w:rPr>
          <w:sz w:val="28"/>
          <w:szCs w:val="28"/>
        </w:rPr>
        <w:t>квест</w:t>
      </w:r>
      <w:proofErr w:type="spellEnd"/>
      <w:r w:rsidRPr="007846AE">
        <w:rPr>
          <w:sz w:val="28"/>
          <w:szCs w:val="28"/>
        </w:rPr>
        <w:t xml:space="preserve"> — це сайт в Інтернеті, з яким працюють учні, виконуючи те або інше навчальне завдання. Розробляються такі веб-</w:t>
      </w:r>
      <w:proofErr w:type="spellStart"/>
      <w:r w:rsidRPr="007846AE">
        <w:rPr>
          <w:sz w:val="28"/>
          <w:szCs w:val="28"/>
        </w:rPr>
        <w:t>квести</w:t>
      </w:r>
      <w:proofErr w:type="spellEnd"/>
      <w:r w:rsidRPr="007846AE">
        <w:rPr>
          <w:sz w:val="28"/>
          <w:szCs w:val="28"/>
        </w:rPr>
        <w:t xml:space="preserve"> для максимальної інтеграції Інтернету в різні навчальні предмети на різних рівнях навчання в навчальному процесі. Вони можуть охоплювати окрему проблему, тему, можуть бути і міжпредметними. Тематика веб-</w:t>
      </w:r>
      <w:proofErr w:type="spellStart"/>
      <w:r w:rsidRPr="007846AE">
        <w:rPr>
          <w:sz w:val="28"/>
          <w:szCs w:val="28"/>
        </w:rPr>
        <w:t>квестів</w:t>
      </w:r>
      <w:proofErr w:type="spellEnd"/>
      <w:r w:rsidRPr="007846AE">
        <w:rPr>
          <w:sz w:val="28"/>
          <w:szCs w:val="28"/>
        </w:rPr>
        <w:t xml:space="preserve"> може бути найрізноманітнішою, проблемні завдання можуть відрізнятися мірою складності. В основі веб-</w:t>
      </w:r>
      <w:proofErr w:type="spellStart"/>
      <w:r w:rsidRPr="007846AE">
        <w:rPr>
          <w:sz w:val="28"/>
          <w:szCs w:val="28"/>
        </w:rPr>
        <w:t>квесту</w:t>
      </w:r>
      <w:proofErr w:type="spellEnd"/>
      <w:r w:rsidRPr="007846AE">
        <w:rPr>
          <w:sz w:val="28"/>
          <w:szCs w:val="28"/>
        </w:rPr>
        <w:t xml:space="preserve"> лежить індивідуальна або групова робота учнів (з розподілом ролей) за рішенням заданої проблеми з використанням інтернет-ресурсів, підготовлених учителем. Результати виконання веб-</w:t>
      </w:r>
      <w:proofErr w:type="spellStart"/>
      <w:r w:rsidRPr="007846AE">
        <w:rPr>
          <w:sz w:val="28"/>
          <w:szCs w:val="28"/>
        </w:rPr>
        <w:t>квесту</w:t>
      </w:r>
      <w:proofErr w:type="spellEnd"/>
      <w:r w:rsidRPr="007846AE">
        <w:rPr>
          <w:sz w:val="28"/>
          <w:szCs w:val="28"/>
        </w:rPr>
        <w:t>, залежно від матеріалу, що вивчається, можуть бути представлені у вигляді усного виступу, комп'ютерної презентації, буклетів, публікації робіт учнів у вигляді веб-сторінок і веб-сайтів (локально або в Інтернеті).</w:t>
      </w:r>
    </w:p>
    <w:p w:rsidR="00C62E61" w:rsidRPr="007846AE" w:rsidRDefault="00C62E61" w:rsidP="007846AE">
      <w:pPr>
        <w:spacing w:line="360" w:lineRule="auto"/>
        <w:ind w:firstLine="567"/>
        <w:jc w:val="both"/>
        <w:rPr>
          <w:sz w:val="28"/>
          <w:szCs w:val="28"/>
        </w:rPr>
      </w:pPr>
      <w:r w:rsidRPr="007846AE">
        <w:rPr>
          <w:sz w:val="28"/>
          <w:szCs w:val="28"/>
        </w:rPr>
        <w:t>Розрізняють два типи веб-</w:t>
      </w:r>
      <w:proofErr w:type="spellStart"/>
      <w:r w:rsidRPr="007846AE">
        <w:rPr>
          <w:sz w:val="28"/>
          <w:szCs w:val="28"/>
        </w:rPr>
        <w:t>квестів</w:t>
      </w:r>
      <w:proofErr w:type="spellEnd"/>
      <w:r w:rsidRPr="007846AE">
        <w:rPr>
          <w:sz w:val="28"/>
          <w:szCs w:val="28"/>
        </w:rPr>
        <w:t>: для короткочасної та тривалої роботи. Мета короткочасного веб-</w:t>
      </w:r>
      <w:proofErr w:type="spellStart"/>
      <w:r w:rsidRPr="007846AE">
        <w:rPr>
          <w:sz w:val="28"/>
          <w:szCs w:val="28"/>
        </w:rPr>
        <w:t>квесту</w:t>
      </w:r>
      <w:proofErr w:type="spellEnd"/>
      <w:r w:rsidRPr="007846AE">
        <w:rPr>
          <w:sz w:val="28"/>
          <w:szCs w:val="28"/>
        </w:rPr>
        <w:t xml:space="preserve"> — поглиблення знань і їх інтеграція і розрахований він на один-три заняття. Довготривалий веб-</w:t>
      </w:r>
      <w:proofErr w:type="spellStart"/>
      <w:r w:rsidRPr="007846AE">
        <w:rPr>
          <w:sz w:val="28"/>
          <w:szCs w:val="28"/>
        </w:rPr>
        <w:t>квест</w:t>
      </w:r>
      <w:proofErr w:type="spellEnd"/>
      <w:r w:rsidRPr="007846AE">
        <w:rPr>
          <w:sz w:val="28"/>
          <w:szCs w:val="28"/>
        </w:rPr>
        <w:t xml:space="preserve"> спрямований на поглиблення і перетворення знань учнів та розрахований на тривалий термін (можливо, на семестр або навчальний рік).</w:t>
      </w:r>
    </w:p>
    <w:p w:rsidR="00C62E61" w:rsidRPr="007846AE" w:rsidRDefault="00C62E61" w:rsidP="007846AE">
      <w:pPr>
        <w:spacing w:line="360" w:lineRule="auto"/>
        <w:ind w:firstLine="567"/>
        <w:jc w:val="both"/>
        <w:rPr>
          <w:sz w:val="28"/>
          <w:szCs w:val="28"/>
        </w:rPr>
      </w:pPr>
      <w:r w:rsidRPr="007846AE">
        <w:rPr>
          <w:sz w:val="28"/>
          <w:szCs w:val="28"/>
        </w:rPr>
        <w:t>Для учнів 7 – х класів був розроблений веб-</w:t>
      </w:r>
      <w:proofErr w:type="spellStart"/>
      <w:r w:rsidRPr="007846AE">
        <w:rPr>
          <w:sz w:val="28"/>
          <w:szCs w:val="28"/>
        </w:rPr>
        <w:t>квест</w:t>
      </w:r>
      <w:proofErr w:type="spellEnd"/>
      <w:r w:rsidRPr="007846AE">
        <w:rPr>
          <w:sz w:val="28"/>
          <w:szCs w:val="28"/>
        </w:rPr>
        <w:t xml:space="preserve"> «Моделювання».</w:t>
      </w:r>
    </w:p>
    <w:p w:rsidR="00C62E61" w:rsidRPr="007846AE" w:rsidRDefault="00C62E61" w:rsidP="007846AE">
      <w:pPr>
        <w:spacing w:line="360" w:lineRule="auto"/>
        <w:ind w:firstLine="567"/>
        <w:jc w:val="both"/>
        <w:rPr>
          <w:b/>
          <w:i/>
          <w:sz w:val="28"/>
          <w:szCs w:val="28"/>
        </w:rPr>
      </w:pPr>
    </w:p>
    <w:p w:rsidR="00C62E61" w:rsidRPr="007846AE" w:rsidRDefault="00C62E61" w:rsidP="007846AE">
      <w:pPr>
        <w:spacing w:line="360" w:lineRule="auto"/>
        <w:ind w:firstLine="567"/>
        <w:jc w:val="both"/>
        <w:rPr>
          <w:b/>
          <w:i/>
          <w:sz w:val="28"/>
          <w:szCs w:val="28"/>
        </w:rPr>
      </w:pPr>
      <w:r w:rsidRPr="007846AE">
        <w:rPr>
          <w:b/>
          <w:i/>
          <w:sz w:val="28"/>
          <w:szCs w:val="28"/>
        </w:rPr>
        <w:t>Технологію індивідуалізації процесу навчання.</w:t>
      </w:r>
    </w:p>
    <w:p w:rsidR="00C62E61" w:rsidRPr="007846AE" w:rsidRDefault="00C62E61" w:rsidP="007846AE">
      <w:pPr>
        <w:spacing w:line="360" w:lineRule="auto"/>
        <w:jc w:val="both"/>
        <w:rPr>
          <w:i/>
          <w:sz w:val="28"/>
          <w:szCs w:val="28"/>
          <w:u w:val="single"/>
        </w:rPr>
      </w:pPr>
      <w:r w:rsidRPr="007846AE">
        <w:rPr>
          <w:sz w:val="28"/>
          <w:szCs w:val="28"/>
        </w:rPr>
        <w:t xml:space="preserve">Це організація навчального процесу, при якій вибір педагогічних засобів та темпу навчання враховує індивідуальні особливості учнів, рівень розвитку їх здібностей та сформованого досвіду. Прикладом технології індивідуалізації процесу навчання є </w:t>
      </w:r>
      <w:r w:rsidRPr="007846AE">
        <w:rPr>
          <w:i/>
          <w:sz w:val="28"/>
          <w:szCs w:val="28"/>
          <w:u w:val="single"/>
        </w:rPr>
        <w:t>проектний метод.</w:t>
      </w:r>
    </w:p>
    <w:p w:rsidR="00C62E61" w:rsidRPr="007846AE" w:rsidRDefault="00C62E61" w:rsidP="007846AE">
      <w:pPr>
        <w:spacing w:line="360" w:lineRule="auto"/>
        <w:ind w:firstLine="567"/>
        <w:jc w:val="both"/>
        <w:rPr>
          <w:sz w:val="28"/>
          <w:szCs w:val="28"/>
        </w:rPr>
      </w:pPr>
      <w:r w:rsidRPr="007846AE">
        <w:rPr>
          <w:sz w:val="28"/>
          <w:szCs w:val="28"/>
        </w:rPr>
        <w:t>Проекти можуть бути:</w:t>
      </w:r>
    </w:p>
    <w:p w:rsidR="00C62E61" w:rsidRPr="007846AE" w:rsidRDefault="00C62E61" w:rsidP="007846AE">
      <w:pPr>
        <w:numPr>
          <w:ilvl w:val="0"/>
          <w:numId w:val="4"/>
        </w:numPr>
        <w:tabs>
          <w:tab w:val="clear" w:pos="757"/>
          <w:tab w:val="num" w:pos="567"/>
        </w:tabs>
        <w:spacing w:line="360" w:lineRule="auto"/>
        <w:ind w:left="0" w:firstLine="284"/>
        <w:jc w:val="both"/>
        <w:rPr>
          <w:sz w:val="28"/>
          <w:szCs w:val="28"/>
        </w:rPr>
      </w:pPr>
      <w:r w:rsidRPr="007846AE">
        <w:rPr>
          <w:sz w:val="28"/>
          <w:szCs w:val="28"/>
        </w:rPr>
        <w:t>особистісні, парні, групові (за кількістю учасників).</w:t>
      </w:r>
    </w:p>
    <w:p w:rsidR="00C62E61" w:rsidRPr="007846AE" w:rsidRDefault="00C62E61" w:rsidP="007846AE">
      <w:pPr>
        <w:numPr>
          <w:ilvl w:val="0"/>
          <w:numId w:val="4"/>
        </w:numPr>
        <w:tabs>
          <w:tab w:val="clear" w:pos="757"/>
          <w:tab w:val="num" w:pos="567"/>
        </w:tabs>
        <w:spacing w:line="360" w:lineRule="auto"/>
        <w:ind w:left="0" w:firstLine="284"/>
        <w:jc w:val="both"/>
        <w:rPr>
          <w:sz w:val="28"/>
          <w:szCs w:val="28"/>
        </w:rPr>
      </w:pPr>
      <w:r w:rsidRPr="007846AE">
        <w:rPr>
          <w:sz w:val="28"/>
          <w:szCs w:val="28"/>
        </w:rPr>
        <w:t>короткочасні, середньої тривалості, довготривалі (за часом проведення).</w:t>
      </w:r>
    </w:p>
    <w:p w:rsidR="00C62E61" w:rsidRPr="007846AE" w:rsidRDefault="00C62E61" w:rsidP="007846AE">
      <w:pPr>
        <w:spacing w:line="360" w:lineRule="auto"/>
        <w:ind w:firstLine="567"/>
        <w:jc w:val="both"/>
        <w:rPr>
          <w:sz w:val="28"/>
          <w:szCs w:val="28"/>
        </w:rPr>
      </w:pPr>
      <w:r w:rsidRPr="007846AE">
        <w:rPr>
          <w:sz w:val="28"/>
          <w:szCs w:val="28"/>
          <w:u w:val="single"/>
        </w:rPr>
        <w:lastRenderedPageBreak/>
        <w:t>Короткочасні</w:t>
      </w:r>
      <w:r w:rsidRPr="007846AE">
        <w:rPr>
          <w:sz w:val="28"/>
          <w:szCs w:val="28"/>
        </w:rPr>
        <w:t xml:space="preserve"> проекти використовую в межах одного уроку, наприклад, при вивченні теми «Текстовий процесор», коли за обмежений час учні повинні створити статтю в газету з певної теми та оформити її засобами Microsoft Word, при вивченні теми Інтернет - есе «Інформаційна безпека особистості».</w:t>
      </w:r>
    </w:p>
    <w:p w:rsidR="00C62E61" w:rsidRDefault="00C62E61" w:rsidP="007846AE">
      <w:pPr>
        <w:spacing w:line="360" w:lineRule="auto"/>
        <w:ind w:firstLine="567"/>
        <w:jc w:val="both"/>
        <w:rPr>
          <w:sz w:val="28"/>
          <w:szCs w:val="28"/>
        </w:rPr>
      </w:pPr>
      <w:r w:rsidRPr="007846AE">
        <w:rPr>
          <w:sz w:val="28"/>
          <w:szCs w:val="28"/>
          <w:u w:val="single"/>
        </w:rPr>
        <w:t>Проекти середньої тривалості</w:t>
      </w:r>
      <w:r w:rsidRPr="007846AE">
        <w:rPr>
          <w:sz w:val="28"/>
          <w:szCs w:val="28"/>
        </w:rPr>
        <w:t xml:space="preserve"> пропоную як залікові роботи в кінці певної теми. Так, після вивчення теми «Комп’ютерні презентації» в 10 класі учні повинні представити на оцінку проект «</w:t>
      </w:r>
      <w:r w:rsidR="00B77194" w:rsidRPr="007846AE">
        <w:rPr>
          <w:sz w:val="28"/>
          <w:szCs w:val="28"/>
        </w:rPr>
        <w:t>Світ професій – мій вибір, мій успіх</w:t>
      </w:r>
      <w:r w:rsidRPr="007846AE">
        <w:rPr>
          <w:sz w:val="28"/>
          <w:szCs w:val="28"/>
        </w:rPr>
        <w:t>»,</w:t>
      </w:r>
      <w:r w:rsidR="00B77194" w:rsidRPr="007846AE">
        <w:rPr>
          <w:sz w:val="28"/>
          <w:szCs w:val="28"/>
        </w:rPr>
        <w:t xml:space="preserve"> «Соціальні мережі»</w:t>
      </w:r>
      <w:r w:rsidRPr="007846AE">
        <w:rPr>
          <w:sz w:val="28"/>
          <w:szCs w:val="28"/>
        </w:rPr>
        <w:t xml:space="preserve"> після вивчення теми «Електронні таблиці» в 7 класі – проект «Сімейний бюджет».</w:t>
      </w:r>
      <w:r w:rsidR="002D470D">
        <w:rPr>
          <w:sz w:val="28"/>
          <w:szCs w:val="28"/>
        </w:rPr>
        <w:t xml:space="preserve"> З математики у 6 класі «Координатна площина», «Відсотки в нашому житті»</w:t>
      </w:r>
      <w:r w:rsidR="00314644">
        <w:rPr>
          <w:sz w:val="28"/>
          <w:szCs w:val="28"/>
        </w:rPr>
        <w:t>, у 7 класі «Геометрія навколо нас».</w:t>
      </w:r>
    </w:p>
    <w:p w:rsidR="00E31BF3" w:rsidRPr="00DC4018" w:rsidRDefault="00E31BF3" w:rsidP="00E31BF3">
      <w:pPr>
        <w:shd w:val="clear" w:color="auto" w:fill="FFFFFF"/>
        <w:spacing w:line="360" w:lineRule="auto"/>
        <w:ind w:firstLine="540"/>
        <w:jc w:val="both"/>
        <w:rPr>
          <w:lang w:val="ru-RU"/>
        </w:rPr>
      </w:pPr>
      <w:r>
        <w:rPr>
          <w:sz w:val="28"/>
          <w:szCs w:val="28"/>
        </w:rPr>
        <w:t>П</w:t>
      </w:r>
      <w:r w:rsidRPr="00DC4018">
        <w:rPr>
          <w:sz w:val="28"/>
          <w:szCs w:val="28"/>
        </w:rPr>
        <w:t>ри вивченні теми «Дробові числа» учні 5 класу розробили декілька проектів «Витрати моєї сім’ї». В ході проекту учні рахували яка частина заробітної плати батьків витрачається на того чи іншого учня, на певні найнеобхідніші потреби: придбання одягу, продуктів харчування. Учні були настільки заклопотані, що забували,  як швидко вони можуть додавати, віднімати десяткові та звичайні дроби. Разом з тим в учнів крім математичних навичок розроблялись навички ціннісного ставлення до своїх речей.</w:t>
      </w:r>
    </w:p>
    <w:p w:rsidR="00C62E61" w:rsidRPr="007846AE" w:rsidRDefault="00C62E61" w:rsidP="007846AE">
      <w:pPr>
        <w:spacing w:line="360" w:lineRule="auto"/>
        <w:ind w:firstLine="567"/>
        <w:jc w:val="both"/>
        <w:rPr>
          <w:sz w:val="28"/>
          <w:szCs w:val="28"/>
        </w:rPr>
      </w:pPr>
      <w:bookmarkStart w:id="0" w:name="_GoBack"/>
      <w:bookmarkEnd w:id="0"/>
      <w:r w:rsidRPr="007846AE">
        <w:rPr>
          <w:sz w:val="28"/>
          <w:szCs w:val="28"/>
        </w:rPr>
        <w:t>Використання методу проектів сприяє забезпеченню умов для розвитку індивідуальних здібностей та нахилів дитини, учить творчо мислити та інтелектуально вдосконалюватись. Він орієнтує учнів на самостійну, парну чи групову діяльність та активізацію навчання, при цьому реалізується творчий підхід до вирішення певної проблеми. Учень навчається самостійно планувати, організовувати й контролювати свої знання та дії.</w:t>
      </w:r>
    </w:p>
    <w:p w:rsidR="00C62E61" w:rsidRPr="007846AE" w:rsidRDefault="00C62E61" w:rsidP="007846AE">
      <w:pPr>
        <w:spacing w:line="360" w:lineRule="auto"/>
        <w:ind w:firstLine="567"/>
        <w:jc w:val="both"/>
        <w:rPr>
          <w:b/>
          <w:i/>
          <w:sz w:val="28"/>
          <w:szCs w:val="28"/>
        </w:rPr>
      </w:pPr>
    </w:p>
    <w:p w:rsidR="00C62E61" w:rsidRPr="007846AE" w:rsidRDefault="00C62E61" w:rsidP="007846AE">
      <w:pPr>
        <w:spacing w:line="360" w:lineRule="auto"/>
        <w:ind w:firstLine="567"/>
        <w:jc w:val="both"/>
        <w:rPr>
          <w:sz w:val="28"/>
          <w:szCs w:val="28"/>
        </w:rPr>
      </w:pPr>
      <w:r w:rsidRPr="007846AE">
        <w:rPr>
          <w:b/>
          <w:i/>
          <w:sz w:val="28"/>
          <w:szCs w:val="28"/>
        </w:rPr>
        <w:t>Ігрові технології навчання.</w:t>
      </w:r>
      <w:r w:rsidRPr="007846AE">
        <w:rPr>
          <w:sz w:val="28"/>
          <w:szCs w:val="28"/>
        </w:rPr>
        <w:t xml:space="preserve"> </w:t>
      </w:r>
    </w:p>
    <w:p w:rsidR="00C62E61" w:rsidRPr="007846AE" w:rsidRDefault="00C62E61" w:rsidP="007846AE">
      <w:pPr>
        <w:spacing w:line="360" w:lineRule="auto"/>
        <w:ind w:firstLine="567"/>
        <w:jc w:val="both"/>
        <w:rPr>
          <w:sz w:val="28"/>
          <w:szCs w:val="28"/>
        </w:rPr>
      </w:pPr>
      <w:r w:rsidRPr="007846AE">
        <w:rPr>
          <w:sz w:val="28"/>
          <w:szCs w:val="28"/>
        </w:rPr>
        <w:t>Ще однією ефективною формою навчання є ділова гра.</w:t>
      </w:r>
    </w:p>
    <w:p w:rsidR="00C62E61" w:rsidRPr="007846AE" w:rsidRDefault="00C62E61" w:rsidP="007846AE">
      <w:pPr>
        <w:spacing w:line="360" w:lineRule="auto"/>
        <w:ind w:firstLine="567"/>
        <w:jc w:val="both"/>
        <w:rPr>
          <w:sz w:val="28"/>
          <w:szCs w:val="28"/>
        </w:rPr>
      </w:pPr>
      <w:r w:rsidRPr="007846AE">
        <w:rPr>
          <w:sz w:val="28"/>
          <w:szCs w:val="28"/>
        </w:rPr>
        <w:t>Види ігор:</w:t>
      </w:r>
    </w:p>
    <w:p w:rsidR="00C62E61" w:rsidRPr="007846AE" w:rsidRDefault="00C62E61" w:rsidP="007846AE">
      <w:pPr>
        <w:numPr>
          <w:ilvl w:val="0"/>
          <w:numId w:val="5"/>
        </w:numPr>
        <w:tabs>
          <w:tab w:val="clear" w:pos="577"/>
          <w:tab w:val="num" w:pos="567"/>
        </w:tabs>
        <w:spacing w:line="360" w:lineRule="auto"/>
        <w:ind w:left="0" w:firstLine="284"/>
        <w:jc w:val="both"/>
        <w:rPr>
          <w:sz w:val="28"/>
          <w:szCs w:val="28"/>
        </w:rPr>
      </w:pPr>
      <w:r w:rsidRPr="007846AE">
        <w:rPr>
          <w:sz w:val="28"/>
          <w:szCs w:val="28"/>
        </w:rPr>
        <w:t>Навчальні, тренувальні, узагальнюючі;</w:t>
      </w:r>
    </w:p>
    <w:p w:rsidR="00C62E61" w:rsidRPr="007846AE" w:rsidRDefault="00C62E61" w:rsidP="007846AE">
      <w:pPr>
        <w:numPr>
          <w:ilvl w:val="0"/>
          <w:numId w:val="6"/>
        </w:numPr>
        <w:tabs>
          <w:tab w:val="clear" w:pos="577"/>
          <w:tab w:val="num" w:pos="567"/>
        </w:tabs>
        <w:spacing w:line="360" w:lineRule="auto"/>
        <w:ind w:left="0" w:firstLine="284"/>
        <w:jc w:val="both"/>
        <w:rPr>
          <w:sz w:val="28"/>
          <w:szCs w:val="28"/>
        </w:rPr>
      </w:pPr>
      <w:r w:rsidRPr="007846AE">
        <w:rPr>
          <w:sz w:val="28"/>
          <w:szCs w:val="28"/>
        </w:rPr>
        <w:t>Пізнавальні, виховні, розвиваючі;</w:t>
      </w:r>
    </w:p>
    <w:p w:rsidR="00C62E61" w:rsidRPr="007846AE" w:rsidRDefault="00C62E61" w:rsidP="007846AE">
      <w:pPr>
        <w:numPr>
          <w:ilvl w:val="0"/>
          <w:numId w:val="6"/>
        </w:numPr>
        <w:tabs>
          <w:tab w:val="clear" w:pos="577"/>
          <w:tab w:val="num" w:pos="567"/>
        </w:tabs>
        <w:spacing w:line="360" w:lineRule="auto"/>
        <w:ind w:left="0" w:firstLine="284"/>
        <w:jc w:val="both"/>
        <w:rPr>
          <w:sz w:val="28"/>
          <w:szCs w:val="28"/>
        </w:rPr>
      </w:pPr>
      <w:r w:rsidRPr="007846AE">
        <w:rPr>
          <w:sz w:val="28"/>
          <w:szCs w:val="28"/>
        </w:rPr>
        <w:t>Репродуктивні, продуктивні, творчі.</w:t>
      </w:r>
    </w:p>
    <w:p w:rsidR="00C62E61" w:rsidRPr="007846AE" w:rsidRDefault="00C62E61" w:rsidP="007846AE">
      <w:pPr>
        <w:spacing w:line="360" w:lineRule="auto"/>
        <w:ind w:firstLine="567"/>
        <w:jc w:val="both"/>
        <w:rPr>
          <w:sz w:val="28"/>
          <w:szCs w:val="28"/>
        </w:rPr>
      </w:pPr>
      <w:r w:rsidRPr="007846AE">
        <w:rPr>
          <w:sz w:val="28"/>
          <w:szCs w:val="28"/>
        </w:rPr>
        <w:lastRenderedPageBreak/>
        <w:t>Доказом необхідності та актуальності впровадження елементів гри та змагання в шкільний процес навчання є те, що більшість дітей та дорослих не виносять рутинної роботи.</w:t>
      </w:r>
    </w:p>
    <w:p w:rsidR="00C62E61" w:rsidRPr="007846AE" w:rsidRDefault="00C62E61" w:rsidP="007846AE">
      <w:pPr>
        <w:spacing w:line="360" w:lineRule="auto"/>
        <w:ind w:firstLine="567"/>
        <w:jc w:val="both"/>
        <w:rPr>
          <w:sz w:val="28"/>
          <w:szCs w:val="28"/>
        </w:rPr>
      </w:pPr>
      <w:r w:rsidRPr="007846AE">
        <w:rPr>
          <w:sz w:val="28"/>
          <w:szCs w:val="28"/>
        </w:rPr>
        <w:t xml:space="preserve">Високий ефект дають ділові ігри, спрямовані на розв’язання профільних задач. </w:t>
      </w:r>
    </w:p>
    <w:p w:rsidR="00C62E61" w:rsidRPr="007846AE" w:rsidRDefault="00C62E61" w:rsidP="007846AE">
      <w:pPr>
        <w:spacing w:line="360" w:lineRule="auto"/>
        <w:ind w:firstLine="567"/>
        <w:jc w:val="both"/>
        <w:rPr>
          <w:sz w:val="28"/>
          <w:szCs w:val="28"/>
        </w:rPr>
      </w:pPr>
      <w:r w:rsidRPr="007846AE">
        <w:rPr>
          <w:sz w:val="28"/>
          <w:szCs w:val="28"/>
        </w:rPr>
        <w:t xml:space="preserve">Наприклад, під час вивчення тем «Текстовий процесор», «Електронні таблиці», «Бази даних» учні працюють як представники фірм, рекламних агентств, організацій тощо. Діти створюють та представляють </w:t>
      </w:r>
      <w:proofErr w:type="spellStart"/>
      <w:r w:rsidRPr="007846AE">
        <w:rPr>
          <w:sz w:val="28"/>
          <w:szCs w:val="28"/>
        </w:rPr>
        <w:t>прайс</w:t>
      </w:r>
      <w:proofErr w:type="spellEnd"/>
      <w:r w:rsidRPr="007846AE">
        <w:rPr>
          <w:sz w:val="28"/>
          <w:szCs w:val="28"/>
        </w:rPr>
        <w:t xml:space="preserve">-листи, рекламні проспекти, </w:t>
      </w:r>
      <w:proofErr w:type="spellStart"/>
      <w:r w:rsidRPr="007846AE">
        <w:rPr>
          <w:sz w:val="28"/>
          <w:szCs w:val="28"/>
        </w:rPr>
        <w:t>бейджики</w:t>
      </w:r>
      <w:proofErr w:type="spellEnd"/>
      <w:r w:rsidRPr="007846AE">
        <w:rPr>
          <w:sz w:val="28"/>
          <w:szCs w:val="28"/>
        </w:rPr>
        <w:t>, візитки і т.д., подають фінансові звіти, таблиці й діаграми, що інтерпретують їхні фінансові успіхи.</w:t>
      </w:r>
      <w:r w:rsidR="00B77194" w:rsidRPr="007846AE">
        <w:rPr>
          <w:sz w:val="28"/>
          <w:szCs w:val="28"/>
        </w:rPr>
        <w:t xml:space="preserve"> (ділова гра «До банку їде ревізор»)</w:t>
      </w:r>
    </w:p>
    <w:p w:rsidR="00C62E61" w:rsidRPr="007846AE" w:rsidRDefault="00C62E61" w:rsidP="007846AE">
      <w:pPr>
        <w:spacing w:line="360" w:lineRule="auto"/>
        <w:ind w:firstLine="567"/>
        <w:contextualSpacing/>
        <w:jc w:val="both"/>
        <w:rPr>
          <w:sz w:val="28"/>
          <w:szCs w:val="28"/>
        </w:rPr>
      </w:pPr>
      <w:r w:rsidRPr="007846AE">
        <w:rPr>
          <w:i/>
          <w:sz w:val="28"/>
          <w:szCs w:val="28"/>
          <w:u w:val="single"/>
        </w:rPr>
        <w:t>Приклад:</w:t>
      </w:r>
      <w:r w:rsidRPr="007846AE">
        <w:rPr>
          <w:sz w:val="28"/>
          <w:szCs w:val="28"/>
        </w:rPr>
        <w:t xml:space="preserve"> Тема «Комп’ютерні публікації» (10 клас).</w:t>
      </w:r>
    </w:p>
    <w:p w:rsidR="00C62E61" w:rsidRPr="007846AE" w:rsidRDefault="00C62E61" w:rsidP="007846AE">
      <w:pPr>
        <w:spacing w:line="360" w:lineRule="auto"/>
        <w:ind w:firstLine="567"/>
        <w:contextualSpacing/>
        <w:jc w:val="both"/>
        <w:rPr>
          <w:sz w:val="28"/>
          <w:szCs w:val="28"/>
        </w:rPr>
      </w:pPr>
      <w:r w:rsidRPr="007846AE">
        <w:rPr>
          <w:sz w:val="28"/>
          <w:szCs w:val="28"/>
        </w:rPr>
        <w:t>Для успішного засвоєння учнями даної теми можна використати такий метод інтерактивного навчання, як рольова гра. Під час цієї роботи учні уявляють себе журналістами, адже перед ними стоїть нелегке завдання — створити статтю, яка б зацікавила людей. Під час створення сайту учень виступає в ролі дизайнера, перед яким стоїть завдання не тільки дібрати матеріал з теми, а й оформити його таким чином, щоб усе було гармонійно.</w:t>
      </w:r>
    </w:p>
    <w:p w:rsidR="00C62E61" w:rsidRPr="007846AE" w:rsidRDefault="00C62E61" w:rsidP="007846AE">
      <w:pPr>
        <w:spacing w:line="360" w:lineRule="auto"/>
        <w:ind w:firstLine="567"/>
        <w:jc w:val="both"/>
        <w:rPr>
          <w:sz w:val="28"/>
          <w:szCs w:val="28"/>
        </w:rPr>
      </w:pPr>
      <w:r w:rsidRPr="007846AE">
        <w:rPr>
          <w:sz w:val="28"/>
          <w:szCs w:val="28"/>
        </w:rPr>
        <w:t xml:space="preserve">Засвоєння й закріплення матеріалу відбувається в кілька разів швидше, якщо використовується такий метод навчання, як ділова гра. </w:t>
      </w:r>
    </w:p>
    <w:p w:rsidR="00C62E61" w:rsidRDefault="00C62E61" w:rsidP="007846AE">
      <w:pPr>
        <w:spacing w:line="360" w:lineRule="auto"/>
        <w:ind w:firstLine="567"/>
        <w:jc w:val="both"/>
        <w:rPr>
          <w:sz w:val="28"/>
          <w:szCs w:val="28"/>
        </w:rPr>
      </w:pPr>
      <w:r w:rsidRPr="007846AE">
        <w:rPr>
          <w:sz w:val="28"/>
          <w:szCs w:val="28"/>
        </w:rPr>
        <w:t>Цікавими є також уроки – судове слухання. Наприклад «Суд над Інтернетом», «Суд над комп’ютерним вірусом»</w:t>
      </w:r>
      <w:r w:rsidR="00314644">
        <w:rPr>
          <w:sz w:val="28"/>
          <w:szCs w:val="28"/>
        </w:rPr>
        <w:t>, «Суд над помилками», «Суд над дробами»</w:t>
      </w:r>
      <w:r w:rsidRPr="007846AE">
        <w:rPr>
          <w:sz w:val="28"/>
          <w:szCs w:val="28"/>
        </w:rPr>
        <w:t>.</w:t>
      </w:r>
    </w:p>
    <w:p w:rsidR="00E31BF3" w:rsidRPr="00DC4018" w:rsidRDefault="00314644" w:rsidP="00E31BF3">
      <w:pPr>
        <w:shd w:val="clear" w:color="auto" w:fill="FFFFFF"/>
        <w:spacing w:line="360" w:lineRule="auto"/>
        <w:ind w:firstLine="540"/>
        <w:jc w:val="both"/>
        <w:rPr>
          <w:lang w:val="ru-RU"/>
        </w:rPr>
      </w:pPr>
      <w:r>
        <w:rPr>
          <w:sz w:val="28"/>
          <w:szCs w:val="28"/>
        </w:rPr>
        <w:t xml:space="preserve">У 5 класі з математики цікавим є урок </w:t>
      </w:r>
      <w:r w:rsidRPr="00DC4018">
        <w:rPr>
          <w:sz w:val="28"/>
          <w:szCs w:val="28"/>
        </w:rPr>
        <w:t>„Математична подорож у казку”</w:t>
      </w:r>
      <w:r>
        <w:rPr>
          <w:sz w:val="28"/>
          <w:szCs w:val="28"/>
        </w:rPr>
        <w:t>.</w:t>
      </w:r>
      <w:r w:rsidR="00E31BF3">
        <w:rPr>
          <w:sz w:val="28"/>
          <w:szCs w:val="28"/>
        </w:rPr>
        <w:t xml:space="preserve"> </w:t>
      </w:r>
      <w:proofErr w:type="spellStart"/>
      <w:r w:rsidR="00E31BF3" w:rsidRPr="00DC4018">
        <w:rPr>
          <w:sz w:val="28"/>
          <w:szCs w:val="28"/>
          <w:lang w:val="ru-RU"/>
        </w:rPr>
        <w:t>Захопившись</w:t>
      </w:r>
      <w:proofErr w:type="spellEnd"/>
      <w:r w:rsidR="00E31BF3" w:rsidRPr="00DC4018">
        <w:rPr>
          <w:sz w:val="28"/>
          <w:szCs w:val="28"/>
          <w:lang w:val="ru-RU"/>
        </w:rPr>
        <w:t xml:space="preserve">, </w:t>
      </w:r>
      <w:proofErr w:type="spellStart"/>
      <w:r w:rsidR="00E31BF3" w:rsidRPr="00DC4018">
        <w:rPr>
          <w:sz w:val="28"/>
          <w:szCs w:val="28"/>
          <w:lang w:val="ru-RU"/>
        </w:rPr>
        <w:t>діти</w:t>
      </w:r>
      <w:proofErr w:type="spellEnd"/>
      <w:r w:rsidR="00E31BF3" w:rsidRPr="00DC4018">
        <w:rPr>
          <w:sz w:val="28"/>
          <w:szCs w:val="28"/>
          <w:lang w:val="ru-RU"/>
        </w:rPr>
        <w:t xml:space="preserve"> не </w:t>
      </w:r>
      <w:proofErr w:type="spellStart"/>
      <w:r w:rsidR="00E31BF3" w:rsidRPr="00DC4018">
        <w:rPr>
          <w:sz w:val="28"/>
          <w:szCs w:val="28"/>
          <w:lang w:val="ru-RU"/>
        </w:rPr>
        <w:t>помічають</w:t>
      </w:r>
      <w:proofErr w:type="spellEnd"/>
      <w:r w:rsidR="00E31BF3" w:rsidRPr="00DC4018">
        <w:rPr>
          <w:sz w:val="28"/>
          <w:szCs w:val="28"/>
          <w:lang w:val="ru-RU"/>
        </w:rPr>
        <w:t xml:space="preserve">, </w:t>
      </w:r>
      <w:proofErr w:type="spellStart"/>
      <w:r w:rsidR="00E31BF3" w:rsidRPr="00DC4018">
        <w:rPr>
          <w:sz w:val="28"/>
          <w:szCs w:val="28"/>
          <w:lang w:val="ru-RU"/>
        </w:rPr>
        <w:t>що</w:t>
      </w:r>
      <w:proofErr w:type="spellEnd"/>
      <w:r w:rsidR="00E31BF3" w:rsidRPr="00DC4018">
        <w:rPr>
          <w:sz w:val="28"/>
          <w:szCs w:val="28"/>
          <w:lang w:val="ru-RU"/>
        </w:rPr>
        <w:t xml:space="preserve"> </w:t>
      </w:r>
      <w:proofErr w:type="spellStart"/>
      <w:r w:rsidR="00E31BF3" w:rsidRPr="00DC4018">
        <w:rPr>
          <w:sz w:val="28"/>
          <w:szCs w:val="28"/>
          <w:lang w:val="ru-RU"/>
        </w:rPr>
        <w:t>навчаються</w:t>
      </w:r>
      <w:proofErr w:type="spellEnd"/>
      <w:r w:rsidR="00E31BF3" w:rsidRPr="00DC4018">
        <w:rPr>
          <w:sz w:val="28"/>
          <w:szCs w:val="28"/>
          <w:lang w:val="ru-RU"/>
        </w:rPr>
        <w:t xml:space="preserve">: </w:t>
      </w:r>
      <w:proofErr w:type="spellStart"/>
      <w:r w:rsidR="00E31BF3" w:rsidRPr="00DC4018">
        <w:rPr>
          <w:sz w:val="28"/>
          <w:szCs w:val="28"/>
          <w:lang w:val="ru-RU"/>
        </w:rPr>
        <w:t>пізнають</w:t>
      </w:r>
      <w:proofErr w:type="spellEnd"/>
      <w:r w:rsidR="00E31BF3" w:rsidRPr="00DC4018">
        <w:rPr>
          <w:sz w:val="28"/>
          <w:szCs w:val="28"/>
          <w:lang w:val="ru-RU"/>
        </w:rPr>
        <w:t xml:space="preserve"> і </w:t>
      </w:r>
      <w:proofErr w:type="spellStart"/>
      <w:r w:rsidR="00E31BF3" w:rsidRPr="00DC4018">
        <w:rPr>
          <w:sz w:val="28"/>
          <w:szCs w:val="28"/>
          <w:lang w:val="ru-RU"/>
        </w:rPr>
        <w:t>запам'ятовують</w:t>
      </w:r>
      <w:proofErr w:type="spellEnd"/>
      <w:r w:rsidR="00E31BF3" w:rsidRPr="00DC4018">
        <w:rPr>
          <w:sz w:val="28"/>
          <w:szCs w:val="28"/>
          <w:lang w:val="ru-RU"/>
        </w:rPr>
        <w:t xml:space="preserve"> </w:t>
      </w:r>
      <w:proofErr w:type="spellStart"/>
      <w:r w:rsidR="00E31BF3" w:rsidRPr="00DC4018">
        <w:rPr>
          <w:sz w:val="28"/>
          <w:szCs w:val="28"/>
          <w:lang w:val="ru-RU"/>
        </w:rPr>
        <w:t>нове</w:t>
      </w:r>
      <w:proofErr w:type="spellEnd"/>
      <w:r w:rsidR="00E31BF3" w:rsidRPr="00DC4018">
        <w:rPr>
          <w:sz w:val="28"/>
          <w:szCs w:val="28"/>
          <w:lang w:val="ru-RU"/>
        </w:rPr>
        <w:t xml:space="preserve">, </w:t>
      </w:r>
      <w:proofErr w:type="spellStart"/>
      <w:r w:rsidR="00E31BF3" w:rsidRPr="00DC4018">
        <w:rPr>
          <w:sz w:val="28"/>
          <w:szCs w:val="28"/>
          <w:lang w:val="ru-RU"/>
        </w:rPr>
        <w:t>орієнтуються</w:t>
      </w:r>
      <w:proofErr w:type="spellEnd"/>
      <w:r w:rsidR="00E31BF3" w:rsidRPr="00DC4018">
        <w:rPr>
          <w:sz w:val="28"/>
          <w:szCs w:val="28"/>
          <w:lang w:val="ru-RU"/>
        </w:rPr>
        <w:t xml:space="preserve"> в </w:t>
      </w:r>
      <w:proofErr w:type="spellStart"/>
      <w:r w:rsidR="00E31BF3" w:rsidRPr="00DC4018">
        <w:rPr>
          <w:sz w:val="28"/>
          <w:szCs w:val="28"/>
          <w:lang w:val="ru-RU"/>
        </w:rPr>
        <w:t>незвичних</w:t>
      </w:r>
      <w:proofErr w:type="spellEnd"/>
      <w:r w:rsidR="00E31BF3" w:rsidRPr="00DC4018">
        <w:rPr>
          <w:sz w:val="28"/>
          <w:szCs w:val="28"/>
          <w:lang w:val="ru-RU"/>
        </w:rPr>
        <w:t xml:space="preserve"> </w:t>
      </w:r>
      <w:proofErr w:type="spellStart"/>
      <w:r w:rsidR="00E31BF3" w:rsidRPr="00DC4018">
        <w:rPr>
          <w:sz w:val="28"/>
          <w:szCs w:val="28"/>
          <w:lang w:val="ru-RU"/>
        </w:rPr>
        <w:t>ситуаціях</w:t>
      </w:r>
      <w:proofErr w:type="spellEnd"/>
      <w:r w:rsidR="00E31BF3" w:rsidRPr="00DC4018">
        <w:rPr>
          <w:sz w:val="28"/>
          <w:szCs w:val="28"/>
          <w:lang w:val="ru-RU"/>
        </w:rPr>
        <w:t xml:space="preserve">, </w:t>
      </w:r>
      <w:proofErr w:type="spellStart"/>
      <w:r w:rsidR="00E31BF3" w:rsidRPr="00DC4018">
        <w:rPr>
          <w:sz w:val="28"/>
          <w:szCs w:val="28"/>
          <w:lang w:val="ru-RU"/>
        </w:rPr>
        <w:t>поповнюють</w:t>
      </w:r>
      <w:proofErr w:type="spellEnd"/>
      <w:r w:rsidR="00E31BF3" w:rsidRPr="00DC4018">
        <w:rPr>
          <w:sz w:val="28"/>
          <w:szCs w:val="28"/>
          <w:lang w:val="ru-RU"/>
        </w:rPr>
        <w:t xml:space="preserve"> запас </w:t>
      </w:r>
      <w:proofErr w:type="spellStart"/>
      <w:r w:rsidR="00E31BF3" w:rsidRPr="00DC4018">
        <w:rPr>
          <w:sz w:val="28"/>
          <w:szCs w:val="28"/>
          <w:lang w:val="ru-RU"/>
        </w:rPr>
        <w:t>уявлень</w:t>
      </w:r>
      <w:proofErr w:type="spellEnd"/>
      <w:r w:rsidR="00E31BF3" w:rsidRPr="00DC4018">
        <w:rPr>
          <w:sz w:val="28"/>
          <w:szCs w:val="28"/>
          <w:lang w:val="ru-RU"/>
        </w:rPr>
        <w:t xml:space="preserve">, понять, </w:t>
      </w:r>
      <w:proofErr w:type="spellStart"/>
      <w:r w:rsidR="00E31BF3" w:rsidRPr="00DC4018">
        <w:rPr>
          <w:sz w:val="28"/>
          <w:szCs w:val="28"/>
          <w:lang w:val="ru-RU"/>
        </w:rPr>
        <w:t>розвивають</w:t>
      </w:r>
      <w:proofErr w:type="spellEnd"/>
      <w:r w:rsidR="00E31BF3" w:rsidRPr="00DC4018">
        <w:rPr>
          <w:sz w:val="28"/>
          <w:szCs w:val="28"/>
          <w:lang w:val="ru-RU"/>
        </w:rPr>
        <w:t xml:space="preserve"> </w:t>
      </w:r>
      <w:proofErr w:type="spellStart"/>
      <w:r w:rsidR="00E31BF3" w:rsidRPr="00DC4018">
        <w:rPr>
          <w:sz w:val="28"/>
          <w:szCs w:val="28"/>
          <w:lang w:val="ru-RU"/>
        </w:rPr>
        <w:t>фантазію</w:t>
      </w:r>
      <w:proofErr w:type="spellEnd"/>
      <w:r w:rsidR="00E31BF3" w:rsidRPr="00DC4018">
        <w:rPr>
          <w:sz w:val="28"/>
          <w:szCs w:val="28"/>
          <w:lang w:val="ru-RU"/>
        </w:rPr>
        <w:t xml:space="preserve">. </w:t>
      </w:r>
      <w:proofErr w:type="spellStart"/>
      <w:r w:rsidR="00E31BF3" w:rsidRPr="00DC4018">
        <w:rPr>
          <w:sz w:val="28"/>
          <w:szCs w:val="28"/>
          <w:lang w:val="ru-RU"/>
        </w:rPr>
        <w:t>Навіть</w:t>
      </w:r>
      <w:proofErr w:type="spellEnd"/>
      <w:r w:rsidR="00E31BF3" w:rsidRPr="00DC4018">
        <w:rPr>
          <w:sz w:val="28"/>
          <w:szCs w:val="28"/>
          <w:lang w:val="ru-RU"/>
        </w:rPr>
        <w:t xml:space="preserve"> </w:t>
      </w:r>
      <w:proofErr w:type="spellStart"/>
      <w:r w:rsidR="00E31BF3" w:rsidRPr="00DC4018">
        <w:rPr>
          <w:sz w:val="28"/>
          <w:szCs w:val="28"/>
          <w:lang w:val="ru-RU"/>
        </w:rPr>
        <w:t>самі</w:t>
      </w:r>
      <w:proofErr w:type="spellEnd"/>
      <w:r w:rsidR="00E31BF3" w:rsidRPr="00DC4018">
        <w:rPr>
          <w:sz w:val="28"/>
          <w:szCs w:val="28"/>
          <w:lang w:val="ru-RU"/>
        </w:rPr>
        <w:t xml:space="preserve"> </w:t>
      </w:r>
      <w:proofErr w:type="spellStart"/>
      <w:r w:rsidR="00E31BF3" w:rsidRPr="00DC4018">
        <w:rPr>
          <w:sz w:val="28"/>
          <w:szCs w:val="28"/>
          <w:lang w:val="ru-RU"/>
        </w:rPr>
        <w:t>пасивні</w:t>
      </w:r>
      <w:proofErr w:type="spellEnd"/>
      <w:r w:rsidR="00E31BF3" w:rsidRPr="00DC4018">
        <w:rPr>
          <w:sz w:val="28"/>
          <w:szCs w:val="28"/>
          <w:lang w:val="ru-RU"/>
        </w:rPr>
        <w:t xml:space="preserve"> з </w:t>
      </w:r>
      <w:proofErr w:type="spellStart"/>
      <w:r w:rsidR="00E31BF3" w:rsidRPr="00DC4018">
        <w:rPr>
          <w:sz w:val="28"/>
          <w:szCs w:val="28"/>
          <w:lang w:val="ru-RU"/>
        </w:rPr>
        <w:t>дітей</w:t>
      </w:r>
      <w:proofErr w:type="spellEnd"/>
      <w:r w:rsidR="00E31BF3" w:rsidRPr="00DC4018">
        <w:rPr>
          <w:sz w:val="28"/>
          <w:szCs w:val="28"/>
          <w:lang w:val="ru-RU"/>
        </w:rPr>
        <w:t xml:space="preserve"> </w:t>
      </w:r>
      <w:proofErr w:type="spellStart"/>
      <w:r w:rsidR="00E31BF3" w:rsidRPr="00DC4018">
        <w:rPr>
          <w:sz w:val="28"/>
          <w:szCs w:val="28"/>
          <w:lang w:val="ru-RU"/>
        </w:rPr>
        <w:t>включаються</w:t>
      </w:r>
      <w:proofErr w:type="spellEnd"/>
      <w:r w:rsidR="00E31BF3" w:rsidRPr="00DC4018">
        <w:rPr>
          <w:sz w:val="28"/>
          <w:szCs w:val="28"/>
          <w:lang w:val="ru-RU"/>
        </w:rPr>
        <w:t xml:space="preserve"> в </w:t>
      </w:r>
      <w:proofErr w:type="spellStart"/>
      <w:r w:rsidR="00E31BF3" w:rsidRPr="00DC4018">
        <w:rPr>
          <w:sz w:val="28"/>
          <w:szCs w:val="28"/>
          <w:lang w:val="ru-RU"/>
        </w:rPr>
        <w:t>гру</w:t>
      </w:r>
      <w:proofErr w:type="spellEnd"/>
      <w:r w:rsidR="00E31BF3" w:rsidRPr="00DC4018">
        <w:rPr>
          <w:sz w:val="28"/>
          <w:szCs w:val="28"/>
          <w:lang w:val="ru-RU"/>
        </w:rPr>
        <w:t xml:space="preserve"> з великим </w:t>
      </w:r>
      <w:proofErr w:type="spellStart"/>
      <w:r w:rsidR="00E31BF3" w:rsidRPr="00DC4018">
        <w:rPr>
          <w:sz w:val="28"/>
          <w:szCs w:val="28"/>
          <w:lang w:val="ru-RU"/>
        </w:rPr>
        <w:t>бажанням</w:t>
      </w:r>
      <w:proofErr w:type="spellEnd"/>
      <w:r w:rsidR="00E31BF3" w:rsidRPr="00DC4018">
        <w:rPr>
          <w:sz w:val="28"/>
          <w:szCs w:val="28"/>
          <w:lang w:val="ru-RU"/>
        </w:rPr>
        <w:t xml:space="preserve">, </w:t>
      </w:r>
      <w:proofErr w:type="spellStart"/>
      <w:r w:rsidR="00E31BF3" w:rsidRPr="00DC4018">
        <w:rPr>
          <w:sz w:val="28"/>
          <w:szCs w:val="28"/>
          <w:lang w:val="ru-RU"/>
        </w:rPr>
        <w:t>стараючись</w:t>
      </w:r>
      <w:proofErr w:type="spellEnd"/>
      <w:r w:rsidR="00E31BF3" w:rsidRPr="00DC4018">
        <w:rPr>
          <w:sz w:val="28"/>
          <w:szCs w:val="28"/>
          <w:lang w:val="ru-RU"/>
        </w:rPr>
        <w:t xml:space="preserve"> не </w:t>
      </w:r>
      <w:proofErr w:type="spellStart"/>
      <w:r w:rsidR="00E31BF3" w:rsidRPr="00DC4018">
        <w:rPr>
          <w:sz w:val="28"/>
          <w:szCs w:val="28"/>
          <w:lang w:val="ru-RU"/>
        </w:rPr>
        <w:t>підвести</w:t>
      </w:r>
      <w:proofErr w:type="spellEnd"/>
      <w:r w:rsidR="00E31BF3" w:rsidRPr="00DC4018">
        <w:rPr>
          <w:sz w:val="28"/>
          <w:szCs w:val="28"/>
          <w:lang w:val="ru-RU"/>
        </w:rPr>
        <w:t xml:space="preserve"> </w:t>
      </w:r>
      <w:proofErr w:type="spellStart"/>
      <w:r w:rsidR="00E31BF3" w:rsidRPr="00DC4018">
        <w:rPr>
          <w:sz w:val="28"/>
          <w:szCs w:val="28"/>
          <w:lang w:val="ru-RU"/>
        </w:rPr>
        <w:t>товаришів</w:t>
      </w:r>
      <w:proofErr w:type="spellEnd"/>
      <w:r w:rsidR="00E31BF3" w:rsidRPr="00DC4018">
        <w:rPr>
          <w:sz w:val="28"/>
          <w:szCs w:val="28"/>
          <w:lang w:val="ru-RU"/>
        </w:rPr>
        <w:t xml:space="preserve"> по </w:t>
      </w:r>
      <w:proofErr w:type="spellStart"/>
      <w:r w:rsidR="00E31BF3" w:rsidRPr="00DC4018">
        <w:rPr>
          <w:sz w:val="28"/>
          <w:szCs w:val="28"/>
          <w:lang w:val="ru-RU"/>
        </w:rPr>
        <w:t>грі</w:t>
      </w:r>
      <w:proofErr w:type="spellEnd"/>
      <w:r w:rsidR="00E31BF3" w:rsidRPr="00DC4018">
        <w:rPr>
          <w:sz w:val="28"/>
          <w:szCs w:val="28"/>
          <w:lang w:val="ru-RU"/>
        </w:rPr>
        <w:t>.</w:t>
      </w:r>
    </w:p>
    <w:p w:rsidR="00C62E61" w:rsidRPr="007846AE" w:rsidRDefault="00C62E61" w:rsidP="007846AE">
      <w:pPr>
        <w:spacing w:line="360" w:lineRule="auto"/>
        <w:ind w:firstLine="567"/>
        <w:jc w:val="both"/>
        <w:rPr>
          <w:sz w:val="28"/>
          <w:szCs w:val="28"/>
        </w:rPr>
      </w:pPr>
      <w:r w:rsidRPr="007846AE">
        <w:rPr>
          <w:sz w:val="28"/>
          <w:szCs w:val="28"/>
        </w:rPr>
        <w:t>На різних етапах уроку я застосовую такі елементи гри:</w:t>
      </w:r>
    </w:p>
    <w:p w:rsidR="00C62E61" w:rsidRPr="007846AE" w:rsidRDefault="00C62E61" w:rsidP="007846AE">
      <w:pPr>
        <w:numPr>
          <w:ilvl w:val="0"/>
          <w:numId w:val="7"/>
        </w:numPr>
        <w:tabs>
          <w:tab w:val="left" w:pos="720"/>
        </w:tabs>
        <w:spacing w:line="360" w:lineRule="auto"/>
        <w:ind w:left="0" w:firstLine="567"/>
        <w:jc w:val="both"/>
        <w:rPr>
          <w:sz w:val="28"/>
          <w:szCs w:val="28"/>
        </w:rPr>
      </w:pPr>
      <w:r w:rsidRPr="007846AE">
        <w:rPr>
          <w:sz w:val="28"/>
          <w:szCs w:val="28"/>
        </w:rPr>
        <w:t>«Розгадай кросворд».</w:t>
      </w:r>
    </w:p>
    <w:p w:rsidR="00C62E61" w:rsidRPr="007846AE" w:rsidRDefault="00C62E61" w:rsidP="007846AE">
      <w:pPr>
        <w:numPr>
          <w:ilvl w:val="0"/>
          <w:numId w:val="7"/>
        </w:numPr>
        <w:tabs>
          <w:tab w:val="left" w:pos="720"/>
        </w:tabs>
        <w:spacing w:line="360" w:lineRule="auto"/>
        <w:ind w:left="0" w:firstLine="567"/>
        <w:jc w:val="both"/>
        <w:rPr>
          <w:sz w:val="28"/>
          <w:szCs w:val="28"/>
        </w:rPr>
      </w:pPr>
      <w:r w:rsidRPr="007846AE">
        <w:rPr>
          <w:sz w:val="28"/>
          <w:szCs w:val="28"/>
        </w:rPr>
        <w:t>«Мозаїка» (потрібно з окремих фрагментів скласти програму з використанням процедури для розв’язування певної задачі).</w:t>
      </w:r>
    </w:p>
    <w:p w:rsidR="00C62E61" w:rsidRPr="007846AE" w:rsidRDefault="00C62E61" w:rsidP="007846AE">
      <w:pPr>
        <w:numPr>
          <w:ilvl w:val="0"/>
          <w:numId w:val="7"/>
        </w:numPr>
        <w:tabs>
          <w:tab w:val="left" w:pos="720"/>
        </w:tabs>
        <w:spacing w:line="360" w:lineRule="auto"/>
        <w:ind w:left="0" w:firstLine="567"/>
        <w:jc w:val="both"/>
        <w:rPr>
          <w:sz w:val="28"/>
          <w:szCs w:val="28"/>
        </w:rPr>
      </w:pPr>
      <w:r w:rsidRPr="007846AE">
        <w:rPr>
          <w:sz w:val="28"/>
          <w:szCs w:val="28"/>
        </w:rPr>
        <w:lastRenderedPageBreak/>
        <w:t>«Вияви фантазію» (наприклад, намалювати комп’ютер, використовуючи тільки певні геометричні фігури (трикутники, чотирикутники тощо)).</w:t>
      </w:r>
    </w:p>
    <w:p w:rsidR="00C62E61" w:rsidRPr="007846AE" w:rsidRDefault="00C62E61" w:rsidP="007846AE">
      <w:pPr>
        <w:spacing w:line="360" w:lineRule="auto"/>
        <w:ind w:firstLine="567"/>
        <w:jc w:val="both"/>
        <w:rPr>
          <w:b/>
          <w:i/>
          <w:sz w:val="28"/>
          <w:szCs w:val="28"/>
        </w:rPr>
      </w:pPr>
    </w:p>
    <w:p w:rsidR="00C62E61" w:rsidRPr="007846AE" w:rsidRDefault="00C62E61" w:rsidP="007846AE">
      <w:pPr>
        <w:spacing w:line="360" w:lineRule="auto"/>
        <w:ind w:firstLine="567"/>
        <w:jc w:val="both"/>
        <w:rPr>
          <w:sz w:val="28"/>
          <w:szCs w:val="28"/>
        </w:rPr>
      </w:pPr>
      <w:r w:rsidRPr="007846AE">
        <w:rPr>
          <w:b/>
          <w:i/>
          <w:sz w:val="28"/>
          <w:szCs w:val="28"/>
        </w:rPr>
        <w:t xml:space="preserve">Інтерактивне навчання – </w:t>
      </w:r>
      <w:r w:rsidRPr="007846AE">
        <w:rPr>
          <w:sz w:val="28"/>
          <w:szCs w:val="28"/>
        </w:rPr>
        <w:t xml:space="preserve">це спеціальна форма організації пізнавальної активності за умови постійної, активної взаємодії всіх учнів. </w:t>
      </w:r>
    </w:p>
    <w:p w:rsidR="00C62E61" w:rsidRPr="007846AE" w:rsidRDefault="00C62E61" w:rsidP="007846AE">
      <w:pPr>
        <w:spacing w:line="360" w:lineRule="auto"/>
        <w:ind w:firstLine="567"/>
        <w:jc w:val="both"/>
        <w:rPr>
          <w:sz w:val="28"/>
          <w:szCs w:val="28"/>
        </w:rPr>
      </w:pPr>
      <w:r w:rsidRPr="007846AE">
        <w:rPr>
          <w:sz w:val="28"/>
          <w:szCs w:val="28"/>
        </w:rPr>
        <w:t>Які інтерактивні технології я використовую? Це:</w:t>
      </w:r>
    </w:p>
    <w:p w:rsidR="00C62E61" w:rsidRDefault="00C62E61" w:rsidP="007846AE">
      <w:pPr>
        <w:numPr>
          <w:ilvl w:val="0"/>
          <w:numId w:val="8"/>
        </w:numPr>
        <w:tabs>
          <w:tab w:val="clear" w:pos="1020"/>
          <w:tab w:val="num" w:pos="567"/>
        </w:tabs>
        <w:spacing w:line="360" w:lineRule="auto"/>
        <w:ind w:left="0" w:firstLine="284"/>
        <w:jc w:val="both"/>
        <w:rPr>
          <w:sz w:val="28"/>
          <w:szCs w:val="28"/>
        </w:rPr>
      </w:pPr>
      <w:r w:rsidRPr="007846AE">
        <w:rPr>
          <w:b/>
          <w:sz w:val="28"/>
          <w:szCs w:val="28"/>
        </w:rPr>
        <w:t>«Мозковий штурм».</w:t>
      </w:r>
      <w:r w:rsidRPr="007846AE">
        <w:rPr>
          <w:sz w:val="28"/>
          <w:szCs w:val="28"/>
        </w:rPr>
        <w:t xml:space="preserve"> Учні по черзі висловлюють всі свої думки з приводу поставленого питання.</w:t>
      </w:r>
    </w:p>
    <w:p w:rsidR="00314644" w:rsidRPr="00314644" w:rsidRDefault="00314644" w:rsidP="00314644">
      <w:pPr>
        <w:shd w:val="clear" w:color="auto" w:fill="FFFFFF"/>
        <w:spacing w:line="360" w:lineRule="auto"/>
        <w:ind w:left="360"/>
        <w:rPr>
          <w:lang w:val="ru-RU"/>
        </w:rPr>
      </w:pPr>
      <w:r w:rsidRPr="00314644">
        <w:rPr>
          <w:b/>
          <w:bCs/>
          <w:i/>
          <w:iCs/>
          <w:sz w:val="28"/>
          <w:szCs w:val="28"/>
        </w:rPr>
        <w:t>Тема. Числові та буквені вирази</w:t>
      </w:r>
      <w:r w:rsidRPr="00314644">
        <w:rPr>
          <w:b/>
          <w:bCs/>
          <w:sz w:val="28"/>
          <w:szCs w:val="28"/>
        </w:rPr>
        <w:t>.</w:t>
      </w:r>
    </w:p>
    <w:p w:rsidR="00314644" w:rsidRPr="00314644" w:rsidRDefault="00314644" w:rsidP="00314644">
      <w:pPr>
        <w:shd w:val="clear" w:color="auto" w:fill="FFFFFF"/>
        <w:spacing w:line="360" w:lineRule="auto"/>
        <w:ind w:left="360"/>
        <w:jc w:val="both"/>
        <w:rPr>
          <w:lang w:val="ru-RU"/>
        </w:rPr>
      </w:pPr>
      <w:r w:rsidRPr="00314644">
        <w:rPr>
          <w:b/>
          <w:bCs/>
          <w:i/>
          <w:iCs/>
          <w:sz w:val="28"/>
          <w:szCs w:val="28"/>
        </w:rPr>
        <w:t>Етап уроку. </w:t>
      </w:r>
      <w:r w:rsidRPr="00314644">
        <w:rPr>
          <w:i/>
          <w:iCs/>
          <w:sz w:val="28"/>
          <w:szCs w:val="28"/>
        </w:rPr>
        <w:t>Рефлексія.</w:t>
      </w:r>
    </w:p>
    <w:p w:rsidR="00314644" w:rsidRPr="00314644" w:rsidRDefault="00314644" w:rsidP="00314644">
      <w:pPr>
        <w:shd w:val="clear" w:color="auto" w:fill="FFFFFF"/>
        <w:spacing w:line="360" w:lineRule="auto"/>
        <w:ind w:left="360"/>
        <w:jc w:val="both"/>
        <w:rPr>
          <w:lang w:val="ru-RU"/>
        </w:rPr>
      </w:pPr>
      <w:r w:rsidRPr="00314644">
        <w:rPr>
          <w:sz w:val="28"/>
          <w:szCs w:val="28"/>
        </w:rPr>
        <w:t xml:space="preserve">Підіб’ємо підсумки нашої роботи. Ще раз нагадаємо зміст вивченого на </w:t>
      </w:r>
      <w:proofErr w:type="spellStart"/>
      <w:r w:rsidRPr="00314644">
        <w:rPr>
          <w:sz w:val="28"/>
          <w:szCs w:val="28"/>
        </w:rPr>
        <w:t>уроці</w:t>
      </w:r>
      <w:proofErr w:type="spellEnd"/>
      <w:r w:rsidRPr="00314644">
        <w:rPr>
          <w:sz w:val="28"/>
          <w:szCs w:val="28"/>
        </w:rPr>
        <w:t>.</w:t>
      </w:r>
    </w:p>
    <w:p w:rsidR="00314644" w:rsidRPr="00314644" w:rsidRDefault="00314644" w:rsidP="00314644">
      <w:pPr>
        <w:shd w:val="clear" w:color="auto" w:fill="FFFFFF"/>
        <w:spacing w:line="360" w:lineRule="auto"/>
        <w:ind w:left="360"/>
        <w:jc w:val="both"/>
        <w:rPr>
          <w:lang w:val="ru-RU"/>
        </w:rPr>
      </w:pPr>
      <w:r w:rsidRPr="00314644">
        <w:rPr>
          <w:i/>
          <w:iCs/>
          <w:sz w:val="28"/>
          <w:szCs w:val="28"/>
        </w:rPr>
        <w:t>Задача 1.</w:t>
      </w:r>
      <w:r w:rsidRPr="00314644">
        <w:rPr>
          <w:sz w:val="28"/>
          <w:szCs w:val="28"/>
        </w:rPr>
        <w:t> Поїзд йшов дві доби. За першу добу він пройшов 980 км, а за другу на 65 км більше. Скільки кілометрів проїхав поїзд за дві доби.</w:t>
      </w:r>
    </w:p>
    <w:p w:rsidR="00314644" w:rsidRPr="00314644" w:rsidRDefault="00314644" w:rsidP="00314644">
      <w:pPr>
        <w:shd w:val="clear" w:color="auto" w:fill="FFFFFF"/>
        <w:spacing w:line="360" w:lineRule="auto"/>
        <w:ind w:left="360"/>
        <w:jc w:val="both"/>
        <w:rPr>
          <w:lang w:val="ru-RU"/>
        </w:rPr>
      </w:pPr>
      <w:r w:rsidRPr="00314644">
        <w:rPr>
          <w:i/>
          <w:iCs/>
          <w:sz w:val="28"/>
          <w:szCs w:val="28"/>
        </w:rPr>
        <w:t>Задача 2. </w:t>
      </w:r>
      <w:r w:rsidRPr="00314644">
        <w:rPr>
          <w:sz w:val="28"/>
          <w:szCs w:val="28"/>
        </w:rPr>
        <w:t>Поїзд йшов 3 доби. За першу добу він пройшов 980 км, а за другу – на</w:t>
      </w:r>
      <w:r w:rsidRPr="00314644">
        <w:rPr>
          <w:i/>
          <w:iCs/>
          <w:sz w:val="28"/>
          <w:szCs w:val="28"/>
        </w:rPr>
        <w:t> m </w:t>
      </w:r>
      <w:r w:rsidRPr="00314644">
        <w:rPr>
          <w:sz w:val="28"/>
          <w:szCs w:val="28"/>
        </w:rPr>
        <w:t>кілометрів більше. Скільки кілометрів проїхав поїзд за дві доби.</w:t>
      </w:r>
    </w:p>
    <w:p w:rsidR="00314644" w:rsidRPr="00314644" w:rsidRDefault="00314644" w:rsidP="00314644">
      <w:pPr>
        <w:shd w:val="clear" w:color="auto" w:fill="FFFFFF"/>
        <w:spacing w:line="360" w:lineRule="auto"/>
        <w:ind w:left="360"/>
        <w:jc w:val="both"/>
        <w:rPr>
          <w:lang w:val="ru-RU"/>
        </w:rPr>
      </w:pPr>
      <w:r w:rsidRPr="00314644">
        <w:rPr>
          <w:i/>
          <w:iCs/>
          <w:sz w:val="28"/>
          <w:szCs w:val="28"/>
        </w:rPr>
        <w:t>Питання до класу.</w:t>
      </w:r>
    </w:p>
    <w:p w:rsidR="00314644" w:rsidRPr="00314644" w:rsidRDefault="00314644" w:rsidP="00314644">
      <w:pPr>
        <w:pStyle w:val="a8"/>
        <w:numPr>
          <w:ilvl w:val="0"/>
          <w:numId w:val="20"/>
        </w:numPr>
        <w:shd w:val="clear" w:color="auto" w:fill="FFFFFF"/>
        <w:spacing w:line="360" w:lineRule="auto"/>
        <w:ind w:left="851" w:hanging="131"/>
        <w:jc w:val="both"/>
        <w:rPr>
          <w:rFonts w:ascii="Times New Roman" w:hAnsi="Times New Roman" w:cs="Times New Roman"/>
          <w:lang w:val="ru-RU"/>
        </w:rPr>
      </w:pPr>
      <w:r w:rsidRPr="00314644">
        <w:rPr>
          <w:rFonts w:ascii="Times New Roman" w:hAnsi="Times New Roman" w:cs="Times New Roman"/>
          <w:sz w:val="28"/>
          <w:szCs w:val="28"/>
        </w:rPr>
        <w:t>Чи схожа умова задачі 2 на задачу 1?</w:t>
      </w:r>
    </w:p>
    <w:p w:rsidR="00314644" w:rsidRPr="00314644" w:rsidRDefault="00314644" w:rsidP="00314644">
      <w:pPr>
        <w:pStyle w:val="a8"/>
        <w:numPr>
          <w:ilvl w:val="0"/>
          <w:numId w:val="20"/>
        </w:numPr>
        <w:shd w:val="clear" w:color="auto" w:fill="FFFFFF"/>
        <w:spacing w:line="360" w:lineRule="auto"/>
        <w:ind w:left="851" w:hanging="131"/>
        <w:jc w:val="both"/>
        <w:rPr>
          <w:rFonts w:ascii="Times New Roman" w:hAnsi="Times New Roman" w:cs="Times New Roman"/>
          <w:lang w:val="ru-RU"/>
        </w:rPr>
      </w:pPr>
      <w:r w:rsidRPr="00314644">
        <w:rPr>
          <w:rFonts w:ascii="Times New Roman" w:hAnsi="Times New Roman" w:cs="Times New Roman"/>
          <w:sz w:val="28"/>
          <w:szCs w:val="28"/>
        </w:rPr>
        <w:t>Чим відрізняється умова задачі 2 від попередньої?</w:t>
      </w:r>
    </w:p>
    <w:p w:rsidR="00314644" w:rsidRPr="00314644" w:rsidRDefault="00314644" w:rsidP="00314644">
      <w:pPr>
        <w:pStyle w:val="a8"/>
        <w:numPr>
          <w:ilvl w:val="0"/>
          <w:numId w:val="20"/>
        </w:numPr>
        <w:shd w:val="clear" w:color="auto" w:fill="FFFFFF"/>
        <w:spacing w:line="360" w:lineRule="auto"/>
        <w:ind w:left="851" w:hanging="131"/>
        <w:jc w:val="both"/>
        <w:rPr>
          <w:rFonts w:ascii="Times New Roman" w:hAnsi="Times New Roman" w:cs="Times New Roman"/>
          <w:lang w:val="ru-RU"/>
        </w:rPr>
      </w:pPr>
      <w:r w:rsidRPr="00314644">
        <w:rPr>
          <w:rFonts w:ascii="Times New Roman" w:hAnsi="Times New Roman" w:cs="Times New Roman"/>
          <w:sz w:val="28"/>
          <w:szCs w:val="28"/>
        </w:rPr>
        <w:t>Що спільного будуть мати вирази для розв’язання 2 і 1. А чим будуть відрізнятися ці записи?</w:t>
      </w:r>
    </w:p>
    <w:p w:rsidR="00314644" w:rsidRPr="00314644" w:rsidRDefault="00314644" w:rsidP="00314644">
      <w:pPr>
        <w:spacing w:line="360" w:lineRule="auto"/>
        <w:ind w:left="284"/>
        <w:jc w:val="both"/>
        <w:rPr>
          <w:sz w:val="28"/>
          <w:szCs w:val="28"/>
          <w:lang w:val="ru-RU"/>
        </w:rPr>
      </w:pPr>
    </w:p>
    <w:p w:rsidR="00C62E61" w:rsidRPr="00314644" w:rsidRDefault="00C62E61" w:rsidP="007846AE">
      <w:pPr>
        <w:spacing w:line="360" w:lineRule="auto"/>
        <w:ind w:firstLine="567"/>
        <w:contextualSpacing/>
        <w:jc w:val="both"/>
        <w:rPr>
          <w:b/>
          <w:sz w:val="28"/>
          <w:szCs w:val="28"/>
        </w:rPr>
      </w:pPr>
      <w:r w:rsidRPr="00314644">
        <w:rPr>
          <w:b/>
          <w:sz w:val="28"/>
          <w:szCs w:val="28"/>
        </w:rPr>
        <w:t>Тема «Бази даних. Системи управління базами даних» (11 клас).</w:t>
      </w:r>
    </w:p>
    <w:p w:rsidR="00C62E61" w:rsidRPr="007846AE" w:rsidRDefault="00C62E61" w:rsidP="007846AE">
      <w:pPr>
        <w:spacing w:line="360" w:lineRule="auto"/>
        <w:ind w:firstLine="567"/>
        <w:contextualSpacing/>
        <w:jc w:val="both"/>
        <w:rPr>
          <w:sz w:val="28"/>
          <w:szCs w:val="28"/>
        </w:rPr>
      </w:pPr>
      <w:r w:rsidRPr="007846AE">
        <w:rPr>
          <w:sz w:val="28"/>
          <w:szCs w:val="28"/>
        </w:rPr>
        <w:t>Інтерактивна вправа «мозковий штурм»</w:t>
      </w:r>
    </w:p>
    <w:p w:rsidR="00C62E61" w:rsidRPr="007846AE" w:rsidRDefault="00C62E61" w:rsidP="007846AE">
      <w:pPr>
        <w:spacing w:line="360" w:lineRule="auto"/>
        <w:ind w:firstLine="567"/>
        <w:contextualSpacing/>
        <w:jc w:val="both"/>
        <w:rPr>
          <w:sz w:val="28"/>
          <w:szCs w:val="28"/>
        </w:rPr>
      </w:pPr>
      <w:r w:rsidRPr="007846AE">
        <w:rPr>
          <w:sz w:val="28"/>
          <w:szCs w:val="28"/>
        </w:rPr>
        <w:t>1. Як ви вважаєте, що таке база даних?</w:t>
      </w:r>
    </w:p>
    <w:p w:rsidR="00C62E61" w:rsidRPr="007846AE" w:rsidRDefault="00C62E61" w:rsidP="007846AE">
      <w:pPr>
        <w:spacing w:line="360" w:lineRule="auto"/>
        <w:ind w:firstLine="567"/>
        <w:contextualSpacing/>
        <w:jc w:val="both"/>
        <w:rPr>
          <w:sz w:val="28"/>
          <w:szCs w:val="28"/>
        </w:rPr>
      </w:pPr>
      <w:r w:rsidRPr="007846AE">
        <w:rPr>
          <w:sz w:val="28"/>
          <w:szCs w:val="28"/>
        </w:rPr>
        <w:t>2. На вашу думку, чи відрізняються поняття «база даних» та «система управління базами даних»?</w:t>
      </w:r>
    </w:p>
    <w:p w:rsidR="00C62E61" w:rsidRPr="007846AE" w:rsidRDefault="00C62E61" w:rsidP="007846AE">
      <w:pPr>
        <w:spacing w:line="360" w:lineRule="auto"/>
        <w:ind w:firstLine="567"/>
        <w:jc w:val="both"/>
        <w:rPr>
          <w:sz w:val="28"/>
          <w:szCs w:val="28"/>
        </w:rPr>
      </w:pPr>
      <w:r w:rsidRPr="007846AE">
        <w:rPr>
          <w:sz w:val="28"/>
          <w:szCs w:val="28"/>
        </w:rPr>
        <w:t>На дошці записуються усі ідеї. Потім здійснюється вибір правильних ідей і пошук спільних думок. Після чого проголошую тему, мету та завдання, очікувані результати уроку.</w:t>
      </w:r>
    </w:p>
    <w:p w:rsidR="00C62E61" w:rsidRPr="007846AE" w:rsidRDefault="00C62E61" w:rsidP="007846AE">
      <w:pPr>
        <w:spacing w:line="360" w:lineRule="auto"/>
        <w:ind w:firstLine="567"/>
        <w:jc w:val="both"/>
        <w:rPr>
          <w:sz w:val="28"/>
          <w:szCs w:val="28"/>
        </w:rPr>
      </w:pPr>
    </w:p>
    <w:p w:rsidR="00C62E61" w:rsidRPr="007846AE" w:rsidRDefault="00C62E61" w:rsidP="007846AE">
      <w:pPr>
        <w:spacing w:line="360" w:lineRule="auto"/>
        <w:ind w:firstLine="567"/>
        <w:contextualSpacing/>
        <w:jc w:val="both"/>
        <w:rPr>
          <w:sz w:val="28"/>
          <w:szCs w:val="28"/>
        </w:rPr>
      </w:pPr>
      <w:r w:rsidRPr="007846AE">
        <w:rPr>
          <w:sz w:val="28"/>
          <w:szCs w:val="28"/>
        </w:rPr>
        <w:lastRenderedPageBreak/>
        <w:t xml:space="preserve">2) </w:t>
      </w:r>
      <w:r w:rsidRPr="007846AE">
        <w:rPr>
          <w:b/>
          <w:sz w:val="28"/>
          <w:szCs w:val="28"/>
        </w:rPr>
        <w:t>«Снігова куля»</w:t>
      </w:r>
    </w:p>
    <w:p w:rsidR="00C62E61" w:rsidRPr="007846AE" w:rsidRDefault="00C62E61" w:rsidP="007846AE">
      <w:pPr>
        <w:spacing w:line="360" w:lineRule="auto"/>
        <w:ind w:firstLine="567"/>
        <w:contextualSpacing/>
        <w:jc w:val="both"/>
        <w:rPr>
          <w:sz w:val="28"/>
          <w:szCs w:val="28"/>
        </w:rPr>
      </w:pPr>
      <w:r w:rsidRPr="007846AE">
        <w:rPr>
          <w:sz w:val="28"/>
          <w:szCs w:val="28"/>
        </w:rPr>
        <w:t>Один учень називає програму, другий – варіант запуску цієї програми, третій – елементи вікна, четвертий – призначення цієї програми.</w:t>
      </w:r>
    </w:p>
    <w:p w:rsidR="00C62E61" w:rsidRPr="007846AE" w:rsidRDefault="00C62E61" w:rsidP="007846AE">
      <w:pPr>
        <w:spacing w:line="360" w:lineRule="auto"/>
        <w:ind w:firstLine="567"/>
        <w:jc w:val="both"/>
        <w:rPr>
          <w:sz w:val="28"/>
          <w:szCs w:val="28"/>
        </w:rPr>
      </w:pPr>
    </w:p>
    <w:p w:rsidR="00C62E61" w:rsidRPr="007846AE" w:rsidRDefault="00C62E61" w:rsidP="007846AE">
      <w:pPr>
        <w:spacing w:line="360" w:lineRule="auto"/>
        <w:ind w:firstLine="567"/>
        <w:jc w:val="both"/>
        <w:rPr>
          <w:sz w:val="28"/>
          <w:szCs w:val="28"/>
        </w:rPr>
      </w:pPr>
      <w:r w:rsidRPr="007846AE">
        <w:rPr>
          <w:sz w:val="28"/>
          <w:szCs w:val="28"/>
        </w:rPr>
        <w:t xml:space="preserve">3) </w:t>
      </w:r>
      <w:r w:rsidRPr="007846AE">
        <w:rPr>
          <w:b/>
          <w:sz w:val="28"/>
          <w:szCs w:val="28"/>
        </w:rPr>
        <w:t>«Ажурна пилка».</w:t>
      </w:r>
      <w:r w:rsidRPr="007846AE">
        <w:rPr>
          <w:sz w:val="28"/>
          <w:szCs w:val="28"/>
        </w:rPr>
        <w:t xml:space="preserve"> Це метод, що поєднує і групову, і фронтальну роботу. Малі групи працюють над різними завданнями, після чого переформовуються так, щоб у кожній новоствореній групі були експерти з кожного аспекту проблеми. </w:t>
      </w:r>
    </w:p>
    <w:p w:rsidR="00C62E61" w:rsidRPr="007846AE" w:rsidRDefault="00C62E61" w:rsidP="007846AE">
      <w:pPr>
        <w:spacing w:line="360" w:lineRule="auto"/>
        <w:ind w:firstLine="567"/>
        <w:jc w:val="both"/>
        <w:rPr>
          <w:sz w:val="28"/>
          <w:szCs w:val="28"/>
        </w:rPr>
      </w:pPr>
      <w:r w:rsidRPr="007846AE">
        <w:rPr>
          <w:sz w:val="28"/>
          <w:szCs w:val="28"/>
        </w:rPr>
        <w:t xml:space="preserve">Робота в змінних групах (парах) дає непоганий результат при вивченні нового матеріалу. </w:t>
      </w:r>
    </w:p>
    <w:p w:rsidR="00314644" w:rsidRPr="00314644" w:rsidRDefault="00C62E61" w:rsidP="00314644">
      <w:pPr>
        <w:spacing w:line="360" w:lineRule="auto"/>
        <w:ind w:firstLine="567"/>
        <w:jc w:val="both"/>
        <w:rPr>
          <w:sz w:val="28"/>
          <w:szCs w:val="28"/>
          <w:lang w:val="ru-RU"/>
        </w:rPr>
      </w:pPr>
      <w:r w:rsidRPr="007846AE">
        <w:rPr>
          <w:sz w:val="28"/>
          <w:szCs w:val="28"/>
        </w:rPr>
        <w:t xml:space="preserve">Наприклад, </w:t>
      </w:r>
      <w:r w:rsidR="00314644">
        <w:rPr>
          <w:sz w:val="28"/>
          <w:szCs w:val="28"/>
        </w:rPr>
        <w:t>у</w:t>
      </w:r>
      <w:r w:rsidR="00314644" w:rsidRPr="00314644">
        <w:rPr>
          <w:iCs/>
          <w:sz w:val="28"/>
          <w:szCs w:val="28"/>
          <w:lang w:val="ru-RU"/>
        </w:rPr>
        <w:t xml:space="preserve">рок </w:t>
      </w:r>
      <w:proofErr w:type="spellStart"/>
      <w:r w:rsidR="00314644" w:rsidRPr="00314644">
        <w:rPr>
          <w:iCs/>
          <w:sz w:val="28"/>
          <w:szCs w:val="28"/>
          <w:lang w:val="ru-RU"/>
        </w:rPr>
        <w:t>алгебри</w:t>
      </w:r>
      <w:proofErr w:type="spellEnd"/>
      <w:r w:rsidR="00314644" w:rsidRPr="00314644">
        <w:rPr>
          <w:iCs/>
          <w:sz w:val="28"/>
          <w:szCs w:val="28"/>
          <w:lang w:val="ru-RU"/>
        </w:rPr>
        <w:t xml:space="preserve"> в 8 </w:t>
      </w:r>
      <w:proofErr w:type="spellStart"/>
      <w:r w:rsidR="00314644" w:rsidRPr="00314644">
        <w:rPr>
          <w:iCs/>
          <w:sz w:val="28"/>
          <w:szCs w:val="28"/>
          <w:lang w:val="ru-RU"/>
        </w:rPr>
        <w:t>класі</w:t>
      </w:r>
      <w:proofErr w:type="spellEnd"/>
      <w:r w:rsidR="00314644" w:rsidRPr="00314644">
        <w:rPr>
          <w:iCs/>
          <w:sz w:val="28"/>
          <w:szCs w:val="28"/>
          <w:lang w:val="ru-RU"/>
        </w:rPr>
        <w:t xml:space="preserve"> по </w:t>
      </w:r>
      <w:proofErr w:type="spellStart"/>
      <w:r w:rsidR="00314644" w:rsidRPr="00314644">
        <w:rPr>
          <w:iCs/>
          <w:sz w:val="28"/>
          <w:szCs w:val="28"/>
          <w:lang w:val="ru-RU"/>
        </w:rPr>
        <w:t>темі</w:t>
      </w:r>
      <w:proofErr w:type="spellEnd"/>
      <w:r w:rsidR="00314644" w:rsidRPr="00314644">
        <w:rPr>
          <w:iCs/>
          <w:sz w:val="28"/>
          <w:szCs w:val="28"/>
          <w:lang w:val="ru-RU"/>
        </w:rPr>
        <w:t xml:space="preserve"> «</w:t>
      </w:r>
      <w:proofErr w:type="spellStart"/>
      <w:r w:rsidR="00314644" w:rsidRPr="00314644">
        <w:rPr>
          <w:iCs/>
          <w:sz w:val="28"/>
          <w:szCs w:val="28"/>
          <w:lang w:val="ru-RU"/>
        </w:rPr>
        <w:t>Квадратний</w:t>
      </w:r>
      <w:proofErr w:type="spellEnd"/>
      <w:r w:rsidR="00314644" w:rsidRPr="00314644">
        <w:rPr>
          <w:iCs/>
          <w:sz w:val="28"/>
          <w:szCs w:val="28"/>
          <w:lang w:val="ru-RU"/>
        </w:rPr>
        <w:t xml:space="preserve"> </w:t>
      </w:r>
      <w:proofErr w:type="spellStart"/>
      <w:r w:rsidR="00314644" w:rsidRPr="00314644">
        <w:rPr>
          <w:iCs/>
          <w:sz w:val="28"/>
          <w:szCs w:val="28"/>
          <w:lang w:val="ru-RU"/>
        </w:rPr>
        <w:t>корінь</w:t>
      </w:r>
      <w:proofErr w:type="spellEnd"/>
      <w:r w:rsidR="00314644" w:rsidRPr="00314644">
        <w:rPr>
          <w:iCs/>
          <w:sz w:val="28"/>
          <w:szCs w:val="28"/>
          <w:lang w:val="ru-RU"/>
        </w:rPr>
        <w:t xml:space="preserve"> з </w:t>
      </w:r>
      <w:proofErr w:type="spellStart"/>
      <w:r w:rsidR="00314644" w:rsidRPr="00314644">
        <w:rPr>
          <w:iCs/>
          <w:sz w:val="28"/>
          <w:szCs w:val="28"/>
          <w:lang w:val="ru-RU"/>
        </w:rPr>
        <w:t>добутку</w:t>
      </w:r>
      <w:proofErr w:type="spellEnd"/>
      <w:r w:rsidR="00314644" w:rsidRPr="00314644">
        <w:rPr>
          <w:iCs/>
          <w:sz w:val="28"/>
          <w:szCs w:val="28"/>
          <w:lang w:val="ru-RU"/>
        </w:rPr>
        <w:t xml:space="preserve">, </w:t>
      </w:r>
      <w:proofErr w:type="spellStart"/>
      <w:r w:rsidR="00314644" w:rsidRPr="00314644">
        <w:rPr>
          <w:iCs/>
          <w:sz w:val="28"/>
          <w:szCs w:val="28"/>
          <w:lang w:val="ru-RU"/>
        </w:rPr>
        <w:t>дробу</w:t>
      </w:r>
      <w:proofErr w:type="spellEnd"/>
      <w:r w:rsidR="00314644" w:rsidRPr="00314644">
        <w:rPr>
          <w:iCs/>
          <w:sz w:val="28"/>
          <w:szCs w:val="28"/>
          <w:lang w:val="ru-RU"/>
        </w:rPr>
        <w:t xml:space="preserve">, </w:t>
      </w:r>
      <w:proofErr w:type="spellStart"/>
      <w:r w:rsidR="00314644" w:rsidRPr="00314644">
        <w:rPr>
          <w:iCs/>
          <w:sz w:val="28"/>
          <w:szCs w:val="28"/>
          <w:lang w:val="ru-RU"/>
        </w:rPr>
        <w:t>степеня</w:t>
      </w:r>
      <w:proofErr w:type="spellEnd"/>
      <w:r w:rsidR="00314644" w:rsidRPr="00314644">
        <w:rPr>
          <w:iCs/>
          <w:sz w:val="28"/>
          <w:szCs w:val="28"/>
          <w:lang w:val="ru-RU"/>
        </w:rPr>
        <w:t xml:space="preserve">». </w:t>
      </w:r>
      <w:proofErr w:type="gramStart"/>
      <w:r w:rsidR="00314644" w:rsidRPr="00314644">
        <w:rPr>
          <w:iCs/>
          <w:sz w:val="28"/>
          <w:szCs w:val="28"/>
          <w:lang w:val="ru-RU"/>
        </w:rPr>
        <w:t>Ми  з</w:t>
      </w:r>
      <w:proofErr w:type="gramEnd"/>
      <w:r w:rsidR="00314644" w:rsidRPr="00314644">
        <w:rPr>
          <w:iCs/>
          <w:sz w:val="28"/>
          <w:szCs w:val="28"/>
          <w:lang w:val="ru-RU"/>
        </w:rPr>
        <w:t xml:space="preserve"> </w:t>
      </w:r>
      <w:proofErr w:type="spellStart"/>
      <w:r w:rsidR="00314644" w:rsidRPr="00314644">
        <w:rPr>
          <w:iCs/>
          <w:sz w:val="28"/>
          <w:szCs w:val="28"/>
          <w:lang w:val="ru-RU"/>
        </w:rPr>
        <w:t>учнями</w:t>
      </w:r>
      <w:proofErr w:type="spellEnd"/>
      <w:r w:rsidR="00314644" w:rsidRPr="00314644">
        <w:rPr>
          <w:iCs/>
          <w:sz w:val="28"/>
          <w:szCs w:val="28"/>
          <w:lang w:val="ru-RU"/>
        </w:rPr>
        <w:t xml:space="preserve"> провели </w:t>
      </w:r>
      <w:proofErr w:type="spellStart"/>
      <w:r w:rsidR="00314644" w:rsidRPr="00314644">
        <w:rPr>
          <w:iCs/>
          <w:sz w:val="28"/>
          <w:szCs w:val="28"/>
          <w:lang w:val="ru-RU"/>
        </w:rPr>
        <w:t>саме</w:t>
      </w:r>
      <w:proofErr w:type="spellEnd"/>
      <w:r w:rsidR="00314644" w:rsidRPr="00314644">
        <w:rPr>
          <w:iCs/>
          <w:sz w:val="28"/>
          <w:szCs w:val="28"/>
          <w:lang w:val="ru-RU"/>
        </w:rPr>
        <w:t xml:space="preserve"> за </w:t>
      </w:r>
      <w:proofErr w:type="spellStart"/>
      <w:r w:rsidR="00314644" w:rsidRPr="00314644">
        <w:rPr>
          <w:iCs/>
          <w:sz w:val="28"/>
          <w:szCs w:val="28"/>
          <w:lang w:val="ru-RU"/>
        </w:rPr>
        <w:t>цією</w:t>
      </w:r>
      <w:proofErr w:type="spellEnd"/>
      <w:r w:rsidR="00314644" w:rsidRPr="00314644">
        <w:rPr>
          <w:iCs/>
          <w:sz w:val="28"/>
          <w:szCs w:val="28"/>
          <w:lang w:val="ru-RU"/>
        </w:rPr>
        <w:t xml:space="preserve"> </w:t>
      </w:r>
      <w:proofErr w:type="spellStart"/>
      <w:r w:rsidR="00314644" w:rsidRPr="00314644">
        <w:rPr>
          <w:iCs/>
          <w:sz w:val="28"/>
          <w:szCs w:val="28"/>
          <w:lang w:val="ru-RU"/>
        </w:rPr>
        <w:t>технологією</w:t>
      </w:r>
      <w:proofErr w:type="spellEnd"/>
      <w:r w:rsidR="00314644" w:rsidRPr="00314644">
        <w:rPr>
          <w:iCs/>
          <w:sz w:val="28"/>
          <w:szCs w:val="28"/>
          <w:lang w:val="ru-RU"/>
        </w:rPr>
        <w:t xml:space="preserve">. На </w:t>
      </w:r>
      <w:proofErr w:type="spellStart"/>
      <w:r w:rsidR="00314644" w:rsidRPr="00314644">
        <w:rPr>
          <w:iCs/>
          <w:sz w:val="28"/>
          <w:szCs w:val="28"/>
          <w:lang w:val="ru-RU"/>
        </w:rPr>
        <w:t>попередньому</w:t>
      </w:r>
      <w:proofErr w:type="spellEnd"/>
      <w:r w:rsidR="00314644" w:rsidRPr="00314644">
        <w:rPr>
          <w:iCs/>
          <w:sz w:val="28"/>
          <w:szCs w:val="28"/>
          <w:lang w:val="ru-RU"/>
        </w:rPr>
        <w:t xml:space="preserve"> </w:t>
      </w:r>
      <w:proofErr w:type="spellStart"/>
      <w:r w:rsidR="00314644" w:rsidRPr="00314644">
        <w:rPr>
          <w:iCs/>
          <w:sz w:val="28"/>
          <w:szCs w:val="28"/>
          <w:lang w:val="ru-RU"/>
        </w:rPr>
        <w:t>уроці</w:t>
      </w:r>
      <w:proofErr w:type="spellEnd"/>
      <w:r w:rsidR="00314644" w:rsidRPr="00314644">
        <w:rPr>
          <w:iCs/>
          <w:sz w:val="28"/>
          <w:szCs w:val="28"/>
          <w:lang w:val="ru-RU"/>
        </w:rPr>
        <w:t xml:space="preserve"> </w:t>
      </w:r>
      <w:proofErr w:type="spellStart"/>
      <w:r w:rsidR="00314644" w:rsidRPr="00314644">
        <w:rPr>
          <w:iCs/>
          <w:sz w:val="28"/>
          <w:szCs w:val="28"/>
          <w:lang w:val="ru-RU"/>
        </w:rPr>
        <w:t>кожен</w:t>
      </w:r>
      <w:proofErr w:type="spellEnd"/>
      <w:r w:rsidR="00314644" w:rsidRPr="00314644">
        <w:rPr>
          <w:iCs/>
          <w:sz w:val="28"/>
          <w:szCs w:val="28"/>
          <w:lang w:val="ru-RU"/>
        </w:rPr>
        <w:t xml:space="preserve"> </w:t>
      </w:r>
      <w:proofErr w:type="spellStart"/>
      <w:r w:rsidR="00314644" w:rsidRPr="00314644">
        <w:rPr>
          <w:iCs/>
          <w:sz w:val="28"/>
          <w:szCs w:val="28"/>
          <w:lang w:val="ru-RU"/>
        </w:rPr>
        <w:t>учень</w:t>
      </w:r>
      <w:proofErr w:type="spellEnd"/>
      <w:r w:rsidR="00314644" w:rsidRPr="00314644">
        <w:rPr>
          <w:iCs/>
          <w:sz w:val="28"/>
          <w:szCs w:val="28"/>
          <w:lang w:val="ru-RU"/>
        </w:rPr>
        <w:t xml:space="preserve"> </w:t>
      </w:r>
      <w:proofErr w:type="spellStart"/>
      <w:r w:rsidR="00314644" w:rsidRPr="00314644">
        <w:rPr>
          <w:iCs/>
          <w:sz w:val="28"/>
          <w:szCs w:val="28"/>
          <w:lang w:val="ru-RU"/>
        </w:rPr>
        <w:t>отримав</w:t>
      </w:r>
      <w:proofErr w:type="spellEnd"/>
      <w:r w:rsidR="00314644" w:rsidRPr="00314644">
        <w:rPr>
          <w:iCs/>
          <w:sz w:val="28"/>
          <w:szCs w:val="28"/>
          <w:lang w:val="ru-RU"/>
        </w:rPr>
        <w:t xml:space="preserve"> </w:t>
      </w:r>
      <w:proofErr w:type="spellStart"/>
      <w:r w:rsidR="00314644" w:rsidRPr="00314644">
        <w:rPr>
          <w:iCs/>
          <w:sz w:val="28"/>
          <w:szCs w:val="28"/>
          <w:lang w:val="ru-RU"/>
        </w:rPr>
        <w:t>картку</w:t>
      </w:r>
      <w:proofErr w:type="spellEnd"/>
      <w:r w:rsidR="00314644" w:rsidRPr="00314644">
        <w:rPr>
          <w:iCs/>
          <w:sz w:val="28"/>
          <w:szCs w:val="28"/>
          <w:lang w:val="ru-RU"/>
        </w:rPr>
        <w:t xml:space="preserve"> </w:t>
      </w:r>
      <w:proofErr w:type="spellStart"/>
      <w:r w:rsidR="00314644" w:rsidRPr="00314644">
        <w:rPr>
          <w:iCs/>
          <w:sz w:val="28"/>
          <w:szCs w:val="28"/>
          <w:lang w:val="ru-RU"/>
        </w:rPr>
        <w:t>певного</w:t>
      </w:r>
      <w:proofErr w:type="spellEnd"/>
      <w:r w:rsidR="00314644" w:rsidRPr="00314644">
        <w:rPr>
          <w:iCs/>
          <w:sz w:val="28"/>
          <w:szCs w:val="28"/>
          <w:lang w:val="ru-RU"/>
        </w:rPr>
        <w:t xml:space="preserve"> </w:t>
      </w:r>
      <w:proofErr w:type="spellStart"/>
      <w:r w:rsidR="00314644" w:rsidRPr="00314644">
        <w:rPr>
          <w:iCs/>
          <w:sz w:val="28"/>
          <w:szCs w:val="28"/>
          <w:lang w:val="ru-RU"/>
        </w:rPr>
        <w:t>кольору</w:t>
      </w:r>
      <w:proofErr w:type="spellEnd"/>
      <w:r w:rsidR="00314644" w:rsidRPr="00314644">
        <w:rPr>
          <w:iCs/>
          <w:sz w:val="28"/>
          <w:szCs w:val="28"/>
          <w:lang w:val="ru-RU"/>
        </w:rPr>
        <w:t xml:space="preserve"> (</w:t>
      </w:r>
      <w:proofErr w:type="spellStart"/>
      <w:r w:rsidR="00314644" w:rsidRPr="00314644">
        <w:rPr>
          <w:iCs/>
          <w:sz w:val="28"/>
          <w:szCs w:val="28"/>
          <w:lang w:val="ru-RU"/>
        </w:rPr>
        <w:t>червону</w:t>
      </w:r>
      <w:proofErr w:type="spellEnd"/>
      <w:r w:rsidR="00314644" w:rsidRPr="00314644">
        <w:rPr>
          <w:iCs/>
          <w:sz w:val="28"/>
          <w:szCs w:val="28"/>
          <w:lang w:val="ru-RU"/>
        </w:rPr>
        <w:t xml:space="preserve">, </w:t>
      </w:r>
      <w:proofErr w:type="spellStart"/>
      <w:r w:rsidR="00314644" w:rsidRPr="00314644">
        <w:rPr>
          <w:iCs/>
          <w:sz w:val="28"/>
          <w:szCs w:val="28"/>
          <w:lang w:val="ru-RU"/>
        </w:rPr>
        <w:t>зелену</w:t>
      </w:r>
      <w:proofErr w:type="spellEnd"/>
      <w:r w:rsidR="00314644" w:rsidRPr="00314644">
        <w:rPr>
          <w:iCs/>
          <w:sz w:val="28"/>
          <w:szCs w:val="28"/>
          <w:lang w:val="ru-RU"/>
        </w:rPr>
        <w:t xml:space="preserve">, </w:t>
      </w:r>
      <w:proofErr w:type="spellStart"/>
      <w:r w:rsidR="00314644" w:rsidRPr="00314644">
        <w:rPr>
          <w:iCs/>
          <w:sz w:val="28"/>
          <w:szCs w:val="28"/>
          <w:lang w:val="ru-RU"/>
        </w:rPr>
        <w:t>жовту</w:t>
      </w:r>
      <w:proofErr w:type="spellEnd"/>
      <w:r w:rsidR="00314644" w:rsidRPr="00314644">
        <w:rPr>
          <w:iCs/>
          <w:sz w:val="28"/>
          <w:szCs w:val="28"/>
          <w:lang w:val="ru-RU"/>
        </w:rPr>
        <w:t xml:space="preserve">) з номерами на </w:t>
      </w:r>
      <w:proofErr w:type="spellStart"/>
      <w:r w:rsidR="00314644" w:rsidRPr="00314644">
        <w:rPr>
          <w:iCs/>
          <w:sz w:val="28"/>
          <w:szCs w:val="28"/>
          <w:lang w:val="ru-RU"/>
        </w:rPr>
        <w:t>ній</w:t>
      </w:r>
      <w:proofErr w:type="spellEnd"/>
      <w:r w:rsidR="00314644" w:rsidRPr="00314644">
        <w:rPr>
          <w:iCs/>
          <w:sz w:val="28"/>
          <w:szCs w:val="28"/>
          <w:lang w:val="ru-RU"/>
        </w:rPr>
        <w:t xml:space="preserve"> </w:t>
      </w:r>
      <w:proofErr w:type="spellStart"/>
      <w:r w:rsidR="00314644" w:rsidRPr="00314644">
        <w:rPr>
          <w:iCs/>
          <w:sz w:val="28"/>
          <w:szCs w:val="28"/>
          <w:lang w:val="ru-RU"/>
        </w:rPr>
        <w:t>від</w:t>
      </w:r>
      <w:proofErr w:type="spellEnd"/>
      <w:r w:rsidR="00314644" w:rsidRPr="00314644">
        <w:rPr>
          <w:iCs/>
          <w:sz w:val="28"/>
          <w:szCs w:val="28"/>
          <w:lang w:val="ru-RU"/>
        </w:rPr>
        <w:t xml:space="preserve"> (1-6). </w:t>
      </w:r>
    </w:p>
    <w:p w:rsidR="00314644" w:rsidRPr="00314644" w:rsidRDefault="00314644" w:rsidP="00314644">
      <w:pPr>
        <w:spacing w:line="360" w:lineRule="auto"/>
        <w:ind w:firstLine="567"/>
        <w:jc w:val="both"/>
        <w:rPr>
          <w:sz w:val="28"/>
          <w:szCs w:val="28"/>
          <w:lang w:val="ru-RU"/>
        </w:rPr>
      </w:pPr>
      <w:r w:rsidRPr="00314644">
        <w:rPr>
          <w:iCs/>
          <w:sz w:val="28"/>
          <w:szCs w:val="28"/>
          <w:lang w:val="ru-RU"/>
        </w:rPr>
        <w:t xml:space="preserve"> </w:t>
      </w:r>
      <w:proofErr w:type="spellStart"/>
      <w:r w:rsidRPr="00314644">
        <w:rPr>
          <w:iCs/>
          <w:sz w:val="28"/>
          <w:szCs w:val="28"/>
          <w:lang w:val="ru-RU"/>
        </w:rPr>
        <w:t>Групи</w:t>
      </w:r>
      <w:proofErr w:type="spellEnd"/>
      <w:r w:rsidRPr="00314644">
        <w:rPr>
          <w:iCs/>
          <w:sz w:val="28"/>
          <w:szCs w:val="28"/>
          <w:lang w:val="ru-RU"/>
        </w:rPr>
        <w:t xml:space="preserve"> за </w:t>
      </w:r>
      <w:proofErr w:type="spellStart"/>
      <w:r w:rsidRPr="00314644">
        <w:rPr>
          <w:iCs/>
          <w:sz w:val="28"/>
          <w:szCs w:val="28"/>
          <w:lang w:val="ru-RU"/>
        </w:rPr>
        <w:t>кольором</w:t>
      </w:r>
      <w:proofErr w:type="spellEnd"/>
      <w:r w:rsidRPr="00314644">
        <w:rPr>
          <w:iCs/>
          <w:sz w:val="28"/>
          <w:szCs w:val="28"/>
          <w:lang w:val="ru-RU"/>
        </w:rPr>
        <w:t xml:space="preserve"> – </w:t>
      </w:r>
      <w:proofErr w:type="spellStart"/>
      <w:r w:rsidRPr="00314644">
        <w:rPr>
          <w:iCs/>
          <w:sz w:val="28"/>
          <w:szCs w:val="28"/>
          <w:lang w:val="ru-RU"/>
        </w:rPr>
        <w:t>це</w:t>
      </w:r>
      <w:proofErr w:type="spellEnd"/>
      <w:r w:rsidRPr="00314644">
        <w:rPr>
          <w:iCs/>
          <w:sz w:val="28"/>
          <w:szCs w:val="28"/>
          <w:lang w:val="ru-RU"/>
        </w:rPr>
        <w:t xml:space="preserve"> «</w:t>
      </w:r>
      <w:proofErr w:type="spellStart"/>
      <w:r w:rsidRPr="00314644">
        <w:rPr>
          <w:iCs/>
          <w:sz w:val="28"/>
          <w:szCs w:val="28"/>
          <w:lang w:val="ru-RU"/>
        </w:rPr>
        <w:t>експертні</w:t>
      </w:r>
      <w:proofErr w:type="spellEnd"/>
      <w:r w:rsidRPr="00314644">
        <w:rPr>
          <w:iCs/>
          <w:sz w:val="28"/>
          <w:szCs w:val="28"/>
          <w:lang w:val="ru-RU"/>
        </w:rPr>
        <w:t xml:space="preserve">» </w:t>
      </w:r>
      <w:proofErr w:type="spellStart"/>
      <w:r w:rsidRPr="00314644">
        <w:rPr>
          <w:iCs/>
          <w:sz w:val="28"/>
          <w:szCs w:val="28"/>
          <w:lang w:val="ru-RU"/>
        </w:rPr>
        <w:t>групи</w:t>
      </w:r>
      <w:proofErr w:type="spellEnd"/>
      <w:r w:rsidRPr="00314644">
        <w:rPr>
          <w:iCs/>
          <w:sz w:val="28"/>
          <w:szCs w:val="28"/>
          <w:lang w:val="ru-RU"/>
        </w:rPr>
        <w:t xml:space="preserve">. </w:t>
      </w:r>
      <w:proofErr w:type="spellStart"/>
      <w:r w:rsidRPr="00314644">
        <w:rPr>
          <w:iCs/>
          <w:sz w:val="28"/>
          <w:szCs w:val="28"/>
          <w:lang w:val="ru-RU"/>
        </w:rPr>
        <w:t>Групи</w:t>
      </w:r>
      <w:proofErr w:type="spellEnd"/>
      <w:r w:rsidRPr="00314644">
        <w:rPr>
          <w:iCs/>
          <w:sz w:val="28"/>
          <w:szCs w:val="28"/>
          <w:lang w:val="ru-RU"/>
        </w:rPr>
        <w:t xml:space="preserve"> з номером – </w:t>
      </w:r>
      <w:proofErr w:type="spellStart"/>
      <w:r w:rsidRPr="00314644">
        <w:rPr>
          <w:iCs/>
          <w:sz w:val="28"/>
          <w:szCs w:val="28"/>
          <w:lang w:val="ru-RU"/>
        </w:rPr>
        <w:t>це</w:t>
      </w:r>
      <w:proofErr w:type="spellEnd"/>
      <w:r w:rsidRPr="00314644">
        <w:rPr>
          <w:iCs/>
          <w:sz w:val="28"/>
          <w:szCs w:val="28"/>
          <w:lang w:val="ru-RU"/>
        </w:rPr>
        <w:t xml:space="preserve"> «</w:t>
      </w:r>
      <w:proofErr w:type="spellStart"/>
      <w:r w:rsidRPr="00314644">
        <w:rPr>
          <w:iCs/>
          <w:sz w:val="28"/>
          <w:szCs w:val="28"/>
          <w:lang w:val="ru-RU"/>
        </w:rPr>
        <w:t>домашні</w:t>
      </w:r>
      <w:proofErr w:type="spellEnd"/>
      <w:r w:rsidRPr="00314644">
        <w:rPr>
          <w:iCs/>
          <w:sz w:val="28"/>
          <w:szCs w:val="28"/>
          <w:lang w:val="ru-RU"/>
        </w:rPr>
        <w:t xml:space="preserve">» </w:t>
      </w:r>
      <w:proofErr w:type="spellStart"/>
      <w:r w:rsidRPr="00314644">
        <w:rPr>
          <w:iCs/>
          <w:sz w:val="28"/>
          <w:szCs w:val="28"/>
          <w:lang w:val="ru-RU"/>
        </w:rPr>
        <w:t>групи</w:t>
      </w:r>
      <w:proofErr w:type="spellEnd"/>
      <w:r w:rsidRPr="00314644">
        <w:rPr>
          <w:iCs/>
          <w:sz w:val="28"/>
          <w:szCs w:val="28"/>
          <w:lang w:val="ru-RU"/>
        </w:rPr>
        <w:t>.</w:t>
      </w:r>
    </w:p>
    <w:p w:rsidR="00C62E61" w:rsidRPr="007846AE" w:rsidRDefault="00314644" w:rsidP="007846AE">
      <w:pPr>
        <w:spacing w:line="360" w:lineRule="auto"/>
        <w:ind w:firstLine="567"/>
        <w:contextualSpacing/>
        <w:jc w:val="both"/>
        <w:rPr>
          <w:sz w:val="28"/>
          <w:szCs w:val="28"/>
        </w:rPr>
      </w:pPr>
      <w:r>
        <w:rPr>
          <w:sz w:val="28"/>
          <w:szCs w:val="28"/>
        </w:rPr>
        <w:t>П</w:t>
      </w:r>
      <w:r w:rsidR="00C62E61" w:rsidRPr="007846AE">
        <w:rPr>
          <w:sz w:val="28"/>
          <w:szCs w:val="28"/>
        </w:rPr>
        <w:t>ри вивченні теми «Історія розвитку обчислювальної техніки» (9 клас) пропоную учня підготовлені міні-конспекти з описом окремих етапів розвитку комп’ютерної техніки, які служать джерелом інформації для учнів під час вивчення та самостійного опрацювання матеріалу. Крім цього, учні мають в своєму розпорядженні підручники, доступ до Інтернету, що дозволяє знайти більш точну чи зрозумілу для себе інформацію.</w:t>
      </w:r>
    </w:p>
    <w:p w:rsidR="00C62E61" w:rsidRPr="007846AE" w:rsidRDefault="00C62E61" w:rsidP="007846AE">
      <w:pPr>
        <w:spacing w:line="360" w:lineRule="auto"/>
        <w:ind w:firstLine="567"/>
        <w:jc w:val="both"/>
        <w:rPr>
          <w:sz w:val="28"/>
          <w:szCs w:val="28"/>
        </w:rPr>
      </w:pPr>
      <w:r w:rsidRPr="007846AE">
        <w:rPr>
          <w:sz w:val="28"/>
          <w:szCs w:val="28"/>
        </w:rPr>
        <w:t xml:space="preserve">Або при вивченні теми «Електронні таблиці. Введення, редагування, форматування табличних даних» спочатку формується три групи. Перед кожною сформованою групою ставиться завдання – опрацювати новий матеріал. Наступний етап – робота в змінних групах для обміну одержаними знаннями. Пари тричі формуються з учасників різних груп. Таким чином кожен з учнів має змогу виступити як у ролі вчителя, так і в ролі учня. Це хороші умови для розвитку самореалізації особистості учня. </w:t>
      </w:r>
    </w:p>
    <w:p w:rsidR="00C62E61" w:rsidRPr="00314644" w:rsidRDefault="00C62E61" w:rsidP="007846AE">
      <w:pPr>
        <w:spacing w:line="360" w:lineRule="auto"/>
        <w:ind w:firstLine="567"/>
        <w:jc w:val="both"/>
        <w:rPr>
          <w:sz w:val="28"/>
          <w:szCs w:val="28"/>
          <w:lang w:val="ru-RU"/>
        </w:rPr>
      </w:pPr>
    </w:p>
    <w:p w:rsidR="00C62E61" w:rsidRPr="007846AE" w:rsidRDefault="00C62E61" w:rsidP="007846AE">
      <w:pPr>
        <w:tabs>
          <w:tab w:val="left" w:pos="360"/>
        </w:tabs>
        <w:spacing w:line="360" w:lineRule="auto"/>
        <w:ind w:firstLine="567"/>
        <w:jc w:val="both"/>
        <w:rPr>
          <w:sz w:val="28"/>
          <w:szCs w:val="28"/>
        </w:rPr>
      </w:pPr>
      <w:r w:rsidRPr="007846AE">
        <w:rPr>
          <w:sz w:val="28"/>
          <w:szCs w:val="28"/>
        </w:rPr>
        <w:lastRenderedPageBreak/>
        <w:t>4</w:t>
      </w:r>
      <w:r w:rsidRPr="007846AE">
        <w:rPr>
          <w:b/>
          <w:sz w:val="28"/>
          <w:szCs w:val="28"/>
        </w:rPr>
        <w:t>) «Мікрофон».</w:t>
      </w:r>
      <w:r w:rsidRPr="007846AE">
        <w:rPr>
          <w:sz w:val="28"/>
          <w:szCs w:val="28"/>
        </w:rPr>
        <w:t xml:space="preserve"> Учні швидко по черзі висловлюються з приводу проблеми, передаючи один одному уявний “мікрофон”. Один учень може почати відповідь, а інший – доповнює, завершує відповідь.</w:t>
      </w:r>
    </w:p>
    <w:p w:rsidR="00C62E61" w:rsidRPr="007846AE" w:rsidRDefault="00C62E61" w:rsidP="007846AE">
      <w:pPr>
        <w:spacing w:line="360" w:lineRule="auto"/>
        <w:ind w:firstLine="567"/>
        <w:contextualSpacing/>
        <w:jc w:val="both"/>
        <w:rPr>
          <w:sz w:val="28"/>
          <w:szCs w:val="28"/>
        </w:rPr>
      </w:pPr>
      <w:r w:rsidRPr="007846AE">
        <w:rPr>
          <w:i/>
          <w:sz w:val="28"/>
          <w:szCs w:val="28"/>
          <w:u w:val="single"/>
        </w:rPr>
        <w:t>Приклад:</w:t>
      </w:r>
      <w:r w:rsidRPr="007846AE">
        <w:rPr>
          <w:sz w:val="28"/>
          <w:szCs w:val="28"/>
        </w:rPr>
        <w:t xml:space="preserve"> Тема «Спілкування на форумах та в чатах» (10 клас).</w:t>
      </w:r>
    </w:p>
    <w:p w:rsidR="00C62E61" w:rsidRPr="007846AE" w:rsidRDefault="00C62E61" w:rsidP="007846AE">
      <w:pPr>
        <w:spacing w:line="360" w:lineRule="auto"/>
        <w:ind w:firstLine="567"/>
        <w:contextualSpacing/>
        <w:jc w:val="both"/>
        <w:rPr>
          <w:sz w:val="28"/>
          <w:szCs w:val="28"/>
        </w:rPr>
      </w:pPr>
      <w:r w:rsidRPr="007846AE">
        <w:rPr>
          <w:sz w:val="28"/>
          <w:szCs w:val="28"/>
        </w:rPr>
        <w:t xml:space="preserve">Учні об’єднуються в групи по 3–4 особи. Завдання для кожної групи: не використовуючи допоміжних матеріалів (конспекти, Інтернет тощо), на основі набутих знань про етикет електронного спілкування сформулювати основні принципи етикету інтерактивного спілкування в мережі Інтернет. На обговорення — 3–5 </w:t>
      </w:r>
      <w:proofErr w:type="spellStart"/>
      <w:r w:rsidRPr="007846AE">
        <w:rPr>
          <w:sz w:val="28"/>
          <w:szCs w:val="28"/>
        </w:rPr>
        <w:t>хв.</w:t>
      </w:r>
      <w:r w:rsidRPr="007846AE">
        <w:rPr>
          <w:i/>
          <w:sz w:val="28"/>
          <w:szCs w:val="28"/>
        </w:rPr>
        <w:t>Вправа</w:t>
      </w:r>
      <w:proofErr w:type="spellEnd"/>
      <w:r w:rsidRPr="007846AE">
        <w:rPr>
          <w:i/>
          <w:sz w:val="28"/>
          <w:szCs w:val="28"/>
        </w:rPr>
        <w:t xml:space="preserve"> «Мікрофон».</w:t>
      </w:r>
      <w:r w:rsidRPr="007846AE">
        <w:rPr>
          <w:sz w:val="28"/>
          <w:szCs w:val="28"/>
        </w:rPr>
        <w:t xml:space="preserve"> Після обговорення кожна група по черзі висловлює правило спілкування. Однотипні відповіді не зараховуються. Найактивніші учасники отримують оцінки.</w:t>
      </w:r>
    </w:p>
    <w:p w:rsidR="00C62E61" w:rsidRPr="007846AE" w:rsidRDefault="00C62E61" w:rsidP="007846AE">
      <w:pPr>
        <w:tabs>
          <w:tab w:val="left" w:pos="360"/>
        </w:tabs>
        <w:spacing w:line="360" w:lineRule="auto"/>
        <w:ind w:firstLine="567"/>
        <w:jc w:val="both"/>
        <w:rPr>
          <w:sz w:val="28"/>
          <w:szCs w:val="28"/>
        </w:rPr>
      </w:pPr>
    </w:p>
    <w:p w:rsidR="00C62E61" w:rsidRPr="007846AE" w:rsidRDefault="00C62E61" w:rsidP="007846AE">
      <w:pPr>
        <w:spacing w:line="360" w:lineRule="auto"/>
        <w:ind w:firstLine="567"/>
        <w:jc w:val="both"/>
        <w:rPr>
          <w:sz w:val="28"/>
          <w:szCs w:val="28"/>
        </w:rPr>
      </w:pPr>
      <w:r w:rsidRPr="007846AE">
        <w:rPr>
          <w:sz w:val="28"/>
          <w:szCs w:val="28"/>
        </w:rPr>
        <w:t>5</w:t>
      </w:r>
      <w:r w:rsidRPr="007846AE">
        <w:rPr>
          <w:b/>
          <w:sz w:val="28"/>
          <w:szCs w:val="28"/>
        </w:rPr>
        <w:t>)«Навчаючись учу».</w:t>
      </w:r>
      <w:r w:rsidRPr="007846AE">
        <w:rPr>
          <w:sz w:val="28"/>
          <w:szCs w:val="28"/>
        </w:rPr>
        <w:t xml:space="preserve"> Кожен учень отримує картку з частиною інформації з даної теми, опрацьовує її, доповідає однокласникам і вислуховує їх розповідь.</w:t>
      </w:r>
    </w:p>
    <w:p w:rsidR="00C62E61" w:rsidRPr="007846AE" w:rsidRDefault="00C62E61" w:rsidP="007846AE">
      <w:pPr>
        <w:spacing w:line="360" w:lineRule="auto"/>
        <w:ind w:firstLine="567"/>
        <w:jc w:val="both"/>
        <w:rPr>
          <w:sz w:val="28"/>
          <w:szCs w:val="28"/>
        </w:rPr>
      </w:pPr>
    </w:p>
    <w:p w:rsidR="00C62E61" w:rsidRPr="007846AE" w:rsidRDefault="00C62E61" w:rsidP="007846AE">
      <w:pPr>
        <w:spacing w:line="360" w:lineRule="auto"/>
        <w:ind w:firstLine="567"/>
        <w:jc w:val="both"/>
        <w:rPr>
          <w:sz w:val="28"/>
          <w:szCs w:val="28"/>
        </w:rPr>
      </w:pPr>
      <w:r w:rsidRPr="007846AE">
        <w:rPr>
          <w:sz w:val="28"/>
          <w:szCs w:val="28"/>
        </w:rPr>
        <w:t xml:space="preserve">6) </w:t>
      </w:r>
      <w:r w:rsidRPr="00BA0354">
        <w:rPr>
          <w:b/>
          <w:sz w:val="28"/>
          <w:szCs w:val="28"/>
        </w:rPr>
        <w:t>«Незакінчене речення»</w:t>
      </w:r>
      <w:r w:rsidRPr="007846AE">
        <w:rPr>
          <w:sz w:val="28"/>
          <w:szCs w:val="28"/>
        </w:rPr>
        <w:t xml:space="preserve"> («кодування відповіді»). Учням пропонується перелік запитань у вигляді незакінчених речень.</w:t>
      </w:r>
    </w:p>
    <w:p w:rsidR="00C62E61" w:rsidRDefault="00C62E61" w:rsidP="007846AE">
      <w:pPr>
        <w:spacing w:line="360" w:lineRule="auto"/>
        <w:ind w:firstLine="567"/>
        <w:jc w:val="both"/>
        <w:rPr>
          <w:sz w:val="28"/>
          <w:szCs w:val="28"/>
        </w:rPr>
      </w:pPr>
      <w:r w:rsidRPr="007846AE">
        <w:rPr>
          <w:sz w:val="28"/>
          <w:szCs w:val="28"/>
        </w:rPr>
        <w:t>Наприклад,</w:t>
      </w:r>
    </w:p>
    <w:p w:rsidR="00BA0354" w:rsidRPr="00BA0354" w:rsidRDefault="00BA0354" w:rsidP="00E13E50">
      <w:pPr>
        <w:spacing w:line="360" w:lineRule="auto"/>
        <w:jc w:val="both"/>
        <w:rPr>
          <w:b/>
          <w:i/>
          <w:sz w:val="28"/>
          <w:szCs w:val="28"/>
        </w:rPr>
      </w:pPr>
      <w:r w:rsidRPr="00BA0354">
        <w:rPr>
          <w:b/>
          <w:i/>
          <w:sz w:val="28"/>
          <w:szCs w:val="28"/>
        </w:rPr>
        <w:t xml:space="preserve">Тема. </w:t>
      </w:r>
      <w:proofErr w:type="spellStart"/>
      <w:r w:rsidRPr="00BA0354">
        <w:rPr>
          <w:b/>
          <w:i/>
          <w:sz w:val="28"/>
          <w:szCs w:val="28"/>
        </w:rPr>
        <w:t>Компютерні</w:t>
      </w:r>
      <w:proofErr w:type="spellEnd"/>
      <w:r w:rsidRPr="00BA0354">
        <w:rPr>
          <w:b/>
          <w:i/>
          <w:sz w:val="28"/>
          <w:szCs w:val="28"/>
        </w:rPr>
        <w:t xml:space="preserve"> презентації </w:t>
      </w:r>
    </w:p>
    <w:p w:rsidR="00C62E61" w:rsidRPr="007846AE" w:rsidRDefault="00C62E61" w:rsidP="007846AE">
      <w:pPr>
        <w:pStyle w:val="a9"/>
        <w:numPr>
          <w:ilvl w:val="0"/>
          <w:numId w:val="15"/>
        </w:numPr>
        <w:spacing w:after="0" w:line="360" w:lineRule="auto"/>
        <w:ind w:left="0" w:firstLine="567"/>
        <w:jc w:val="both"/>
        <w:rPr>
          <w:noProof/>
          <w:sz w:val="28"/>
          <w:szCs w:val="28"/>
        </w:rPr>
      </w:pPr>
      <w:r w:rsidRPr="007846AE">
        <w:rPr>
          <w:noProof/>
          <w:sz w:val="28"/>
          <w:szCs w:val="28"/>
        </w:rPr>
        <w:t>Комп’ютерні презентації використовують для…</w:t>
      </w:r>
    </w:p>
    <w:p w:rsidR="00C62E61" w:rsidRPr="007846AE" w:rsidRDefault="00C62E61" w:rsidP="007846AE">
      <w:pPr>
        <w:pStyle w:val="a9"/>
        <w:numPr>
          <w:ilvl w:val="0"/>
          <w:numId w:val="15"/>
        </w:numPr>
        <w:spacing w:after="0" w:line="360" w:lineRule="auto"/>
        <w:ind w:left="0" w:firstLine="567"/>
        <w:jc w:val="both"/>
        <w:rPr>
          <w:noProof/>
          <w:sz w:val="28"/>
          <w:szCs w:val="28"/>
        </w:rPr>
      </w:pPr>
      <w:r w:rsidRPr="007846AE">
        <w:rPr>
          <w:noProof/>
          <w:sz w:val="28"/>
          <w:szCs w:val="28"/>
        </w:rPr>
        <w:t>Презентація – це…</w:t>
      </w:r>
    </w:p>
    <w:p w:rsidR="00C62E61" w:rsidRPr="007846AE" w:rsidRDefault="00C62E61" w:rsidP="007846AE">
      <w:pPr>
        <w:pStyle w:val="a9"/>
        <w:numPr>
          <w:ilvl w:val="0"/>
          <w:numId w:val="15"/>
        </w:numPr>
        <w:spacing w:after="0" w:line="360" w:lineRule="auto"/>
        <w:ind w:left="0" w:firstLine="567"/>
        <w:jc w:val="both"/>
        <w:rPr>
          <w:noProof/>
          <w:sz w:val="28"/>
          <w:szCs w:val="28"/>
        </w:rPr>
      </w:pPr>
      <w:r w:rsidRPr="007846AE">
        <w:rPr>
          <w:noProof/>
          <w:sz w:val="28"/>
          <w:szCs w:val="28"/>
        </w:rPr>
        <w:t>Комп’ютерні презентації створює програма …</w:t>
      </w:r>
    </w:p>
    <w:p w:rsidR="00C62E61" w:rsidRPr="007846AE" w:rsidRDefault="00C62E61" w:rsidP="007846AE">
      <w:pPr>
        <w:pStyle w:val="a9"/>
        <w:numPr>
          <w:ilvl w:val="0"/>
          <w:numId w:val="15"/>
        </w:numPr>
        <w:spacing w:after="0" w:line="360" w:lineRule="auto"/>
        <w:ind w:left="0" w:firstLine="567"/>
        <w:jc w:val="both"/>
        <w:rPr>
          <w:noProof/>
          <w:sz w:val="28"/>
          <w:szCs w:val="28"/>
        </w:rPr>
      </w:pPr>
      <w:r w:rsidRPr="007846AE">
        <w:rPr>
          <w:noProof/>
          <w:sz w:val="28"/>
          <w:szCs w:val="28"/>
        </w:rPr>
        <w:t>Програма PowerPoint завантажується через …</w:t>
      </w:r>
    </w:p>
    <w:p w:rsidR="00C62E61" w:rsidRPr="007846AE" w:rsidRDefault="00C62E61" w:rsidP="007846AE">
      <w:pPr>
        <w:pStyle w:val="a9"/>
        <w:numPr>
          <w:ilvl w:val="0"/>
          <w:numId w:val="15"/>
        </w:numPr>
        <w:spacing w:after="0" w:line="360" w:lineRule="auto"/>
        <w:ind w:left="0" w:firstLine="567"/>
        <w:jc w:val="both"/>
        <w:rPr>
          <w:noProof/>
          <w:sz w:val="28"/>
          <w:szCs w:val="28"/>
        </w:rPr>
      </w:pPr>
      <w:r w:rsidRPr="007846AE">
        <w:rPr>
          <w:noProof/>
          <w:sz w:val="28"/>
          <w:szCs w:val="28"/>
        </w:rPr>
        <w:t>Вийти з програми PowerPoint можна через…</w:t>
      </w:r>
    </w:p>
    <w:p w:rsidR="00C62E61" w:rsidRPr="007846AE" w:rsidRDefault="00C62E61" w:rsidP="007846AE">
      <w:pPr>
        <w:pStyle w:val="a9"/>
        <w:numPr>
          <w:ilvl w:val="0"/>
          <w:numId w:val="15"/>
        </w:numPr>
        <w:spacing w:after="0" w:line="360" w:lineRule="auto"/>
        <w:ind w:left="0" w:firstLine="567"/>
        <w:jc w:val="both"/>
        <w:rPr>
          <w:noProof/>
          <w:sz w:val="28"/>
          <w:szCs w:val="28"/>
        </w:rPr>
      </w:pPr>
      <w:r w:rsidRPr="007846AE">
        <w:rPr>
          <w:noProof/>
          <w:sz w:val="28"/>
          <w:szCs w:val="28"/>
        </w:rPr>
        <w:t>В слайд можна вставляти …</w:t>
      </w:r>
    </w:p>
    <w:p w:rsidR="00C62E61" w:rsidRPr="007846AE" w:rsidRDefault="00C62E61" w:rsidP="007846AE">
      <w:pPr>
        <w:pStyle w:val="a9"/>
        <w:numPr>
          <w:ilvl w:val="0"/>
          <w:numId w:val="15"/>
        </w:numPr>
        <w:spacing w:after="0" w:line="360" w:lineRule="auto"/>
        <w:ind w:left="0" w:firstLine="567"/>
        <w:jc w:val="both"/>
        <w:rPr>
          <w:noProof/>
          <w:sz w:val="28"/>
          <w:szCs w:val="28"/>
        </w:rPr>
      </w:pPr>
      <w:r w:rsidRPr="007846AE">
        <w:rPr>
          <w:noProof/>
          <w:sz w:val="28"/>
          <w:szCs w:val="28"/>
        </w:rPr>
        <w:t>Слайд можна редагувати …</w:t>
      </w:r>
    </w:p>
    <w:p w:rsidR="00C62E61" w:rsidRPr="007846AE" w:rsidRDefault="00C62E61" w:rsidP="007846AE">
      <w:pPr>
        <w:pStyle w:val="a9"/>
        <w:numPr>
          <w:ilvl w:val="0"/>
          <w:numId w:val="15"/>
        </w:numPr>
        <w:spacing w:after="0" w:line="360" w:lineRule="auto"/>
        <w:ind w:left="0" w:firstLine="567"/>
        <w:jc w:val="both"/>
        <w:rPr>
          <w:noProof/>
          <w:sz w:val="28"/>
          <w:szCs w:val="28"/>
        </w:rPr>
      </w:pPr>
      <w:r w:rsidRPr="007846AE">
        <w:rPr>
          <w:noProof/>
          <w:sz w:val="28"/>
          <w:szCs w:val="28"/>
        </w:rPr>
        <w:t>Щоб привернути увагу слухачів використовують…</w:t>
      </w:r>
    </w:p>
    <w:p w:rsidR="00BA0354" w:rsidRPr="00E13E50" w:rsidRDefault="00BA0354" w:rsidP="00E13E50">
      <w:pPr>
        <w:shd w:val="clear" w:color="auto" w:fill="FFFFFF"/>
        <w:spacing w:line="360" w:lineRule="auto"/>
        <w:rPr>
          <w:sz w:val="22"/>
          <w:szCs w:val="22"/>
          <w:lang w:val="ru-RU"/>
        </w:rPr>
      </w:pPr>
      <w:r w:rsidRPr="00E13E50">
        <w:rPr>
          <w:b/>
          <w:bCs/>
          <w:i/>
          <w:iCs/>
          <w:sz w:val="28"/>
          <w:szCs w:val="28"/>
        </w:rPr>
        <w:t>Тема. </w:t>
      </w:r>
      <w:proofErr w:type="spellStart"/>
      <w:r w:rsidRPr="00E13E50">
        <w:rPr>
          <w:b/>
          <w:bCs/>
          <w:sz w:val="28"/>
          <w:szCs w:val="28"/>
          <w:lang w:val="ru-RU"/>
        </w:rPr>
        <w:t>Звичайні</w:t>
      </w:r>
      <w:proofErr w:type="spellEnd"/>
      <w:r w:rsidRPr="00E13E50">
        <w:rPr>
          <w:b/>
          <w:bCs/>
          <w:sz w:val="28"/>
          <w:szCs w:val="28"/>
          <w:lang w:val="ru-RU"/>
        </w:rPr>
        <w:t xml:space="preserve"> дроби.</w:t>
      </w:r>
    </w:p>
    <w:p w:rsidR="00BA0354" w:rsidRPr="00E13E50" w:rsidRDefault="00BA0354" w:rsidP="00E13E50">
      <w:pPr>
        <w:pStyle w:val="a8"/>
        <w:numPr>
          <w:ilvl w:val="0"/>
          <w:numId w:val="15"/>
        </w:numPr>
        <w:shd w:val="clear" w:color="auto" w:fill="FFFFFF"/>
        <w:spacing w:line="360" w:lineRule="auto"/>
        <w:ind w:left="851" w:hanging="284"/>
        <w:rPr>
          <w:rFonts w:ascii="Times New Roman" w:hAnsi="Times New Roman" w:cs="Times New Roman"/>
          <w:lang w:val="ru-RU"/>
        </w:rPr>
      </w:pPr>
      <w:proofErr w:type="spellStart"/>
      <w:r w:rsidRPr="00E13E50">
        <w:rPr>
          <w:rFonts w:ascii="Times New Roman" w:hAnsi="Times New Roman" w:cs="Times New Roman"/>
          <w:sz w:val="28"/>
          <w:szCs w:val="28"/>
          <w:lang w:val="ru-RU"/>
        </w:rPr>
        <w:t>Звичайний</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дріб</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записується</w:t>
      </w:r>
      <w:proofErr w:type="spellEnd"/>
      <w:r w:rsidRPr="00E13E50">
        <w:rPr>
          <w:rFonts w:ascii="Times New Roman" w:hAnsi="Times New Roman" w:cs="Times New Roman"/>
          <w:sz w:val="28"/>
          <w:szCs w:val="28"/>
          <w:lang w:val="ru-RU"/>
        </w:rPr>
        <w:t xml:space="preserve"> так...</w:t>
      </w:r>
    </w:p>
    <w:p w:rsidR="00BA0354" w:rsidRPr="00E13E50" w:rsidRDefault="00BA0354" w:rsidP="00E13E50">
      <w:pPr>
        <w:pStyle w:val="a8"/>
        <w:numPr>
          <w:ilvl w:val="0"/>
          <w:numId w:val="15"/>
        </w:numPr>
        <w:shd w:val="clear" w:color="auto" w:fill="FFFFFF"/>
        <w:spacing w:line="360" w:lineRule="auto"/>
        <w:ind w:left="851" w:hanging="284"/>
        <w:rPr>
          <w:rFonts w:ascii="Times New Roman" w:hAnsi="Times New Roman" w:cs="Times New Roman"/>
          <w:lang w:val="ru-RU"/>
        </w:rPr>
      </w:pPr>
      <w:r w:rsidRPr="00E13E50">
        <w:rPr>
          <w:rFonts w:ascii="Times New Roman" w:hAnsi="Times New Roman" w:cs="Times New Roman"/>
          <w:sz w:val="28"/>
          <w:szCs w:val="28"/>
          <w:lang w:val="ru-RU"/>
        </w:rPr>
        <w:t xml:space="preserve">Число, </w:t>
      </w:r>
      <w:proofErr w:type="spellStart"/>
      <w:r w:rsidRPr="00E13E50">
        <w:rPr>
          <w:rFonts w:ascii="Times New Roman" w:hAnsi="Times New Roman" w:cs="Times New Roman"/>
          <w:sz w:val="28"/>
          <w:szCs w:val="28"/>
          <w:lang w:val="ru-RU"/>
        </w:rPr>
        <w:t>що</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стоїть</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під</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рискою</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дробу</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називається</w:t>
      </w:r>
      <w:proofErr w:type="spellEnd"/>
      <w:r w:rsidRPr="00E13E50">
        <w:rPr>
          <w:rFonts w:ascii="Times New Roman" w:hAnsi="Times New Roman" w:cs="Times New Roman"/>
          <w:sz w:val="28"/>
          <w:szCs w:val="28"/>
          <w:lang w:val="ru-RU"/>
        </w:rPr>
        <w:t xml:space="preserve"> ...</w:t>
      </w:r>
    </w:p>
    <w:p w:rsidR="00BA0354" w:rsidRPr="00E13E50" w:rsidRDefault="00BA0354" w:rsidP="00E13E50">
      <w:pPr>
        <w:pStyle w:val="a8"/>
        <w:numPr>
          <w:ilvl w:val="0"/>
          <w:numId w:val="15"/>
        </w:numPr>
        <w:shd w:val="clear" w:color="auto" w:fill="FFFFFF"/>
        <w:spacing w:line="360" w:lineRule="auto"/>
        <w:ind w:left="851" w:hanging="284"/>
        <w:rPr>
          <w:rFonts w:ascii="Times New Roman" w:hAnsi="Times New Roman" w:cs="Times New Roman"/>
          <w:lang w:val="ru-RU"/>
        </w:rPr>
      </w:pPr>
      <w:r w:rsidRPr="00E13E50">
        <w:rPr>
          <w:rFonts w:ascii="Times New Roman" w:hAnsi="Times New Roman" w:cs="Times New Roman"/>
          <w:sz w:val="28"/>
          <w:szCs w:val="28"/>
          <w:lang w:val="ru-RU"/>
        </w:rPr>
        <w:lastRenderedPageBreak/>
        <w:t xml:space="preserve">Число, </w:t>
      </w:r>
      <w:proofErr w:type="spellStart"/>
      <w:r w:rsidRPr="00E13E50">
        <w:rPr>
          <w:rFonts w:ascii="Times New Roman" w:hAnsi="Times New Roman" w:cs="Times New Roman"/>
          <w:sz w:val="28"/>
          <w:szCs w:val="28"/>
          <w:lang w:val="ru-RU"/>
        </w:rPr>
        <w:t>що</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стоїть</w:t>
      </w:r>
      <w:proofErr w:type="spellEnd"/>
      <w:r w:rsidRPr="00E13E50">
        <w:rPr>
          <w:rFonts w:ascii="Times New Roman" w:hAnsi="Times New Roman" w:cs="Times New Roman"/>
          <w:sz w:val="28"/>
          <w:szCs w:val="28"/>
          <w:lang w:val="ru-RU"/>
        </w:rPr>
        <w:t xml:space="preserve"> над </w:t>
      </w:r>
      <w:proofErr w:type="spellStart"/>
      <w:r w:rsidRPr="00E13E50">
        <w:rPr>
          <w:rFonts w:ascii="Times New Roman" w:hAnsi="Times New Roman" w:cs="Times New Roman"/>
          <w:sz w:val="28"/>
          <w:szCs w:val="28"/>
          <w:lang w:val="ru-RU"/>
        </w:rPr>
        <w:t>рискою</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дробу</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називається</w:t>
      </w:r>
      <w:proofErr w:type="spellEnd"/>
      <w:r w:rsidRPr="00E13E50">
        <w:rPr>
          <w:rFonts w:ascii="Times New Roman" w:hAnsi="Times New Roman" w:cs="Times New Roman"/>
          <w:sz w:val="28"/>
          <w:szCs w:val="28"/>
          <w:lang w:val="ru-RU"/>
        </w:rPr>
        <w:t xml:space="preserve"> ...</w:t>
      </w:r>
    </w:p>
    <w:p w:rsidR="00BA0354" w:rsidRPr="00E13E50" w:rsidRDefault="00BA0354" w:rsidP="00E13E50">
      <w:pPr>
        <w:pStyle w:val="a8"/>
        <w:numPr>
          <w:ilvl w:val="0"/>
          <w:numId w:val="15"/>
        </w:numPr>
        <w:shd w:val="clear" w:color="auto" w:fill="FFFFFF"/>
        <w:spacing w:line="360" w:lineRule="auto"/>
        <w:ind w:left="851" w:hanging="284"/>
        <w:rPr>
          <w:rFonts w:ascii="Times New Roman" w:hAnsi="Times New Roman" w:cs="Times New Roman"/>
          <w:lang w:val="ru-RU"/>
        </w:rPr>
      </w:pPr>
      <w:proofErr w:type="spellStart"/>
      <w:r w:rsidRPr="00E13E50">
        <w:rPr>
          <w:rFonts w:ascii="Times New Roman" w:hAnsi="Times New Roman" w:cs="Times New Roman"/>
          <w:sz w:val="28"/>
          <w:szCs w:val="28"/>
          <w:lang w:val="ru-RU"/>
        </w:rPr>
        <w:t>Знаменник</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дробу</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показує</w:t>
      </w:r>
      <w:proofErr w:type="spellEnd"/>
      <w:r w:rsidRPr="00E13E50">
        <w:rPr>
          <w:rFonts w:ascii="Times New Roman" w:hAnsi="Times New Roman" w:cs="Times New Roman"/>
          <w:sz w:val="28"/>
          <w:szCs w:val="28"/>
          <w:lang w:val="ru-RU"/>
        </w:rPr>
        <w:t xml:space="preserve"> ...</w:t>
      </w:r>
    </w:p>
    <w:p w:rsidR="00BA0354" w:rsidRPr="00E13E50" w:rsidRDefault="00BA0354" w:rsidP="00E13E50">
      <w:pPr>
        <w:pStyle w:val="a8"/>
        <w:numPr>
          <w:ilvl w:val="0"/>
          <w:numId w:val="15"/>
        </w:numPr>
        <w:shd w:val="clear" w:color="auto" w:fill="FFFFFF"/>
        <w:spacing w:line="360" w:lineRule="auto"/>
        <w:ind w:left="851" w:hanging="284"/>
        <w:rPr>
          <w:rFonts w:ascii="Times New Roman" w:hAnsi="Times New Roman" w:cs="Times New Roman"/>
          <w:lang w:val="ru-RU"/>
        </w:rPr>
      </w:pPr>
      <w:proofErr w:type="spellStart"/>
      <w:r w:rsidRPr="00E13E50">
        <w:rPr>
          <w:rFonts w:ascii="Times New Roman" w:hAnsi="Times New Roman" w:cs="Times New Roman"/>
          <w:sz w:val="28"/>
          <w:szCs w:val="28"/>
          <w:lang w:val="ru-RU"/>
        </w:rPr>
        <w:t>Чисельник</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дробу</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показує</w:t>
      </w:r>
      <w:proofErr w:type="spellEnd"/>
      <w:r w:rsidRPr="00E13E50">
        <w:rPr>
          <w:rFonts w:ascii="Times New Roman" w:hAnsi="Times New Roman" w:cs="Times New Roman"/>
          <w:sz w:val="28"/>
          <w:szCs w:val="28"/>
          <w:lang w:val="ru-RU"/>
        </w:rPr>
        <w:t xml:space="preserve"> ...</w:t>
      </w:r>
    </w:p>
    <w:p w:rsidR="00BA0354" w:rsidRPr="00E13E50" w:rsidRDefault="00BA0354" w:rsidP="00E13E50">
      <w:pPr>
        <w:pStyle w:val="a8"/>
        <w:numPr>
          <w:ilvl w:val="0"/>
          <w:numId w:val="15"/>
        </w:numPr>
        <w:shd w:val="clear" w:color="auto" w:fill="FFFFFF"/>
        <w:spacing w:line="360" w:lineRule="auto"/>
        <w:ind w:left="851" w:hanging="284"/>
        <w:rPr>
          <w:rFonts w:ascii="Times New Roman" w:hAnsi="Times New Roman" w:cs="Times New Roman"/>
          <w:lang w:val="ru-RU"/>
        </w:rPr>
      </w:pPr>
      <w:r w:rsidRPr="00E13E50">
        <w:rPr>
          <w:rFonts w:ascii="Times New Roman" w:hAnsi="Times New Roman" w:cs="Times New Roman"/>
          <w:sz w:val="28"/>
          <w:szCs w:val="28"/>
          <w:lang w:val="ru-RU"/>
        </w:rPr>
        <w:t xml:space="preserve">Риска </w:t>
      </w:r>
      <w:proofErr w:type="spellStart"/>
      <w:r w:rsidRPr="00E13E50">
        <w:rPr>
          <w:rFonts w:ascii="Times New Roman" w:hAnsi="Times New Roman" w:cs="Times New Roman"/>
          <w:sz w:val="28"/>
          <w:szCs w:val="28"/>
          <w:lang w:val="ru-RU"/>
        </w:rPr>
        <w:t>дробу</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позначає</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дію</w:t>
      </w:r>
      <w:proofErr w:type="spellEnd"/>
      <w:r w:rsidRPr="00E13E50">
        <w:rPr>
          <w:rFonts w:ascii="Times New Roman" w:hAnsi="Times New Roman" w:cs="Times New Roman"/>
          <w:sz w:val="28"/>
          <w:szCs w:val="28"/>
          <w:lang w:val="ru-RU"/>
        </w:rPr>
        <w:t xml:space="preserve"> ...</w:t>
      </w:r>
    </w:p>
    <w:p w:rsidR="00BA0354" w:rsidRPr="00E13E50" w:rsidRDefault="00BA0354" w:rsidP="00E13E50">
      <w:pPr>
        <w:pStyle w:val="a8"/>
        <w:numPr>
          <w:ilvl w:val="0"/>
          <w:numId w:val="15"/>
        </w:numPr>
        <w:shd w:val="clear" w:color="auto" w:fill="FFFFFF"/>
        <w:spacing w:line="360" w:lineRule="auto"/>
        <w:ind w:left="851" w:hanging="284"/>
        <w:rPr>
          <w:rFonts w:ascii="Times New Roman" w:hAnsi="Times New Roman" w:cs="Times New Roman"/>
          <w:lang w:val="ru-RU"/>
        </w:rPr>
      </w:pPr>
      <w:proofErr w:type="spellStart"/>
      <w:r w:rsidRPr="00E13E50">
        <w:rPr>
          <w:rFonts w:ascii="Times New Roman" w:hAnsi="Times New Roman" w:cs="Times New Roman"/>
          <w:sz w:val="28"/>
          <w:szCs w:val="28"/>
          <w:lang w:val="ru-RU"/>
        </w:rPr>
        <w:t>Якщо</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чисельник</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дробу</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дорівнює</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його</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знаменнику</w:t>
      </w:r>
      <w:proofErr w:type="spellEnd"/>
      <w:r w:rsidRPr="00E13E50">
        <w:rPr>
          <w:rFonts w:ascii="Times New Roman" w:hAnsi="Times New Roman" w:cs="Times New Roman"/>
          <w:sz w:val="28"/>
          <w:szCs w:val="28"/>
          <w:lang w:val="ru-RU"/>
        </w:rPr>
        <w:t xml:space="preserve">, то </w:t>
      </w:r>
      <w:proofErr w:type="spellStart"/>
      <w:r w:rsidRPr="00E13E50">
        <w:rPr>
          <w:rFonts w:ascii="Times New Roman" w:hAnsi="Times New Roman" w:cs="Times New Roman"/>
          <w:sz w:val="28"/>
          <w:szCs w:val="28"/>
          <w:lang w:val="ru-RU"/>
        </w:rPr>
        <w:t>дріб</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дорівнює</w:t>
      </w:r>
      <w:proofErr w:type="spellEnd"/>
      <w:r w:rsidRPr="00E13E50">
        <w:rPr>
          <w:rFonts w:ascii="Times New Roman" w:hAnsi="Times New Roman" w:cs="Times New Roman"/>
          <w:sz w:val="28"/>
          <w:szCs w:val="28"/>
          <w:lang w:val="ru-RU"/>
        </w:rPr>
        <w:t xml:space="preserve"> ...</w:t>
      </w:r>
    </w:p>
    <w:p w:rsidR="00BA0354" w:rsidRPr="00E13E50" w:rsidRDefault="00BA0354" w:rsidP="00E13E50">
      <w:pPr>
        <w:pStyle w:val="a8"/>
        <w:numPr>
          <w:ilvl w:val="0"/>
          <w:numId w:val="15"/>
        </w:numPr>
        <w:shd w:val="clear" w:color="auto" w:fill="FFFFFF"/>
        <w:spacing w:line="360" w:lineRule="auto"/>
        <w:ind w:left="851" w:hanging="284"/>
        <w:rPr>
          <w:rFonts w:ascii="Times New Roman" w:hAnsi="Times New Roman" w:cs="Times New Roman"/>
          <w:lang w:val="ru-RU"/>
        </w:rPr>
      </w:pPr>
      <w:r w:rsidRPr="00E13E50">
        <w:rPr>
          <w:rFonts w:ascii="Times New Roman" w:hAnsi="Times New Roman" w:cs="Times New Roman"/>
          <w:sz w:val="28"/>
          <w:szCs w:val="28"/>
          <w:lang w:val="ru-RU"/>
        </w:rPr>
        <w:t xml:space="preserve">Одна </w:t>
      </w:r>
      <w:proofErr w:type="spellStart"/>
      <w:r w:rsidRPr="00E13E50">
        <w:rPr>
          <w:rFonts w:ascii="Times New Roman" w:hAnsi="Times New Roman" w:cs="Times New Roman"/>
          <w:sz w:val="28"/>
          <w:szCs w:val="28"/>
          <w:lang w:val="ru-RU"/>
        </w:rPr>
        <w:t>сота</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частина</w:t>
      </w:r>
      <w:proofErr w:type="spellEnd"/>
      <w:r w:rsidRPr="00E13E50">
        <w:rPr>
          <w:rFonts w:ascii="Times New Roman" w:hAnsi="Times New Roman" w:cs="Times New Roman"/>
          <w:sz w:val="28"/>
          <w:szCs w:val="28"/>
          <w:lang w:val="ru-RU"/>
        </w:rPr>
        <w:t xml:space="preserve"> метра </w:t>
      </w:r>
      <w:proofErr w:type="spellStart"/>
      <w:r w:rsidRPr="00E13E50">
        <w:rPr>
          <w:rFonts w:ascii="Times New Roman" w:hAnsi="Times New Roman" w:cs="Times New Roman"/>
          <w:sz w:val="28"/>
          <w:szCs w:val="28"/>
          <w:lang w:val="ru-RU"/>
        </w:rPr>
        <w:t>називається</w:t>
      </w:r>
      <w:proofErr w:type="spellEnd"/>
      <w:r w:rsidRPr="00E13E50">
        <w:rPr>
          <w:rFonts w:ascii="Times New Roman" w:hAnsi="Times New Roman" w:cs="Times New Roman"/>
          <w:sz w:val="28"/>
          <w:szCs w:val="28"/>
          <w:lang w:val="ru-RU"/>
        </w:rPr>
        <w:t xml:space="preserve"> ...</w:t>
      </w:r>
    </w:p>
    <w:p w:rsidR="00BA0354" w:rsidRPr="00E13E50" w:rsidRDefault="00BA0354" w:rsidP="00E13E50">
      <w:pPr>
        <w:pStyle w:val="a8"/>
        <w:numPr>
          <w:ilvl w:val="0"/>
          <w:numId w:val="15"/>
        </w:numPr>
        <w:shd w:val="clear" w:color="auto" w:fill="FFFFFF"/>
        <w:spacing w:line="360" w:lineRule="auto"/>
        <w:ind w:left="851" w:hanging="284"/>
        <w:rPr>
          <w:rFonts w:ascii="Times New Roman" w:hAnsi="Times New Roman" w:cs="Times New Roman"/>
          <w:lang w:val="ru-RU"/>
        </w:rPr>
      </w:pPr>
      <w:r w:rsidRPr="00E13E50">
        <w:rPr>
          <w:rFonts w:ascii="Times New Roman" w:hAnsi="Times New Roman" w:cs="Times New Roman"/>
          <w:sz w:val="28"/>
          <w:szCs w:val="28"/>
          <w:lang w:val="ru-RU"/>
        </w:rPr>
        <w:t xml:space="preserve">Одна </w:t>
      </w:r>
      <w:proofErr w:type="spellStart"/>
      <w:r w:rsidRPr="00E13E50">
        <w:rPr>
          <w:rFonts w:ascii="Times New Roman" w:hAnsi="Times New Roman" w:cs="Times New Roman"/>
          <w:sz w:val="28"/>
          <w:szCs w:val="28"/>
          <w:lang w:val="ru-RU"/>
        </w:rPr>
        <w:t>тисячна</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частина</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кілограму</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називається</w:t>
      </w:r>
      <w:proofErr w:type="spellEnd"/>
      <w:r w:rsidRPr="00E13E50">
        <w:rPr>
          <w:rFonts w:ascii="Times New Roman" w:hAnsi="Times New Roman" w:cs="Times New Roman"/>
          <w:sz w:val="28"/>
          <w:szCs w:val="28"/>
          <w:lang w:val="ru-RU"/>
        </w:rPr>
        <w:t xml:space="preserve"> ...</w:t>
      </w:r>
    </w:p>
    <w:p w:rsidR="00BA0354" w:rsidRPr="00E13E50" w:rsidRDefault="00BA0354" w:rsidP="00E13E50">
      <w:pPr>
        <w:pStyle w:val="a8"/>
        <w:numPr>
          <w:ilvl w:val="0"/>
          <w:numId w:val="15"/>
        </w:numPr>
        <w:shd w:val="clear" w:color="auto" w:fill="FFFFFF"/>
        <w:spacing w:line="360" w:lineRule="auto"/>
        <w:ind w:left="851" w:hanging="284"/>
        <w:rPr>
          <w:rFonts w:ascii="Times New Roman" w:hAnsi="Times New Roman" w:cs="Times New Roman"/>
          <w:lang w:val="ru-RU"/>
        </w:rPr>
      </w:pPr>
      <w:proofErr w:type="spellStart"/>
      <w:r w:rsidRPr="00E13E50">
        <w:rPr>
          <w:rFonts w:ascii="Times New Roman" w:hAnsi="Times New Roman" w:cs="Times New Roman"/>
          <w:sz w:val="28"/>
          <w:szCs w:val="28"/>
          <w:lang w:val="ru-RU"/>
        </w:rPr>
        <w:t>Якщо</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гарбуз</w:t>
      </w:r>
      <w:proofErr w:type="spellEnd"/>
      <w:r w:rsidRPr="00E13E50">
        <w:rPr>
          <w:rFonts w:ascii="Times New Roman" w:hAnsi="Times New Roman" w:cs="Times New Roman"/>
          <w:sz w:val="28"/>
          <w:szCs w:val="28"/>
          <w:lang w:val="ru-RU"/>
        </w:rPr>
        <w:t xml:space="preserve"> вагою 3 кг 400 г </w:t>
      </w:r>
      <w:proofErr w:type="spellStart"/>
      <w:r w:rsidRPr="00E13E50">
        <w:rPr>
          <w:rFonts w:ascii="Times New Roman" w:hAnsi="Times New Roman" w:cs="Times New Roman"/>
          <w:sz w:val="28"/>
          <w:szCs w:val="28"/>
          <w:lang w:val="ru-RU"/>
        </w:rPr>
        <w:t>розрізати</w:t>
      </w:r>
      <w:proofErr w:type="spellEnd"/>
      <w:r w:rsidRPr="00E13E50">
        <w:rPr>
          <w:rFonts w:ascii="Times New Roman" w:hAnsi="Times New Roman" w:cs="Times New Roman"/>
          <w:sz w:val="28"/>
          <w:szCs w:val="28"/>
          <w:lang w:val="ru-RU"/>
        </w:rPr>
        <w:t xml:space="preserve"> на 5 </w:t>
      </w:r>
      <w:proofErr w:type="spellStart"/>
      <w:r w:rsidRPr="00E13E50">
        <w:rPr>
          <w:rFonts w:ascii="Times New Roman" w:hAnsi="Times New Roman" w:cs="Times New Roman"/>
          <w:sz w:val="28"/>
          <w:szCs w:val="28"/>
          <w:lang w:val="ru-RU"/>
        </w:rPr>
        <w:t>рівних</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частин</w:t>
      </w:r>
      <w:proofErr w:type="spellEnd"/>
      <w:r w:rsidRPr="00E13E50">
        <w:rPr>
          <w:rFonts w:ascii="Times New Roman" w:hAnsi="Times New Roman" w:cs="Times New Roman"/>
          <w:sz w:val="28"/>
          <w:szCs w:val="28"/>
          <w:lang w:val="ru-RU"/>
        </w:rPr>
        <w:t xml:space="preserve">, то </w:t>
      </w:r>
      <w:proofErr w:type="spellStart"/>
      <w:r w:rsidRPr="00E13E50">
        <w:rPr>
          <w:rFonts w:ascii="Times New Roman" w:hAnsi="Times New Roman" w:cs="Times New Roman"/>
          <w:sz w:val="28"/>
          <w:szCs w:val="28"/>
          <w:lang w:val="ru-RU"/>
        </w:rPr>
        <w:t>маса</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кожної</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частини</w:t>
      </w:r>
      <w:proofErr w:type="spellEnd"/>
      <w:r w:rsidRPr="00E13E50">
        <w:rPr>
          <w:rFonts w:ascii="Times New Roman" w:hAnsi="Times New Roman" w:cs="Times New Roman"/>
          <w:sz w:val="28"/>
          <w:szCs w:val="28"/>
          <w:lang w:val="ru-RU"/>
        </w:rPr>
        <w:t xml:space="preserve"> </w:t>
      </w:r>
      <w:proofErr w:type="spellStart"/>
      <w:r w:rsidRPr="00E13E50">
        <w:rPr>
          <w:rFonts w:ascii="Times New Roman" w:hAnsi="Times New Roman" w:cs="Times New Roman"/>
          <w:sz w:val="28"/>
          <w:szCs w:val="28"/>
          <w:lang w:val="ru-RU"/>
        </w:rPr>
        <w:t>дорівнюватиме</w:t>
      </w:r>
      <w:proofErr w:type="spellEnd"/>
      <w:r w:rsidRPr="00E13E50">
        <w:rPr>
          <w:rFonts w:ascii="Times New Roman" w:hAnsi="Times New Roman" w:cs="Times New Roman"/>
          <w:sz w:val="28"/>
          <w:szCs w:val="28"/>
          <w:lang w:val="ru-RU"/>
        </w:rPr>
        <w:t xml:space="preserve"> ...</w:t>
      </w:r>
    </w:p>
    <w:p w:rsidR="00C62E61" w:rsidRPr="00BA0354" w:rsidRDefault="00C62E61" w:rsidP="007846AE">
      <w:pPr>
        <w:spacing w:line="360" w:lineRule="auto"/>
        <w:ind w:firstLine="567"/>
        <w:jc w:val="both"/>
        <w:rPr>
          <w:sz w:val="28"/>
          <w:szCs w:val="28"/>
          <w:lang w:val="ru-RU"/>
        </w:rPr>
      </w:pPr>
    </w:p>
    <w:p w:rsidR="00C62E61" w:rsidRPr="007846AE" w:rsidRDefault="00C62E61" w:rsidP="007846AE">
      <w:pPr>
        <w:spacing w:line="360" w:lineRule="auto"/>
        <w:ind w:firstLine="567"/>
        <w:jc w:val="both"/>
        <w:rPr>
          <w:sz w:val="28"/>
          <w:szCs w:val="28"/>
        </w:rPr>
      </w:pPr>
      <w:r w:rsidRPr="007846AE">
        <w:rPr>
          <w:sz w:val="28"/>
          <w:szCs w:val="28"/>
        </w:rPr>
        <w:t xml:space="preserve">7) </w:t>
      </w:r>
      <w:r w:rsidRPr="007846AE">
        <w:rPr>
          <w:b/>
          <w:sz w:val="28"/>
          <w:szCs w:val="28"/>
        </w:rPr>
        <w:t>«Мозаїка» ,    «</w:t>
      </w:r>
      <w:proofErr w:type="spellStart"/>
      <w:r w:rsidRPr="007846AE">
        <w:rPr>
          <w:b/>
          <w:sz w:val="28"/>
          <w:szCs w:val="28"/>
        </w:rPr>
        <w:t>Пазли</w:t>
      </w:r>
      <w:proofErr w:type="spellEnd"/>
      <w:r w:rsidRPr="007846AE">
        <w:rPr>
          <w:b/>
          <w:sz w:val="28"/>
          <w:szCs w:val="28"/>
        </w:rPr>
        <w:t>»,  «Лото»</w:t>
      </w:r>
    </w:p>
    <w:p w:rsidR="00C62E61" w:rsidRPr="007846AE" w:rsidRDefault="00C62E61" w:rsidP="007846AE">
      <w:pPr>
        <w:spacing w:line="360" w:lineRule="auto"/>
        <w:ind w:firstLine="567"/>
        <w:jc w:val="both"/>
        <w:rPr>
          <w:sz w:val="28"/>
          <w:szCs w:val="28"/>
        </w:rPr>
      </w:pPr>
      <w:r w:rsidRPr="007846AE">
        <w:rPr>
          <w:sz w:val="28"/>
          <w:szCs w:val="28"/>
        </w:rPr>
        <w:t xml:space="preserve">Використовую для швидкої перевірки знань і умінь учнів по даній темі ,  давши правильно відповіді учень отримає правильно зібраний </w:t>
      </w:r>
      <w:proofErr w:type="spellStart"/>
      <w:r w:rsidRPr="007846AE">
        <w:rPr>
          <w:sz w:val="28"/>
          <w:szCs w:val="28"/>
        </w:rPr>
        <w:t>пазл</w:t>
      </w:r>
      <w:proofErr w:type="spellEnd"/>
      <w:r w:rsidRPr="007846AE">
        <w:rPr>
          <w:sz w:val="28"/>
          <w:szCs w:val="28"/>
        </w:rPr>
        <w:t>, чи малюнок.</w:t>
      </w:r>
    </w:p>
    <w:p w:rsidR="00C62E61" w:rsidRPr="007846AE" w:rsidRDefault="00C62E61" w:rsidP="007846AE">
      <w:pPr>
        <w:spacing w:line="360" w:lineRule="auto"/>
        <w:ind w:firstLine="567"/>
        <w:jc w:val="both"/>
        <w:rPr>
          <w:sz w:val="28"/>
          <w:szCs w:val="28"/>
        </w:rPr>
      </w:pPr>
    </w:p>
    <w:p w:rsidR="00C62E61" w:rsidRPr="007846AE" w:rsidRDefault="00C62E61" w:rsidP="007846AE">
      <w:pPr>
        <w:pStyle w:val="a5"/>
        <w:spacing w:line="360" w:lineRule="auto"/>
        <w:ind w:left="0" w:firstLine="567"/>
        <w:jc w:val="both"/>
        <w:rPr>
          <w:sz w:val="28"/>
          <w:szCs w:val="28"/>
        </w:rPr>
      </w:pPr>
      <w:r w:rsidRPr="007846AE">
        <w:rPr>
          <w:sz w:val="28"/>
          <w:szCs w:val="28"/>
        </w:rPr>
        <w:t>Використання інтерактивних технологій можливість для фахового росту, для зміни себе, для навчання разом з учнями.</w:t>
      </w:r>
    </w:p>
    <w:p w:rsidR="00C62E61" w:rsidRPr="007846AE" w:rsidRDefault="00C62E61" w:rsidP="007846AE">
      <w:pPr>
        <w:pStyle w:val="a5"/>
        <w:spacing w:line="360" w:lineRule="auto"/>
        <w:ind w:left="0" w:firstLine="567"/>
        <w:jc w:val="both"/>
        <w:rPr>
          <w:sz w:val="28"/>
          <w:szCs w:val="28"/>
        </w:rPr>
      </w:pPr>
      <w:r w:rsidRPr="007846AE">
        <w:rPr>
          <w:sz w:val="28"/>
          <w:szCs w:val="28"/>
        </w:rPr>
        <w:t>Але для ефективного застосування інтерактивного навчання, зокрема, для того щоб охопити весь необхідний матеріла і глибоко його вивчити потрібно старанно планувати свою роботу, глибокого вивчити і продумати матеріал, сценарій уроку, ролі учасників, критерії оцінювання і т.д.</w:t>
      </w:r>
    </w:p>
    <w:p w:rsidR="00C62E61" w:rsidRPr="007846AE" w:rsidRDefault="00C62E61" w:rsidP="007846AE">
      <w:pPr>
        <w:pStyle w:val="a5"/>
        <w:spacing w:line="360" w:lineRule="auto"/>
        <w:ind w:left="0" w:firstLine="567"/>
        <w:jc w:val="both"/>
        <w:rPr>
          <w:sz w:val="28"/>
          <w:szCs w:val="28"/>
        </w:rPr>
      </w:pPr>
      <w:r w:rsidRPr="007846AE">
        <w:rPr>
          <w:sz w:val="28"/>
          <w:szCs w:val="28"/>
        </w:rPr>
        <w:t>А це досить важко і не завжди вдається повною мірою.</w:t>
      </w:r>
    </w:p>
    <w:p w:rsidR="00C62E61" w:rsidRPr="007846AE" w:rsidRDefault="00C62E61" w:rsidP="007846AE">
      <w:pPr>
        <w:pStyle w:val="a5"/>
        <w:spacing w:line="360" w:lineRule="auto"/>
        <w:ind w:left="0" w:firstLine="567"/>
        <w:jc w:val="both"/>
        <w:rPr>
          <w:sz w:val="28"/>
          <w:szCs w:val="28"/>
        </w:rPr>
      </w:pPr>
    </w:p>
    <w:p w:rsidR="00C62E61" w:rsidRPr="007846AE" w:rsidRDefault="00C62E61" w:rsidP="007846AE">
      <w:pPr>
        <w:spacing w:line="360" w:lineRule="auto"/>
        <w:ind w:firstLine="567"/>
        <w:jc w:val="both"/>
        <w:rPr>
          <w:sz w:val="28"/>
          <w:szCs w:val="28"/>
        </w:rPr>
      </w:pPr>
      <w:r w:rsidRPr="007846AE">
        <w:rPr>
          <w:b/>
          <w:i/>
          <w:sz w:val="28"/>
          <w:szCs w:val="28"/>
        </w:rPr>
        <w:t xml:space="preserve">Мультимедійні технології </w:t>
      </w:r>
      <w:r w:rsidRPr="007846AE">
        <w:rPr>
          <w:sz w:val="28"/>
          <w:szCs w:val="28"/>
        </w:rPr>
        <w:t xml:space="preserve">пов’язані із створенням мультимедіа-продуктів: електронних книг, енциклопедій, баз даних. У цих продуктах об’єднуються текстова, графічна, аудіо- та відеоінформація, анімація. </w:t>
      </w:r>
    </w:p>
    <w:p w:rsidR="00C62E61" w:rsidRPr="007846AE" w:rsidRDefault="00C62E61" w:rsidP="007846AE">
      <w:pPr>
        <w:spacing w:line="360" w:lineRule="auto"/>
        <w:ind w:firstLine="567"/>
        <w:jc w:val="both"/>
        <w:rPr>
          <w:sz w:val="28"/>
          <w:szCs w:val="28"/>
        </w:rPr>
      </w:pPr>
      <w:r w:rsidRPr="007846AE">
        <w:rPr>
          <w:sz w:val="28"/>
          <w:szCs w:val="28"/>
        </w:rPr>
        <w:t xml:space="preserve">Сьогодні розроблені програми для підтримки навчання будь-якого предмету (математики, фізики, хімії, іноземних мов і </w:t>
      </w:r>
      <w:proofErr w:type="spellStart"/>
      <w:r w:rsidRPr="007846AE">
        <w:rPr>
          <w:sz w:val="28"/>
          <w:szCs w:val="28"/>
        </w:rPr>
        <w:t>т.д</w:t>
      </w:r>
      <w:proofErr w:type="spellEnd"/>
      <w:r w:rsidRPr="007846AE">
        <w:rPr>
          <w:sz w:val="28"/>
          <w:szCs w:val="28"/>
        </w:rPr>
        <w:t xml:space="preserve">). При вивченні теми «Прикладне </w:t>
      </w:r>
      <w:r w:rsidRPr="007846AE">
        <w:rPr>
          <w:sz w:val="28"/>
          <w:szCs w:val="28"/>
        </w:rPr>
        <w:lastRenderedPageBreak/>
        <w:t xml:space="preserve">програмне забезпечення навчального призначення» ми приділяємо увагу таким програмам. </w:t>
      </w:r>
    </w:p>
    <w:p w:rsidR="00C62E61" w:rsidRPr="007846AE" w:rsidRDefault="00C62E61" w:rsidP="007846AE">
      <w:pPr>
        <w:spacing w:line="360" w:lineRule="auto"/>
        <w:ind w:firstLine="567"/>
        <w:jc w:val="both"/>
        <w:rPr>
          <w:sz w:val="28"/>
          <w:szCs w:val="28"/>
        </w:rPr>
      </w:pPr>
      <w:r w:rsidRPr="007846AE">
        <w:rPr>
          <w:sz w:val="28"/>
          <w:szCs w:val="28"/>
        </w:rPr>
        <w:t>Використовуємо їх і при проведенні інтегрованих уроків, зокрема уроків математики та інформатики.</w:t>
      </w:r>
    </w:p>
    <w:p w:rsidR="00C62E61" w:rsidRPr="007846AE" w:rsidRDefault="00C62E61" w:rsidP="007846AE">
      <w:pPr>
        <w:pStyle w:val="a7"/>
        <w:spacing w:before="0" w:after="0" w:line="360" w:lineRule="auto"/>
        <w:ind w:right="-5" w:firstLine="567"/>
        <w:jc w:val="both"/>
        <w:rPr>
          <w:sz w:val="28"/>
          <w:szCs w:val="28"/>
        </w:rPr>
      </w:pPr>
      <w:r w:rsidRPr="007846AE">
        <w:rPr>
          <w:sz w:val="28"/>
          <w:szCs w:val="28"/>
        </w:rPr>
        <w:t>Дуже широко використовую контролюючі програми для проведення комп’ютерного тестування, яке підвищує мотиваційну складову набуття учнями нових знань.</w:t>
      </w:r>
    </w:p>
    <w:p w:rsidR="00C62E61" w:rsidRPr="007846AE" w:rsidRDefault="00C62E61" w:rsidP="007846AE">
      <w:pPr>
        <w:spacing w:line="360" w:lineRule="auto"/>
        <w:ind w:firstLine="567"/>
        <w:jc w:val="both"/>
        <w:rPr>
          <w:sz w:val="28"/>
          <w:szCs w:val="28"/>
        </w:rPr>
      </w:pPr>
      <w:r w:rsidRPr="007846AE">
        <w:rPr>
          <w:sz w:val="28"/>
          <w:szCs w:val="28"/>
        </w:rPr>
        <w:t>Тестування не може розглядатись як абсолютний, універсальний метод контролю. Поряд з тестуванням слід використовувати традиційні засоби контролю (співбесіди, письмові контрольні роботи, колоквіуми, семінари і т.д.)</w:t>
      </w:r>
    </w:p>
    <w:p w:rsidR="00C62E61" w:rsidRPr="007846AE" w:rsidRDefault="00C62E61" w:rsidP="007846AE">
      <w:pPr>
        <w:spacing w:line="360" w:lineRule="auto"/>
        <w:ind w:firstLine="567"/>
        <w:jc w:val="both"/>
        <w:rPr>
          <w:sz w:val="28"/>
          <w:szCs w:val="28"/>
        </w:rPr>
      </w:pPr>
    </w:p>
    <w:p w:rsidR="00C62E61" w:rsidRPr="007846AE" w:rsidRDefault="00C62E61" w:rsidP="007846AE">
      <w:pPr>
        <w:spacing w:line="360" w:lineRule="auto"/>
        <w:ind w:firstLine="567"/>
        <w:jc w:val="both"/>
        <w:rPr>
          <w:sz w:val="28"/>
          <w:szCs w:val="28"/>
        </w:rPr>
      </w:pPr>
      <w:r w:rsidRPr="007846AE">
        <w:rPr>
          <w:b/>
          <w:i/>
          <w:sz w:val="28"/>
          <w:szCs w:val="28"/>
        </w:rPr>
        <w:t xml:space="preserve">Мережеві технології </w:t>
      </w:r>
      <w:r w:rsidRPr="007846AE">
        <w:rPr>
          <w:sz w:val="28"/>
          <w:szCs w:val="28"/>
        </w:rPr>
        <w:t>призначені для спілкування, доступ до баз даних через мережу Інтернет. Формами мереженої комунікації є:</w:t>
      </w:r>
    </w:p>
    <w:p w:rsidR="00C62E61" w:rsidRPr="007846AE" w:rsidRDefault="00C62E61" w:rsidP="007846AE">
      <w:pPr>
        <w:numPr>
          <w:ilvl w:val="0"/>
          <w:numId w:val="9"/>
        </w:numPr>
        <w:spacing w:line="360" w:lineRule="auto"/>
        <w:ind w:left="0" w:firstLine="567"/>
        <w:jc w:val="both"/>
        <w:rPr>
          <w:sz w:val="28"/>
          <w:szCs w:val="28"/>
        </w:rPr>
      </w:pPr>
      <w:r w:rsidRPr="007846AE">
        <w:rPr>
          <w:sz w:val="28"/>
          <w:szCs w:val="28"/>
        </w:rPr>
        <w:t>Електронна пошта;</w:t>
      </w:r>
    </w:p>
    <w:p w:rsidR="00C62E61" w:rsidRPr="007846AE" w:rsidRDefault="00C62E61" w:rsidP="007846AE">
      <w:pPr>
        <w:numPr>
          <w:ilvl w:val="0"/>
          <w:numId w:val="9"/>
        </w:numPr>
        <w:spacing w:line="360" w:lineRule="auto"/>
        <w:ind w:left="0" w:firstLine="567"/>
        <w:jc w:val="both"/>
        <w:rPr>
          <w:sz w:val="28"/>
          <w:szCs w:val="28"/>
        </w:rPr>
      </w:pPr>
      <w:r w:rsidRPr="007846AE">
        <w:rPr>
          <w:sz w:val="28"/>
          <w:szCs w:val="28"/>
        </w:rPr>
        <w:t>Телеконференції;</w:t>
      </w:r>
    </w:p>
    <w:p w:rsidR="00C62E61" w:rsidRPr="007846AE" w:rsidRDefault="00C62E61" w:rsidP="007846AE">
      <w:pPr>
        <w:pStyle w:val="a8"/>
        <w:numPr>
          <w:ilvl w:val="0"/>
          <w:numId w:val="9"/>
        </w:numPr>
        <w:spacing w:after="160" w:line="360" w:lineRule="auto"/>
        <w:ind w:left="0" w:firstLine="567"/>
        <w:contextualSpacing/>
        <w:rPr>
          <w:rFonts w:ascii="Times New Roman" w:hAnsi="Times New Roman" w:cs="Times New Roman"/>
          <w:bCs/>
          <w:sz w:val="28"/>
          <w:szCs w:val="28"/>
        </w:rPr>
      </w:pPr>
      <w:r w:rsidRPr="007846AE">
        <w:rPr>
          <w:rFonts w:ascii="Times New Roman" w:hAnsi="Times New Roman" w:cs="Times New Roman"/>
          <w:bCs/>
          <w:sz w:val="28"/>
          <w:szCs w:val="28"/>
        </w:rPr>
        <w:t>Технологія Веб 2.0.</w:t>
      </w:r>
    </w:p>
    <w:p w:rsidR="00C62E61" w:rsidRPr="007846AE" w:rsidRDefault="00C62E61" w:rsidP="007846AE">
      <w:pPr>
        <w:spacing w:line="360" w:lineRule="auto"/>
        <w:ind w:firstLine="567"/>
        <w:jc w:val="both"/>
        <w:rPr>
          <w:sz w:val="28"/>
          <w:szCs w:val="28"/>
        </w:rPr>
      </w:pPr>
    </w:p>
    <w:p w:rsidR="00C62E61" w:rsidRPr="007846AE" w:rsidRDefault="00C62E61" w:rsidP="007846AE">
      <w:pPr>
        <w:spacing w:line="360" w:lineRule="auto"/>
        <w:ind w:firstLine="567"/>
        <w:jc w:val="both"/>
        <w:rPr>
          <w:i/>
          <w:sz w:val="28"/>
          <w:szCs w:val="28"/>
        </w:rPr>
      </w:pPr>
      <w:r w:rsidRPr="007846AE">
        <w:rPr>
          <w:sz w:val="28"/>
          <w:szCs w:val="28"/>
        </w:rPr>
        <w:t xml:space="preserve">Все гострішою стає проблема вдосконалення форм організації процесу навчання, знаходження відповіді на запитання “Як навчати, як створили умови для розвитку та самореалізації особистості в процесі навчання”. Як, залишаючись в рамках класно-урочної системи, підвищити ефективність навчального процесу, досягти високого інтелектуального розвитку учнів, забезпечити оволодіння ними навичками саморозвитку особистості. Значною мірою цього можна досягти, використовуючи сучасні інноваційні технології. </w:t>
      </w:r>
    </w:p>
    <w:sectPr w:rsidR="00C62E61" w:rsidRPr="007846AE" w:rsidSect="0006241F">
      <w:pgSz w:w="11906" w:h="16838"/>
      <w:pgMar w:top="851" w:right="567" w:bottom="851" w:left="1418" w:header="709" w:footer="709" w:gutter="0"/>
      <w:pgBorders w:display="firstPage" w:offsetFrom="page">
        <w:top w:val="twistedLines1" w:sz="18" w:space="24" w:color="auto"/>
        <w:left w:val="twistedLines1" w:sz="18" w:space="24" w:color="auto"/>
        <w:bottom w:val="twistedLines1" w:sz="18" w:space="24" w:color="auto"/>
        <w:right w:val="twistedLines1" w:sz="18" w:space="24" w:color="auto"/>
      </w:pgBorders>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Bauhaus 93">
    <w:panose1 w:val="04030905020B02020C02"/>
    <w:charset w:val="00"/>
    <w:family w:val="decorativ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720E8"/>
    <w:multiLevelType w:val="hybridMultilevel"/>
    <w:tmpl w:val="253A6B9A"/>
    <w:lvl w:ilvl="0" w:tplc="0419000F">
      <w:start w:val="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1" w15:restartNumberingAfterBreak="0">
    <w:nsid w:val="05F41E3B"/>
    <w:multiLevelType w:val="hybridMultilevel"/>
    <w:tmpl w:val="EF145A7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 w15:restartNumberingAfterBreak="0">
    <w:nsid w:val="097F0FD3"/>
    <w:multiLevelType w:val="hybridMultilevel"/>
    <w:tmpl w:val="7772CA9A"/>
    <w:lvl w:ilvl="0" w:tplc="04190001">
      <w:start w:val="1"/>
      <w:numFmt w:val="bullet"/>
      <w:lvlText w:val=""/>
      <w:lvlJc w:val="left"/>
      <w:pPr>
        <w:ind w:left="644" w:hanging="360"/>
      </w:pPr>
      <w:rPr>
        <w:rFonts w:ascii="Symbol" w:hAnsi="Symbol" w:hint="default"/>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3" w15:restartNumberingAfterBreak="0">
    <w:nsid w:val="0B7D79D2"/>
    <w:multiLevelType w:val="hybridMultilevel"/>
    <w:tmpl w:val="5F4AF8A4"/>
    <w:lvl w:ilvl="0" w:tplc="0419000F">
      <w:start w:val="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4" w15:restartNumberingAfterBreak="0">
    <w:nsid w:val="1C687AFE"/>
    <w:multiLevelType w:val="hybridMultilevel"/>
    <w:tmpl w:val="44E46DC0"/>
    <w:lvl w:ilvl="0" w:tplc="04220001">
      <w:start w:val="1"/>
      <w:numFmt w:val="bullet"/>
      <w:lvlText w:val=""/>
      <w:lvlJc w:val="left"/>
      <w:pPr>
        <w:tabs>
          <w:tab w:val="num" w:pos="1364"/>
        </w:tabs>
        <w:ind w:left="1364" w:hanging="360"/>
      </w:pPr>
      <w:rPr>
        <w:rFonts w:ascii="Symbol" w:hAnsi="Symbol" w:hint="default"/>
      </w:rPr>
    </w:lvl>
    <w:lvl w:ilvl="1" w:tplc="04220003">
      <w:start w:val="1"/>
      <w:numFmt w:val="bullet"/>
      <w:lvlText w:val="o"/>
      <w:lvlJc w:val="left"/>
      <w:pPr>
        <w:tabs>
          <w:tab w:val="num" w:pos="2084"/>
        </w:tabs>
        <w:ind w:left="2084" w:hanging="360"/>
      </w:pPr>
      <w:rPr>
        <w:rFonts w:ascii="Courier New" w:hAnsi="Courier New" w:cs="Times New Roman" w:hint="default"/>
      </w:rPr>
    </w:lvl>
    <w:lvl w:ilvl="2" w:tplc="04220005">
      <w:start w:val="1"/>
      <w:numFmt w:val="bullet"/>
      <w:lvlText w:val=""/>
      <w:lvlJc w:val="left"/>
      <w:pPr>
        <w:tabs>
          <w:tab w:val="num" w:pos="2804"/>
        </w:tabs>
        <w:ind w:left="2804" w:hanging="360"/>
      </w:pPr>
      <w:rPr>
        <w:rFonts w:ascii="Wingdings" w:hAnsi="Wingdings" w:hint="default"/>
      </w:rPr>
    </w:lvl>
    <w:lvl w:ilvl="3" w:tplc="04220001">
      <w:start w:val="1"/>
      <w:numFmt w:val="bullet"/>
      <w:lvlText w:val=""/>
      <w:lvlJc w:val="left"/>
      <w:pPr>
        <w:tabs>
          <w:tab w:val="num" w:pos="3524"/>
        </w:tabs>
        <w:ind w:left="3524" w:hanging="360"/>
      </w:pPr>
      <w:rPr>
        <w:rFonts w:ascii="Symbol" w:hAnsi="Symbol" w:hint="default"/>
      </w:rPr>
    </w:lvl>
    <w:lvl w:ilvl="4" w:tplc="04220003">
      <w:start w:val="1"/>
      <w:numFmt w:val="bullet"/>
      <w:lvlText w:val="o"/>
      <w:lvlJc w:val="left"/>
      <w:pPr>
        <w:tabs>
          <w:tab w:val="num" w:pos="4244"/>
        </w:tabs>
        <w:ind w:left="4244" w:hanging="360"/>
      </w:pPr>
      <w:rPr>
        <w:rFonts w:ascii="Courier New" w:hAnsi="Courier New" w:cs="Times New Roman" w:hint="default"/>
      </w:rPr>
    </w:lvl>
    <w:lvl w:ilvl="5" w:tplc="04220005">
      <w:start w:val="1"/>
      <w:numFmt w:val="bullet"/>
      <w:lvlText w:val=""/>
      <w:lvlJc w:val="left"/>
      <w:pPr>
        <w:tabs>
          <w:tab w:val="num" w:pos="4964"/>
        </w:tabs>
        <w:ind w:left="4964" w:hanging="360"/>
      </w:pPr>
      <w:rPr>
        <w:rFonts w:ascii="Wingdings" w:hAnsi="Wingdings" w:hint="default"/>
      </w:rPr>
    </w:lvl>
    <w:lvl w:ilvl="6" w:tplc="04220001">
      <w:start w:val="1"/>
      <w:numFmt w:val="bullet"/>
      <w:lvlText w:val=""/>
      <w:lvlJc w:val="left"/>
      <w:pPr>
        <w:tabs>
          <w:tab w:val="num" w:pos="5684"/>
        </w:tabs>
        <w:ind w:left="5684" w:hanging="360"/>
      </w:pPr>
      <w:rPr>
        <w:rFonts w:ascii="Symbol" w:hAnsi="Symbol" w:hint="default"/>
      </w:rPr>
    </w:lvl>
    <w:lvl w:ilvl="7" w:tplc="04220003">
      <w:start w:val="1"/>
      <w:numFmt w:val="bullet"/>
      <w:lvlText w:val="o"/>
      <w:lvlJc w:val="left"/>
      <w:pPr>
        <w:tabs>
          <w:tab w:val="num" w:pos="6404"/>
        </w:tabs>
        <w:ind w:left="6404" w:hanging="360"/>
      </w:pPr>
      <w:rPr>
        <w:rFonts w:ascii="Courier New" w:hAnsi="Courier New" w:cs="Times New Roman" w:hint="default"/>
      </w:rPr>
    </w:lvl>
    <w:lvl w:ilvl="8" w:tplc="04220005">
      <w:start w:val="1"/>
      <w:numFmt w:val="bullet"/>
      <w:lvlText w:val=""/>
      <w:lvlJc w:val="left"/>
      <w:pPr>
        <w:tabs>
          <w:tab w:val="num" w:pos="7124"/>
        </w:tabs>
        <w:ind w:left="7124" w:hanging="360"/>
      </w:pPr>
      <w:rPr>
        <w:rFonts w:ascii="Wingdings" w:hAnsi="Wingdings" w:hint="default"/>
      </w:rPr>
    </w:lvl>
  </w:abstractNum>
  <w:abstractNum w:abstractNumId="5" w15:restartNumberingAfterBreak="0">
    <w:nsid w:val="24D401FD"/>
    <w:multiLevelType w:val="hybridMultilevel"/>
    <w:tmpl w:val="CD46B6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E245C92"/>
    <w:multiLevelType w:val="hybridMultilevel"/>
    <w:tmpl w:val="DB5C0454"/>
    <w:lvl w:ilvl="0" w:tplc="62023F9A">
      <w:start w:val="1"/>
      <w:numFmt w:val="bullet"/>
      <w:lvlText w:val=""/>
      <w:lvlJc w:val="left"/>
      <w:pPr>
        <w:tabs>
          <w:tab w:val="num" w:pos="757"/>
        </w:tabs>
        <w:ind w:left="871" w:hanging="511"/>
      </w:pPr>
      <w:rPr>
        <w:rFonts w:ascii="Wingdings" w:hAnsi="Wingdings" w:cs="Times New Roman" w:hint="default"/>
        <w:color w:val="auto"/>
        <w:sz w:val="18"/>
        <w:szCs w:val="18"/>
      </w:rPr>
    </w:lvl>
    <w:lvl w:ilvl="1" w:tplc="04190003">
      <w:start w:val="1"/>
      <w:numFmt w:val="bullet"/>
      <w:lvlText w:val="o"/>
      <w:lvlJc w:val="left"/>
      <w:pPr>
        <w:tabs>
          <w:tab w:val="num" w:pos="939"/>
        </w:tabs>
        <w:ind w:left="939" w:hanging="360"/>
      </w:pPr>
      <w:rPr>
        <w:rFonts w:ascii="Courier New" w:hAnsi="Courier New" w:cs="Courier New" w:hint="default"/>
      </w:rPr>
    </w:lvl>
    <w:lvl w:ilvl="2" w:tplc="04190005">
      <w:start w:val="1"/>
      <w:numFmt w:val="bullet"/>
      <w:lvlText w:val=""/>
      <w:lvlJc w:val="left"/>
      <w:pPr>
        <w:tabs>
          <w:tab w:val="num" w:pos="1659"/>
        </w:tabs>
        <w:ind w:left="1659" w:hanging="360"/>
      </w:pPr>
      <w:rPr>
        <w:rFonts w:ascii="Wingdings" w:hAnsi="Wingdings" w:hint="default"/>
      </w:rPr>
    </w:lvl>
    <w:lvl w:ilvl="3" w:tplc="04190001">
      <w:start w:val="1"/>
      <w:numFmt w:val="bullet"/>
      <w:lvlText w:val=""/>
      <w:lvlJc w:val="left"/>
      <w:pPr>
        <w:tabs>
          <w:tab w:val="num" w:pos="2379"/>
        </w:tabs>
        <w:ind w:left="2379" w:hanging="360"/>
      </w:pPr>
      <w:rPr>
        <w:rFonts w:ascii="Symbol" w:hAnsi="Symbol" w:hint="default"/>
      </w:rPr>
    </w:lvl>
    <w:lvl w:ilvl="4" w:tplc="04190003">
      <w:start w:val="1"/>
      <w:numFmt w:val="bullet"/>
      <w:lvlText w:val="o"/>
      <w:lvlJc w:val="left"/>
      <w:pPr>
        <w:tabs>
          <w:tab w:val="num" w:pos="3099"/>
        </w:tabs>
        <w:ind w:left="3099" w:hanging="360"/>
      </w:pPr>
      <w:rPr>
        <w:rFonts w:ascii="Courier New" w:hAnsi="Courier New" w:cs="Courier New" w:hint="default"/>
      </w:rPr>
    </w:lvl>
    <w:lvl w:ilvl="5" w:tplc="04190005">
      <w:start w:val="1"/>
      <w:numFmt w:val="bullet"/>
      <w:lvlText w:val=""/>
      <w:lvlJc w:val="left"/>
      <w:pPr>
        <w:tabs>
          <w:tab w:val="num" w:pos="3819"/>
        </w:tabs>
        <w:ind w:left="3819" w:hanging="360"/>
      </w:pPr>
      <w:rPr>
        <w:rFonts w:ascii="Wingdings" w:hAnsi="Wingdings" w:hint="default"/>
      </w:rPr>
    </w:lvl>
    <w:lvl w:ilvl="6" w:tplc="04190001">
      <w:start w:val="1"/>
      <w:numFmt w:val="bullet"/>
      <w:lvlText w:val=""/>
      <w:lvlJc w:val="left"/>
      <w:pPr>
        <w:tabs>
          <w:tab w:val="num" w:pos="4539"/>
        </w:tabs>
        <w:ind w:left="4539" w:hanging="360"/>
      </w:pPr>
      <w:rPr>
        <w:rFonts w:ascii="Symbol" w:hAnsi="Symbol" w:hint="default"/>
      </w:rPr>
    </w:lvl>
    <w:lvl w:ilvl="7" w:tplc="04190003">
      <w:start w:val="1"/>
      <w:numFmt w:val="bullet"/>
      <w:lvlText w:val="o"/>
      <w:lvlJc w:val="left"/>
      <w:pPr>
        <w:tabs>
          <w:tab w:val="num" w:pos="5259"/>
        </w:tabs>
        <w:ind w:left="5259" w:hanging="360"/>
      </w:pPr>
      <w:rPr>
        <w:rFonts w:ascii="Courier New" w:hAnsi="Courier New" w:cs="Courier New" w:hint="default"/>
      </w:rPr>
    </w:lvl>
    <w:lvl w:ilvl="8" w:tplc="04190005">
      <w:start w:val="1"/>
      <w:numFmt w:val="bullet"/>
      <w:lvlText w:val=""/>
      <w:lvlJc w:val="left"/>
      <w:pPr>
        <w:tabs>
          <w:tab w:val="num" w:pos="5979"/>
        </w:tabs>
        <w:ind w:left="5979" w:hanging="360"/>
      </w:pPr>
      <w:rPr>
        <w:rFonts w:ascii="Wingdings" w:hAnsi="Wingdings" w:hint="default"/>
      </w:rPr>
    </w:lvl>
  </w:abstractNum>
  <w:abstractNum w:abstractNumId="7" w15:restartNumberingAfterBreak="0">
    <w:nsid w:val="31C058A3"/>
    <w:multiLevelType w:val="hybridMultilevel"/>
    <w:tmpl w:val="4A76F1EE"/>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39F70939"/>
    <w:multiLevelType w:val="hybridMultilevel"/>
    <w:tmpl w:val="74208B44"/>
    <w:lvl w:ilvl="0" w:tplc="13B42EFA">
      <w:start w:val="1"/>
      <w:numFmt w:val="bullet"/>
      <w:lvlText w:val=""/>
      <w:lvlJc w:val="left"/>
      <w:pPr>
        <w:tabs>
          <w:tab w:val="num" w:pos="577"/>
        </w:tabs>
        <w:ind w:left="691" w:hanging="511"/>
      </w:pPr>
      <w:rPr>
        <w:rFonts w:ascii="Wingdings" w:hAnsi="Wingdings" w:cs="Times New Roman" w:hint="default"/>
        <w:color w:val="auto"/>
        <w:sz w:val="18"/>
        <w:szCs w:val="18"/>
      </w:rPr>
    </w:lvl>
    <w:lvl w:ilvl="1" w:tplc="04190003">
      <w:start w:val="1"/>
      <w:numFmt w:val="bullet"/>
      <w:lvlText w:val="o"/>
      <w:lvlJc w:val="left"/>
      <w:pPr>
        <w:tabs>
          <w:tab w:val="num" w:pos="759"/>
        </w:tabs>
        <w:ind w:left="759" w:hanging="360"/>
      </w:pPr>
      <w:rPr>
        <w:rFonts w:ascii="Courier New" w:hAnsi="Courier New" w:cs="Courier New" w:hint="default"/>
      </w:rPr>
    </w:lvl>
    <w:lvl w:ilvl="2" w:tplc="04190005">
      <w:start w:val="1"/>
      <w:numFmt w:val="bullet"/>
      <w:lvlText w:val=""/>
      <w:lvlJc w:val="left"/>
      <w:pPr>
        <w:tabs>
          <w:tab w:val="num" w:pos="1479"/>
        </w:tabs>
        <w:ind w:left="1479" w:hanging="360"/>
      </w:pPr>
      <w:rPr>
        <w:rFonts w:ascii="Wingdings" w:hAnsi="Wingdings" w:hint="default"/>
      </w:rPr>
    </w:lvl>
    <w:lvl w:ilvl="3" w:tplc="04190001">
      <w:start w:val="1"/>
      <w:numFmt w:val="bullet"/>
      <w:lvlText w:val=""/>
      <w:lvlJc w:val="left"/>
      <w:pPr>
        <w:tabs>
          <w:tab w:val="num" w:pos="2199"/>
        </w:tabs>
        <w:ind w:left="2199" w:hanging="360"/>
      </w:pPr>
      <w:rPr>
        <w:rFonts w:ascii="Symbol" w:hAnsi="Symbol" w:hint="default"/>
      </w:rPr>
    </w:lvl>
    <w:lvl w:ilvl="4" w:tplc="04190003">
      <w:start w:val="1"/>
      <w:numFmt w:val="bullet"/>
      <w:lvlText w:val="o"/>
      <w:lvlJc w:val="left"/>
      <w:pPr>
        <w:tabs>
          <w:tab w:val="num" w:pos="2919"/>
        </w:tabs>
        <w:ind w:left="2919" w:hanging="360"/>
      </w:pPr>
      <w:rPr>
        <w:rFonts w:ascii="Courier New" w:hAnsi="Courier New" w:cs="Courier New" w:hint="default"/>
      </w:rPr>
    </w:lvl>
    <w:lvl w:ilvl="5" w:tplc="04190005">
      <w:start w:val="1"/>
      <w:numFmt w:val="bullet"/>
      <w:lvlText w:val=""/>
      <w:lvlJc w:val="left"/>
      <w:pPr>
        <w:tabs>
          <w:tab w:val="num" w:pos="3639"/>
        </w:tabs>
        <w:ind w:left="3639" w:hanging="360"/>
      </w:pPr>
      <w:rPr>
        <w:rFonts w:ascii="Wingdings" w:hAnsi="Wingdings" w:hint="default"/>
      </w:rPr>
    </w:lvl>
    <w:lvl w:ilvl="6" w:tplc="04190001">
      <w:start w:val="1"/>
      <w:numFmt w:val="bullet"/>
      <w:lvlText w:val=""/>
      <w:lvlJc w:val="left"/>
      <w:pPr>
        <w:tabs>
          <w:tab w:val="num" w:pos="4359"/>
        </w:tabs>
        <w:ind w:left="4359" w:hanging="360"/>
      </w:pPr>
      <w:rPr>
        <w:rFonts w:ascii="Symbol" w:hAnsi="Symbol" w:hint="default"/>
      </w:rPr>
    </w:lvl>
    <w:lvl w:ilvl="7" w:tplc="04190003">
      <w:start w:val="1"/>
      <w:numFmt w:val="bullet"/>
      <w:lvlText w:val="o"/>
      <w:lvlJc w:val="left"/>
      <w:pPr>
        <w:tabs>
          <w:tab w:val="num" w:pos="5079"/>
        </w:tabs>
        <w:ind w:left="5079" w:hanging="360"/>
      </w:pPr>
      <w:rPr>
        <w:rFonts w:ascii="Courier New" w:hAnsi="Courier New" w:cs="Courier New" w:hint="default"/>
      </w:rPr>
    </w:lvl>
    <w:lvl w:ilvl="8" w:tplc="04190005">
      <w:start w:val="1"/>
      <w:numFmt w:val="bullet"/>
      <w:lvlText w:val=""/>
      <w:lvlJc w:val="left"/>
      <w:pPr>
        <w:tabs>
          <w:tab w:val="num" w:pos="5799"/>
        </w:tabs>
        <w:ind w:left="5799" w:hanging="360"/>
      </w:pPr>
      <w:rPr>
        <w:rFonts w:ascii="Wingdings" w:hAnsi="Wingdings" w:hint="default"/>
      </w:rPr>
    </w:lvl>
  </w:abstractNum>
  <w:abstractNum w:abstractNumId="9" w15:restartNumberingAfterBreak="0">
    <w:nsid w:val="43556101"/>
    <w:multiLevelType w:val="hybridMultilevel"/>
    <w:tmpl w:val="573022DA"/>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4702F42"/>
    <w:multiLevelType w:val="hybridMultilevel"/>
    <w:tmpl w:val="EA123E02"/>
    <w:lvl w:ilvl="0" w:tplc="349470C0">
      <w:start w:val="1"/>
      <w:numFmt w:val="bullet"/>
      <w:lvlText w:val=""/>
      <w:lvlJc w:val="left"/>
      <w:pPr>
        <w:tabs>
          <w:tab w:val="num" w:pos="570"/>
        </w:tabs>
        <w:ind w:left="570" w:hanging="390"/>
      </w:pPr>
      <w:rPr>
        <w:rFonts w:ascii="Symbol" w:eastAsia="Times New Roman" w:hAnsi="Symbol" w:cs="Times New Roman" w:hint="default"/>
        <w:color w:val="auto"/>
        <w:sz w:val="28"/>
        <w:szCs w:val="28"/>
      </w:rPr>
    </w:lvl>
    <w:lvl w:ilvl="1" w:tplc="04190003">
      <w:start w:val="1"/>
      <w:numFmt w:val="bullet"/>
      <w:lvlText w:val="o"/>
      <w:lvlJc w:val="left"/>
      <w:pPr>
        <w:tabs>
          <w:tab w:val="num" w:pos="759"/>
        </w:tabs>
        <w:ind w:left="759" w:hanging="360"/>
      </w:pPr>
      <w:rPr>
        <w:rFonts w:ascii="Courier New" w:hAnsi="Courier New" w:cs="Courier New" w:hint="default"/>
      </w:rPr>
    </w:lvl>
    <w:lvl w:ilvl="2" w:tplc="04190005">
      <w:start w:val="1"/>
      <w:numFmt w:val="bullet"/>
      <w:lvlText w:val=""/>
      <w:lvlJc w:val="left"/>
      <w:pPr>
        <w:tabs>
          <w:tab w:val="num" w:pos="1479"/>
        </w:tabs>
        <w:ind w:left="1479" w:hanging="360"/>
      </w:pPr>
      <w:rPr>
        <w:rFonts w:ascii="Wingdings" w:hAnsi="Wingdings" w:hint="default"/>
      </w:rPr>
    </w:lvl>
    <w:lvl w:ilvl="3" w:tplc="04190001">
      <w:start w:val="1"/>
      <w:numFmt w:val="bullet"/>
      <w:lvlText w:val=""/>
      <w:lvlJc w:val="left"/>
      <w:pPr>
        <w:tabs>
          <w:tab w:val="num" w:pos="2199"/>
        </w:tabs>
        <w:ind w:left="2199" w:hanging="360"/>
      </w:pPr>
      <w:rPr>
        <w:rFonts w:ascii="Symbol" w:hAnsi="Symbol" w:hint="default"/>
      </w:rPr>
    </w:lvl>
    <w:lvl w:ilvl="4" w:tplc="04190003">
      <w:start w:val="1"/>
      <w:numFmt w:val="bullet"/>
      <w:lvlText w:val="o"/>
      <w:lvlJc w:val="left"/>
      <w:pPr>
        <w:tabs>
          <w:tab w:val="num" w:pos="2919"/>
        </w:tabs>
        <w:ind w:left="2919" w:hanging="360"/>
      </w:pPr>
      <w:rPr>
        <w:rFonts w:ascii="Courier New" w:hAnsi="Courier New" w:cs="Courier New" w:hint="default"/>
      </w:rPr>
    </w:lvl>
    <w:lvl w:ilvl="5" w:tplc="04190005">
      <w:start w:val="1"/>
      <w:numFmt w:val="bullet"/>
      <w:lvlText w:val=""/>
      <w:lvlJc w:val="left"/>
      <w:pPr>
        <w:tabs>
          <w:tab w:val="num" w:pos="3639"/>
        </w:tabs>
        <w:ind w:left="3639" w:hanging="360"/>
      </w:pPr>
      <w:rPr>
        <w:rFonts w:ascii="Wingdings" w:hAnsi="Wingdings" w:hint="default"/>
      </w:rPr>
    </w:lvl>
    <w:lvl w:ilvl="6" w:tplc="04190001">
      <w:start w:val="1"/>
      <w:numFmt w:val="bullet"/>
      <w:lvlText w:val=""/>
      <w:lvlJc w:val="left"/>
      <w:pPr>
        <w:tabs>
          <w:tab w:val="num" w:pos="4359"/>
        </w:tabs>
        <w:ind w:left="4359" w:hanging="360"/>
      </w:pPr>
      <w:rPr>
        <w:rFonts w:ascii="Symbol" w:hAnsi="Symbol" w:hint="default"/>
      </w:rPr>
    </w:lvl>
    <w:lvl w:ilvl="7" w:tplc="04190003">
      <w:start w:val="1"/>
      <w:numFmt w:val="bullet"/>
      <w:lvlText w:val="o"/>
      <w:lvlJc w:val="left"/>
      <w:pPr>
        <w:tabs>
          <w:tab w:val="num" w:pos="5079"/>
        </w:tabs>
        <w:ind w:left="5079" w:hanging="360"/>
      </w:pPr>
      <w:rPr>
        <w:rFonts w:ascii="Courier New" w:hAnsi="Courier New" w:cs="Courier New" w:hint="default"/>
      </w:rPr>
    </w:lvl>
    <w:lvl w:ilvl="8" w:tplc="04190005">
      <w:start w:val="1"/>
      <w:numFmt w:val="bullet"/>
      <w:lvlText w:val=""/>
      <w:lvlJc w:val="left"/>
      <w:pPr>
        <w:tabs>
          <w:tab w:val="num" w:pos="5799"/>
        </w:tabs>
        <w:ind w:left="5799" w:hanging="360"/>
      </w:pPr>
      <w:rPr>
        <w:rFonts w:ascii="Wingdings" w:hAnsi="Wingdings" w:hint="default"/>
      </w:rPr>
    </w:lvl>
  </w:abstractNum>
  <w:abstractNum w:abstractNumId="11" w15:restartNumberingAfterBreak="0">
    <w:nsid w:val="4740166F"/>
    <w:multiLevelType w:val="singleLevel"/>
    <w:tmpl w:val="7CD8F0AC"/>
    <w:lvl w:ilvl="0">
      <w:start w:val="1"/>
      <w:numFmt w:val="bullet"/>
      <w:lvlText w:val=""/>
      <w:lvlJc w:val="left"/>
      <w:pPr>
        <w:tabs>
          <w:tab w:val="num" w:pos="786"/>
        </w:tabs>
        <w:ind w:left="786" w:hanging="360"/>
      </w:pPr>
      <w:rPr>
        <w:rFonts w:ascii="Symbol" w:hAnsi="Symbol" w:hint="default"/>
        <w:sz w:val="28"/>
      </w:rPr>
    </w:lvl>
  </w:abstractNum>
  <w:abstractNum w:abstractNumId="12" w15:restartNumberingAfterBreak="0">
    <w:nsid w:val="543A799F"/>
    <w:multiLevelType w:val="hybridMultilevel"/>
    <w:tmpl w:val="336E4970"/>
    <w:lvl w:ilvl="0" w:tplc="81C8408A">
      <w:start w:val="1"/>
      <w:numFmt w:val="bullet"/>
      <w:lvlText w:val=""/>
      <w:lvlJc w:val="left"/>
      <w:pPr>
        <w:tabs>
          <w:tab w:val="num" w:pos="577"/>
        </w:tabs>
        <w:ind w:left="691" w:hanging="511"/>
      </w:pPr>
      <w:rPr>
        <w:rFonts w:ascii="Wingdings" w:hAnsi="Wingdings" w:cs="Times New Roman" w:hint="default"/>
        <w:color w:val="auto"/>
        <w:sz w:val="18"/>
        <w:szCs w:val="18"/>
      </w:rPr>
    </w:lvl>
    <w:lvl w:ilvl="1" w:tplc="04190003">
      <w:start w:val="1"/>
      <w:numFmt w:val="bullet"/>
      <w:lvlText w:val="o"/>
      <w:lvlJc w:val="left"/>
      <w:pPr>
        <w:tabs>
          <w:tab w:val="num" w:pos="759"/>
        </w:tabs>
        <w:ind w:left="759" w:hanging="360"/>
      </w:pPr>
      <w:rPr>
        <w:rFonts w:ascii="Courier New" w:hAnsi="Courier New" w:cs="Courier New" w:hint="default"/>
      </w:rPr>
    </w:lvl>
    <w:lvl w:ilvl="2" w:tplc="04190005">
      <w:start w:val="1"/>
      <w:numFmt w:val="bullet"/>
      <w:lvlText w:val=""/>
      <w:lvlJc w:val="left"/>
      <w:pPr>
        <w:tabs>
          <w:tab w:val="num" w:pos="1479"/>
        </w:tabs>
        <w:ind w:left="1479" w:hanging="360"/>
      </w:pPr>
      <w:rPr>
        <w:rFonts w:ascii="Wingdings" w:hAnsi="Wingdings" w:hint="default"/>
      </w:rPr>
    </w:lvl>
    <w:lvl w:ilvl="3" w:tplc="04190001">
      <w:start w:val="1"/>
      <w:numFmt w:val="bullet"/>
      <w:lvlText w:val=""/>
      <w:lvlJc w:val="left"/>
      <w:pPr>
        <w:tabs>
          <w:tab w:val="num" w:pos="2199"/>
        </w:tabs>
        <w:ind w:left="2199" w:hanging="360"/>
      </w:pPr>
      <w:rPr>
        <w:rFonts w:ascii="Symbol" w:hAnsi="Symbol" w:hint="default"/>
      </w:rPr>
    </w:lvl>
    <w:lvl w:ilvl="4" w:tplc="04190003">
      <w:start w:val="1"/>
      <w:numFmt w:val="bullet"/>
      <w:lvlText w:val="o"/>
      <w:lvlJc w:val="left"/>
      <w:pPr>
        <w:tabs>
          <w:tab w:val="num" w:pos="2919"/>
        </w:tabs>
        <w:ind w:left="2919" w:hanging="360"/>
      </w:pPr>
      <w:rPr>
        <w:rFonts w:ascii="Courier New" w:hAnsi="Courier New" w:cs="Courier New" w:hint="default"/>
      </w:rPr>
    </w:lvl>
    <w:lvl w:ilvl="5" w:tplc="04190005">
      <w:start w:val="1"/>
      <w:numFmt w:val="bullet"/>
      <w:lvlText w:val=""/>
      <w:lvlJc w:val="left"/>
      <w:pPr>
        <w:tabs>
          <w:tab w:val="num" w:pos="3639"/>
        </w:tabs>
        <w:ind w:left="3639" w:hanging="360"/>
      </w:pPr>
      <w:rPr>
        <w:rFonts w:ascii="Wingdings" w:hAnsi="Wingdings" w:hint="default"/>
      </w:rPr>
    </w:lvl>
    <w:lvl w:ilvl="6" w:tplc="04190001">
      <w:start w:val="1"/>
      <w:numFmt w:val="bullet"/>
      <w:lvlText w:val=""/>
      <w:lvlJc w:val="left"/>
      <w:pPr>
        <w:tabs>
          <w:tab w:val="num" w:pos="4359"/>
        </w:tabs>
        <w:ind w:left="4359" w:hanging="360"/>
      </w:pPr>
      <w:rPr>
        <w:rFonts w:ascii="Symbol" w:hAnsi="Symbol" w:hint="default"/>
      </w:rPr>
    </w:lvl>
    <w:lvl w:ilvl="7" w:tplc="04190003">
      <w:start w:val="1"/>
      <w:numFmt w:val="bullet"/>
      <w:lvlText w:val="o"/>
      <w:lvlJc w:val="left"/>
      <w:pPr>
        <w:tabs>
          <w:tab w:val="num" w:pos="5079"/>
        </w:tabs>
        <w:ind w:left="5079" w:hanging="360"/>
      </w:pPr>
      <w:rPr>
        <w:rFonts w:ascii="Courier New" w:hAnsi="Courier New" w:cs="Courier New" w:hint="default"/>
      </w:rPr>
    </w:lvl>
    <w:lvl w:ilvl="8" w:tplc="04190005">
      <w:start w:val="1"/>
      <w:numFmt w:val="bullet"/>
      <w:lvlText w:val=""/>
      <w:lvlJc w:val="left"/>
      <w:pPr>
        <w:tabs>
          <w:tab w:val="num" w:pos="5799"/>
        </w:tabs>
        <w:ind w:left="5799" w:hanging="360"/>
      </w:pPr>
      <w:rPr>
        <w:rFonts w:ascii="Wingdings" w:hAnsi="Wingdings" w:hint="default"/>
      </w:rPr>
    </w:lvl>
  </w:abstractNum>
  <w:abstractNum w:abstractNumId="13" w15:restartNumberingAfterBreak="0">
    <w:nsid w:val="639C16B1"/>
    <w:multiLevelType w:val="hybridMultilevel"/>
    <w:tmpl w:val="62F4C6F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65215F33"/>
    <w:multiLevelType w:val="hybridMultilevel"/>
    <w:tmpl w:val="883ABF78"/>
    <w:lvl w:ilvl="0" w:tplc="DC7E5D1C">
      <w:start w:val="1"/>
      <w:numFmt w:val="decimal"/>
      <w:lvlText w:val="%1)"/>
      <w:lvlJc w:val="left"/>
      <w:pPr>
        <w:tabs>
          <w:tab w:val="num" w:pos="1020"/>
        </w:tabs>
        <w:ind w:left="1020" w:hanging="6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15:restartNumberingAfterBreak="0">
    <w:nsid w:val="6D703EBA"/>
    <w:multiLevelType w:val="hybridMultilevel"/>
    <w:tmpl w:val="5DEA5FDA"/>
    <w:lvl w:ilvl="0" w:tplc="13B42EFA">
      <w:start w:val="1"/>
      <w:numFmt w:val="bullet"/>
      <w:lvlText w:val=""/>
      <w:lvlJc w:val="left"/>
      <w:pPr>
        <w:tabs>
          <w:tab w:val="num" w:pos="577"/>
        </w:tabs>
        <w:ind w:left="691" w:hanging="511"/>
      </w:pPr>
      <w:rPr>
        <w:rFonts w:ascii="Wingdings" w:hAnsi="Wingdings" w:cs="Times New Roman" w:hint="default"/>
        <w:color w:val="auto"/>
        <w:sz w:val="18"/>
        <w:szCs w:val="18"/>
      </w:rPr>
    </w:lvl>
    <w:lvl w:ilvl="1" w:tplc="04190003">
      <w:start w:val="1"/>
      <w:numFmt w:val="bullet"/>
      <w:lvlText w:val="o"/>
      <w:lvlJc w:val="left"/>
      <w:pPr>
        <w:tabs>
          <w:tab w:val="num" w:pos="684"/>
        </w:tabs>
        <w:ind w:left="684" w:hanging="360"/>
      </w:pPr>
      <w:rPr>
        <w:rFonts w:ascii="Courier New" w:hAnsi="Courier New" w:cs="Courier New" w:hint="default"/>
      </w:rPr>
    </w:lvl>
    <w:lvl w:ilvl="2" w:tplc="04190005">
      <w:start w:val="1"/>
      <w:numFmt w:val="bullet"/>
      <w:lvlText w:val=""/>
      <w:lvlJc w:val="left"/>
      <w:pPr>
        <w:tabs>
          <w:tab w:val="num" w:pos="1404"/>
        </w:tabs>
        <w:ind w:left="1404" w:hanging="360"/>
      </w:pPr>
      <w:rPr>
        <w:rFonts w:ascii="Wingdings" w:hAnsi="Wingdings" w:hint="default"/>
      </w:rPr>
    </w:lvl>
    <w:lvl w:ilvl="3" w:tplc="04190001">
      <w:start w:val="1"/>
      <w:numFmt w:val="bullet"/>
      <w:lvlText w:val=""/>
      <w:lvlJc w:val="left"/>
      <w:pPr>
        <w:tabs>
          <w:tab w:val="num" w:pos="2124"/>
        </w:tabs>
        <w:ind w:left="2124" w:hanging="360"/>
      </w:pPr>
      <w:rPr>
        <w:rFonts w:ascii="Symbol" w:hAnsi="Symbol" w:hint="default"/>
      </w:rPr>
    </w:lvl>
    <w:lvl w:ilvl="4" w:tplc="04190003">
      <w:start w:val="1"/>
      <w:numFmt w:val="bullet"/>
      <w:lvlText w:val="o"/>
      <w:lvlJc w:val="left"/>
      <w:pPr>
        <w:tabs>
          <w:tab w:val="num" w:pos="2844"/>
        </w:tabs>
        <w:ind w:left="2844" w:hanging="360"/>
      </w:pPr>
      <w:rPr>
        <w:rFonts w:ascii="Courier New" w:hAnsi="Courier New" w:cs="Courier New" w:hint="default"/>
      </w:rPr>
    </w:lvl>
    <w:lvl w:ilvl="5" w:tplc="04190005">
      <w:start w:val="1"/>
      <w:numFmt w:val="bullet"/>
      <w:lvlText w:val=""/>
      <w:lvlJc w:val="left"/>
      <w:pPr>
        <w:tabs>
          <w:tab w:val="num" w:pos="3564"/>
        </w:tabs>
        <w:ind w:left="3564" w:hanging="360"/>
      </w:pPr>
      <w:rPr>
        <w:rFonts w:ascii="Wingdings" w:hAnsi="Wingdings" w:hint="default"/>
      </w:rPr>
    </w:lvl>
    <w:lvl w:ilvl="6" w:tplc="04190001">
      <w:start w:val="1"/>
      <w:numFmt w:val="bullet"/>
      <w:lvlText w:val=""/>
      <w:lvlJc w:val="left"/>
      <w:pPr>
        <w:tabs>
          <w:tab w:val="num" w:pos="4284"/>
        </w:tabs>
        <w:ind w:left="4284" w:hanging="360"/>
      </w:pPr>
      <w:rPr>
        <w:rFonts w:ascii="Symbol" w:hAnsi="Symbol" w:hint="default"/>
      </w:rPr>
    </w:lvl>
    <w:lvl w:ilvl="7" w:tplc="04190003">
      <w:start w:val="1"/>
      <w:numFmt w:val="bullet"/>
      <w:lvlText w:val="o"/>
      <w:lvlJc w:val="left"/>
      <w:pPr>
        <w:tabs>
          <w:tab w:val="num" w:pos="5004"/>
        </w:tabs>
        <w:ind w:left="5004" w:hanging="360"/>
      </w:pPr>
      <w:rPr>
        <w:rFonts w:ascii="Courier New" w:hAnsi="Courier New" w:cs="Courier New" w:hint="default"/>
      </w:rPr>
    </w:lvl>
    <w:lvl w:ilvl="8" w:tplc="04190005">
      <w:start w:val="1"/>
      <w:numFmt w:val="bullet"/>
      <w:lvlText w:val=""/>
      <w:lvlJc w:val="left"/>
      <w:pPr>
        <w:tabs>
          <w:tab w:val="num" w:pos="5724"/>
        </w:tabs>
        <w:ind w:left="5724" w:hanging="360"/>
      </w:pPr>
      <w:rPr>
        <w:rFonts w:ascii="Wingdings" w:hAnsi="Wingdings" w:hint="default"/>
      </w:rPr>
    </w:lvl>
  </w:abstractNum>
  <w:abstractNum w:abstractNumId="16" w15:restartNumberingAfterBreak="0">
    <w:nsid w:val="79A92C35"/>
    <w:multiLevelType w:val="hybridMultilevel"/>
    <w:tmpl w:val="3558DA9E"/>
    <w:lvl w:ilvl="0" w:tplc="04220001">
      <w:start w:val="1"/>
      <w:numFmt w:val="bullet"/>
      <w:lvlText w:val=""/>
      <w:lvlJc w:val="left"/>
      <w:pPr>
        <w:tabs>
          <w:tab w:val="num" w:pos="1364"/>
        </w:tabs>
        <w:ind w:left="1364" w:hanging="360"/>
      </w:pPr>
      <w:rPr>
        <w:rFonts w:ascii="Symbol" w:hAnsi="Symbol" w:hint="default"/>
      </w:rPr>
    </w:lvl>
    <w:lvl w:ilvl="1" w:tplc="04220003">
      <w:start w:val="1"/>
      <w:numFmt w:val="bullet"/>
      <w:lvlText w:val="o"/>
      <w:lvlJc w:val="left"/>
      <w:pPr>
        <w:tabs>
          <w:tab w:val="num" w:pos="2084"/>
        </w:tabs>
        <w:ind w:left="2084" w:hanging="360"/>
      </w:pPr>
      <w:rPr>
        <w:rFonts w:ascii="Courier New" w:hAnsi="Courier New" w:cs="Times New Roman" w:hint="default"/>
      </w:rPr>
    </w:lvl>
    <w:lvl w:ilvl="2" w:tplc="04220005">
      <w:start w:val="1"/>
      <w:numFmt w:val="bullet"/>
      <w:lvlText w:val=""/>
      <w:lvlJc w:val="left"/>
      <w:pPr>
        <w:tabs>
          <w:tab w:val="num" w:pos="2804"/>
        </w:tabs>
        <w:ind w:left="2804" w:hanging="360"/>
      </w:pPr>
      <w:rPr>
        <w:rFonts w:ascii="Wingdings" w:hAnsi="Wingdings" w:hint="default"/>
      </w:rPr>
    </w:lvl>
    <w:lvl w:ilvl="3" w:tplc="04220001">
      <w:start w:val="1"/>
      <w:numFmt w:val="bullet"/>
      <w:lvlText w:val=""/>
      <w:lvlJc w:val="left"/>
      <w:pPr>
        <w:tabs>
          <w:tab w:val="num" w:pos="3524"/>
        </w:tabs>
        <w:ind w:left="3524" w:hanging="360"/>
      </w:pPr>
      <w:rPr>
        <w:rFonts w:ascii="Symbol" w:hAnsi="Symbol" w:hint="default"/>
      </w:rPr>
    </w:lvl>
    <w:lvl w:ilvl="4" w:tplc="04220003">
      <w:start w:val="1"/>
      <w:numFmt w:val="bullet"/>
      <w:lvlText w:val="o"/>
      <w:lvlJc w:val="left"/>
      <w:pPr>
        <w:tabs>
          <w:tab w:val="num" w:pos="4244"/>
        </w:tabs>
        <w:ind w:left="4244" w:hanging="360"/>
      </w:pPr>
      <w:rPr>
        <w:rFonts w:ascii="Courier New" w:hAnsi="Courier New" w:cs="Times New Roman" w:hint="default"/>
      </w:rPr>
    </w:lvl>
    <w:lvl w:ilvl="5" w:tplc="04220005">
      <w:start w:val="1"/>
      <w:numFmt w:val="bullet"/>
      <w:lvlText w:val=""/>
      <w:lvlJc w:val="left"/>
      <w:pPr>
        <w:tabs>
          <w:tab w:val="num" w:pos="4964"/>
        </w:tabs>
        <w:ind w:left="4964" w:hanging="360"/>
      </w:pPr>
      <w:rPr>
        <w:rFonts w:ascii="Wingdings" w:hAnsi="Wingdings" w:hint="default"/>
      </w:rPr>
    </w:lvl>
    <w:lvl w:ilvl="6" w:tplc="04220001">
      <w:start w:val="1"/>
      <w:numFmt w:val="bullet"/>
      <w:lvlText w:val=""/>
      <w:lvlJc w:val="left"/>
      <w:pPr>
        <w:tabs>
          <w:tab w:val="num" w:pos="5684"/>
        </w:tabs>
        <w:ind w:left="5684" w:hanging="360"/>
      </w:pPr>
      <w:rPr>
        <w:rFonts w:ascii="Symbol" w:hAnsi="Symbol" w:hint="default"/>
      </w:rPr>
    </w:lvl>
    <w:lvl w:ilvl="7" w:tplc="04220003">
      <w:start w:val="1"/>
      <w:numFmt w:val="bullet"/>
      <w:lvlText w:val="o"/>
      <w:lvlJc w:val="left"/>
      <w:pPr>
        <w:tabs>
          <w:tab w:val="num" w:pos="6404"/>
        </w:tabs>
        <w:ind w:left="6404" w:hanging="360"/>
      </w:pPr>
      <w:rPr>
        <w:rFonts w:ascii="Courier New" w:hAnsi="Courier New" w:cs="Times New Roman" w:hint="default"/>
      </w:rPr>
    </w:lvl>
    <w:lvl w:ilvl="8" w:tplc="04220005">
      <w:start w:val="1"/>
      <w:numFmt w:val="bullet"/>
      <w:lvlText w:val=""/>
      <w:lvlJc w:val="left"/>
      <w:pPr>
        <w:tabs>
          <w:tab w:val="num" w:pos="7124"/>
        </w:tabs>
        <w:ind w:left="7124" w:hanging="360"/>
      </w:pPr>
      <w:rPr>
        <w:rFonts w:ascii="Wingdings" w:hAnsi="Wingdings" w:hint="default"/>
      </w:rPr>
    </w:lvl>
  </w:abstractNum>
  <w:abstractNum w:abstractNumId="17" w15:restartNumberingAfterBreak="0">
    <w:nsid w:val="7F18058A"/>
    <w:multiLevelType w:val="hybridMultilevel"/>
    <w:tmpl w:val="6A689EDA"/>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6"/>
  </w:num>
  <w:num w:numId="2">
    <w:abstractNumId w:val="4"/>
  </w:num>
  <w:num w:numId="3">
    <w:abstractNumId w:val="10"/>
  </w:num>
  <w:num w:numId="4">
    <w:abstractNumId w:val="6"/>
  </w:num>
  <w:num w:numId="5">
    <w:abstractNumId w:val="15"/>
  </w:num>
  <w:num w:numId="6">
    <w:abstractNumId w:val="8"/>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2"/>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
  </w:num>
  <w:num w:numId="12">
    <w:abstractNumId w:val="0"/>
  </w:num>
  <w:num w:numId="13">
    <w:abstractNumId w:val="2"/>
  </w:num>
  <w:num w:numId="14">
    <w:abstractNumId w:val="1"/>
  </w:num>
  <w:num w:numId="15">
    <w:abstractNumId w:val="11"/>
  </w:num>
  <w:num w:numId="16">
    <w:abstractNumId w:val="5"/>
  </w:num>
  <w:num w:numId="17">
    <w:abstractNumId w:val="17"/>
  </w:num>
  <w:num w:numId="18">
    <w:abstractNumId w:val="9"/>
  </w:num>
  <w:num w:numId="19">
    <w:abstractNumId w:val="7"/>
  </w:num>
  <w:num w:numId="2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autoHyphenation/>
  <w:drawingGridHorizontalSpacing w:val="110"/>
  <w:drawingGridVerticalSpacing w:val="381"/>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4BDC"/>
    <w:rsid w:val="0005715D"/>
    <w:rsid w:val="00060982"/>
    <w:rsid w:val="0006241F"/>
    <w:rsid w:val="000A75C5"/>
    <w:rsid w:val="000D5753"/>
    <w:rsid w:val="000E4F19"/>
    <w:rsid w:val="0012673C"/>
    <w:rsid w:val="0016361F"/>
    <w:rsid w:val="001F2E24"/>
    <w:rsid w:val="002067D2"/>
    <w:rsid w:val="0021604D"/>
    <w:rsid w:val="00246AE6"/>
    <w:rsid w:val="00254969"/>
    <w:rsid w:val="00265650"/>
    <w:rsid w:val="00297D1E"/>
    <w:rsid w:val="002C32FA"/>
    <w:rsid w:val="002C578A"/>
    <w:rsid w:val="002D470D"/>
    <w:rsid w:val="002E21D6"/>
    <w:rsid w:val="00314644"/>
    <w:rsid w:val="0032146C"/>
    <w:rsid w:val="003436BA"/>
    <w:rsid w:val="00363DB4"/>
    <w:rsid w:val="003E70E0"/>
    <w:rsid w:val="004A5E06"/>
    <w:rsid w:val="004C0CA2"/>
    <w:rsid w:val="004F2B17"/>
    <w:rsid w:val="00506681"/>
    <w:rsid w:val="0053321E"/>
    <w:rsid w:val="00561542"/>
    <w:rsid w:val="005C17DA"/>
    <w:rsid w:val="005C780C"/>
    <w:rsid w:val="005E151A"/>
    <w:rsid w:val="006159C5"/>
    <w:rsid w:val="006568F8"/>
    <w:rsid w:val="006D63D4"/>
    <w:rsid w:val="00715636"/>
    <w:rsid w:val="007846AE"/>
    <w:rsid w:val="007E3E94"/>
    <w:rsid w:val="007F167C"/>
    <w:rsid w:val="00860C1A"/>
    <w:rsid w:val="008752D8"/>
    <w:rsid w:val="00933B4D"/>
    <w:rsid w:val="00A718D0"/>
    <w:rsid w:val="00AD0D47"/>
    <w:rsid w:val="00AD4E3A"/>
    <w:rsid w:val="00B163EC"/>
    <w:rsid w:val="00B77194"/>
    <w:rsid w:val="00B829FF"/>
    <w:rsid w:val="00B91702"/>
    <w:rsid w:val="00BA0354"/>
    <w:rsid w:val="00BB4BDC"/>
    <w:rsid w:val="00BD091A"/>
    <w:rsid w:val="00C057E1"/>
    <w:rsid w:val="00C20552"/>
    <w:rsid w:val="00C40903"/>
    <w:rsid w:val="00C62E61"/>
    <w:rsid w:val="00C6435D"/>
    <w:rsid w:val="00CD4EBA"/>
    <w:rsid w:val="00E04E3D"/>
    <w:rsid w:val="00E13E50"/>
    <w:rsid w:val="00E31BF3"/>
    <w:rsid w:val="00E36319"/>
    <w:rsid w:val="00E83378"/>
    <w:rsid w:val="00E95A59"/>
    <w:rsid w:val="00EB3867"/>
    <w:rsid w:val="00ED5B61"/>
    <w:rsid w:val="00F47C8B"/>
    <w:rsid w:val="00FB49ED"/>
    <w:rsid w:val="00FB5DFE"/>
    <w:rsid w:val="00FE57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AF24AE"/>
  <w15:docId w15:val="{A28C568A-6DA0-40FF-B78C-C879938473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line="360"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B4BDC"/>
    <w:pPr>
      <w:spacing w:line="240" w:lineRule="auto"/>
    </w:pPr>
    <w:rPr>
      <w:rFonts w:ascii="Times New Roman" w:eastAsia="Times New Roman" w:hAnsi="Times New Roman" w:cs="Times New Roman"/>
      <w:sz w:val="24"/>
      <w:szCs w:val="24"/>
      <w:lang w:val="uk-UA"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B4BDC"/>
    <w:rPr>
      <w:rFonts w:ascii="Tahoma" w:hAnsi="Tahoma" w:cs="Tahoma"/>
      <w:sz w:val="16"/>
      <w:szCs w:val="16"/>
    </w:rPr>
  </w:style>
  <w:style w:type="character" w:customStyle="1" w:styleId="a4">
    <w:name w:val="Текст выноски Знак"/>
    <w:basedOn w:val="a0"/>
    <w:link w:val="a3"/>
    <w:uiPriority w:val="99"/>
    <w:semiHidden/>
    <w:rsid w:val="00BB4BDC"/>
    <w:rPr>
      <w:rFonts w:ascii="Tahoma" w:eastAsia="Times New Roman" w:hAnsi="Tahoma" w:cs="Tahoma"/>
      <w:sz w:val="16"/>
      <w:szCs w:val="16"/>
      <w:lang w:eastAsia="ru-RU"/>
    </w:rPr>
  </w:style>
  <w:style w:type="character" w:customStyle="1" w:styleId="apple-converted-space">
    <w:name w:val="apple-converted-space"/>
    <w:basedOn w:val="a0"/>
    <w:rsid w:val="00506681"/>
  </w:style>
  <w:style w:type="paragraph" w:styleId="2">
    <w:name w:val="Body Text Indent 2"/>
    <w:basedOn w:val="a"/>
    <w:link w:val="20"/>
    <w:semiHidden/>
    <w:unhideWhenUsed/>
    <w:rsid w:val="00506681"/>
    <w:pPr>
      <w:spacing w:after="120" w:line="480" w:lineRule="auto"/>
      <w:ind w:left="283"/>
    </w:pPr>
    <w:rPr>
      <w:rFonts w:ascii="Calibri" w:hAnsi="Calibri" w:cs="Bauhaus 93"/>
      <w:color w:val="000000"/>
      <w:sz w:val="22"/>
      <w:szCs w:val="22"/>
      <w:lang w:eastAsia="uk-UA"/>
    </w:rPr>
  </w:style>
  <w:style w:type="character" w:customStyle="1" w:styleId="20">
    <w:name w:val="Основной текст с отступом 2 Знак"/>
    <w:basedOn w:val="a0"/>
    <w:link w:val="2"/>
    <w:semiHidden/>
    <w:rsid w:val="00506681"/>
    <w:rPr>
      <w:rFonts w:ascii="Calibri" w:eastAsia="Times New Roman" w:hAnsi="Calibri" w:cs="Bauhaus 93"/>
      <w:color w:val="000000"/>
      <w:lang w:val="uk-UA" w:eastAsia="uk-UA"/>
    </w:rPr>
  </w:style>
  <w:style w:type="paragraph" w:styleId="a5">
    <w:name w:val="Body Text Indent"/>
    <w:basedOn w:val="a"/>
    <w:link w:val="a6"/>
    <w:uiPriority w:val="99"/>
    <w:semiHidden/>
    <w:unhideWhenUsed/>
    <w:rsid w:val="00506681"/>
    <w:pPr>
      <w:spacing w:after="120"/>
      <w:ind w:left="283"/>
    </w:pPr>
  </w:style>
  <w:style w:type="character" w:customStyle="1" w:styleId="a6">
    <w:name w:val="Основной текст с отступом Знак"/>
    <w:basedOn w:val="a0"/>
    <w:link w:val="a5"/>
    <w:uiPriority w:val="99"/>
    <w:semiHidden/>
    <w:rsid w:val="00506681"/>
    <w:rPr>
      <w:rFonts w:ascii="Times New Roman" w:eastAsia="Times New Roman" w:hAnsi="Times New Roman" w:cs="Times New Roman"/>
      <w:sz w:val="24"/>
      <w:szCs w:val="24"/>
      <w:lang w:eastAsia="ru-RU"/>
    </w:rPr>
  </w:style>
  <w:style w:type="paragraph" w:styleId="a7">
    <w:name w:val="Normal (Web)"/>
    <w:basedOn w:val="a"/>
    <w:uiPriority w:val="99"/>
    <w:semiHidden/>
    <w:unhideWhenUsed/>
    <w:rsid w:val="00506681"/>
    <w:pPr>
      <w:spacing w:before="240" w:after="240"/>
    </w:pPr>
  </w:style>
  <w:style w:type="paragraph" w:styleId="a8">
    <w:name w:val="List Paragraph"/>
    <w:basedOn w:val="a"/>
    <w:uiPriority w:val="34"/>
    <w:qFormat/>
    <w:rsid w:val="00506681"/>
    <w:pPr>
      <w:spacing w:after="200" w:line="276" w:lineRule="auto"/>
      <w:ind w:left="720"/>
    </w:pPr>
    <w:rPr>
      <w:rFonts w:ascii="Calibri" w:eastAsia="Calibri" w:hAnsi="Calibri" w:cs="Calibri"/>
      <w:sz w:val="22"/>
      <w:szCs w:val="22"/>
      <w:lang w:eastAsia="en-US"/>
    </w:rPr>
  </w:style>
  <w:style w:type="paragraph" w:styleId="a9">
    <w:name w:val="Body Text"/>
    <w:basedOn w:val="a"/>
    <w:link w:val="aa"/>
    <w:uiPriority w:val="99"/>
    <w:semiHidden/>
    <w:unhideWhenUsed/>
    <w:rsid w:val="00254969"/>
    <w:pPr>
      <w:spacing w:after="120"/>
    </w:pPr>
  </w:style>
  <w:style w:type="character" w:customStyle="1" w:styleId="aa">
    <w:name w:val="Основной текст Знак"/>
    <w:basedOn w:val="a0"/>
    <w:link w:val="a9"/>
    <w:uiPriority w:val="99"/>
    <w:semiHidden/>
    <w:rsid w:val="00254969"/>
    <w:rPr>
      <w:rFonts w:ascii="Times New Roman" w:eastAsia="Times New Roman" w:hAnsi="Times New Roman" w:cs="Times New Roman"/>
      <w:sz w:val="24"/>
      <w:szCs w:val="24"/>
      <w:lang w:val="uk-UA"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618925">
      <w:bodyDiv w:val="1"/>
      <w:marLeft w:val="0"/>
      <w:marRight w:val="0"/>
      <w:marTop w:val="0"/>
      <w:marBottom w:val="0"/>
      <w:divBdr>
        <w:top w:val="none" w:sz="0" w:space="0" w:color="auto"/>
        <w:left w:val="none" w:sz="0" w:space="0" w:color="auto"/>
        <w:bottom w:val="none" w:sz="0" w:space="0" w:color="auto"/>
        <w:right w:val="none" w:sz="0" w:space="0" w:color="auto"/>
      </w:divBdr>
    </w:div>
    <w:div w:id="79642648">
      <w:bodyDiv w:val="1"/>
      <w:marLeft w:val="0"/>
      <w:marRight w:val="0"/>
      <w:marTop w:val="0"/>
      <w:marBottom w:val="0"/>
      <w:divBdr>
        <w:top w:val="none" w:sz="0" w:space="0" w:color="auto"/>
        <w:left w:val="none" w:sz="0" w:space="0" w:color="auto"/>
        <w:bottom w:val="none" w:sz="0" w:space="0" w:color="auto"/>
        <w:right w:val="none" w:sz="0" w:space="0" w:color="auto"/>
      </w:divBdr>
    </w:div>
    <w:div w:id="158153380">
      <w:bodyDiv w:val="1"/>
      <w:marLeft w:val="0"/>
      <w:marRight w:val="0"/>
      <w:marTop w:val="0"/>
      <w:marBottom w:val="0"/>
      <w:divBdr>
        <w:top w:val="none" w:sz="0" w:space="0" w:color="auto"/>
        <w:left w:val="none" w:sz="0" w:space="0" w:color="auto"/>
        <w:bottom w:val="none" w:sz="0" w:space="0" w:color="auto"/>
        <w:right w:val="none" w:sz="0" w:space="0" w:color="auto"/>
      </w:divBdr>
    </w:div>
    <w:div w:id="227762762">
      <w:bodyDiv w:val="1"/>
      <w:marLeft w:val="0"/>
      <w:marRight w:val="0"/>
      <w:marTop w:val="0"/>
      <w:marBottom w:val="0"/>
      <w:divBdr>
        <w:top w:val="none" w:sz="0" w:space="0" w:color="auto"/>
        <w:left w:val="none" w:sz="0" w:space="0" w:color="auto"/>
        <w:bottom w:val="none" w:sz="0" w:space="0" w:color="auto"/>
        <w:right w:val="none" w:sz="0" w:space="0" w:color="auto"/>
      </w:divBdr>
      <w:divsChild>
        <w:div w:id="1058551023">
          <w:marLeft w:val="0"/>
          <w:marRight w:val="0"/>
          <w:marTop w:val="0"/>
          <w:marBottom w:val="0"/>
          <w:divBdr>
            <w:top w:val="none" w:sz="0" w:space="0" w:color="auto"/>
            <w:left w:val="none" w:sz="0" w:space="0" w:color="auto"/>
            <w:bottom w:val="none" w:sz="0" w:space="0" w:color="auto"/>
            <w:right w:val="none" w:sz="0" w:space="0" w:color="auto"/>
          </w:divBdr>
        </w:div>
        <w:div w:id="1498226078">
          <w:marLeft w:val="0"/>
          <w:marRight w:val="0"/>
          <w:marTop w:val="0"/>
          <w:marBottom w:val="0"/>
          <w:divBdr>
            <w:top w:val="none" w:sz="0" w:space="0" w:color="auto"/>
            <w:left w:val="none" w:sz="0" w:space="0" w:color="auto"/>
            <w:bottom w:val="none" w:sz="0" w:space="0" w:color="auto"/>
            <w:right w:val="none" w:sz="0" w:space="0" w:color="auto"/>
          </w:divBdr>
        </w:div>
        <w:div w:id="1485321150">
          <w:marLeft w:val="0"/>
          <w:marRight w:val="0"/>
          <w:marTop w:val="0"/>
          <w:marBottom w:val="0"/>
          <w:divBdr>
            <w:top w:val="none" w:sz="0" w:space="0" w:color="auto"/>
            <w:left w:val="none" w:sz="0" w:space="0" w:color="auto"/>
            <w:bottom w:val="none" w:sz="0" w:space="0" w:color="auto"/>
            <w:right w:val="none" w:sz="0" w:space="0" w:color="auto"/>
          </w:divBdr>
        </w:div>
        <w:div w:id="638340638">
          <w:marLeft w:val="1260"/>
          <w:marRight w:val="0"/>
          <w:marTop w:val="0"/>
          <w:marBottom w:val="0"/>
          <w:divBdr>
            <w:top w:val="none" w:sz="0" w:space="0" w:color="auto"/>
            <w:left w:val="none" w:sz="0" w:space="0" w:color="auto"/>
            <w:bottom w:val="none" w:sz="0" w:space="0" w:color="auto"/>
            <w:right w:val="none" w:sz="0" w:space="0" w:color="auto"/>
          </w:divBdr>
        </w:div>
        <w:div w:id="1672488578">
          <w:marLeft w:val="1260"/>
          <w:marRight w:val="0"/>
          <w:marTop w:val="0"/>
          <w:marBottom w:val="0"/>
          <w:divBdr>
            <w:top w:val="none" w:sz="0" w:space="0" w:color="auto"/>
            <w:left w:val="none" w:sz="0" w:space="0" w:color="auto"/>
            <w:bottom w:val="none" w:sz="0" w:space="0" w:color="auto"/>
            <w:right w:val="none" w:sz="0" w:space="0" w:color="auto"/>
          </w:divBdr>
        </w:div>
        <w:div w:id="1295721908">
          <w:marLeft w:val="1260"/>
          <w:marRight w:val="0"/>
          <w:marTop w:val="0"/>
          <w:marBottom w:val="0"/>
          <w:divBdr>
            <w:top w:val="none" w:sz="0" w:space="0" w:color="auto"/>
            <w:left w:val="none" w:sz="0" w:space="0" w:color="auto"/>
            <w:bottom w:val="none" w:sz="0" w:space="0" w:color="auto"/>
            <w:right w:val="none" w:sz="0" w:space="0" w:color="auto"/>
          </w:divBdr>
        </w:div>
        <w:div w:id="1830706449">
          <w:marLeft w:val="1260"/>
          <w:marRight w:val="0"/>
          <w:marTop w:val="0"/>
          <w:marBottom w:val="0"/>
          <w:divBdr>
            <w:top w:val="none" w:sz="0" w:space="0" w:color="auto"/>
            <w:left w:val="none" w:sz="0" w:space="0" w:color="auto"/>
            <w:bottom w:val="none" w:sz="0" w:space="0" w:color="auto"/>
            <w:right w:val="none" w:sz="0" w:space="0" w:color="auto"/>
          </w:divBdr>
        </w:div>
        <w:div w:id="2037735703">
          <w:marLeft w:val="1260"/>
          <w:marRight w:val="0"/>
          <w:marTop w:val="0"/>
          <w:marBottom w:val="0"/>
          <w:divBdr>
            <w:top w:val="none" w:sz="0" w:space="0" w:color="auto"/>
            <w:left w:val="none" w:sz="0" w:space="0" w:color="auto"/>
            <w:bottom w:val="none" w:sz="0" w:space="0" w:color="auto"/>
            <w:right w:val="none" w:sz="0" w:space="0" w:color="auto"/>
          </w:divBdr>
        </w:div>
        <w:div w:id="1455829517">
          <w:marLeft w:val="1260"/>
          <w:marRight w:val="0"/>
          <w:marTop w:val="0"/>
          <w:marBottom w:val="0"/>
          <w:divBdr>
            <w:top w:val="none" w:sz="0" w:space="0" w:color="auto"/>
            <w:left w:val="none" w:sz="0" w:space="0" w:color="auto"/>
            <w:bottom w:val="none" w:sz="0" w:space="0" w:color="auto"/>
            <w:right w:val="none" w:sz="0" w:space="0" w:color="auto"/>
          </w:divBdr>
        </w:div>
        <w:div w:id="989745861">
          <w:marLeft w:val="1260"/>
          <w:marRight w:val="0"/>
          <w:marTop w:val="0"/>
          <w:marBottom w:val="0"/>
          <w:divBdr>
            <w:top w:val="none" w:sz="0" w:space="0" w:color="auto"/>
            <w:left w:val="none" w:sz="0" w:space="0" w:color="auto"/>
            <w:bottom w:val="none" w:sz="0" w:space="0" w:color="auto"/>
            <w:right w:val="none" w:sz="0" w:space="0" w:color="auto"/>
          </w:divBdr>
        </w:div>
        <w:div w:id="1903171026">
          <w:marLeft w:val="1260"/>
          <w:marRight w:val="0"/>
          <w:marTop w:val="0"/>
          <w:marBottom w:val="0"/>
          <w:divBdr>
            <w:top w:val="none" w:sz="0" w:space="0" w:color="auto"/>
            <w:left w:val="none" w:sz="0" w:space="0" w:color="auto"/>
            <w:bottom w:val="none" w:sz="0" w:space="0" w:color="auto"/>
            <w:right w:val="none" w:sz="0" w:space="0" w:color="auto"/>
          </w:divBdr>
        </w:div>
        <w:div w:id="785855443">
          <w:marLeft w:val="1260"/>
          <w:marRight w:val="0"/>
          <w:marTop w:val="0"/>
          <w:marBottom w:val="0"/>
          <w:divBdr>
            <w:top w:val="none" w:sz="0" w:space="0" w:color="auto"/>
            <w:left w:val="none" w:sz="0" w:space="0" w:color="auto"/>
            <w:bottom w:val="none" w:sz="0" w:space="0" w:color="auto"/>
            <w:right w:val="none" w:sz="0" w:space="0" w:color="auto"/>
          </w:divBdr>
        </w:div>
        <w:div w:id="1017661632">
          <w:marLeft w:val="1260"/>
          <w:marRight w:val="0"/>
          <w:marTop w:val="0"/>
          <w:marBottom w:val="0"/>
          <w:divBdr>
            <w:top w:val="none" w:sz="0" w:space="0" w:color="auto"/>
            <w:left w:val="none" w:sz="0" w:space="0" w:color="auto"/>
            <w:bottom w:val="none" w:sz="0" w:space="0" w:color="auto"/>
            <w:right w:val="none" w:sz="0" w:space="0" w:color="auto"/>
          </w:divBdr>
        </w:div>
      </w:divsChild>
    </w:div>
    <w:div w:id="273875074">
      <w:bodyDiv w:val="1"/>
      <w:marLeft w:val="0"/>
      <w:marRight w:val="0"/>
      <w:marTop w:val="0"/>
      <w:marBottom w:val="0"/>
      <w:divBdr>
        <w:top w:val="none" w:sz="0" w:space="0" w:color="auto"/>
        <w:left w:val="none" w:sz="0" w:space="0" w:color="auto"/>
        <w:bottom w:val="none" w:sz="0" w:space="0" w:color="auto"/>
        <w:right w:val="none" w:sz="0" w:space="0" w:color="auto"/>
      </w:divBdr>
    </w:div>
    <w:div w:id="328021900">
      <w:bodyDiv w:val="1"/>
      <w:marLeft w:val="0"/>
      <w:marRight w:val="0"/>
      <w:marTop w:val="0"/>
      <w:marBottom w:val="0"/>
      <w:divBdr>
        <w:top w:val="none" w:sz="0" w:space="0" w:color="auto"/>
        <w:left w:val="none" w:sz="0" w:space="0" w:color="auto"/>
        <w:bottom w:val="none" w:sz="0" w:space="0" w:color="auto"/>
        <w:right w:val="none" w:sz="0" w:space="0" w:color="auto"/>
      </w:divBdr>
    </w:div>
    <w:div w:id="535583723">
      <w:bodyDiv w:val="1"/>
      <w:marLeft w:val="0"/>
      <w:marRight w:val="0"/>
      <w:marTop w:val="0"/>
      <w:marBottom w:val="0"/>
      <w:divBdr>
        <w:top w:val="none" w:sz="0" w:space="0" w:color="auto"/>
        <w:left w:val="none" w:sz="0" w:space="0" w:color="auto"/>
        <w:bottom w:val="none" w:sz="0" w:space="0" w:color="auto"/>
        <w:right w:val="none" w:sz="0" w:space="0" w:color="auto"/>
      </w:divBdr>
    </w:div>
    <w:div w:id="626158424">
      <w:bodyDiv w:val="1"/>
      <w:marLeft w:val="0"/>
      <w:marRight w:val="0"/>
      <w:marTop w:val="0"/>
      <w:marBottom w:val="0"/>
      <w:divBdr>
        <w:top w:val="none" w:sz="0" w:space="0" w:color="auto"/>
        <w:left w:val="none" w:sz="0" w:space="0" w:color="auto"/>
        <w:bottom w:val="none" w:sz="0" w:space="0" w:color="auto"/>
        <w:right w:val="none" w:sz="0" w:space="0" w:color="auto"/>
      </w:divBdr>
    </w:div>
    <w:div w:id="643051236">
      <w:bodyDiv w:val="1"/>
      <w:marLeft w:val="0"/>
      <w:marRight w:val="0"/>
      <w:marTop w:val="0"/>
      <w:marBottom w:val="0"/>
      <w:divBdr>
        <w:top w:val="none" w:sz="0" w:space="0" w:color="auto"/>
        <w:left w:val="none" w:sz="0" w:space="0" w:color="auto"/>
        <w:bottom w:val="none" w:sz="0" w:space="0" w:color="auto"/>
        <w:right w:val="none" w:sz="0" w:space="0" w:color="auto"/>
      </w:divBdr>
      <w:divsChild>
        <w:div w:id="364912196">
          <w:marLeft w:val="0"/>
          <w:marRight w:val="0"/>
          <w:marTop w:val="0"/>
          <w:marBottom w:val="0"/>
          <w:divBdr>
            <w:top w:val="none" w:sz="0" w:space="0" w:color="auto"/>
            <w:left w:val="none" w:sz="0" w:space="0" w:color="auto"/>
            <w:bottom w:val="none" w:sz="0" w:space="0" w:color="auto"/>
            <w:right w:val="none" w:sz="0" w:space="0" w:color="auto"/>
          </w:divBdr>
        </w:div>
        <w:div w:id="799297589">
          <w:marLeft w:val="0"/>
          <w:marRight w:val="0"/>
          <w:marTop w:val="0"/>
          <w:marBottom w:val="0"/>
          <w:divBdr>
            <w:top w:val="none" w:sz="0" w:space="0" w:color="auto"/>
            <w:left w:val="none" w:sz="0" w:space="0" w:color="auto"/>
            <w:bottom w:val="none" w:sz="0" w:space="0" w:color="auto"/>
            <w:right w:val="none" w:sz="0" w:space="0" w:color="auto"/>
          </w:divBdr>
        </w:div>
        <w:div w:id="697193766">
          <w:marLeft w:val="0"/>
          <w:marRight w:val="0"/>
          <w:marTop w:val="0"/>
          <w:marBottom w:val="0"/>
          <w:divBdr>
            <w:top w:val="none" w:sz="0" w:space="0" w:color="auto"/>
            <w:left w:val="none" w:sz="0" w:space="0" w:color="auto"/>
            <w:bottom w:val="none" w:sz="0" w:space="0" w:color="auto"/>
            <w:right w:val="none" w:sz="0" w:space="0" w:color="auto"/>
          </w:divBdr>
        </w:div>
      </w:divsChild>
    </w:div>
    <w:div w:id="1148327759">
      <w:bodyDiv w:val="1"/>
      <w:marLeft w:val="0"/>
      <w:marRight w:val="0"/>
      <w:marTop w:val="0"/>
      <w:marBottom w:val="0"/>
      <w:divBdr>
        <w:top w:val="none" w:sz="0" w:space="0" w:color="auto"/>
        <w:left w:val="none" w:sz="0" w:space="0" w:color="auto"/>
        <w:bottom w:val="none" w:sz="0" w:space="0" w:color="auto"/>
        <w:right w:val="none" w:sz="0" w:space="0" w:color="auto"/>
      </w:divBdr>
    </w:div>
    <w:div w:id="1235579397">
      <w:bodyDiv w:val="1"/>
      <w:marLeft w:val="0"/>
      <w:marRight w:val="0"/>
      <w:marTop w:val="0"/>
      <w:marBottom w:val="0"/>
      <w:divBdr>
        <w:top w:val="none" w:sz="0" w:space="0" w:color="auto"/>
        <w:left w:val="none" w:sz="0" w:space="0" w:color="auto"/>
        <w:bottom w:val="none" w:sz="0" w:space="0" w:color="auto"/>
        <w:right w:val="none" w:sz="0" w:space="0" w:color="auto"/>
      </w:divBdr>
    </w:div>
    <w:div w:id="1499882146">
      <w:bodyDiv w:val="1"/>
      <w:marLeft w:val="0"/>
      <w:marRight w:val="0"/>
      <w:marTop w:val="0"/>
      <w:marBottom w:val="0"/>
      <w:divBdr>
        <w:top w:val="none" w:sz="0" w:space="0" w:color="auto"/>
        <w:left w:val="none" w:sz="0" w:space="0" w:color="auto"/>
        <w:bottom w:val="none" w:sz="0" w:space="0" w:color="auto"/>
        <w:right w:val="none" w:sz="0" w:space="0" w:color="auto"/>
      </w:divBdr>
      <w:divsChild>
        <w:div w:id="11691838">
          <w:marLeft w:val="547"/>
          <w:marRight w:val="0"/>
          <w:marTop w:val="0"/>
          <w:marBottom w:val="0"/>
          <w:divBdr>
            <w:top w:val="none" w:sz="0" w:space="0" w:color="auto"/>
            <w:left w:val="none" w:sz="0" w:space="0" w:color="auto"/>
            <w:bottom w:val="none" w:sz="0" w:space="0" w:color="auto"/>
            <w:right w:val="none" w:sz="0" w:space="0" w:color="auto"/>
          </w:divBdr>
        </w:div>
      </w:divsChild>
    </w:div>
    <w:div w:id="1501889886">
      <w:bodyDiv w:val="1"/>
      <w:marLeft w:val="0"/>
      <w:marRight w:val="0"/>
      <w:marTop w:val="0"/>
      <w:marBottom w:val="0"/>
      <w:divBdr>
        <w:top w:val="none" w:sz="0" w:space="0" w:color="auto"/>
        <w:left w:val="none" w:sz="0" w:space="0" w:color="auto"/>
        <w:bottom w:val="none" w:sz="0" w:space="0" w:color="auto"/>
        <w:right w:val="none" w:sz="0" w:space="0" w:color="auto"/>
      </w:divBdr>
    </w:div>
    <w:div w:id="1609964502">
      <w:bodyDiv w:val="1"/>
      <w:marLeft w:val="0"/>
      <w:marRight w:val="0"/>
      <w:marTop w:val="0"/>
      <w:marBottom w:val="0"/>
      <w:divBdr>
        <w:top w:val="none" w:sz="0" w:space="0" w:color="auto"/>
        <w:left w:val="none" w:sz="0" w:space="0" w:color="auto"/>
        <w:bottom w:val="none" w:sz="0" w:space="0" w:color="auto"/>
        <w:right w:val="none" w:sz="0" w:space="0" w:color="auto"/>
      </w:divBdr>
    </w:div>
    <w:div w:id="1709184894">
      <w:bodyDiv w:val="1"/>
      <w:marLeft w:val="0"/>
      <w:marRight w:val="0"/>
      <w:marTop w:val="0"/>
      <w:marBottom w:val="0"/>
      <w:divBdr>
        <w:top w:val="none" w:sz="0" w:space="0" w:color="auto"/>
        <w:left w:val="none" w:sz="0" w:space="0" w:color="auto"/>
        <w:bottom w:val="none" w:sz="0" w:space="0" w:color="auto"/>
        <w:right w:val="none" w:sz="0" w:space="0" w:color="auto"/>
      </w:divBdr>
    </w:div>
    <w:div w:id="1760440180">
      <w:bodyDiv w:val="1"/>
      <w:marLeft w:val="0"/>
      <w:marRight w:val="0"/>
      <w:marTop w:val="0"/>
      <w:marBottom w:val="0"/>
      <w:divBdr>
        <w:top w:val="none" w:sz="0" w:space="0" w:color="auto"/>
        <w:left w:val="none" w:sz="0" w:space="0" w:color="auto"/>
        <w:bottom w:val="none" w:sz="0" w:space="0" w:color="auto"/>
        <w:right w:val="none" w:sz="0" w:space="0" w:color="auto"/>
      </w:divBdr>
    </w:div>
    <w:div w:id="1868832793">
      <w:bodyDiv w:val="1"/>
      <w:marLeft w:val="0"/>
      <w:marRight w:val="0"/>
      <w:marTop w:val="0"/>
      <w:marBottom w:val="0"/>
      <w:divBdr>
        <w:top w:val="none" w:sz="0" w:space="0" w:color="auto"/>
        <w:left w:val="none" w:sz="0" w:space="0" w:color="auto"/>
        <w:bottom w:val="none" w:sz="0" w:space="0" w:color="auto"/>
        <w:right w:val="none" w:sz="0" w:space="0" w:color="auto"/>
      </w:divBdr>
    </w:div>
    <w:div w:id="1955940936">
      <w:bodyDiv w:val="1"/>
      <w:marLeft w:val="0"/>
      <w:marRight w:val="0"/>
      <w:marTop w:val="0"/>
      <w:marBottom w:val="0"/>
      <w:divBdr>
        <w:top w:val="none" w:sz="0" w:space="0" w:color="auto"/>
        <w:left w:val="none" w:sz="0" w:space="0" w:color="auto"/>
        <w:bottom w:val="none" w:sz="0" w:space="0" w:color="auto"/>
        <w:right w:val="none" w:sz="0" w:space="0" w:color="auto"/>
      </w:divBdr>
    </w:div>
    <w:div w:id="2018925075">
      <w:bodyDiv w:val="1"/>
      <w:marLeft w:val="0"/>
      <w:marRight w:val="0"/>
      <w:marTop w:val="0"/>
      <w:marBottom w:val="0"/>
      <w:divBdr>
        <w:top w:val="none" w:sz="0" w:space="0" w:color="auto"/>
        <w:left w:val="none" w:sz="0" w:space="0" w:color="auto"/>
        <w:bottom w:val="none" w:sz="0" w:space="0" w:color="auto"/>
        <w:right w:val="none" w:sz="0" w:space="0" w:color="auto"/>
      </w:divBdr>
    </w:div>
    <w:div w:id="2138638052">
      <w:bodyDiv w:val="1"/>
      <w:marLeft w:val="0"/>
      <w:marRight w:val="0"/>
      <w:marTop w:val="0"/>
      <w:marBottom w:val="0"/>
      <w:divBdr>
        <w:top w:val="none" w:sz="0" w:space="0" w:color="auto"/>
        <w:left w:val="none" w:sz="0" w:space="0" w:color="auto"/>
        <w:bottom w:val="none" w:sz="0" w:space="0" w:color="auto"/>
        <w:right w:val="none" w:sz="0" w:space="0" w:color="auto"/>
      </w:divBdr>
      <w:divsChild>
        <w:div w:id="9149006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QuickStyle" Target="diagrams/quickStyle1.xml"/><Relationship Id="rId3" Type="http://schemas.openxmlformats.org/officeDocument/2006/relationships/styles" Target="styles.xml"/><Relationship Id="rId7" Type="http://schemas.openxmlformats.org/officeDocument/2006/relationships/diagramLayout" Target="diagrams/layout1.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diagramData" Target="diagrams/data1.xml"/><Relationship Id="rId11" Type="http://schemas.openxmlformats.org/officeDocument/2006/relationships/fontTable" Target="fontTable.xml"/><Relationship Id="rId5" Type="http://schemas.openxmlformats.org/officeDocument/2006/relationships/webSettings" Target="webSettings.xml"/><Relationship Id="rId10" Type="http://schemas.microsoft.com/office/2007/relationships/diagramDrawing" Target="diagrams/drawing1.xml"/><Relationship Id="rId4" Type="http://schemas.openxmlformats.org/officeDocument/2006/relationships/settings" Target="settings.xml"/><Relationship Id="rId9"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colorful3">
  <dgm:title val=""/>
  <dgm:desc val=""/>
  <dgm:catLst>
    <dgm:cat type="colorful" pri="10300"/>
  </dgm:catLst>
  <dgm:styleLbl name="node0">
    <dgm:fillClrLst meth="repeat">
      <a:schemeClr val="accent2"/>
    </dgm:fillClrLst>
    <dgm:linClrLst meth="repeat">
      <a:schemeClr val="lt1"/>
    </dgm:linClrLst>
    <dgm:effectClrLst/>
    <dgm:txLinClrLst/>
    <dgm:txFillClrLst/>
    <dgm:txEffectClrLst/>
  </dgm:styleLbl>
  <dgm:styleLbl name="node1">
    <dgm:fillClrLst>
      <a:schemeClr val="accent3"/>
      <a:schemeClr val="accent4"/>
    </dgm:fillClrLst>
    <dgm:linClrLst meth="repeat">
      <a:schemeClr val="lt1"/>
    </dgm:linClrLst>
    <dgm:effectClrLst/>
    <dgm:txLinClrLst/>
    <dgm:txFillClrLst/>
    <dgm:txEffectClrLst/>
  </dgm:styleLbl>
  <dgm:styleLbl name="alignNode1">
    <dgm:fillClrLst>
      <a:schemeClr val="accent3"/>
      <a:schemeClr val="accent4"/>
    </dgm:fillClrLst>
    <dgm:linClrLst>
      <a:schemeClr val="accent3"/>
      <a:schemeClr val="accent4"/>
    </dgm:linClrLst>
    <dgm:effectClrLst/>
    <dgm:txLinClrLst/>
    <dgm:txFillClrLst/>
    <dgm:txEffectClrLst/>
  </dgm:styleLbl>
  <dgm:styleLbl name="lnNode1">
    <dgm:fillClrLst>
      <a:schemeClr val="accent3"/>
      <a:schemeClr val="accent4"/>
    </dgm:fillClrLst>
    <dgm:linClrLst meth="repeat">
      <a:schemeClr val="lt1"/>
    </dgm:linClrLst>
    <dgm:effectClrLst/>
    <dgm:txLinClrLst/>
    <dgm:txFillClrLst/>
    <dgm:txEffectClrLst/>
  </dgm:styleLbl>
  <dgm:styleLbl name="vennNode1">
    <dgm:fillClrLst>
      <a:schemeClr val="accent3">
        <a:alpha val="50000"/>
      </a:schemeClr>
      <a:schemeClr val="accent4">
        <a:alpha val="50000"/>
      </a:schemeClr>
    </dgm:fillClrLst>
    <dgm:linClrLst meth="repeat">
      <a:schemeClr val="lt1"/>
    </dgm:linClrLst>
    <dgm:effectClrLst/>
    <dgm:txLinClrLst/>
    <dgm:txFillClrLst/>
    <dgm:txEffectClrLst/>
  </dgm:styleLbl>
  <dgm:styleLbl name="node2">
    <dgm:fillClrLst>
      <a:schemeClr val="accent4"/>
    </dgm:fillClrLst>
    <dgm:linClrLst meth="repeat">
      <a:schemeClr val="lt1"/>
    </dgm:linClrLst>
    <dgm:effectClrLst/>
    <dgm:txLinClrLst/>
    <dgm:txFillClrLst/>
    <dgm:txEffectClrLst/>
  </dgm:styleLbl>
  <dgm:styleLbl name="node3">
    <dgm:fillClrLst>
      <a:schemeClr val="accent5"/>
    </dgm:fillClrLst>
    <dgm:linClrLst meth="repeat">
      <a:schemeClr val="lt1"/>
    </dgm:linClrLst>
    <dgm:effectClrLst/>
    <dgm:txLinClrLst/>
    <dgm:txFillClrLst/>
    <dgm:txEffectClrLst/>
  </dgm:styleLbl>
  <dgm:styleLbl name="node4">
    <dgm:fillClrLst>
      <a:schemeClr val="accent6"/>
    </dgm:fillClrLst>
    <dgm:linClrLst meth="repeat">
      <a:schemeClr val="lt1"/>
    </dgm:linClrLst>
    <dgm:effectClrLst/>
    <dgm:txLinClrLst/>
    <dgm:txFillClrLst/>
    <dgm:txEffectClrLst/>
  </dgm:styleLbl>
  <dgm:styleLbl name="fgImgPlace1">
    <dgm:fillClrLst>
      <a:schemeClr val="accent3">
        <a:tint val="50000"/>
      </a:schemeClr>
      <a:schemeClr val="accent4">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3">
        <a:tint val="50000"/>
      </a:schemeClr>
      <a:schemeClr val="accent4">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3">
        <a:tint val="50000"/>
      </a:schemeClr>
      <a:schemeClr val="accent4">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3"/>
      <a:schemeClr val="accent4"/>
    </dgm:fillClrLst>
    <dgm:linClrLst meth="repeat">
      <a:schemeClr val="lt1"/>
    </dgm:linClrLst>
    <dgm:effectClrLst/>
    <dgm:txLinClrLst/>
    <dgm:txFillClrLst/>
    <dgm:txEffectClrLst/>
  </dgm:styleLbl>
  <dgm:styleLbl name="fgSibTrans2D1">
    <dgm:fillClrLst>
      <a:schemeClr val="accent3"/>
      <a:schemeClr val="accent4"/>
    </dgm:fillClrLst>
    <dgm:linClrLst meth="repeat">
      <a:schemeClr val="lt1"/>
    </dgm:linClrLst>
    <dgm:effectClrLst/>
    <dgm:txLinClrLst/>
    <dgm:txFillClrLst meth="repeat">
      <a:schemeClr val="lt1"/>
    </dgm:txFillClrLst>
    <dgm:txEffectClrLst/>
  </dgm:styleLbl>
  <dgm:styleLbl name="bgSibTrans2D1">
    <dgm:fillClrLst>
      <a:schemeClr val="accent3"/>
      <a:schemeClr val="accent4"/>
    </dgm:fillClrLst>
    <dgm:linClrLst meth="repeat">
      <a:schemeClr val="lt1"/>
    </dgm:linClrLst>
    <dgm:effectClrLst/>
    <dgm:txLinClrLst/>
    <dgm:txFillClrLst meth="repeat">
      <a:schemeClr val="lt1"/>
    </dgm:txFillClrLst>
    <dgm:txEffectClrLst/>
  </dgm:styleLbl>
  <dgm:styleLbl name="sibTrans1D1">
    <dgm:fillClrLst/>
    <dgm:linClrLst>
      <a:schemeClr val="accent3"/>
      <a:schemeClr val="accent4"/>
    </dgm:linClrLst>
    <dgm:effectClrLst/>
    <dgm:txLinClrLst/>
    <dgm:txFillClrLst meth="repeat">
      <a:schemeClr val="tx1"/>
    </dgm:txFillClrLst>
    <dgm:txEffectClrLst/>
  </dgm:styleLbl>
  <dgm:styleLbl name="callout">
    <dgm:fillClrLst meth="repeat">
      <a:schemeClr val="accent3"/>
    </dgm:fillClrLst>
    <dgm:linClrLst meth="repeat">
      <a:schemeClr val="accent3">
        <a:tint val="50000"/>
      </a:schemeClr>
    </dgm:linClrLst>
    <dgm:effectClrLst/>
    <dgm:txLinClrLst/>
    <dgm:txFillClrLst meth="repeat">
      <a:schemeClr val="tx1"/>
    </dgm:txFillClrLst>
    <dgm:txEffectClrLst/>
  </dgm:styleLbl>
  <dgm:styleLbl name="asst0">
    <dgm:fillClrLst meth="repeat">
      <a:schemeClr val="accent3"/>
    </dgm:fillClrLst>
    <dgm:linClrLst meth="repeat">
      <a:schemeClr val="lt1">
        <a:shade val="80000"/>
      </a:schemeClr>
    </dgm:linClrLst>
    <dgm:effectClrLst/>
    <dgm:txLinClrLst/>
    <dgm:txFillClrLst/>
    <dgm:txEffectClrLst/>
  </dgm:styleLbl>
  <dgm:styleLbl name="asst1">
    <dgm:fillClrLst meth="repeat">
      <a:schemeClr val="accent4"/>
    </dgm:fillClrLst>
    <dgm:linClrLst meth="repeat">
      <a:schemeClr val="lt1">
        <a:shade val="80000"/>
      </a:schemeClr>
    </dgm:linClrLst>
    <dgm:effectClrLst/>
    <dgm:txLinClrLst/>
    <dgm:txFillClrLst/>
    <dgm:txEffectClrLst/>
  </dgm:styleLbl>
  <dgm:styleLbl name="asst2">
    <dgm:fillClrLst>
      <a:schemeClr val="accent5"/>
    </dgm:fillClrLst>
    <dgm:linClrLst meth="repeat">
      <a:schemeClr val="lt1"/>
    </dgm:linClrLst>
    <dgm:effectClrLst/>
    <dgm:txLinClrLst/>
    <dgm:txFillClrLst/>
    <dgm:txEffectClrLst/>
  </dgm:styleLbl>
  <dgm:styleLbl name="asst3">
    <dgm:fillClrLst>
      <a:schemeClr val="accent6"/>
    </dgm:fillClrLst>
    <dgm:linClrLst meth="repeat">
      <a:schemeClr val="lt1"/>
    </dgm:linClrLst>
    <dgm:effectClrLst/>
    <dgm:txLinClrLst/>
    <dgm:txFillClrLst/>
    <dgm:txEffectClrLst/>
  </dgm:styleLbl>
  <dgm:styleLbl name="asst4">
    <dgm:fillClrLst>
      <a:schemeClr val="accent1"/>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3"/>
    </dgm:fillClrLst>
    <dgm:linClrLst meth="repeat">
      <a:schemeClr val="accent3"/>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4"/>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5"/>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6"/>
    </dgm:linClrLst>
    <dgm:effectClrLst/>
    <dgm:txLinClrLst/>
    <dgm:txFillClrLst meth="repeat">
      <a:schemeClr val="tx1"/>
    </dgm:txFillClrLst>
    <dgm:txEffectClrLst/>
  </dgm:styleLbl>
  <dgm:styleLbl name="f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conF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align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a:schemeClr val="accent3"/>
      <a:schemeClr val="accent4"/>
    </dgm:linClrLst>
    <dgm:effectClrLst/>
    <dgm:txLinClrLst/>
    <dgm:txFillClrLst meth="repeat">
      <a:schemeClr val="dk1"/>
    </dgm:txFillClrLst>
    <dgm:txEffectClrLst/>
  </dgm:styleLbl>
  <dgm:styleLbl name="solidFgAcc1">
    <dgm:fillClrLst meth="repeat">
      <a:schemeClr val="lt1"/>
    </dgm:fillClrLst>
    <dgm:linClrLst>
      <a:schemeClr val="accent3"/>
      <a:schemeClr val="accent4"/>
    </dgm:linClrLst>
    <dgm:effectClrLst/>
    <dgm:txLinClrLst/>
    <dgm:txFillClrLst meth="repeat">
      <a:schemeClr val="dk1"/>
    </dgm:txFillClrLst>
    <dgm:txEffectClrLst/>
  </dgm:styleLbl>
  <dgm:styleLbl name="solidAlignAcc1">
    <dgm:fillClrLst meth="repeat">
      <a:schemeClr val="lt1"/>
    </dgm:fillClrLst>
    <dgm:linClrLst>
      <a:schemeClr val="accent3"/>
      <a:schemeClr val="accent4"/>
    </dgm:linClrLst>
    <dgm:effectClrLst/>
    <dgm:txLinClrLst/>
    <dgm:txFillClrLst meth="repeat">
      <a:schemeClr val="dk1"/>
    </dgm:txFillClrLst>
    <dgm:txEffectClrLst/>
  </dgm:styleLbl>
  <dgm:styleLbl name="solidBgAcc1">
    <dgm:fillClrLst meth="repeat">
      <a:schemeClr val="lt1"/>
    </dgm:fillClrLst>
    <dgm:linClrLst>
      <a:schemeClr val="accent3"/>
      <a:schemeClr val="accent4"/>
    </dgm:linClrLst>
    <dgm:effectClrLst/>
    <dgm:txLinClrLst/>
    <dgm:txFillClrLst meth="repeat">
      <a:schemeClr val="dk1"/>
    </dgm:txFillClrLst>
    <dgm:txEffectClrLst/>
  </dgm:styleLbl>
  <dgm:styleLbl name="fg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align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bgAccFollowNode1">
    <dgm:fillClrLst>
      <a:schemeClr val="accent3">
        <a:tint val="40000"/>
        <a:alpha val="90000"/>
      </a:schemeClr>
      <a:schemeClr val="accent4">
        <a:tint val="40000"/>
        <a:alpha val="90000"/>
      </a:schemeClr>
    </dgm:fillClrLst>
    <dgm:linClrLst>
      <a:schemeClr val="accent3">
        <a:tint val="40000"/>
        <a:alpha val="90000"/>
      </a:schemeClr>
      <a:schemeClr val="accent4">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2"/>
    </dgm:linClrLst>
    <dgm:effectClrLst/>
    <dgm:txLinClrLst/>
    <dgm:txFillClrLst meth="repeat">
      <a:schemeClr val="dk1"/>
    </dgm:txFillClrLst>
    <dgm:txEffectClrLst/>
  </dgm:styleLbl>
  <dgm:styleLbl name="fgAcc2">
    <dgm:fillClrLst meth="repeat">
      <a:schemeClr val="lt1">
        <a:alpha val="90000"/>
      </a:schemeClr>
    </dgm:fillClrLst>
    <dgm:linClrLst>
      <a:schemeClr val="accent4"/>
    </dgm:linClrLst>
    <dgm:effectClrLst/>
    <dgm:txLinClrLst/>
    <dgm:txFillClrLst meth="repeat">
      <a:schemeClr val="dk1"/>
    </dgm:txFillClrLst>
    <dgm:txEffectClrLst/>
  </dgm:styleLbl>
  <dgm:styleLbl name="fgAcc3">
    <dgm:fillClrLst meth="repeat">
      <a:schemeClr val="lt1">
        <a:alpha val="90000"/>
      </a:schemeClr>
    </dgm:fillClrLst>
    <dgm:linClrLst>
      <a:schemeClr val="accent5"/>
    </dgm:linClrLst>
    <dgm:effectClrLst/>
    <dgm:txLinClrLst/>
    <dgm:txFillClrLst meth="repeat">
      <a:schemeClr val="dk1"/>
    </dgm:txFillClrLst>
    <dgm:txEffectClrLst/>
  </dgm:styleLbl>
  <dgm:styleLbl name="fgAcc4">
    <dgm:fillClrLst meth="repeat">
      <a:schemeClr val="lt1">
        <a:alpha val="90000"/>
      </a:schemeClr>
    </dgm:fillClrLst>
    <dgm:linClrLst>
      <a:schemeClr val="accent6"/>
    </dgm:linClrLst>
    <dgm:effectClrLst/>
    <dgm:txLinClrLst/>
    <dgm:txFillClrLst meth="repeat">
      <a:schemeClr val="dk1"/>
    </dgm:txFillClrLst>
    <dgm:txEffectClrLst/>
  </dgm:styleLbl>
  <dgm:styleLbl name="bgShp">
    <dgm:fillClrLst meth="repeat">
      <a:schemeClr val="accent3">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3">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A15802C-6BFC-44C2-94C4-77719CB39400}" type="doc">
      <dgm:prSet loTypeId="urn:microsoft.com/office/officeart/2005/8/layout/hierarchy2" loCatId="hierarchy" qsTypeId="urn:microsoft.com/office/officeart/2005/8/quickstyle/simple3" qsCatId="simple" csTypeId="urn:microsoft.com/office/officeart/2005/8/colors/colorful3" csCatId="colorful" phldr="1"/>
      <dgm:spPr/>
      <dgm:t>
        <a:bodyPr/>
        <a:lstStyle/>
        <a:p>
          <a:endParaRPr lang="ru-RU"/>
        </a:p>
      </dgm:t>
    </dgm:pt>
    <dgm:pt modelId="{B7341861-8D28-4509-87C7-84A15042AD13}">
      <dgm:prSet phldrT="[Текст]" custT="1"/>
      <dgm:spPr/>
      <dgm:t>
        <a:bodyPr/>
        <a:lstStyle/>
        <a:p>
          <a:r>
            <a:rPr lang="uk-UA" sz="600" b="1" dirty="0" err="1" smtClean="0"/>
            <a:t>Іноваційні</a:t>
          </a:r>
          <a:r>
            <a:rPr lang="uk-UA" sz="600" b="1" dirty="0" smtClean="0"/>
            <a:t> технології</a:t>
          </a:r>
          <a:endParaRPr lang="ru-RU" sz="600" b="1" dirty="0"/>
        </a:p>
      </dgm:t>
    </dgm:pt>
    <dgm:pt modelId="{8547EE99-7B24-4D41-9A88-CE097EE8A706}" type="parTrans" cxnId="{B57E9F4D-A2D8-4717-8474-B5FFAAD307D5}">
      <dgm:prSet/>
      <dgm:spPr/>
      <dgm:t>
        <a:bodyPr/>
        <a:lstStyle/>
        <a:p>
          <a:endParaRPr lang="ru-RU"/>
        </a:p>
      </dgm:t>
    </dgm:pt>
    <dgm:pt modelId="{269195BD-E9B0-4115-83DE-92B8A6B80A31}" type="sibTrans" cxnId="{B57E9F4D-A2D8-4717-8474-B5FFAAD307D5}">
      <dgm:prSet/>
      <dgm:spPr/>
      <dgm:t>
        <a:bodyPr/>
        <a:lstStyle/>
        <a:p>
          <a:endParaRPr lang="ru-RU"/>
        </a:p>
      </dgm:t>
    </dgm:pt>
    <dgm:pt modelId="{DB021FF8-036F-4139-9F9C-4E5D718047E1}">
      <dgm:prSet phldrT="[Текст]" custT="1"/>
      <dgm:spPr/>
      <dgm:t>
        <a:bodyPr/>
        <a:lstStyle/>
        <a:p>
          <a:r>
            <a:rPr lang="uk-UA" sz="600" b="1" dirty="0" smtClean="0"/>
            <a:t>Групова технологія</a:t>
          </a:r>
          <a:endParaRPr lang="ru-RU" sz="600" b="1" dirty="0"/>
        </a:p>
      </dgm:t>
    </dgm:pt>
    <dgm:pt modelId="{50A7EAF7-D9DA-4F47-8A96-BA9B2CF27812}" type="parTrans" cxnId="{590488A9-2861-49BE-BBB5-8AFE2BE49542}">
      <dgm:prSet custT="1"/>
      <dgm:spPr/>
      <dgm:t>
        <a:bodyPr/>
        <a:lstStyle/>
        <a:p>
          <a:endParaRPr lang="ru-RU" sz="600" b="1">
            <a:solidFill>
              <a:schemeClr val="bg1"/>
            </a:solidFill>
          </a:endParaRPr>
        </a:p>
      </dgm:t>
    </dgm:pt>
    <dgm:pt modelId="{B9E1FCB3-BB34-4016-AC6B-A46F5EF6DB23}" type="sibTrans" cxnId="{590488A9-2861-49BE-BBB5-8AFE2BE49542}">
      <dgm:prSet/>
      <dgm:spPr/>
      <dgm:t>
        <a:bodyPr/>
        <a:lstStyle/>
        <a:p>
          <a:endParaRPr lang="ru-RU"/>
        </a:p>
      </dgm:t>
    </dgm:pt>
    <dgm:pt modelId="{A70EE9B3-F67F-4BC4-9E36-486C778573BA}">
      <dgm:prSet phldrT="[Текст]" custT="1"/>
      <dgm:spPr/>
      <dgm:t>
        <a:bodyPr/>
        <a:lstStyle/>
        <a:p>
          <a:r>
            <a:rPr lang="uk-UA" sz="600" b="1" dirty="0" smtClean="0"/>
            <a:t>Технологія індивідуального навчання</a:t>
          </a:r>
          <a:endParaRPr lang="ru-RU" sz="600" b="1" dirty="0"/>
        </a:p>
      </dgm:t>
    </dgm:pt>
    <dgm:pt modelId="{DEA09756-EC38-44C8-B48E-6196CE5F322B}" type="parTrans" cxnId="{167DF9BE-5D00-4D0D-9DB0-2E6D5AEAB204}">
      <dgm:prSet custT="1"/>
      <dgm:spPr/>
      <dgm:t>
        <a:bodyPr/>
        <a:lstStyle/>
        <a:p>
          <a:endParaRPr lang="ru-RU" sz="600" b="1">
            <a:solidFill>
              <a:schemeClr val="bg1"/>
            </a:solidFill>
          </a:endParaRPr>
        </a:p>
      </dgm:t>
    </dgm:pt>
    <dgm:pt modelId="{AD87CC16-C37B-482E-A7E7-AAA54BB211F8}" type="sibTrans" cxnId="{167DF9BE-5D00-4D0D-9DB0-2E6D5AEAB204}">
      <dgm:prSet/>
      <dgm:spPr/>
      <dgm:t>
        <a:bodyPr/>
        <a:lstStyle/>
        <a:p>
          <a:endParaRPr lang="ru-RU"/>
        </a:p>
      </dgm:t>
    </dgm:pt>
    <dgm:pt modelId="{A5280532-85EC-4652-B7D7-13DA69C46E76}">
      <dgm:prSet phldrT="[Текст]" custT="1"/>
      <dgm:spPr/>
      <dgm:t>
        <a:bodyPr/>
        <a:lstStyle/>
        <a:p>
          <a:r>
            <a:rPr lang="uk-UA" sz="600" b="1" dirty="0" smtClean="0"/>
            <a:t>Ігрова технологія навчання</a:t>
          </a:r>
          <a:endParaRPr lang="ru-RU" sz="600" b="1" dirty="0"/>
        </a:p>
      </dgm:t>
    </dgm:pt>
    <dgm:pt modelId="{C9BA7BD9-953E-4FE3-B649-844619FD7A8E}" type="parTrans" cxnId="{0089764E-1F2F-4AB4-9F0F-C65BB990F29C}">
      <dgm:prSet custT="1"/>
      <dgm:spPr/>
      <dgm:t>
        <a:bodyPr/>
        <a:lstStyle/>
        <a:p>
          <a:endParaRPr lang="ru-RU" sz="600" b="1">
            <a:solidFill>
              <a:schemeClr val="bg1"/>
            </a:solidFill>
          </a:endParaRPr>
        </a:p>
      </dgm:t>
    </dgm:pt>
    <dgm:pt modelId="{FD5D946A-4330-47DC-BDDA-405BC6E1FE50}" type="sibTrans" cxnId="{0089764E-1F2F-4AB4-9F0F-C65BB990F29C}">
      <dgm:prSet/>
      <dgm:spPr/>
      <dgm:t>
        <a:bodyPr/>
        <a:lstStyle/>
        <a:p>
          <a:endParaRPr lang="ru-RU"/>
        </a:p>
      </dgm:t>
    </dgm:pt>
    <dgm:pt modelId="{55D06E19-73F4-4DF5-9DB1-5D0233AD063B}">
      <dgm:prSet custT="1"/>
      <dgm:spPr/>
      <dgm:t>
        <a:bodyPr/>
        <a:lstStyle/>
        <a:p>
          <a:r>
            <a:rPr lang="uk-UA" sz="600" b="1" dirty="0" smtClean="0"/>
            <a:t>Інтерактивне навчання</a:t>
          </a:r>
          <a:endParaRPr lang="ru-RU" sz="600" b="1" dirty="0"/>
        </a:p>
      </dgm:t>
    </dgm:pt>
    <dgm:pt modelId="{E125E63D-C876-41B6-AC7F-8B7BB7E3E2B7}" type="parTrans" cxnId="{B04919F4-732F-478F-A395-D51D80D5023C}">
      <dgm:prSet custT="1"/>
      <dgm:spPr/>
      <dgm:t>
        <a:bodyPr/>
        <a:lstStyle/>
        <a:p>
          <a:endParaRPr lang="ru-RU" sz="600" b="1">
            <a:solidFill>
              <a:schemeClr val="bg1"/>
            </a:solidFill>
          </a:endParaRPr>
        </a:p>
      </dgm:t>
    </dgm:pt>
    <dgm:pt modelId="{1DCD3B9D-4FD9-4099-9CF0-40800B1C0B17}" type="sibTrans" cxnId="{B04919F4-732F-478F-A395-D51D80D5023C}">
      <dgm:prSet/>
      <dgm:spPr/>
      <dgm:t>
        <a:bodyPr/>
        <a:lstStyle/>
        <a:p>
          <a:endParaRPr lang="ru-RU"/>
        </a:p>
      </dgm:t>
    </dgm:pt>
    <dgm:pt modelId="{04654498-D94C-495B-B68D-A66E864419C3}">
      <dgm:prSet custT="1"/>
      <dgm:spPr/>
      <dgm:t>
        <a:bodyPr/>
        <a:lstStyle/>
        <a:p>
          <a:r>
            <a:rPr lang="uk-UA" sz="600" b="1" dirty="0" smtClean="0"/>
            <a:t>Мультимедійні технології</a:t>
          </a:r>
          <a:endParaRPr lang="ru-RU" sz="600" b="1" dirty="0"/>
        </a:p>
      </dgm:t>
    </dgm:pt>
    <dgm:pt modelId="{4594F893-AF45-4458-8F6A-371DC643A833}" type="parTrans" cxnId="{5E079598-5844-4D45-90DE-6F70049AF441}">
      <dgm:prSet custT="1"/>
      <dgm:spPr/>
      <dgm:t>
        <a:bodyPr/>
        <a:lstStyle/>
        <a:p>
          <a:endParaRPr lang="ru-RU" sz="600" b="1">
            <a:solidFill>
              <a:schemeClr val="bg1"/>
            </a:solidFill>
          </a:endParaRPr>
        </a:p>
      </dgm:t>
    </dgm:pt>
    <dgm:pt modelId="{5697D93E-6398-44B3-A60D-8E73527DCF4C}" type="sibTrans" cxnId="{5E079598-5844-4D45-90DE-6F70049AF441}">
      <dgm:prSet/>
      <dgm:spPr/>
      <dgm:t>
        <a:bodyPr/>
        <a:lstStyle/>
        <a:p>
          <a:endParaRPr lang="ru-RU"/>
        </a:p>
      </dgm:t>
    </dgm:pt>
    <dgm:pt modelId="{23C0124C-9A7F-4E9C-B9A9-B27CC90852C1}">
      <dgm:prSet custT="1"/>
      <dgm:spPr/>
      <dgm:t>
        <a:bodyPr/>
        <a:lstStyle/>
        <a:p>
          <a:r>
            <a:rPr lang="uk-UA" sz="600" b="1" dirty="0" smtClean="0"/>
            <a:t>Мережеві технології</a:t>
          </a:r>
          <a:endParaRPr lang="ru-RU" sz="600" b="1" dirty="0"/>
        </a:p>
      </dgm:t>
    </dgm:pt>
    <dgm:pt modelId="{2960EB6F-11FD-4F4F-8C78-4AF9F72FB582}" type="parTrans" cxnId="{9EBA7C43-2971-4115-A955-73E79F6A33C2}">
      <dgm:prSet custT="1"/>
      <dgm:spPr/>
      <dgm:t>
        <a:bodyPr/>
        <a:lstStyle/>
        <a:p>
          <a:endParaRPr lang="ru-RU" sz="600" b="1">
            <a:solidFill>
              <a:schemeClr val="bg1"/>
            </a:solidFill>
          </a:endParaRPr>
        </a:p>
      </dgm:t>
    </dgm:pt>
    <dgm:pt modelId="{C1B76068-5522-4B82-9D3D-71ECF9DF8FDC}" type="sibTrans" cxnId="{9EBA7C43-2971-4115-A955-73E79F6A33C2}">
      <dgm:prSet/>
      <dgm:spPr/>
      <dgm:t>
        <a:bodyPr/>
        <a:lstStyle/>
        <a:p>
          <a:endParaRPr lang="ru-RU"/>
        </a:p>
      </dgm:t>
    </dgm:pt>
    <dgm:pt modelId="{303BE682-8E49-4A7D-8B19-EE38E7317C65}">
      <dgm:prSet custT="1"/>
      <dgm:spPr/>
      <dgm:t>
        <a:bodyPr/>
        <a:lstStyle/>
        <a:p>
          <a:r>
            <a:rPr lang="uk-UA" sz="600" b="1" dirty="0" smtClean="0"/>
            <a:t>Проектний метод</a:t>
          </a:r>
          <a:endParaRPr lang="ru-RU" sz="600" b="1" dirty="0"/>
        </a:p>
      </dgm:t>
    </dgm:pt>
    <dgm:pt modelId="{F0203CDC-64FC-4E3B-8A3F-C0BF3673F1E6}" type="parTrans" cxnId="{2B0B2395-05C1-4D0D-A408-4838B576BA79}">
      <dgm:prSet custT="1"/>
      <dgm:spPr/>
      <dgm:t>
        <a:bodyPr/>
        <a:lstStyle/>
        <a:p>
          <a:endParaRPr lang="ru-RU" sz="600" b="1">
            <a:solidFill>
              <a:schemeClr val="bg1"/>
            </a:solidFill>
          </a:endParaRPr>
        </a:p>
      </dgm:t>
    </dgm:pt>
    <dgm:pt modelId="{C22D1B56-A7E8-4663-85E4-A3D62BEA368C}" type="sibTrans" cxnId="{2B0B2395-05C1-4D0D-A408-4838B576BA79}">
      <dgm:prSet/>
      <dgm:spPr/>
      <dgm:t>
        <a:bodyPr/>
        <a:lstStyle/>
        <a:p>
          <a:endParaRPr lang="ru-RU"/>
        </a:p>
      </dgm:t>
    </dgm:pt>
    <dgm:pt modelId="{F179DA34-8743-41A8-BBA9-FF7CD8B00572}">
      <dgm:prSet custT="1"/>
      <dgm:spPr/>
      <dgm:t>
        <a:bodyPr/>
        <a:lstStyle/>
        <a:p>
          <a:r>
            <a:rPr lang="uk-UA" sz="600" b="1" dirty="0" smtClean="0"/>
            <a:t>«Розгадай кросворд»</a:t>
          </a:r>
          <a:endParaRPr lang="ru-RU" sz="600" b="1" dirty="0"/>
        </a:p>
      </dgm:t>
    </dgm:pt>
    <dgm:pt modelId="{0597AFE3-87DE-456E-AF00-8E84D6ADD90C}" type="parTrans" cxnId="{27139D6E-97C7-402F-92BD-34AD08BAAEA9}">
      <dgm:prSet custT="1"/>
      <dgm:spPr/>
      <dgm:t>
        <a:bodyPr/>
        <a:lstStyle/>
        <a:p>
          <a:endParaRPr lang="ru-RU" sz="600" b="1">
            <a:solidFill>
              <a:schemeClr val="bg1"/>
            </a:solidFill>
          </a:endParaRPr>
        </a:p>
      </dgm:t>
    </dgm:pt>
    <dgm:pt modelId="{CB786AEC-372C-4B3D-91A6-2B9BBC06D386}" type="sibTrans" cxnId="{27139D6E-97C7-402F-92BD-34AD08BAAEA9}">
      <dgm:prSet/>
      <dgm:spPr/>
      <dgm:t>
        <a:bodyPr/>
        <a:lstStyle/>
        <a:p>
          <a:endParaRPr lang="ru-RU"/>
        </a:p>
      </dgm:t>
    </dgm:pt>
    <dgm:pt modelId="{80C7180A-B8A8-4FC6-BACF-28A8A2CC7E03}">
      <dgm:prSet custT="1"/>
      <dgm:spPr/>
      <dgm:t>
        <a:bodyPr/>
        <a:lstStyle/>
        <a:p>
          <a:r>
            <a:rPr lang="uk-UA" sz="600" b="1" dirty="0" smtClean="0"/>
            <a:t>«Мозаїка» </a:t>
          </a:r>
          <a:endParaRPr lang="ru-RU" sz="600" b="1" dirty="0"/>
        </a:p>
      </dgm:t>
    </dgm:pt>
    <dgm:pt modelId="{58D7168A-BB2A-4866-98FE-AEFF2525120E}" type="parTrans" cxnId="{016673DD-4C33-49C0-A7A1-AD7923D47F8D}">
      <dgm:prSet custT="1"/>
      <dgm:spPr/>
      <dgm:t>
        <a:bodyPr/>
        <a:lstStyle/>
        <a:p>
          <a:endParaRPr lang="ru-RU" sz="600" b="1">
            <a:solidFill>
              <a:schemeClr val="bg1"/>
            </a:solidFill>
          </a:endParaRPr>
        </a:p>
      </dgm:t>
    </dgm:pt>
    <dgm:pt modelId="{E298229E-CF03-4AE8-ABC2-D512D3FA7733}" type="sibTrans" cxnId="{016673DD-4C33-49C0-A7A1-AD7923D47F8D}">
      <dgm:prSet/>
      <dgm:spPr/>
      <dgm:t>
        <a:bodyPr/>
        <a:lstStyle/>
        <a:p>
          <a:endParaRPr lang="ru-RU"/>
        </a:p>
      </dgm:t>
    </dgm:pt>
    <dgm:pt modelId="{5363F398-3D43-4449-8533-1154BF584C39}">
      <dgm:prSet custT="1"/>
      <dgm:spPr/>
      <dgm:t>
        <a:bodyPr/>
        <a:lstStyle/>
        <a:p>
          <a:r>
            <a:rPr lang="uk-UA" sz="600" b="1" dirty="0" smtClean="0"/>
            <a:t>«Вияви фантазію» </a:t>
          </a:r>
          <a:endParaRPr lang="ru-RU" sz="600" b="1" dirty="0"/>
        </a:p>
      </dgm:t>
    </dgm:pt>
    <dgm:pt modelId="{CCC43A88-DB53-47CD-82EC-7BBFEEF3D162}" type="parTrans" cxnId="{AA8F1FBB-0F56-4A0E-BA73-5E374630264D}">
      <dgm:prSet custT="1"/>
      <dgm:spPr/>
      <dgm:t>
        <a:bodyPr/>
        <a:lstStyle/>
        <a:p>
          <a:endParaRPr lang="ru-RU" sz="600" b="1">
            <a:solidFill>
              <a:schemeClr val="bg1"/>
            </a:solidFill>
          </a:endParaRPr>
        </a:p>
      </dgm:t>
    </dgm:pt>
    <dgm:pt modelId="{55F716CC-333B-4953-BDF6-3F2633641D97}" type="sibTrans" cxnId="{AA8F1FBB-0F56-4A0E-BA73-5E374630264D}">
      <dgm:prSet/>
      <dgm:spPr/>
      <dgm:t>
        <a:bodyPr/>
        <a:lstStyle/>
        <a:p>
          <a:endParaRPr lang="ru-RU"/>
        </a:p>
      </dgm:t>
    </dgm:pt>
    <dgm:pt modelId="{1FEB8620-641F-4F1E-9E72-95ED344A30ED}">
      <dgm:prSet custT="1"/>
      <dgm:spPr/>
      <dgm:t>
        <a:bodyPr/>
        <a:lstStyle/>
        <a:p>
          <a:r>
            <a:rPr lang="uk-UA" sz="600" b="1" dirty="0" smtClean="0"/>
            <a:t>«Урок інформатики моїми очима»</a:t>
          </a:r>
          <a:endParaRPr lang="ru-RU" sz="600" b="1" dirty="0"/>
        </a:p>
      </dgm:t>
    </dgm:pt>
    <dgm:pt modelId="{A397B145-E18F-4ADE-9338-EAF015B8F1A3}" type="parTrans" cxnId="{0F87361A-D39F-49DB-B74B-16ABE2AD3117}">
      <dgm:prSet custT="1"/>
      <dgm:spPr/>
      <dgm:t>
        <a:bodyPr/>
        <a:lstStyle/>
        <a:p>
          <a:endParaRPr lang="ru-RU" sz="600" b="1">
            <a:solidFill>
              <a:schemeClr val="bg1"/>
            </a:solidFill>
          </a:endParaRPr>
        </a:p>
      </dgm:t>
    </dgm:pt>
    <dgm:pt modelId="{5C368145-26D7-4894-B0B3-46F82C7C7348}" type="sibTrans" cxnId="{0F87361A-D39F-49DB-B74B-16ABE2AD3117}">
      <dgm:prSet/>
      <dgm:spPr/>
      <dgm:t>
        <a:bodyPr/>
        <a:lstStyle/>
        <a:p>
          <a:endParaRPr lang="ru-RU"/>
        </a:p>
      </dgm:t>
    </dgm:pt>
    <dgm:pt modelId="{51E9CC90-9A1E-423F-9B4B-EC0CEEC7F913}">
      <dgm:prSet custT="1"/>
      <dgm:spPr/>
      <dgm:t>
        <a:bodyPr/>
        <a:lstStyle/>
        <a:p>
          <a:r>
            <a:rPr lang="uk-UA" sz="600" b="1" dirty="0" smtClean="0"/>
            <a:t>«Мозковий штурм».</a:t>
          </a:r>
          <a:endParaRPr lang="ru-RU" sz="600" b="1" dirty="0"/>
        </a:p>
      </dgm:t>
    </dgm:pt>
    <dgm:pt modelId="{D2D402AD-E440-40EE-92AE-7C81B805C307}" type="parTrans" cxnId="{2CAA3763-1F5D-456F-AFAA-D276AD175E5A}">
      <dgm:prSet custT="1"/>
      <dgm:spPr/>
      <dgm:t>
        <a:bodyPr/>
        <a:lstStyle/>
        <a:p>
          <a:endParaRPr lang="ru-RU" sz="600" b="1">
            <a:solidFill>
              <a:schemeClr val="bg1"/>
            </a:solidFill>
          </a:endParaRPr>
        </a:p>
      </dgm:t>
    </dgm:pt>
    <dgm:pt modelId="{33E33263-414D-41EB-BBA0-A1F667CFA224}" type="sibTrans" cxnId="{2CAA3763-1F5D-456F-AFAA-D276AD175E5A}">
      <dgm:prSet/>
      <dgm:spPr/>
      <dgm:t>
        <a:bodyPr/>
        <a:lstStyle/>
        <a:p>
          <a:endParaRPr lang="ru-RU"/>
        </a:p>
      </dgm:t>
    </dgm:pt>
    <dgm:pt modelId="{BAD99396-6FB2-4AE6-BC42-4F28DF5F470B}">
      <dgm:prSet custT="1"/>
      <dgm:spPr/>
      <dgm:t>
        <a:bodyPr/>
        <a:lstStyle/>
        <a:p>
          <a:r>
            <a:rPr lang="uk-UA" sz="600" b="1" dirty="0" smtClean="0"/>
            <a:t>«Ажурна пилка».</a:t>
          </a:r>
          <a:endParaRPr lang="ru-RU" sz="600" b="1" dirty="0"/>
        </a:p>
      </dgm:t>
    </dgm:pt>
    <dgm:pt modelId="{A917C869-7058-4AB6-8FE3-792FD3E30FB6}" type="parTrans" cxnId="{84A3DD7F-EA1B-48A9-8ADA-3B791E300188}">
      <dgm:prSet custT="1"/>
      <dgm:spPr/>
      <dgm:t>
        <a:bodyPr/>
        <a:lstStyle/>
        <a:p>
          <a:endParaRPr lang="ru-RU" sz="600" b="1">
            <a:solidFill>
              <a:schemeClr val="bg1"/>
            </a:solidFill>
          </a:endParaRPr>
        </a:p>
      </dgm:t>
    </dgm:pt>
    <dgm:pt modelId="{B90BB311-6F2B-4B4C-871E-FC80AA416358}" type="sibTrans" cxnId="{84A3DD7F-EA1B-48A9-8ADA-3B791E300188}">
      <dgm:prSet/>
      <dgm:spPr/>
      <dgm:t>
        <a:bodyPr/>
        <a:lstStyle/>
        <a:p>
          <a:endParaRPr lang="ru-RU"/>
        </a:p>
      </dgm:t>
    </dgm:pt>
    <dgm:pt modelId="{3694D4A3-D84A-43F2-AC46-EC972BE0D972}">
      <dgm:prSet custT="1"/>
      <dgm:spPr/>
      <dgm:t>
        <a:bodyPr/>
        <a:lstStyle/>
        <a:p>
          <a:r>
            <a:rPr lang="uk-UA" sz="600" b="1" dirty="0" smtClean="0"/>
            <a:t>«Мікрофон»</a:t>
          </a:r>
          <a:endParaRPr lang="ru-RU" sz="600" b="1" dirty="0"/>
        </a:p>
      </dgm:t>
    </dgm:pt>
    <dgm:pt modelId="{DE00BC33-4707-4072-8B95-DE8527BD6BEE}" type="parTrans" cxnId="{43D11050-F302-4691-B16F-32F10B1DA2A5}">
      <dgm:prSet custT="1"/>
      <dgm:spPr/>
      <dgm:t>
        <a:bodyPr/>
        <a:lstStyle/>
        <a:p>
          <a:endParaRPr lang="ru-RU" sz="600" b="1">
            <a:solidFill>
              <a:schemeClr val="bg1"/>
            </a:solidFill>
          </a:endParaRPr>
        </a:p>
      </dgm:t>
    </dgm:pt>
    <dgm:pt modelId="{BDF27D13-B9F6-4705-98E8-A5FB692F6202}" type="sibTrans" cxnId="{43D11050-F302-4691-B16F-32F10B1DA2A5}">
      <dgm:prSet/>
      <dgm:spPr/>
      <dgm:t>
        <a:bodyPr/>
        <a:lstStyle/>
        <a:p>
          <a:endParaRPr lang="ru-RU"/>
        </a:p>
      </dgm:t>
    </dgm:pt>
    <dgm:pt modelId="{1F2FA96D-7FC8-4C14-9D00-AF4320357D24}">
      <dgm:prSet custT="1"/>
      <dgm:spPr/>
      <dgm:t>
        <a:bodyPr/>
        <a:lstStyle/>
        <a:p>
          <a:r>
            <a:rPr lang="uk-UA" sz="600" b="1" dirty="0" smtClean="0"/>
            <a:t>«Навчаючись учу»</a:t>
          </a:r>
          <a:endParaRPr lang="ru-RU" sz="600" b="1" dirty="0"/>
        </a:p>
      </dgm:t>
    </dgm:pt>
    <dgm:pt modelId="{235E582B-89C7-4EAA-A211-CE2C59AF3547}" type="parTrans" cxnId="{B37E0D11-FC9A-4D33-857C-6ACFE4ADBE03}">
      <dgm:prSet custT="1"/>
      <dgm:spPr/>
      <dgm:t>
        <a:bodyPr/>
        <a:lstStyle/>
        <a:p>
          <a:endParaRPr lang="ru-RU" sz="600" b="1">
            <a:solidFill>
              <a:schemeClr val="bg1"/>
            </a:solidFill>
          </a:endParaRPr>
        </a:p>
      </dgm:t>
    </dgm:pt>
    <dgm:pt modelId="{97D95481-D381-467B-9280-DF44E26C79FA}" type="sibTrans" cxnId="{B37E0D11-FC9A-4D33-857C-6ACFE4ADBE03}">
      <dgm:prSet/>
      <dgm:spPr/>
      <dgm:t>
        <a:bodyPr/>
        <a:lstStyle/>
        <a:p>
          <a:endParaRPr lang="ru-RU"/>
        </a:p>
      </dgm:t>
    </dgm:pt>
    <dgm:pt modelId="{401D55CE-C42C-4074-ACEC-BCAA62674D76}">
      <dgm:prSet custT="1"/>
      <dgm:spPr/>
      <dgm:t>
        <a:bodyPr/>
        <a:lstStyle/>
        <a:p>
          <a:r>
            <a:rPr lang="uk-UA" sz="600" b="1" dirty="0" smtClean="0"/>
            <a:t>«Незакінчене речення» </a:t>
          </a:r>
          <a:endParaRPr lang="ru-RU" sz="600" b="1" dirty="0"/>
        </a:p>
      </dgm:t>
    </dgm:pt>
    <dgm:pt modelId="{20B47E58-A846-46B3-88F6-57DA2C9C45F1}" type="parTrans" cxnId="{BCEC46C2-1425-4489-BAF4-7B6B24568677}">
      <dgm:prSet custT="1"/>
      <dgm:spPr/>
      <dgm:t>
        <a:bodyPr/>
        <a:lstStyle/>
        <a:p>
          <a:endParaRPr lang="ru-RU" sz="600" b="1">
            <a:solidFill>
              <a:schemeClr val="bg1"/>
            </a:solidFill>
          </a:endParaRPr>
        </a:p>
      </dgm:t>
    </dgm:pt>
    <dgm:pt modelId="{F7D1B4E1-046F-4075-BE1A-F30D800BB9E4}" type="sibTrans" cxnId="{BCEC46C2-1425-4489-BAF4-7B6B24568677}">
      <dgm:prSet/>
      <dgm:spPr/>
      <dgm:t>
        <a:bodyPr/>
        <a:lstStyle/>
        <a:p>
          <a:endParaRPr lang="ru-RU"/>
        </a:p>
      </dgm:t>
    </dgm:pt>
    <dgm:pt modelId="{4DF0D3EB-188C-47BF-8699-D1F7EF8D7BAD}">
      <dgm:prSet custT="1"/>
      <dgm:spPr/>
      <dgm:t>
        <a:bodyPr/>
        <a:lstStyle/>
        <a:p>
          <a:r>
            <a:rPr lang="uk-UA" sz="600" b="1" dirty="0" smtClean="0"/>
            <a:t>Електронні книги</a:t>
          </a:r>
          <a:endParaRPr lang="ru-RU" sz="600" b="1" dirty="0"/>
        </a:p>
      </dgm:t>
    </dgm:pt>
    <dgm:pt modelId="{5FDA703B-1201-4079-B25C-88B4E88947B3}" type="parTrans" cxnId="{829A0F51-6847-4AAC-9A92-308CD988766B}">
      <dgm:prSet custT="1"/>
      <dgm:spPr/>
      <dgm:t>
        <a:bodyPr/>
        <a:lstStyle/>
        <a:p>
          <a:endParaRPr lang="ru-RU" sz="600" b="1">
            <a:solidFill>
              <a:schemeClr val="bg1"/>
            </a:solidFill>
          </a:endParaRPr>
        </a:p>
      </dgm:t>
    </dgm:pt>
    <dgm:pt modelId="{88DD5454-CA89-47CE-9FE2-6B73BE057AC2}" type="sibTrans" cxnId="{829A0F51-6847-4AAC-9A92-308CD988766B}">
      <dgm:prSet/>
      <dgm:spPr/>
      <dgm:t>
        <a:bodyPr/>
        <a:lstStyle/>
        <a:p>
          <a:endParaRPr lang="ru-RU"/>
        </a:p>
      </dgm:t>
    </dgm:pt>
    <dgm:pt modelId="{DEF5AAA9-66D6-4F65-ABA5-A5B3919BBE08}">
      <dgm:prSet custT="1"/>
      <dgm:spPr/>
      <dgm:t>
        <a:bodyPr/>
        <a:lstStyle/>
        <a:p>
          <a:r>
            <a:rPr lang="uk-UA" sz="600" b="1" dirty="0" smtClean="0"/>
            <a:t>Електронні енциклопедії</a:t>
          </a:r>
          <a:endParaRPr lang="ru-RU" sz="600" b="1" dirty="0"/>
        </a:p>
      </dgm:t>
    </dgm:pt>
    <dgm:pt modelId="{920EC396-83D7-48B3-BBB4-9226247977E4}" type="parTrans" cxnId="{C45F3F75-8493-4107-9423-D7544A309D6A}">
      <dgm:prSet custT="1"/>
      <dgm:spPr/>
      <dgm:t>
        <a:bodyPr/>
        <a:lstStyle/>
        <a:p>
          <a:endParaRPr lang="ru-RU" sz="600" b="1">
            <a:solidFill>
              <a:schemeClr val="bg1"/>
            </a:solidFill>
          </a:endParaRPr>
        </a:p>
      </dgm:t>
    </dgm:pt>
    <dgm:pt modelId="{C32B123C-98FE-45CE-9E65-5D76D00A65F0}" type="sibTrans" cxnId="{C45F3F75-8493-4107-9423-D7544A309D6A}">
      <dgm:prSet/>
      <dgm:spPr/>
      <dgm:t>
        <a:bodyPr/>
        <a:lstStyle/>
        <a:p>
          <a:endParaRPr lang="ru-RU"/>
        </a:p>
      </dgm:t>
    </dgm:pt>
    <dgm:pt modelId="{58863F69-D45D-45F3-B092-0559CD0E1E7E}">
      <dgm:prSet custT="1"/>
      <dgm:spPr/>
      <dgm:t>
        <a:bodyPr/>
        <a:lstStyle/>
        <a:p>
          <a:r>
            <a:rPr lang="uk-UA" sz="600" b="1" dirty="0" smtClean="0"/>
            <a:t>Програми тестування</a:t>
          </a:r>
          <a:endParaRPr lang="ru-RU" sz="600" b="1" dirty="0"/>
        </a:p>
      </dgm:t>
    </dgm:pt>
    <dgm:pt modelId="{31A49D64-2E75-4849-87D9-D2EE66C59D0D}" type="parTrans" cxnId="{77E35144-A8BC-4238-9462-FE152A9A8E3D}">
      <dgm:prSet custT="1"/>
      <dgm:spPr/>
      <dgm:t>
        <a:bodyPr/>
        <a:lstStyle/>
        <a:p>
          <a:endParaRPr lang="ru-RU" sz="600" b="1">
            <a:solidFill>
              <a:schemeClr val="bg1"/>
            </a:solidFill>
          </a:endParaRPr>
        </a:p>
      </dgm:t>
    </dgm:pt>
    <dgm:pt modelId="{E4213243-25A7-4799-B2F2-E6549FA4C1F9}" type="sibTrans" cxnId="{77E35144-A8BC-4238-9462-FE152A9A8E3D}">
      <dgm:prSet/>
      <dgm:spPr/>
      <dgm:t>
        <a:bodyPr/>
        <a:lstStyle/>
        <a:p>
          <a:endParaRPr lang="ru-RU"/>
        </a:p>
      </dgm:t>
    </dgm:pt>
    <dgm:pt modelId="{C5E456AC-484A-412D-A640-69378A9BDD1C}">
      <dgm:prSet custT="1"/>
      <dgm:spPr/>
      <dgm:t>
        <a:bodyPr/>
        <a:lstStyle/>
        <a:p>
          <a:r>
            <a:rPr lang="uk-UA" sz="600" b="1" dirty="0" smtClean="0"/>
            <a:t>ППЗ навчального призначення</a:t>
          </a:r>
          <a:endParaRPr lang="ru-RU" sz="600" b="1" dirty="0"/>
        </a:p>
      </dgm:t>
    </dgm:pt>
    <dgm:pt modelId="{15B4E33E-337B-4CCE-AA06-46F62B921268}" type="parTrans" cxnId="{AB31D9A2-AD9B-457B-9CC6-A427836A246A}">
      <dgm:prSet custT="1"/>
      <dgm:spPr/>
      <dgm:t>
        <a:bodyPr/>
        <a:lstStyle/>
        <a:p>
          <a:endParaRPr lang="ru-RU" sz="600" b="1">
            <a:solidFill>
              <a:schemeClr val="bg1"/>
            </a:solidFill>
          </a:endParaRPr>
        </a:p>
      </dgm:t>
    </dgm:pt>
    <dgm:pt modelId="{2857A1FC-4FB7-47AA-94C8-70504771AF40}" type="sibTrans" cxnId="{AB31D9A2-AD9B-457B-9CC6-A427836A246A}">
      <dgm:prSet/>
      <dgm:spPr/>
      <dgm:t>
        <a:bodyPr/>
        <a:lstStyle/>
        <a:p>
          <a:endParaRPr lang="ru-RU"/>
        </a:p>
      </dgm:t>
    </dgm:pt>
    <dgm:pt modelId="{C9C870A7-141A-4D90-89D3-4D524CFE4A6C}">
      <dgm:prSet custT="1"/>
      <dgm:spPr/>
      <dgm:t>
        <a:bodyPr/>
        <a:lstStyle/>
        <a:p>
          <a:r>
            <a:rPr lang="uk-UA" sz="600" b="1" dirty="0" smtClean="0"/>
            <a:t>Електронна пошта</a:t>
          </a:r>
          <a:endParaRPr lang="ru-RU" sz="600" b="1" dirty="0"/>
        </a:p>
      </dgm:t>
    </dgm:pt>
    <dgm:pt modelId="{B3039251-8AD2-4AF8-A24D-8286A2D225F8}" type="parTrans" cxnId="{C0BBE7D5-033D-49A4-98EE-DADE6C02C7C2}">
      <dgm:prSet custT="1"/>
      <dgm:spPr/>
      <dgm:t>
        <a:bodyPr/>
        <a:lstStyle/>
        <a:p>
          <a:endParaRPr lang="ru-RU" sz="600" b="1">
            <a:solidFill>
              <a:schemeClr val="bg1"/>
            </a:solidFill>
          </a:endParaRPr>
        </a:p>
      </dgm:t>
    </dgm:pt>
    <dgm:pt modelId="{C79EA7B4-04BE-4659-B2B2-3C1C475EEFEF}" type="sibTrans" cxnId="{C0BBE7D5-033D-49A4-98EE-DADE6C02C7C2}">
      <dgm:prSet/>
      <dgm:spPr/>
      <dgm:t>
        <a:bodyPr/>
        <a:lstStyle/>
        <a:p>
          <a:endParaRPr lang="ru-RU"/>
        </a:p>
      </dgm:t>
    </dgm:pt>
    <dgm:pt modelId="{7578A0C7-A4BD-42C6-9D1F-49C16DEF7D96}">
      <dgm:prSet custT="1"/>
      <dgm:spPr/>
      <dgm:t>
        <a:bodyPr/>
        <a:lstStyle/>
        <a:p>
          <a:r>
            <a:rPr lang="uk-UA" sz="600" b="1" dirty="0" err="1" smtClean="0"/>
            <a:t>Веб</a:t>
          </a:r>
          <a:r>
            <a:rPr lang="uk-UA" sz="600" b="1" dirty="0" smtClean="0"/>
            <a:t> 2.0</a:t>
          </a:r>
          <a:endParaRPr lang="ru-RU" sz="600" b="1" dirty="0"/>
        </a:p>
      </dgm:t>
    </dgm:pt>
    <dgm:pt modelId="{39B0A1A7-49C4-4D61-863B-955FC5F9B7E9}" type="parTrans" cxnId="{CFA2E3D9-0F7D-4D8E-A241-6D8FD1F008DF}">
      <dgm:prSet custT="1"/>
      <dgm:spPr/>
      <dgm:t>
        <a:bodyPr/>
        <a:lstStyle/>
        <a:p>
          <a:endParaRPr lang="ru-RU" sz="600" b="1">
            <a:solidFill>
              <a:schemeClr val="bg1"/>
            </a:solidFill>
          </a:endParaRPr>
        </a:p>
      </dgm:t>
    </dgm:pt>
    <dgm:pt modelId="{521D06A7-4BFF-4FB2-B24B-8FB31D93FC43}" type="sibTrans" cxnId="{CFA2E3D9-0F7D-4D8E-A241-6D8FD1F008DF}">
      <dgm:prSet/>
      <dgm:spPr/>
      <dgm:t>
        <a:bodyPr/>
        <a:lstStyle/>
        <a:p>
          <a:endParaRPr lang="ru-RU"/>
        </a:p>
      </dgm:t>
    </dgm:pt>
    <dgm:pt modelId="{5512DDA8-FE4C-4457-BA3E-D59331DB8DD3}">
      <dgm:prSet custT="1"/>
      <dgm:spPr/>
      <dgm:t>
        <a:bodyPr/>
        <a:lstStyle/>
        <a:p>
          <a:r>
            <a:rPr lang="uk-UA" sz="600" b="1" dirty="0" err="1" smtClean="0"/>
            <a:t>Веб</a:t>
          </a:r>
          <a:r>
            <a:rPr lang="uk-UA" sz="600" b="1" dirty="0" smtClean="0"/>
            <a:t> </a:t>
          </a:r>
          <a:r>
            <a:rPr lang="uk-UA" sz="600" b="1" dirty="0" err="1" smtClean="0"/>
            <a:t>квест</a:t>
          </a:r>
          <a:endParaRPr lang="ru-RU" sz="600" b="1" dirty="0"/>
        </a:p>
      </dgm:t>
    </dgm:pt>
    <dgm:pt modelId="{59670780-BDFE-4EE2-BC6F-84D17C1106AD}" type="parTrans" cxnId="{76F8364D-E03C-4E1A-9406-CED98EE1E571}">
      <dgm:prSet custT="1"/>
      <dgm:spPr/>
      <dgm:t>
        <a:bodyPr/>
        <a:lstStyle/>
        <a:p>
          <a:endParaRPr lang="ru-RU" sz="600" b="1">
            <a:solidFill>
              <a:schemeClr val="bg1"/>
            </a:solidFill>
          </a:endParaRPr>
        </a:p>
      </dgm:t>
    </dgm:pt>
    <dgm:pt modelId="{C8F54B5A-6B99-420E-8320-12BEC0736593}" type="sibTrans" cxnId="{76F8364D-E03C-4E1A-9406-CED98EE1E571}">
      <dgm:prSet/>
      <dgm:spPr/>
      <dgm:t>
        <a:bodyPr/>
        <a:lstStyle/>
        <a:p>
          <a:endParaRPr lang="ru-RU"/>
        </a:p>
      </dgm:t>
    </dgm:pt>
    <dgm:pt modelId="{0C4D8B8F-EFFF-49DE-8661-30950819101D}">
      <dgm:prSet custT="1"/>
      <dgm:spPr/>
      <dgm:t>
        <a:bodyPr/>
        <a:lstStyle/>
        <a:p>
          <a:r>
            <a:rPr lang="uk-UA" sz="600" b="1" dirty="0" smtClean="0"/>
            <a:t>Телеконференції</a:t>
          </a:r>
          <a:endParaRPr lang="ru-RU" sz="600" b="1" dirty="0"/>
        </a:p>
      </dgm:t>
    </dgm:pt>
    <dgm:pt modelId="{AE57774A-FACC-4C06-A444-D9990516E5CD}" type="parTrans" cxnId="{A2C0A6B0-608A-4576-A1A1-2AA6BEDF8F6E}">
      <dgm:prSet custT="1"/>
      <dgm:spPr/>
      <dgm:t>
        <a:bodyPr/>
        <a:lstStyle/>
        <a:p>
          <a:endParaRPr lang="ru-RU" sz="600" b="1">
            <a:solidFill>
              <a:schemeClr val="bg1"/>
            </a:solidFill>
          </a:endParaRPr>
        </a:p>
      </dgm:t>
    </dgm:pt>
    <dgm:pt modelId="{5746FA9D-9AFD-4BD8-ADF3-ED4EA4B7AA10}" type="sibTrans" cxnId="{A2C0A6B0-608A-4576-A1A1-2AA6BEDF8F6E}">
      <dgm:prSet/>
      <dgm:spPr/>
      <dgm:t>
        <a:bodyPr/>
        <a:lstStyle/>
        <a:p>
          <a:endParaRPr lang="ru-RU"/>
        </a:p>
      </dgm:t>
    </dgm:pt>
    <dgm:pt modelId="{156442D4-76B3-46E0-8866-140018AC52AF}">
      <dgm:prSet custT="1"/>
      <dgm:spPr/>
      <dgm:t>
        <a:bodyPr/>
        <a:lstStyle/>
        <a:p>
          <a:r>
            <a:rPr lang="uk-UA" sz="600" b="1" dirty="0" smtClean="0"/>
            <a:t>Кейс-технологія</a:t>
          </a:r>
          <a:endParaRPr lang="ru-RU" sz="600" b="1" dirty="0"/>
        </a:p>
      </dgm:t>
    </dgm:pt>
    <dgm:pt modelId="{995C816C-0163-4BE4-85CB-6ACEF3CC2DB3}" type="parTrans" cxnId="{7D298C3C-CDEF-4E5C-B256-1EF9282FBC14}">
      <dgm:prSet custT="1"/>
      <dgm:spPr/>
      <dgm:t>
        <a:bodyPr/>
        <a:lstStyle/>
        <a:p>
          <a:endParaRPr lang="ru-RU" sz="600" b="1">
            <a:solidFill>
              <a:schemeClr val="bg1"/>
            </a:solidFill>
          </a:endParaRPr>
        </a:p>
      </dgm:t>
    </dgm:pt>
    <dgm:pt modelId="{18D83D2B-026C-41A6-8387-4FA59769CC06}" type="sibTrans" cxnId="{7D298C3C-CDEF-4E5C-B256-1EF9282FBC14}">
      <dgm:prSet/>
      <dgm:spPr/>
      <dgm:t>
        <a:bodyPr/>
        <a:lstStyle/>
        <a:p>
          <a:endParaRPr lang="ru-RU"/>
        </a:p>
      </dgm:t>
    </dgm:pt>
    <dgm:pt modelId="{C51115AD-51F4-4B95-92F4-55D2642EA178}">
      <dgm:prSet custT="1"/>
      <dgm:spPr/>
      <dgm:t>
        <a:bodyPr/>
        <a:lstStyle/>
        <a:p>
          <a:r>
            <a:rPr lang="uk-UA" sz="600" b="1" dirty="0" smtClean="0"/>
            <a:t>«Крісло автора»</a:t>
          </a:r>
          <a:endParaRPr lang="ru-RU" sz="600" b="1" dirty="0"/>
        </a:p>
      </dgm:t>
    </dgm:pt>
    <dgm:pt modelId="{4D5B2A80-244F-4D59-8D0D-E47787F88514}" type="parTrans" cxnId="{C71A2BED-6949-449E-8E37-B4C1C06834DD}">
      <dgm:prSet custT="1"/>
      <dgm:spPr/>
      <dgm:t>
        <a:bodyPr/>
        <a:lstStyle/>
        <a:p>
          <a:endParaRPr lang="ru-RU" sz="600" b="1">
            <a:solidFill>
              <a:schemeClr val="bg1"/>
            </a:solidFill>
          </a:endParaRPr>
        </a:p>
      </dgm:t>
    </dgm:pt>
    <dgm:pt modelId="{14CA228A-2290-4149-81FA-0FF6B6FC9BB8}" type="sibTrans" cxnId="{C71A2BED-6949-449E-8E37-B4C1C06834DD}">
      <dgm:prSet/>
      <dgm:spPr/>
      <dgm:t>
        <a:bodyPr/>
        <a:lstStyle/>
        <a:p>
          <a:endParaRPr lang="ru-RU"/>
        </a:p>
      </dgm:t>
    </dgm:pt>
    <dgm:pt modelId="{B2BD824E-EAEF-4760-A62A-C211FC47C5E6}">
      <dgm:prSet custT="1"/>
      <dgm:spPr/>
      <dgm:t>
        <a:bodyPr/>
        <a:lstStyle/>
        <a:p>
          <a:r>
            <a:rPr lang="uk-UA" sz="600" b="1" dirty="0" smtClean="0"/>
            <a:t>«Коло ідей»</a:t>
          </a:r>
          <a:endParaRPr lang="ru-RU" sz="600" b="1" dirty="0"/>
        </a:p>
      </dgm:t>
    </dgm:pt>
    <dgm:pt modelId="{72193CEE-E78D-4AD6-A077-68C4D8592A17}" type="parTrans" cxnId="{2A648BFB-6822-408A-A232-E0A9734340F1}">
      <dgm:prSet custT="1"/>
      <dgm:spPr/>
      <dgm:t>
        <a:bodyPr/>
        <a:lstStyle/>
        <a:p>
          <a:endParaRPr lang="ru-RU" sz="600" b="1">
            <a:solidFill>
              <a:schemeClr val="bg1"/>
            </a:solidFill>
          </a:endParaRPr>
        </a:p>
      </dgm:t>
    </dgm:pt>
    <dgm:pt modelId="{3A36009A-5DAD-42E0-8F1E-DC2EA201AE7D}" type="sibTrans" cxnId="{2A648BFB-6822-408A-A232-E0A9734340F1}">
      <dgm:prSet/>
      <dgm:spPr/>
      <dgm:t>
        <a:bodyPr/>
        <a:lstStyle/>
        <a:p>
          <a:endParaRPr lang="ru-RU"/>
        </a:p>
      </dgm:t>
    </dgm:pt>
    <dgm:pt modelId="{A6C69715-2F1C-49F8-B3D8-8C9E6A6A4FCC}">
      <dgm:prSet custT="1"/>
      <dgm:spPr/>
      <dgm:t>
        <a:bodyPr/>
        <a:lstStyle/>
        <a:p>
          <a:r>
            <a:rPr lang="uk-UA" sz="600" b="1" dirty="0" smtClean="0"/>
            <a:t>«Акваріум»</a:t>
          </a:r>
          <a:endParaRPr lang="ru-RU" sz="600" b="1" dirty="0"/>
        </a:p>
      </dgm:t>
    </dgm:pt>
    <dgm:pt modelId="{3C767C42-6F75-470A-BB35-44DD3E3B36AF}" type="parTrans" cxnId="{236028AA-67A2-47B3-9C0B-1F0516EF7671}">
      <dgm:prSet custT="1"/>
      <dgm:spPr/>
      <dgm:t>
        <a:bodyPr/>
        <a:lstStyle/>
        <a:p>
          <a:endParaRPr lang="ru-RU" sz="600" b="1">
            <a:solidFill>
              <a:schemeClr val="bg1"/>
            </a:solidFill>
          </a:endParaRPr>
        </a:p>
      </dgm:t>
    </dgm:pt>
    <dgm:pt modelId="{831B5818-294A-4AF4-ACDB-DB0BAA3BE48B}" type="sibTrans" cxnId="{236028AA-67A2-47B3-9C0B-1F0516EF7671}">
      <dgm:prSet/>
      <dgm:spPr/>
      <dgm:t>
        <a:bodyPr/>
        <a:lstStyle/>
        <a:p>
          <a:endParaRPr lang="ru-RU"/>
        </a:p>
      </dgm:t>
    </dgm:pt>
    <dgm:pt modelId="{2BB8C1B9-6E60-4DCD-B55A-AE1F0778C839}" type="pres">
      <dgm:prSet presAssocID="{EA15802C-6BFC-44C2-94C4-77719CB39400}" presName="diagram" presStyleCnt="0">
        <dgm:presLayoutVars>
          <dgm:chPref val="1"/>
          <dgm:dir/>
          <dgm:animOne val="branch"/>
          <dgm:animLvl val="lvl"/>
          <dgm:resizeHandles val="exact"/>
        </dgm:presLayoutVars>
      </dgm:prSet>
      <dgm:spPr/>
      <dgm:t>
        <a:bodyPr/>
        <a:lstStyle/>
        <a:p>
          <a:endParaRPr lang="ru-RU"/>
        </a:p>
      </dgm:t>
    </dgm:pt>
    <dgm:pt modelId="{CC02A0D7-C17A-4934-8458-30F7C6D8B1B2}" type="pres">
      <dgm:prSet presAssocID="{B7341861-8D28-4509-87C7-84A15042AD13}" presName="root1" presStyleCnt="0"/>
      <dgm:spPr/>
      <dgm:t>
        <a:bodyPr/>
        <a:lstStyle/>
        <a:p>
          <a:endParaRPr lang="ru-RU"/>
        </a:p>
      </dgm:t>
    </dgm:pt>
    <dgm:pt modelId="{DBB6FE41-3D77-49A7-B1AD-A5CB75B789B3}" type="pres">
      <dgm:prSet presAssocID="{B7341861-8D28-4509-87C7-84A15042AD13}" presName="LevelOneTextNode" presStyleLbl="node0" presStyleIdx="0" presStyleCnt="1" custScaleX="787420" custScaleY="360301" custLinFactX="-202745" custLinFactNeighborX="-300000" custLinFactNeighborY="61380">
        <dgm:presLayoutVars>
          <dgm:chPref val="3"/>
        </dgm:presLayoutVars>
      </dgm:prSet>
      <dgm:spPr/>
      <dgm:t>
        <a:bodyPr/>
        <a:lstStyle/>
        <a:p>
          <a:endParaRPr lang="ru-RU"/>
        </a:p>
      </dgm:t>
    </dgm:pt>
    <dgm:pt modelId="{91ACDB5C-92EA-43D0-AF1A-BB299694C807}" type="pres">
      <dgm:prSet presAssocID="{B7341861-8D28-4509-87C7-84A15042AD13}" presName="level2hierChild" presStyleCnt="0"/>
      <dgm:spPr/>
      <dgm:t>
        <a:bodyPr/>
        <a:lstStyle/>
        <a:p>
          <a:endParaRPr lang="ru-RU"/>
        </a:p>
      </dgm:t>
    </dgm:pt>
    <dgm:pt modelId="{1166D849-65CD-4D25-8DA2-F208D841E039}" type="pres">
      <dgm:prSet presAssocID="{50A7EAF7-D9DA-4F47-8A96-BA9B2CF27812}" presName="conn2-1" presStyleLbl="parChTrans1D2" presStyleIdx="0" presStyleCnt="7"/>
      <dgm:spPr/>
      <dgm:t>
        <a:bodyPr/>
        <a:lstStyle/>
        <a:p>
          <a:endParaRPr lang="ru-RU"/>
        </a:p>
      </dgm:t>
    </dgm:pt>
    <dgm:pt modelId="{97D866AE-90C2-4D49-8E69-85D8E3A102EB}" type="pres">
      <dgm:prSet presAssocID="{50A7EAF7-D9DA-4F47-8A96-BA9B2CF27812}" presName="connTx" presStyleLbl="parChTrans1D2" presStyleIdx="0" presStyleCnt="7"/>
      <dgm:spPr/>
      <dgm:t>
        <a:bodyPr/>
        <a:lstStyle/>
        <a:p>
          <a:endParaRPr lang="ru-RU"/>
        </a:p>
      </dgm:t>
    </dgm:pt>
    <dgm:pt modelId="{7F3DDD91-F249-4954-B7F5-EEA12A111EBF}" type="pres">
      <dgm:prSet presAssocID="{DB021FF8-036F-4139-9F9C-4E5D718047E1}" presName="root2" presStyleCnt="0"/>
      <dgm:spPr/>
      <dgm:t>
        <a:bodyPr/>
        <a:lstStyle/>
        <a:p>
          <a:endParaRPr lang="ru-RU"/>
        </a:p>
      </dgm:t>
    </dgm:pt>
    <dgm:pt modelId="{18409D6D-6F6A-4AE4-B830-D8CC4EC68DAB}" type="pres">
      <dgm:prSet presAssocID="{DB021FF8-036F-4139-9F9C-4E5D718047E1}" presName="LevelTwoTextNode" presStyleLbl="node2" presStyleIdx="0" presStyleCnt="7" custScaleX="683630" custScaleY="240056" custLinFactX="-200000" custLinFactNeighborX="-245932" custLinFactNeighborY="64974">
        <dgm:presLayoutVars>
          <dgm:chPref val="3"/>
        </dgm:presLayoutVars>
      </dgm:prSet>
      <dgm:spPr/>
      <dgm:t>
        <a:bodyPr/>
        <a:lstStyle/>
        <a:p>
          <a:endParaRPr lang="ru-RU"/>
        </a:p>
      </dgm:t>
    </dgm:pt>
    <dgm:pt modelId="{C5425511-2B3D-44A5-ABB6-9AE4EFB38124}" type="pres">
      <dgm:prSet presAssocID="{DB021FF8-036F-4139-9F9C-4E5D718047E1}" presName="level3hierChild" presStyleCnt="0"/>
      <dgm:spPr/>
      <dgm:t>
        <a:bodyPr/>
        <a:lstStyle/>
        <a:p>
          <a:endParaRPr lang="ru-RU"/>
        </a:p>
      </dgm:t>
    </dgm:pt>
    <dgm:pt modelId="{8435CCC8-684E-4F18-8E13-E40165CA1B0A}" type="pres">
      <dgm:prSet presAssocID="{59670780-BDFE-4EE2-BC6F-84D17C1106AD}" presName="conn2-1" presStyleLbl="parChTrans1D3" presStyleIdx="0" presStyleCnt="21"/>
      <dgm:spPr/>
      <dgm:t>
        <a:bodyPr/>
        <a:lstStyle/>
        <a:p>
          <a:endParaRPr lang="ru-RU"/>
        </a:p>
      </dgm:t>
    </dgm:pt>
    <dgm:pt modelId="{BFA38CAC-8393-406E-92EC-AD53512E0DBE}" type="pres">
      <dgm:prSet presAssocID="{59670780-BDFE-4EE2-BC6F-84D17C1106AD}" presName="connTx" presStyleLbl="parChTrans1D3" presStyleIdx="0" presStyleCnt="21"/>
      <dgm:spPr/>
      <dgm:t>
        <a:bodyPr/>
        <a:lstStyle/>
        <a:p>
          <a:endParaRPr lang="ru-RU"/>
        </a:p>
      </dgm:t>
    </dgm:pt>
    <dgm:pt modelId="{CEAC5BC1-EC37-4410-8B02-F0C42CDFF1BB}" type="pres">
      <dgm:prSet presAssocID="{5512DDA8-FE4C-4457-BA3E-D59331DB8DD3}" presName="root2" presStyleCnt="0"/>
      <dgm:spPr/>
      <dgm:t>
        <a:bodyPr/>
        <a:lstStyle/>
        <a:p>
          <a:endParaRPr lang="ru-RU"/>
        </a:p>
      </dgm:t>
    </dgm:pt>
    <dgm:pt modelId="{D7FF534A-98B5-4A5E-A045-B11EE88A9B0C}" type="pres">
      <dgm:prSet presAssocID="{5512DDA8-FE4C-4457-BA3E-D59331DB8DD3}" presName="LevelTwoTextNode" presStyleLbl="node3" presStyleIdx="0" presStyleCnt="21" custScaleX="683630" custScaleY="240373" custLinFactX="-100000" custLinFactNeighborX="-163984" custLinFactNeighborY="67218">
        <dgm:presLayoutVars>
          <dgm:chPref val="3"/>
        </dgm:presLayoutVars>
      </dgm:prSet>
      <dgm:spPr/>
      <dgm:t>
        <a:bodyPr/>
        <a:lstStyle/>
        <a:p>
          <a:endParaRPr lang="ru-RU"/>
        </a:p>
      </dgm:t>
    </dgm:pt>
    <dgm:pt modelId="{F57C5A7B-51E0-415A-A098-ECB0B9BF9167}" type="pres">
      <dgm:prSet presAssocID="{5512DDA8-FE4C-4457-BA3E-D59331DB8DD3}" presName="level3hierChild" presStyleCnt="0"/>
      <dgm:spPr/>
      <dgm:t>
        <a:bodyPr/>
        <a:lstStyle/>
        <a:p>
          <a:endParaRPr lang="ru-RU"/>
        </a:p>
      </dgm:t>
    </dgm:pt>
    <dgm:pt modelId="{6136B332-71EA-43C7-A8C2-A86E08375AB1}" type="pres">
      <dgm:prSet presAssocID="{DEA09756-EC38-44C8-B48E-6196CE5F322B}" presName="conn2-1" presStyleLbl="parChTrans1D2" presStyleIdx="1" presStyleCnt="7"/>
      <dgm:spPr/>
      <dgm:t>
        <a:bodyPr/>
        <a:lstStyle/>
        <a:p>
          <a:endParaRPr lang="ru-RU"/>
        </a:p>
      </dgm:t>
    </dgm:pt>
    <dgm:pt modelId="{E5DE96BB-165D-4FFE-ABFC-FA3F7B7D6BF6}" type="pres">
      <dgm:prSet presAssocID="{DEA09756-EC38-44C8-B48E-6196CE5F322B}" presName="connTx" presStyleLbl="parChTrans1D2" presStyleIdx="1" presStyleCnt="7"/>
      <dgm:spPr/>
      <dgm:t>
        <a:bodyPr/>
        <a:lstStyle/>
        <a:p>
          <a:endParaRPr lang="ru-RU"/>
        </a:p>
      </dgm:t>
    </dgm:pt>
    <dgm:pt modelId="{F23EB984-D58E-436F-9E49-92599F84C216}" type="pres">
      <dgm:prSet presAssocID="{A70EE9B3-F67F-4BC4-9E36-486C778573BA}" presName="root2" presStyleCnt="0"/>
      <dgm:spPr/>
      <dgm:t>
        <a:bodyPr/>
        <a:lstStyle/>
        <a:p>
          <a:endParaRPr lang="ru-RU"/>
        </a:p>
      </dgm:t>
    </dgm:pt>
    <dgm:pt modelId="{16C5E301-934B-49A0-9AF6-BDC54EF5AF07}" type="pres">
      <dgm:prSet presAssocID="{A70EE9B3-F67F-4BC4-9E36-486C778573BA}" presName="LevelTwoTextNode" presStyleLbl="node2" presStyleIdx="1" presStyleCnt="7" custScaleX="683630" custScaleY="400961" custLinFactX="-200000" custLinFactNeighborX="-245932" custLinFactNeighborY="96489">
        <dgm:presLayoutVars>
          <dgm:chPref val="3"/>
        </dgm:presLayoutVars>
      </dgm:prSet>
      <dgm:spPr/>
      <dgm:t>
        <a:bodyPr/>
        <a:lstStyle/>
        <a:p>
          <a:endParaRPr lang="ru-RU"/>
        </a:p>
      </dgm:t>
    </dgm:pt>
    <dgm:pt modelId="{C506E12D-37F8-4D91-8389-125A039D3CA4}" type="pres">
      <dgm:prSet presAssocID="{A70EE9B3-F67F-4BC4-9E36-486C778573BA}" presName="level3hierChild" presStyleCnt="0"/>
      <dgm:spPr/>
      <dgm:t>
        <a:bodyPr/>
        <a:lstStyle/>
        <a:p>
          <a:endParaRPr lang="ru-RU"/>
        </a:p>
      </dgm:t>
    </dgm:pt>
    <dgm:pt modelId="{07614680-F00D-4744-99CA-1FB45BF123FC}" type="pres">
      <dgm:prSet presAssocID="{F0203CDC-64FC-4E3B-8A3F-C0BF3673F1E6}" presName="conn2-1" presStyleLbl="parChTrans1D3" presStyleIdx="1" presStyleCnt="21"/>
      <dgm:spPr/>
      <dgm:t>
        <a:bodyPr/>
        <a:lstStyle/>
        <a:p>
          <a:endParaRPr lang="ru-RU"/>
        </a:p>
      </dgm:t>
    </dgm:pt>
    <dgm:pt modelId="{D5F233F7-74ED-455F-9F24-A7BE78F98B37}" type="pres">
      <dgm:prSet presAssocID="{F0203CDC-64FC-4E3B-8A3F-C0BF3673F1E6}" presName="connTx" presStyleLbl="parChTrans1D3" presStyleIdx="1" presStyleCnt="21"/>
      <dgm:spPr/>
      <dgm:t>
        <a:bodyPr/>
        <a:lstStyle/>
        <a:p>
          <a:endParaRPr lang="ru-RU"/>
        </a:p>
      </dgm:t>
    </dgm:pt>
    <dgm:pt modelId="{6EADC829-3D95-4934-9451-A3946B4D3179}" type="pres">
      <dgm:prSet presAssocID="{303BE682-8E49-4A7D-8B19-EE38E7317C65}" presName="root2" presStyleCnt="0"/>
      <dgm:spPr/>
      <dgm:t>
        <a:bodyPr/>
        <a:lstStyle/>
        <a:p>
          <a:endParaRPr lang="ru-RU"/>
        </a:p>
      </dgm:t>
    </dgm:pt>
    <dgm:pt modelId="{76A2B3C2-EE08-4FDD-82EC-87AD81C7DF4A}" type="pres">
      <dgm:prSet presAssocID="{303BE682-8E49-4A7D-8B19-EE38E7317C65}" presName="LevelTwoTextNode" presStyleLbl="node3" presStyleIdx="1" presStyleCnt="21" custScaleX="683630" custScaleY="240056" custLinFactX="200000" custLinFactNeighborX="295112" custLinFactNeighborY="96489">
        <dgm:presLayoutVars>
          <dgm:chPref val="3"/>
        </dgm:presLayoutVars>
      </dgm:prSet>
      <dgm:spPr/>
      <dgm:t>
        <a:bodyPr/>
        <a:lstStyle/>
        <a:p>
          <a:endParaRPr lang="ru-RU"/>
        </a:p>
      </dgm:t>
    </dgm:pt>
    <dgm:pt modelId="{BA98D1C2-FD87-475E-83F2-3167D181993E}" type="pres">
      <dgm:prSet presAssocID="{303BE682-8E49-4A7D-8B19-EE38E7317C65}" presName="level3hierChild" presStyleCnt="0"/>
      <dgm:spPr/>
      <dgm:t>
        <a:bodyPr/>
        <a:lstStyle/>
        <a:p>
          <a:endParaRPr lang="ru-RU"/>
        </a:p>
      </dgm:t>
    </dgm:pt>
    <dgm:pt modelId="{016FCB86-7089-4C99-9CE8-75629022AC6F}" type="pres">
      <dgm:prSet presAssocID="{C9BA7BD9-953E-4FE3-B649-844619FD7A8E}" presName="conn2-1" presStyleLbl="parChTrans1D2" presStyleIdx="2" presStyleCnt="7"/>
      <dgm:spPr/>
      <dgm:t>
        <a:bodyPr/>
        <a:lstStyle/>
        <a:p>
          <a:endParaRPr lang="ru-RU"/>
        </a:p>
      </dgm:t>
    </dgm:pt>
    <dgm:pt modelId="{1E9A5A51-FDB3-4174-A6C8-DD18F6D51995}" type="pres">
      <dgm:prSet presAssocID="{C9BA7BD9-953E-4FE3-B649-844619FD7A8E}" presName="connTx" presStyleLbl="parChTrans1D2" presStyleIdx="2" presStyleCnt="7"/>
      <dgm:spPr/>
      <dgm:t>
        <a:bodyPr/>
        <a:lstStyle/>
        <a:p>
          <a:endParaRPr lang="ru-RU"/>
        </a:p>
      </dgm:t>
    </dgm:pt>
    <dgm:pt modelId="{2AE02DC2-9B8D-4701-A7C0-6B547F2CD853}" type="pres">
      <dgm:prSet presAssocID="{A5280532-85EC-4652-B7D7-13DA69C46E76}" presName="root2" presStyleCnt="0"/>
      <dgm:spPr/>
      <dgm:t>
        <a:bodyPr/>
        <a:lstStyle/>
        <a:p>
          <a:endParaRPr lang="ru-RU"/>
        </a:p>
      </dgm:t>
    </dgm:pt>
    <dgm:pt modelId="{D9173E85-5A8A-4944-BCE4-95C57BC28632}" type="pres">
      <dgm:prSet presAssocID="{A5280532-85EC-4652-B7D7-13DA69C46E76}" presName="LevelTwoTextNode" presStyleLbl="node2" presStyleIdx="2" presStyleCnt="7" custScaleX="683630" custScaleY="240056" custLinFactX="-200000" custLinFactNeighborX="-245932" custLinFactNeighborY="55888">
        <dgm:presLayoutVars>
          <dgm:chPref val="3"/>
        </dgm:presLayoutVars>
      </dgm:prSet>
      <dgm:spPr/>
      <dgm:t>
        <a:bodyPr/>
        <a:lstStyle/>
        <a:p>
          <a:endParaRPr lang="ru-RU"/>
        </a:p>
      </dgm:t>
    </dgm:pt>
    <dgm:pt modelId="{C86C1066-509E-4E10-BD99-A9A34A2203C1}" type="pres">
      <dgm:prSet presAssocID="{A5280532-85EC-4652-B7D7-13DA69C46E76}" presName="level3hierChild" presStyleCnt="0"/>
      <dgm:spPr/>
      <dgm:t>
        <a:bodyPr/>
        <a:lstStyle/>
        <a:p>
          <a:endParaRPr lang="ru-RU"/>
        </a:p>
      </dgm:t>
    </dgm:pt>
    <dgm:pt modelId="{AB18CA03-4C06-4934-AFC3-150DBFC08044}" type="pres">
      <dgm:prSet presAssocID="{0597AFE3-87DE-456E-AF00-8E84D6ADD90C}" presName="conn2-1" presStyleLbl="parChTrans1D3" presStyleIdx="2" presStyleCnt="21"/>
      <dgm:spPr/>
      <dgm:t>
        <a:bodyPr/>
        <a:lstStyle/>
        <a:p>
          <a:endParaRPr lang="ru-RU"/>
        </a:p>
      </dgm:t>
    </dgm:pt>
    <dgm:pt modelId="{740C27CF-F537-4E62-8A8B-5C3C328C5477}" type="pres">
      <dgm:prSet presAssocID="{0597AFE3-87DE-456E-AF00-8E84D6ADD90C}" presName="connTx" presStyleLbl="parChTrans1D3" presStyleIdx="2" presStyleCnt="21"/>
      <dgm:spPr/>
      <dgm:t>
        <a:bodyPr/>
        <a:lstStyle/>
        <a:p>
          <a:endParaRPr lang="ru-RU"/>
        </a:p>
      </dgm:t>
    </dgm:pt>
    <dgm:pt modelId="{A1CE6A58-322B-45F5-BA82-A988CE2C006C}" type="pres">
      <dgm:prSet presAssocID="{F179DA34-8743-41A8-BBA9-FF7CD8B00572}" presName="root2" presStyleCnt="0"/>
      <dgm:spPr/>
      <dgm:t>
        <a:bodyPr/>
        <a:lstStyle/>
        <a:p>
          <a:endParaRPr lang="ru-RU"/>
        </a:p>
      </dgm:t>
    </dgm:pt>
    <dgm:pt modelId="{D04ACA85-AEF8-4CE2-9D4D-7E96F1B9DA0D}" type="pres">
      <dgm:prSet presAssocID="{F179DA34-8743-41A8-BBA9-FF7CD8B00572}" presName="LevelTwoTextNode" presStyleLbl="node3" presStyleIdx="2" presStyleCnt="21" custScaleX="683630" custScaleY="240056" custLinFactX="-100000" custLinFactY="9539" custLinFactNeighborX="-162793" custLinFactNeighborY="100000">
        <dgm:presLayoutVars>
          <dgm:chPref val="3"/>
        </dgm:presLayoutVars>
      </dgm:prSet>
      <dgm:spPr/>
      <dgm:t>
        <a:bodyPr/>
        <a:lstStyle/>
        <a:p>
          <a:endParaRPr lang="ru-RU"/>
        </a:p>
      </dgm:t>
    </dgm:pt>
    <dgm:pt modelId="{B7E8DFE3-CD85-4B82-B6C4-47C9E4F3856D}" type="pres">
      <dgm:prSet presAssocID="{F179DA34-8743-41A8-BBA9-FF7CD8B00572}" presName="level3hierChild" presStyleCnt="0"/>
      <dgm:spPr/>
      <dgm:t>
        <a:bodyPr/>
        <a:lstStyle/>
        <a:p>
          <a:endParaRPr lang="ru-RU"/>
        </a:p>
      </dgm:t>
    </dgm:pt>
    <dgm:pt modelId="{9B2A73A5-3F68-4679-954C-F795C327C78D}" type="pres">
      <dgm:prSet presAssocID="{58D7168A-BB2A-4866-98FE-AEFF2525120E}" presName="conn2-1" presStyleLbl="parChTrans1D3" presStyleIdx="3" presStyleCnt="21"/>
      <dgm:spPr/>
      <dgm:t>
        <a:bodyPr/>
        <a:lstStyle/>
        <a:p>
          <a:endParaRPr lang="ru-RU"/>
        </a:p>
      </dgm:t>
    </dgm:pt>
    <dgm:pt modelId="{40BA58B2-DFDB-4A8B-8AB9-854E1B815EA3}" type="pres">
      <dgm:prSet presAssocID="{58D7168A-BB2A-4866-98FE-AEFF2525120E}" presName="connTx" presStyleLbl="parChTrans1D3" presStyleIdx="3" presStyleCnt="21"/>
      <dgm:spPr/>
      <dgm:t>
        <a:bodyPr/>
        <a:lstStyle/>
        <a:p>
          <a:endParaRPr lang="ru-RU"/>
        </a:p>
      </dgm:t>
    </dgm:pt>
    <dgm:pt modelId="{E2615660-EFAD-4D7A-AE4A-2D0503334008}" type="pres">
      <dgm:prSet presAssocID="{80C7180A-B8A8-4FC6-BACF-28A8A2CC7E03}" presName="root2" presStyleCnt="0"/>
      <dgm:spPr/>
      <dgm:t>
        <a:bodyPr/>
        <a:lstStyle/>
        <a:p>
          <a:endParaRPr lang="ru-RU"/>
        </a:p>
      </dgm:t>
    </dgm:pt>
    <dgm:pt modelId="{ABAA05F3-C862-46DE-AF49-F62CC61C11A8}" type="pres">
      <dgm:prSet presAssocID="{80C7180A-B8A8-4FC6-BACF-28A8A2CC7E03}" presName="LevelTwoTextNode" presStyleLbl="node3" presStyleIdx="3" presStyleCnt="21" custScaleX="683630" custScaleY="240056" custLinFactX="-100000" custLinFactY="9539" custLinFactNeighborX="-162793" custLinFactNeighborY="100000">
        <dgm:presLayoutVars>
          <dgm:chPref val="3"/>
        </dgm:presLayoutVars>
      </dgm:prSet>
      <dgm:spPr/>
      <dgm:t>
        <a:bodyPr/>
        <a:lstStyle/>
        <a:p>
          <a:endParaRPr lang="ru-RU"/>
        </a:p>
      </dgm:t>
    </dgm:pt>
    <dgm:pt modelId="{56283540-878E-4C63-A3CC-2389497619F0}" type="pres">
      <dgm:prSet presAssocID="{80C7180A-B8A8-4FC6-BACF-28A8A2CC7E03}" presName="level3hierChild" presStyleCnt="0"/>
      <dgm:spPr/>
      <dgm:t>
        <a:bodyPr/>
        <a:lstStyle/>
        <a:p>
          <a:endParaRPr lang="ru-RU"/>
        </a:p>
      </dgm:t>
    </dgm:pt>
    <dgm:pt modelId="{4A3E409C-A6D6-44EA-8299-AB5D038196F6}" type="pres">
      <dgm:prSet presAssocID="{CCC43A88-DB53-47CD-82EC-7BBFEEF3D162}" presName="conn2-1" presStyleLbl="parChTrans1D3" presStyleIdx="4" presStyleCnt="21"/>
      <dgm:spPr/>
      <dgm:t>
        <a:bodyPr/>
        <a:lstStyle/>
        <a:p>
          <a:endParaRPr lang="ru-RU"/>
        </a:p>
      </dgm:t>
    </dgm:pt>
    <dgm:pt modelId="{DC0229A9-0BB0-48CF-A941-BB58599A11A9}" type="pres">
      <dgm:prSet presAssocID="{CCC43A88-DB53-47CD-82EC-7BBFEEF3D162}" presName="connTx" presStyleLbl="parChTrans1D3" presStyleIdx="4" presStyleCnt="21"/>
      <dgm:spPr/>
      <dgm:t>
        <a:bodyPr/>
        <a:lstStyle/>
        <a:p>
          <a:endParaRPr lang="ru-RU"/>
        </a:p>
      </dgm:t>
    </dgm:pt>
    <dgm:pt modelId="{B8BFDC24-8F00-4DC0-8243-901066FC0BF8}" type="pres">
      <dgm:prSet presAssocID="{5363F398-3D43-4449-8533-1154BF584C39}" presName="root2" presStyleCnt="0"/>
      <dgm:spPr/>
      <dgm:t>
        <a:bodyPr/>
        <a:lstStyle/>
        <a:p>
          <a:endParaRPr lang="ru-RU"/>
        </a:p>
      </dgm:t>
    </dgm:pt>
    <dgm:pt modelId="{98361E4C-1689-40F9-AED4-51C21D6EF80E}" type="pres">
      <dgm:prSet presAssocID="{5363F398-3D43-4449-8533-1154BF584C39}" presName="LevelTwoTextNode" presStyleLbl="node3" presStyleIdx="4" presStyleCnt="21" custScaleX="683630" custScaleY="240056" custLinFactX="-100000" custLinFactY="9539" custLinFactNeighborX="-162793" custLinFactNeighborY="100000">
        <dgm:presLayoutVars>
          <dgm:chPref val="3"/>
        </dgm:presLayoutVars>
      </dgm:prSet>
      <dgm:spPr/>
      <dgm:t>
        <a:bodyPr/>
        <a:lstStyle/>
        <a:p>
          <a:endParaRPr lang="ru-RU"/>
        </a:p>
      </dgm:t>
    </dgm:pt>
    <dgm:pt modelId="{F4239DB9-D537-48CA-B397-CA9AC8C4D8FB}" type="pres">
      <dgm:prSet presAssocID="{5363F398-3D43-4449-8533-1154BF584C39}" presName="level3hierChild" presStyleCnt="0"/>
      <dgm:spPr/>
      <dgm:t>
        <a:bodyPr/>
        <a:lstStyle/>
        <a:p>
          <a:endParaRPr lang="ru-RU"/>
        </a:p>
      </dgm:t>
    </dgm:pt>
    <dgm:pt modelId="{40AF35DB-4AA7-4089-A344-3764B22589CA}" type="pres">
      <dgm:prSet presAssocID="{A397B145-E18F-4ADE-9338-EAF015B8F1A3}" presName="conn2-1" presStyleLbl="parChTrans1D3" presStyleIdx="5" presStyleCnt="21"/>
      <dgm:spPr/>
      <dgm:t>
        <a:bodyPr/>
        <a:lstStyle/>
        <a:p>
          <a:endParaRPr lang="ru-RU"/>
        </a:p>
      </dgm:t>
    </dgm:pt>
    <dgm:pt modelId="{908F8526-E83D-4381-B037-410DD08CAC96}" type="pres">
      <dgm:prSet presAssocID="{A397B145-E18F-4ADE-9338-EAF015B8F1A3}" presName="connTx" presStyleLbl="parChTrans1D3" presStyleIdx="5" presStyleCnt="21"/>
      <dgm:spPr/>
      <dgm:t>
        <a:bodyPr/>
        <a:lstStyle/>
        <a:p>
          <a:endParaRPr lang="ru-RU"/>
        </a:p>
      </dgm:t>
    </dgm:pt>
    <dgm:pt modelId="{0781B92A-BC3B-4FDA-B219-531C567C6ADA}" type="pres">
      <dgm:prSet presAssocID="{1FEB8620-641F-4F1E-9E72-95ED344A30ED}" presName="root2" presStyleCnt="0"/>
      <dgm:spPr/>
      <dgm:t>
        <a:bodyPr/>
        <a:lstStyle/>
        <a:p>
          <a:endParaRPr lang="ru-RU"/>
        </a:p>
      </dgm:t>
    </dgm:pt>
    <dgm:pt modelId="{BFF70233-A548-4B36-98D9-527D6D419E38}" type="pres">
      <dgm:prSet presAssocID="{1FEB8620-641F-4F1E-9E72-95ED344A30ED}" presName="LevelTwoTextNode" presStyleLbl="node3" presStyleIdx="5" presStyleCnt="21" custScaleX="683630" custScaleY="240056" custLinFactX="-100000" custLinFactY="9539" custLinFactNeighborX="-162793" custLinFactNeighborY="100000">
        <dgm:presLayoutVars>
          <dgm:chPref val="3"/>
        </dgm:presLayoutVars>
      </dgm:prSet>
      <dgm:spPr/>
      <dgm:t>
        <a:bodyPr/>
        <a:lstStyle/>
        <a:p>
          <a:endParaRPr lang="ru-RU"/>
        </a:p>
      </dgm:t>
    </dgm:pt>
    <dgm:pt modelId="{264251F3-F7CA-4D2B-B86D-A851452F2B9A}" type="pres">
      <dgm:prSet presAssocID="{1FEB8620-641F-4F1E-9E72-95ED344A30ED}" presName="level3hierChild" presStyleCnt="0"/>
      <dgm:spPr/>
      <dgm:t>
        <a:bodyPr/>
        <a:lstStyle/>
        <a:p>
          <a:endParaRPr lang="ru-RU"/>
        </a:p>
      </dgm:t>
    </dgm:pt>
    <dgm:pt modelId="{2CF180DB-3F2D-4FB8-A7B4-E8452AD0DCAF}" type="pres">
      <dgm:prSet presAssocID="{E125E63D-C876-41B6-AC7F-8B7BB7E3E2B7}" presName="conn2-1" presStyleLbl="parChTrans1D2" presStyleIdx="3" presStyleCnt="7"/>
      <dgm:spPr/>
      <dgm:t>
        <a:bodyPr/>
        <a:lstStyle/>
        <a:p>
          <a:endParaRPr lang="ru-RU"/>
        </a:p>
      </dgm:t>
    </dgm:pt>
    <dgm:pt modelId="{54682AAF-3C08-4050-874C-CE959DE9EF52}" type="pres">
      <dgm:prSet presAssocID="{E125E63D-C876-41B6-AC7F-8B7BB7E3E2B7}" presName="connTx" presStyleLbl="parChTrans1D2" presStyleIdx="3" presStyleCnt="7"/>
      <dgm:spPr/>
      <dgm:t>
        <a:bodyPr/>
        <a:lstStyle/>
        <a:p>
          <a:endParaRPr lang="ru-RU"/>
        </a:p>
      </dgm:t>
    </dgm:pt>
    <dgm:pt modelId="{A8603215-13EA-4CBC-A522-17ED5DF12A59}" type="pres">
      <dgm:prSet presAssocID="{55D06E19-73F4-4DF5-9DB1-5D0233AD063B}" presName="root2" presStyleCnt="0"/>
      <dgm:spPr/>
      <dgm:t>
        <a:bodyPr/>
        <a:lstStyle/>
        <a:p>
          <a:endParaRPr lang="ru-RU"/>
        </a:p>
      </dgm:t>
    </dgm:pt>
    <dgm:pt modelId="{09DBA15F-2E1D-484C-91A7-ED07AA5357F7}" type="pres">
      <dgm:prSet presAssocID="{55D06E19-73F4-4DF5-9DB1-5D0233AD063B}" presName="LevelTwoTextNode" presStyleLbl="node2" presStyleIdx="3" presStyleCnt="7" custScaleX="683630" custScaleY="240056" custLinFactX="-200000" custLinFactNeighborX="-245932" custLinFactNeighborY="55888">
        <dgm:presLayoutVars>
          <dgm:chPref val="3"/>
        </dgm:presLayoutVars>
      </dgm:prSet>
      <dgm:spPr/>
      <dgm:t>
        <a:bodyPr/>
        <a:lstStyle/>
        <a:p>
          <a:endParaRPr lang="ru-RU"/>
        </a:p>
      </dgm:t>
    </dgm:pt>
    <dgm:pt modelId="{127F5086-F6A4-44C8-B77D-B601B0BEFCAE}" type="pres">
      <dgm:prSet presAssocID="{55D06E19-73F4-4DF5-9DB1-5D0233AD063B}" presName="level3hierChild" presStyleCnt="0"/>
      <dgm:spPr/>
      <dgm:t>
        <a:bodyPr/>
        <a:lstStyle/>
        <a:p>
          <a:endParaRPr lang="ru-RU"/>
        </a:p>
      </dgm:t>
    </dgm:pt>
    <dgm:pt modelId="{16A8E26F-B364-410D-B4B2-9F3D3EAA7991}" type="pres">
      <dgm:prSet presAssocID="{D2D402AD-E440-40EE-92AE-7C81B805C307}" presName="conn2-1" presStyleLbl="parChTrans1D3" presStyleIdx="6" presStyleCnt="21"/>
      <dgm:spPr/>
      <dgm:t>
        <a:bodyPr/>
        <a:lstStyle/>
        <a:p>
          <a:endParaRPr lang="ru-RU"/>
        </a:p>
      </dgm:t>
    </dgm:pt>
    <dgm:pt modelId="{396D4C9D-BD8F-4C70-94D1-1B2BD35C2E13}" type="pres">
      <dgm:prSet presAssocID="{D2D402AD-E440-40EE-92AE-7C81B805C307}" presName="connTx" presStyleLbl="parChTrans1D3" presStyleIdx="6" presStyleCnt="21"/>
      <dgm:spPr/>
      <dgm:t>
        <a:bodyPr/>
        <a:lstStyle/>
        <a:p>
          <a:endParaRPr lang="ru-RU"/>
        </a:p>
      </dgm:t>
    </dgm:pt>
    <dgm:pt modelId="{A4AE347F-7D8E-4C17-A541-C13619E6D57C}" type="pres">
      <dgm:prSet presAssocID="{51E9CC90-9A1E-423F-9B4B-EC0CEEC7F913}" presName="root2" presStyleCnt="0"/>
      <dgm:spPr/>
      <dgm:t>
        <a:bodyPr/>
        <a:lstStyle/>
        <a:p>
          <a:endParaRPr lang="ru-RU"/>
        </a:p>
      </dgm:t>
    </dgm:pt>
    <dgm:pt modelId="{3E739036-935D-48EA-B755-14B2F7542F40}" type="pres">
      <dgm:prSet presAssocID="{51E9CC90-9A1E-423F-9B4B-EC0CEEC7F913}" presName="LevelTwoTextNode" presStyleLbl="node3" presStyleIdx="6" presStyleCnt="21" custScaleX="683630" custScaleY="240056" custLinFactX="200000" custLinFactNeighborX="252277" custLinFactNeighborY="74931">
        <dgm:presLayoutVars>
          <dgm:chPref val="3"/>
        </dgm:presLayoutVars>
      </dgm:prSet>
      <dgm:spPr/>
      <dgm:t>
        <a:bodyPr/>
        <a:lstStyle/>
        <a:p>
          <a:endParaRPr lang="ru-RU"/>
        </a:p>
      </dgm:t>
    </dgm:pt>
    <dgm:pt modelId="{BCE7A386-6193-405C-9FEF-9741754982C6}" type="pres">
      <dgm:prSet presAssocID="{51E9CC90-9A1E-423F-9B4B-EC0CEEC7F913}" presName="level3hierChild" presStyleCnt="0"/>
      <dgm:spPr/>
      <dgm:t>
        <a:bodyPr/>
        <a:lstStyle/>
        <a:p>
          <a:endParaRPr lang="ru-RU"/>
        </a:p>
      </dgm:t>
    </dgm:pt>
    <dgm:pt modelId="{A2C57751-2F5B-4303-8A77-80D09A59DFC5}" type="pres">
      <dgm:prSet presAssocID="{A917C869-7058-4AB6-8FE3-792FD3E30FB6}" presName="conn2-1" presStyleLbl="parChTrans1D3" presStyleIdx="7" presStyleCnt="21"/>
      <dgm:spPr/>
      <dgm:t>
        <a:bodyPr/>
        <a:lstStyle/>
        <a:p>
          <a:endParaRPr lang="ru-RU"/>
        </a:p>
      </dgm:t>
    </dgm:pt>
    <dgm:pt modelId="{3BE6FF0B-9BCE-465E-AC8C-F141315BCA47}" type="pres">
      <dgm:prSet presAssocID="{A917C869-7058-4AB6-8FE3-792FD3E30FB6}" presName="connTx" presStyleLbl="parChTrans1D3" presStyleIdx="7" presStyleCnt="21"/>
      <dgm:spPr/>
      <dgm:t>
        <a:bodyPr/>
        <a:lstStyle/>
        <a:p>
          <a:endParaRPr lang="ru-RU"/>
        </a:p>
      </dgm:t>
    </dgm:pt>
    <dgm:pt modelId="{18D4E73E-570B-4297-A0DA-66472A5C9586}" type="pres">
      <dgm:prSet presAssocID="{BAD99396-6FB2-4AE6-BC42-4F28DF5F470B}" presName="root2" presStyleCnt="0"/>
      <dgm:spPr/>
      <dgm:t>
        <a:bodyPr/>
        <a:lstStyle/>
        <a:p>
          <a:endParaRPr lang="ru-RU"/>
        </a:p>
      </dgm:t>
    </dgm:pt>
    <dgm:pt modelId="{7F9F9E37-706E-4D4E-91DC-B8E1955912E6}" type="pres">
      <dgm:prSet presAssocID="{BAD99396-6FB2-4AE6-BC42-4F28DF5F470B}" presName="LevelTwoTextNode" presStyleLbl="node3" presStyleIdx="7" presStyleCnt="21" custScaleX="683630" custScaleY="240056" custLinFactX="200000" custLinFactNeighborX="252277" custLinFactNeighborY="74931">
        <dgm:presLayoutVars>
          <dgm:chPref val="3"/>
        </dgm:presLayoutVars>
      </dgm:prSet>
      <dgm:spPr/>
      <dgm:t>
        <a:bodyPr/>
        <a:lstStyle/>
        <a:p>
          <a:endParaRPr lang="ru-RU"/>
        </a:p>
      </dgm:t>
    </dgm:pt>
    <dgm:pt modelId="{A8B94C0F-97BD-42E6-851B-38AB4F82B4D1}" type="pres">
      <dgm:prSet presAssocID="{BAD99396-6FB2-4AE6-BC42-4F28DF5F470B}" presName="level3hierChild" presStyleCnt="0"/>
      <dgm:spPr/>
      <dgm:t>
        <a:bodyPr/>
        <a:lstStyle/>
        <a:p>
          <a:endParaRPr lang="ru-RU"/>
        </a:p>
      </dgm:t>
    </dgm:pt>
    <dgm:pt modelId="{4D460D21-3BC9-425F-BED6-8C25484F759F}" type="pres">
      <dgm:prSet presAssocID="{DE00BC33-4707-4072-8B95-DE8527BD6BEE}" presName="conn2-1" presStyleLbl="parChTrans1D3" presStyleIdx="8" presStyleCnt="21"/>
      <dgm:spPr/>
      <dgm:t>
        <a:bodyPr/>
        <a:lstStyle/>
        <a:p>
          <a:endParaRPr lang="ru-RU"/>
        </a:p>
      </dgm:t>
    </dgm:pt>
    <dgm:pt modelId="{C8B99142-AED0-4011-9AE9-7D964ADE7AFF}" type="pres">
      <dgm:prSet presAssocID="{DE00BC33-4707-4072-8B95-DE8527BD6BEE}" presName="connTx" presStyleLbl="parChTrans1D3" presStyleIdx="8" presStyleCnt="21"/>
      <dgm:spPr/>
      <dgm:t>
        <a:bodyPr/>
        <a:lstStyle/>
        <a:p>
          <a:endParaRPr lang="ru-RU"/>
        </a:p>
      </dgm:t>
    </dgm:pt>
    <dgm:pt modelId="{375E63EC-2379-439D-B9B5-8F2CD8D9D22A}" type="pres">
      <dgm:prSet presAssocID="{3694D4A3-D84A-43F2-AC46-EC972BE0D972}" presName="root2" presStyleCnt="0"/>
      <dgm:spPr/>
      <dgm:t>
        <a:bodyPr/>
        <a:lstStyle/>
        <a:p>
          <a:endParaRPr lang="ru-RU"/>
        </a:p>
      </dgm:t>
    </dgm:pt>
    <dgm:pt modelId="{6A954E2D-FC83-4728-990E-645760103397}" type="pres">
      <dgm:prSet presAssocID="{3694D4A3-D84A-43F2-AC46-EC972BE0D972}" presName="LevelTwoTextNode" presStyleLbl="node3" presStyleIdx="8" presStyleCnt="21" custScaleX="683630" custScaleY="240056" custLinFactX="200000" custLinFactNeighborX="252277" custLinFactNeighborY="74931">
        <dgm:presLayoutVars>
          <dgm:chPref val="3"/>
        </dgm:presLayoutVars>
      </dgm:prSet>
      <dgm:spPr/>
      <dgm:t>
        <a:bodyPr/>
        <a:lstStyle/>
        <a:p>
          <a:endParaRPr lang="ru-RU"/>
        </a:p>
      </dgm:t>
    </dgm:pt>
    <dgm:pt modelId="{CDA7256B-137E-48D6-8D59-949179A38DE7}" type="pres">
      <dgm:prSet presAssocID="{3694D4A3-D84A-43F2-AC46-EC972BE0D972}" presName="level3hierChild" presStyleCnt="0"/>
      <dgm:spPr/>
      <dgm:t>
        <a:bodyPr/>
        <a:lstStyle/>
        <a:p>
          <a:endParaRPr lang="ru-RU"/>
        </a:p>
      </dgm:t>
    </dgm:pt>
    <dgm:pt modelId="{61AF0B99-58E1-431E-A4E8-A789F44DF769}" type="pres">
      <dgm:prSet presAssocID="{235E582B-89C7-4EAA-A211-CE2C59AF3547}" presName="conn2-1" presStyleLbl="parChTrans1D3" presStyleIdx="9" presStyleCnt="21"/>
      <dgm:spPr/>
      <dgm:t>
        <a:bodyPr/>
        <a:lstStyle/>
        <a:p>
          <a:endParaRPr lang="ru-RU"/>
        </a:p>
      </dgm:t>
    </dgm:pt>
    <dgm:pt modelId="{00714C8A-BDBF-440C-ACDE-DF354F7BF792}" type="pres">
      <dgm:prSet presAssocID="{235E582B-89C7-4EAA-A211-CE2C59AF3547}" presName="connTx" presStyleLbl="parChTrans1D3" presStyleIdx="9" presStyleCnt="21"/>
      <dgm:spPr/>
      <dgm:t>
        <a:bodyPr/>
        <a:lstStyle/>
        <a:p>
          <a:endParaRPr lang="ru-RU"/>
        </a:p>
      </dgm:t>
    </dgm:pt>
    <dgm:pt modelId="{D5AAB44F-66EB-49EB-9C78-0ED5B285F18C}" type="pres">
      <dgm:prSet presAssocID="{1F2FA96D-7FC8-4C14-9D00-AF4320357D24}" presName="root2" presStyleCnt="0"/>
      <dgm:spPr/>
      <dgm:t>
        <a:bodyPr/>
        <a:lstStyle/>
        <a:p>
          <a:endParaRPr lang="ru-RU"/>
        </a:p>
      </dgm:t>
    </dgm:pt>
    <dgm:pt modelId="{F4B22ED7-C6CA-450D-B122-C78476C05341}" type="pres">
      <dgm:prSet presAssocID="{1F2FA96D-7FC8-4C14-9D00-AF4320357D24}" presName="LevelTwoTextNode" presStyleLbl="node3" presStyleIdx="9" presStyleCnt="21" custScaleX="683630" custScaleY="240056" custLinFactX="200000" custLinFactNeighborX="252277" custLinFactNeighborY="74931">
        <dgm:presLayoutVars>
          <dgm:chPref val="3"/>
        </dgm:presLayoutVars>
      </dgm:prSet>
      <dgm:spPr/>
      <dgm:t>
        <a:bodyPr/>
        <a:lstStyle/>
        <a:p>
          <a:endParaRPr lang="ru-RU"/>
        </a:p>
      </dgm:t>
    </dgm:pt>
    <dgm:pt modelId="{896F2FC2-623A-47FA-ACA8-3B5AE430DA0C}" type="pres">
      <dgm:prSet presAssocID="{1F2FA96D-7FC8-4C14-9D00-AF4320357D24}" presName="level3hierChild" presStyleCnt="0"/>
      <dgm:spPr/>
      <dgm:t>
        <a:bodyPr/>
        <a:lstStyle/>
        <a:p>
          <a:endParaRPr lang="ru-RU"/>
        </a:p>
      </dgm:t>
    </dgm:pt>
    <dgm:pt modelId="{41046E1E-E4F4-4214-9744-57D24220E647}" type="pres">
      <dgm:prSet presAssocID="{20B47E58-A846-46B3-88F6-57DA2C9C45F1}" presName="conn2-1" presStyleLbl="parChTrans1D3" presStyleIdx="10" presStyleCnt="21"/>
      <dgm:spPr/>
      <dgm:t>
        <a:bodyPr/>
        <a:lstStyle/>
        <a:p>
          <a:endParaRPr lang="ru-RU"/>
        </a:p>
      </dgm:t>
    </dgm:pt>
    <dgm:pt modelId="{A590304B-1E6F-42B2-A6BC-85439C56CEAC}" type="pres">
      <dgm:prSet presAssocID="{20B47E58-A846-46B3-88F6-57DA2C9C45F1}" presName="connTx" presStyleLbl="parChTrans1D3" presStyleIdx="10" presStyleCnt="21"/>
      <dgm:spPr/>
      <dgm:t>
        <a:bodyPr/>
        <a:lstStyle/>
        <a:p>
          <a:endParaRPr lang="ru-RU"/>
        </a:p>
      </dgm:t>
    </dgm:pt>
    <dgm:pt modelId="{9457F4C8-BA7A-44E5-B66A-83B32A13CB18}" type="pres">
      <dgm:prSet presAssocID="{401D55CE-C42C-4074-ACEC-BCAA62674D76}" presName="root2" presStyleCnt="0"/>
      <dgm:spPr/>
      <dgm:t>
        <a:bodyPr/>
        <a:lstStyle/>
        <a:p>
          <a:endParaRPr lang="ru-RU"/>
        </a:p>
      </dgm:t>
    </dgm:pt>
    <dgm:pt modelId="{9D71070B-98A8-44C3-9CBC-C05C6548DE83}" type="pres">
      <dgm:prSet presAssocID="{401D55CE-C42C-4074-ACEC-BCAA62674D76}" presName="LevelTwoTextNode" presStyleLbl="node3" presStyleIdx="10" presStyleCnt="21" custScaleX="683630" custScaleY="240056" custLinFactX="200000" custLinFactNeighborX="252277" custLinFactNeighborY="74931">
        <dgm:presLayoutVars>
          <dgm:chPref val="3"/>
        </dgm:presLayoutVars>
      </dgm:prSet>
      <dgm:spPr/>
      <dgm:t>
        <a:bodyPr/>
        <a:lstStyle/>
        <a:p>
          <a:endParaRPr lang="ru-RU"/>
        </a:p>
      </dgm:t>
    </dgm:pt>
    <dgm:pt modelId="{A1015C9E-F17F-4742-A0A2-4023D3052605}" type="pres">
      <dgm:prSet presAssocID="{401D55CE-C42C-4074-ACEC-BCAA62674D76}" presName="level3hierChild" presStyleCnt="0"/>
      <dgm:spPr/>
      <dgm:t>
        <a:bodyPr/>
        <a:lstStyle/>
        <a:p>
          <a:endParaRPr lang="ru-RU"/>
        </a:p>
      </dgm:t>
    </dgm:pt>
    <dgm:pt modelId="{9D26C816-E6DE-47DA-A5FB-09EB7B6E42B0}" type="pres">
      <dgm:prSet presAssocID="{4D5B2A80-244F-4D59-8D0D-E47787F88514}" presName="conn2-1" presStyleLbl="parChTrans1D3" presStyleIdx="11" presStyleCnt="21"/>
      <dgm:spPr/>
      <dgm:t>
        <a:bodyPr/>
        <a:lstStyle/>
        <a:p>
          <a:endParaRPr lang="ru-RU"/>
        </a:p>
      </dgm:t>
    </dgm:pt>
    <dgm:pt modelId="{F9A3C643-3552-4216-BCBF-0120181232AA}" type="pres">
      <dgm:prSet presAssocID="{4D5B2A80-244F-4D59-8D0D-E47787F88514}" presName="connTx" presStyleLbl="parChTrans1D3" presStyleIdx="11" presStyleCnt="21"/>
      <dgm:spPr/>
      <dgm:t>
        <a:bodyPr/>
        <a:lstStyle/>
        <a:p>
          <a:endParaRPr lang="ru-RU"/>
        </a:p>
      </dgm:t>
    </dgm:pt>
    <dgm:pt modelId="{14ACE188-A309-4DA2-A445-955EAECA2421}" type="pres">
      <dgm:prSet presAssocID="{C51115AD-51F4-4B95-92F4-55D2642EA178}" presName="root2" presStyleCnt="0"/>
      <dgm:spPr/>
      <dgm:t>
        <a:bodyPr/>
        <a:lstStyle/>
        <a:p>
          <a:endParaRPr lang="ru-RU"/>
        </a:p>
      </dgm:t>
    </dgm:pt>
    <dgm:pt modelId="{F321C3A7-E11C-4C24-82F7-E61D5A7FD438}" type="pres">
      <dgm:prSet presAssocID="{C51115AD-51F4-4B95-92F4-55D2642EA178}" presName="LevelTwoTextNode" presStyleLbl="node3" presStyleIdx="11" presStyleCnt="21" custScaleX="683630" custScaleY="239174" custLinFactX="200000" custLinFactY="2393" custLinFactNeighborX="265386" custLinFactNeighborY="100000">
        <dgm:presLayoutVars>
          <dgm:chPref val="3"/>
        </dgm:presLayoutVars>
      </dgm:prSet>
      <dgm:spPr/>
      <dgm:t>
        <a:bodyPr/>
        <a:lstStyle/>
        <a:p>
          <a:endParaRPr lang="ru-RU"/>
        </a:p>
      </dgm:t>
    </dgm:pt>
    <dgm:pt modelId="{04725B66-F3AB-45DE-A559-29B427BCE5AB}" type="pres">
      <dgm:prSet presAssocID="{C51115AD-51F4-4B95-92F4-55D2642EA178}" presName="level3hierChild" presStyleCnt="0"/>
      <dgm:spPr/>
      <dgm:t>
        <a:bodyPr/>
        <a:lstStyle/>
        <a:p>
          <a:endParaRPr lang="ru-RU"/>
        </a:p>
      </dgm:t>
    </dgm:pt>
    <dgm:pt modelId="{9ADFA7F4-43E5-4037-9190-F98C7CEDD03E}" type="pres">
      <dgm:prSet presAssocID="{72193CEE-E78D-4AD6-A077-68C4D8592A17}" presName="conn2-1" presStyleLbl="parChTrans1D3" presStyleIdx="12" presStyleCnt="21"/>
      <dgm:spPr/>
      <dgm:t>
        <a:bodyPr/>
        <a:lstStyle/>
        <a:p>
          <a:endParaRPr lang="ru-RU"/>
        </a:p>
      </dgm:t>
    </dgm:pt>
    <dgm:pt modelId="{93D09114-AAC8-4C30-BAB4-FCDAA188EFB4}" type="pres">
      <dgm:prSet presAssocID="{72193CEE-E78D-4AD6-A077-68C4D8592A17}" presName="connTx" presStyleLbl="parChTrans1D3" presStyleIdx="12" presStyleCnt="21"/>
      <dgm:spPr/>
      <dgm:t>
        <a:bodyPr/>
        <a:lstStyle/>
        <a:p>
          <a:endParaRPr lang="ru-RU"/>
        </a:p>
      </dgm:t>
    </dgm:pt>
    <dgm:pt modelId="{8DEFA656-2F9B-4CB8-8D59-D8A7F0B8B7C0}" type="pres">
      <dgm:prSet presAssocID="{B2BD824E-EAEF-4760-A62A-C211FC47C5E6}" presName="root2" presStyleCnt="0"/>
      <dgm:spPr/>
      <dgm:t>
        <a:bodyPr/>
        <a:lstStyle/>
        <a:p>
          <a:endParaRPr lang="ru-RU"/>
        </a:p>
      </dgm:t>
    </dgm:pt>
    <dgm:pt modelId="{AA3AED24-859A-4DB1-9EC0-5C7CD771D920}" type="pres">
      <dgm:prSet presAssocID="{B2BD824E-EAEF-4760-A62A-C211FC47C5E6}" presName="LevelTwoTextNode" presStyleLbl="node3" presStyleIdx="12" presStyleCnt="21" custScaleX="683630" custScaleY="237655" custLinFactX="200000" custLinFactNeighborX="265386" custLinFactNeighborY="86030">
        <dgm:presLayoutVars>
          <dgm:chPref val="3"/>
        </dgm:presLayoutVars>
      </dgm:prSet>
      <dgm:spPr/>
      <dgm:t>
        <a:bodyPr/>
        <a:lstStyle/>
        <a:p>
          <a:endParaRPr lang="ru-RU"/>
        </a:p>
      </dgm:t>
    </dgm:pt>
    <dgm:pt modelId="{2BE883E6-1075-4452-B712-901FFD950170}" type="pres">
      <dgm:prSet presAssocID="{B2BD824E-EAEF-4760-A62A-C211FC47C5E6}" presName="level3hierChild" presStyleCnt="0"/>
      <dgm:spPr/>
      <dgm:t>
        <a:bodyPr/>
        <a:lstStyle/>
        <a:p>
          <a:endParaRPr lang="ru-RU"/>
        </a:p>
      </dgm:t>
    </dgm:pt>
    <dgm:pt modelId="{6B8863EC-DC93-4AB5-B41E-A6F43329557A}" type="pres">
      <dgm:prSet presAssocID="{3C767C42-6F75-470A-BB35-44DD3E3B36AF}" presName="conn2-1" presStyleLbl="parChTrans1D3" presStyleIdx="13" presStyleCnt="21"/>
      <dgm:spPr/>
      <dgm:t>
        <a:bodyPr/>
        <a:lstStyle/>
        <a:p>
          <a:endParaRPr lang="ru-RU"/>
        </a:p>
      </dgm:t>
    </dgm:pt>
    <dgm:pt modelId="{B17D6244-54DB-453C-95F5-AE67930323D8}" type="pres">
      <dgm:prSet presAssocID="{3C767C42-6F75-470A-BB35-44DD3E3B36AF}" presName="connTx" presStyleLbl="parChTrans1D3" presStyleIdx="13" presStyleCnt="21"/>
      <dgm:spPr/>
      <dgm:t>
        <a:bodyPr/>
        <a:lstStyle/>
        <a:p>
          <a:endParaRPr lang="ru-RU"/>
        </a:p>
      </dgm:t>
    </dgm:pt>
    <dgm:pt modelId="{0FCF512B-251C-4E0B-AE1F-52CEAB53AF73}" type="pres">
      <dgm:prSet presAssocID="{A6C69715-2F1C-49F8-B3D8-8C9E6A6A4FCC}" presName="root2" presStyleCnt="0"/>
      <dgm:spPr/>
      <dgm:t>
        <a:bodyPr/>
        <a:lstStyle/>
        <a:p>
          <a:endParaRPr lang="ru-RU"/>
        </a:p>
      </dgm:t>
    </dgm:pt>
    <dgm:pt modelId="{A34693A9-4A57-4733-BCBF-B30AF65D743A}" type="pres">
      <dgm:prSet presAssocID="{A6C69715-2F1C-49F8-B3D8-8C9E6A6A4FCC}" presName="LevelTwoTextNode" presStyleLbl="node3" presStyleIdx="13" presStyleCnt="21" custScaleX="683630" custScaleY="243729" custLinFactX="200000" custLinFactNeighborX="265386" custLinFactNeighborY="71186">
        <dgm:presLayoutVars>
          <dgm:chPref val="3"/>
        </dgm:presLayoutVars>
      </dgm:prSet>
      <dgm:spPr/>
      <dgm:t>
        <a:bodyPr/>
        <a:lstStyle/>
        <a:p>
          <a:endParaRPr lang="ru-RU"/>
        </a:p>
      </dgm:t>
    </dgm:pt>
    <dgm:pt modelId="{7CB48B62-94F0-4E7B-AD60-316C3C565A45}" type="pres">
      <dgm:prSet presAssocID="{A6C69715-2F1C-49F8-B3D8-8C9E6A6A4FCC}" presName="level3hierChild" presStyleCnt="0"/>
      <dgm:spPr/>
      <dgm:t>
        <a:bodyPr/>
        <a:lstStyle/>
        <a:p>
          <a:endParaRPr lang="ru-RU"/>
        </a:p>
      </dgm:t>
    </dgm:pt>
    <dgm:pt modelId="{131C2397-CFF0-4EAD-AC63-46793D787138}" type="pres">
      <dgm:prSet presAssocID="{4594F893-AF45-4458-8F6A-371DC643A833}" presName="conn2-1" presStyleLbl="parChTrans1D2" presStyleIdx="4" presStyleCnt="7"/>
      <dgm:spPr/>
      <dgm:t>
        <a:bodyPr/>
        <a:lstStyle/>
        <a:p>
          <a:endParaRPr lang="ru-RU"/>
        </a:p>
      </dgm:t>
    </dgm:pt>
    <dgm:pt modelId="{8EBCB08D-1695-4D16-B02A-8FAD61F748A2}" type="pres">
      <dgm:prSet presAssocID="{4594F893-AF45-4458-8F6A-371DC643A833}" presName="connTx" presStyleLbl="parChTrans1D2" presStyleIdx="4" presStyleCnt="7"/>
      <dgm:spPr/>
      <dgm:t>
        <a:bodyPr/>
        <a:lstStyle/>
        <a:p>
          <a:endParaRPr lang="ru-RU"/>
        </a:p>
      </dgm:t>
    </dgm:pt>
    <dgm:pt modelId="{3F40B6D5-EC46-4F63-94C5-4695DDAC7AE4}" type="pres">
      <dgm:prSet presAssocID="{04654498-D94C-495B-B68D-A66E864419C3}" presName="root2" presStyleCnt="0"/>
      <dgm:spPr/>
      <dgm:t>
        <a:bodyPr/>
        <a:lstStyle/>
        <a:p>
          <a:endParaRPr lang="ru-RU"/>
        </a:p>
      </dgm:t>
    </dgm:pt>
    <dgm:pt modelId="{F6273B13-40BD-4D31-B623-761406983B29}" type="pres">
      <dgm:prSet presAssocID="{04654498-D94C-495B-B68D-A66E864419C3}" presName="LevelTwoTextNode" presStyleLbl="node2" presStyleIdx="4" presStyleCnt="7" custScaleX="683630" custScaleY="240056" custLinFactX="-200000" custLinFactNeighborX="-238042" custLinFactNeighborY="-16393">
        <dgm:presLayoutVars>
          <dgm:chPref val="3"/>
        </dgm:presLayoutVars>
      </dgm:prSet>
      <dgm:spPr/>
      <dgm:t>
        <a:bodyPr/>
        <a:lstStyle/>
        <a:p>
          <a:endParaRPr lang="ru-RU"/>
        </a:p>
      </dgm:t>
    </dgm:pt>
    <dgm:pt modelId="{EE1E3C2A-EF34-4560-8250-7A30824AC4FC}" type="pres">
      <dgm:prSet presAssocID="{04654498-D94C-495B-B68D-A66E864419C3}" presName="level3hierChild" presStyleCnt="0"/>
      <dgm:spPr/>
      <dgm:t>
        <a:bodyPr/>
        <a:lstStyle/>
        <a:p>
          <a:endParaRPr lang="ru-RU"/>
        </a:p>
      </dgm:t>
    </dgm:pt>
    <dgm:pt modelId="{36A16123-E6B5-4573-9F06-A6E0158416BB}" type="pres">
      <dgm:prSet presAssocID="{5FDA703B-1201-4079-B25C-88B4E88947B3}" presName="conn2-1" presStyleLbl="parChTrans1D3" presStyleIdx="14" presStyleCnt="21"/>
      <dgm:spPr/>
      <dgm:t>
        <a:bodyPr/>
        <a:lstStyle/>
        <a:p>
          <a:endParaRPr lang="ru-RU"/>
        </a:p>
      </dgm:t>
    </dgm:pt>
    <dgm:pt modelId="{B9BE7F3B-4DBC-4025-99C7-D1D2C95B0D6F}" type="pres">
      <dgm:prSet presAssocID="{5FDA703B-1201-4079-B25C-88B4E88947B3}" presName="connTx" presStyleLbl="parChTrans1D3" presStyleIdx="14" presStyleCnt="21"/>
      <dgm:spPr/>
      <dgm:t>
        <a:bodyPr/>
        <a:lstStyle/>
        <a:p>
          <a:endParaRPr lang="ru-RU"/>
        </a:p>
      </dgm:t>
    </dgm:pt>
    <dgm:pt modelId="{E8231284-99F6-495B-BE0A-CF1BCD9BDD3E}" type="pres">
      <dgm:prSet presAssocID="{4DF0D3EB-188C-47BF-8699-D1F7EF8D7BAD}" presName="root2" presStyleCnt="0"/>
      <dgm:spPr/>
      <dgm:t>
        <a:bodyPr/>
        <a:lstStyle/>
        <a:p>
          <a:endParaRPr lang="ru-RU"/>
        </a:p>
      </dgm:t>
    </dgm:pt>
    <dgm:pt modelId="{882856AB-8AD4-419D-AB37-68CA59D6446C}" type="pres">
      <dgm:prSet presAssocID="{4DF0D3EB-188C-47BF-8699-D1F7EF8D7BAD}" presName="LevelTwoTextNode" presStyleLbl="node3" presStyleIdx="14" presStyleCnt="21" custScaleX="683630" custScaleY="240056" custLinFactX="-100000" custLinFactNeighborX="-138534" custLinFactNeighborY="-41009">
        <dgm:presLayoutVars>
          <dgm:chPref val="3"/>
        </dgm:presLayoutVars>
      </dgm:prSet>
      <dgm:spPr/>
      <dgm:t>
        <a:bodyPr/>
        <a:lstStyle/>
        <a:p>
          <a:endParaRPr lang="ru-RU"/>
        </a:p>
      </dgm:t>
    </dgm:pt>
    <dgm:pt modelId="{DAD261FB-9730-4A77-9649-6254D1ABA63E}" type="pres">
      <dgm:prSet presAssocID="{4DF0D3EB-188C-47BF-8699-D1F7EF8D7BAD}" presName="level3hierChild" presStyleCnt="0"/>
      <dgm:spPr/>
      <dgm:t>
        <a:bodyPr/>
        <a:lstStyle/>
        <a:p>
          <a:endParaRPr lang="ru-RU"/>
        </a:p>
      </dgm:t>
    </dgm:pt>
    <dgm:pt modelId="{9361AD0A-474A-4D72-9A60-005F7730BD46}" type="pres">
      <dgm:prSet presAssocID="{920EC396-83D7-48B3-BBB4-9226247977E4}" presName="conn2-1" presStyleLbl="parChTrans1D3" presStyleIdx="15" presStyleCnt="21"/>
      <dgm:spPr/>
      <dgm:t>
        <a:bodyPr/>
        <a:lstStyle/>
        <a:p>
          <a:endParaRPr lang="ru-RU"/>
        </a:p>
      </dgm:t>
    </dgm:pt>
    <dgm:pt modelId="{208AF3F3-5A3C-4F61-9E4F-AA8EEA9B8448}" type="pres">
      <dgm:prSet presAssocID="{920EC396-83D7-48B3-BBB4-9226247977E4}" presName="connTx" presStyleLbl="parChTrans1D3" presStyleIdx="15" presStyleCnt="21"/>
      <dgm:spPr/>
      <dgm:t>
        <a:bodyPr/>
        <a:lstStyle/>
        <a:p>
          <a:endParaRPr lang="ru-RU"/>
        </a:p>
      </dgm:t>
    </dgm:pt>
    <dgm:pt modelId="{26EDF744-5B76-4A41-92E8-33CE2A02CE46}" type="pres">
      <dgm:prSet presAssocID="{DEF5AAA9-66D6-4F65-ABA5-A5B3919BBE08}" presName="root2" presStyleCnt="0"/>
      <dgm:spPr/>
      <dgm:t>
        <a:bodyPr/>
        <a:lstStyle/>
        <a:p>
          <a:endParaRPr lang="ru-RU"/>
        </a:p>
      </dgm:t>
    </dgm:pt>
    <dgm:pt modelId="{B0EDA40F-56A0-4F16-86C4-1B0E2215511A}" type="pres">
      <dgm:prSet presAssocID="{DEF5AAA9-66D6-4F65-ABA5-A5B3919BBE08}" presName="LevelTwoTextNode" presStyleLbl="node3" presStyleIdx="15" presStyleCnt="21" custScaleX="683630" custScaleY="240056" custLinFactX="-100000" custLinFactNeighborX="-138534" custLinFactNeighborY="-41009">
        <dgm:presLayoutVars>
          <dgm:chPref val="3"/>
        </dgm:presLayoutVars>
      </dgm:prSet>
      <dgm:spPr/>
      <dgm:t>
        <a:bodyPr/>
        <a:lstStyle/>
        <a:p>
          <a:endParaRPr lang="ru-RU"/>
        </a:p>
      </dgm:t>
    </dgm:pt>
    <dgm:pt modelId="{6885E7F7-B381-4030-A80F-BD3B1F7AC7FA}" type="pres">
      <dgm:prSet presAssocID="{DEF5AAA9-66D6-4F65-ABA5-A5B3919BBE08}" presName="level3hierChild" presStyleCnt="0"/>
      <dgm:spPr/>
      <dgm:t>
        <a:bodyPr/>
        <a:lstStyle/>
        <a:p>
          <a:endParaRPr lang="ru-RU"/>
        </a:p>
      </dgm:t>
    </dgm:pt>
    <dgm:pt modelId="{ECB7FFCB-748D-4942-8A1C-C140ABF1C044}" type="pres">
      <dgm:prSet presAssocID="{31A49D64-2E75-4849-87D9-D2EE66C59D0D}" presName="conn2-1" presStyleLbl="parChTrans1D3" presStyleIdx="16" presStyleCnt="21"/>
      <dgm:spPr/>
      <dgm:t>
        <a:bodyPr/>
        <a:lstStyle/>
        <a:p>
          <a:endParaRPr lang="ru-RU"/>
        </a:p>
      </dgm:t>
    </dgm:pt>
    <dgm:pt modelId="{80C8A9AB-2E12-409A-BA1D-9549FBBD83A9}" type="pres">
      <dgm:prSet presAssocID="{31A49D64-2E75-4849-87D9-D2EE66C59D0D}" presName="connTx" presStyleLbl="parChTrans1D3" presStyleIdx="16" presStyleCnt="21"/>
      <dgm:spPr/>
      <dgm:t>
        <a:bodyPr/>
        <a:lstStyle/>
        <a:p>
          <a:endParaRPr lang="ru-RU"/>
        </a:p>
      </dgm:t>
    </dgm:pt>
    <dgm:pt modelId="{B8514983-694A-483D-AB09-A1A088886C32}" type="pres">
      <dgm:prSet presAssocID="{58863F69-D45D-45F3-B092-0559CD0E1E7E}" presName="root2" presStyleCnt="0"/>
      <dgm:spPr/>
      <dgm:t>
        <a:bodyPr/>
        <a:lstStyle/>
        <a:p>
          <a:endParaRPr lang="ru-RU"/>
        </a:p>
      </dgm:t>
    </dgm:pt>
    <dgm:pt modelId="{43246EC9-E08E-4C4A-892D-B9C7F2E339F2}" type="pres">
      <dgm:prSet presAssocID="{58863F69-D45D-45F3-B092-0559CD0E1E7E}" presName="LevelTwoTextNode" presStyleLbl="node3" presStyleIdx="16" presStyleCnt="21" custScaleX="683630" custScaleY="240056" custLinFactX="-100000" custLinFactNeighborX="-138534" custLinFactNeighborY="-41009">
        <dgm:presLayoutVars>
          <dgm:chPref val="3"/>
        </dgm:presLayoutVars>
      </dgm:prSet>
      <dgm:spPr/>
      <dgm:t>
        <a:bodyPr/>
        <a:lstStyle/>
        <a:p>
          <a:endParaRPr lang="ru-RU"/>
        </a:p>
      </dgm:t>
    </dgm:pt>
    <dgm:pt modelId="{CB7D06FC-0274-48EB-AED4-CC43B604500C}" type="pres">
      <dgm:prSet presAssocID="{58863F69-D45D-45F3-B092-0559CD0E1E7E}" presName="level3hierChild" presStyleCnt="0"/>
      <dgm:spPr/>
      <dgm:t>
        <a:bodyPr/>
        <a:lstStyle/>
        <a:p>
          <a:endParaRPr lang="ru-RU"/>
        </a:p>
      </dgm:t>
    </dgm:pt>
    <dgm:pt modelId="{0E184C39-33DF-4C05-A6A9-1886EF91DC21}" type="pres">
      <dgm:prSet presAssocID="{15B4E33E-337B-4CCE-AA06-46F62B921268}" presName="conn2-1" presStyleLbl="parChTrans1D3" presStyleIdx="17" presStyleCnt="21"/>
      <dgm:spPr/>
      <dgm:t>
        <a:bodyPr/>
        <a:lstStyle/>
        <a:p>
          <a:endParaRPr lang="ru-RU"/>
        </a:p>
      </dgm:t>
    </dgm:pt>
    <dgm:pt modelId="{B010F405-2C88-4B60-8C34-72B4DA85503F}" type="pres">
      <dgm:prSet presAssocID="{15B4E33E-337B-4CCE-AA06-46F62B921268}" presName="connTx" presStyleLbl="parChTrans1D3" presStyleIdx="17" presStyleCnt="21"/>
      <dgm:spPr/>
      <dgm:t>
        <a:bodyPr/>
        <a:lstStyle/>
        <a:p>
          <a:endParaRPr lang="ru-RU"/>
        </a:p>
      </dgm:t>
    </dgm:pt>
    <dgm:pt modelId="{9205236D-EF02-429E-A765-8DFD2CE18CC4}" type="pres">
      <dgm:prSet presAssocID="{C5E456AC-484A-412D-A640-69378A9BDD1C}" presName="root2" presStyleCnt="0"/>
      <dgm:spPr/>
      <dgm:t>
        <a:bodyPr/>
        <a:lstStyle/>
        <a:p>
          <a:endParaRPr lang="ru-RU"/>
        </a:p>
      </dgm:t>
    </dgm:pt>
    <dgm:pt modelId="{66D7A153-1827-441C-8B14-CF1AA315C78A}" type="pres">
      <dgm:prSet presAssocID="{C5E456AC-484A-412D-A640-69378A9BDD1C}" presName="LevelTwoTextNode" presStyleLbl="node3" presStyleIdx="17" presStyleCnt="21" custScaleX="683630" custScaleY="240056" custLinFactX="-100000" custLinFactNeighborX="-138534" custLinFactNeighborY="-41009">
        <dgm:presLayoutVars>
          <dgm:chPref val="3"/>
        </dgm:presLayoutVars>
      </dgm:prSet>
      <dgm:spPr/>
      <dgm:t>
        <a:bodyPr/>
        <a:lstStyle/>
        <a:p>
          <a:endParaRPr lang="ru-RU"/>
        </a:p>
      </dgm:t>
    </dgm:pt>
    <dgm:pt modelId="{ECB16600-5D02-43E1-AE08-810899CC4605}" type="pres">
      <dgm:prSet presAssocID="{C5E456AC-484A-412D-A640-69378A9BDD1C}" presName="level3hierChild" presStyleCnt="0"/>
      <dgm:spPr/>
      <dgm:t>
        <a:bodyPr/>
        <a:lstStyle/>
        <a:p>
          <a:endParaRPr lang="ru-RU"/>
        </a:p>
      </dgm:t>
    </dgm:pt>
    <dgm:pt modelId="{0CFE4B6E-0312-4AB2-8589-57BEB262CCD2}" type="pres">
      <dgm:prSet presAssocID="{2960EB6F-11FD-4F4F-8C78-4AF9F72FB582}" presName="conn2-1" presStyleLbl="parChTrans1D2" presStyleIdx="5" presStyleCnt="7"/>
      <dgm:spPr/>
      <dgm:t>
        <a:bodyPr/>
        <a:lstStyle/>
        <a:p>
          <a:endParaRPr lang="ru-RU"/>
        </a:p>
      </dgm:t>
    </dgm:pt>
    <dgm:pt modelId="{540DA3DB-B3A8-4D23-84F1-9E9D3CF7ABDD}" type="pres">
      <dgm:prSet presAssocID="{2960EB6F-11FD-4F4F-8C78-4AF9F72FB582}" presName="connTx" presStyleLbl="parChTrans1D2" presStyleIdx="5" presStyleCnt="7"/>
      <dgm:spPr/>
      <dgm:t>
        <a:bodyPr/>
        <a:lstStyle/>
        <a:p>
          <a:endParaRPr lang="ru-RU"/>
        </a:p>
      </dgm:t>
    </dgm:pt>
    <dgm:pt modelId="{872FD636-B198-439C-B784-6B12587A5863}" type="pres">
      <dgm:prSet presAssocID="{23C0124C-9A7F-4E9C-B9A9-B27CC90852C1}" presName="root2" presStyleCnt="0"/>
      <dgm:spPr/>
      <dgm:t>
        <a:bodyPr/>
        <a:lstStyle/>
        <a:p>
          <a:endParaRPr lang="ru-RU"/>
        </a:p>
      </dgm:t>
    </dgm:pt>
    <dgm:pt modelId="{22FAF074-5633-4832-B144-BC2BC6AE3313}" type="pres">
      <dgm:prSet presAssocID="{23C0124C-9A7F-4E9C-B9A9-B27CC90852C1}" presName="LevelTwoTextNode" presStyleLbl="node2" presStyleIdx="5" presStyleCnt="7" custScaleX="683630" custScaleY="240056" custLinFactX="-200000" custLinFactY="-96061" custLinFactNeighborX="-238042" custLinFactNeighborY="-100000">
        <dgm:presLayoutVars>
          <dgm:chPref val="3"/>
        </dgm:presLayoutVars>
      </dgm:prSet>
      <dgm:spPr/>
      <dgm:t>
        <a:bodyPr/>
        <a:lstStyle/>
        <a:p>
          <a:endParaRPr lang="ru-RU"/>
        </a:p>
      </dgm:t>
    </dgm:pt>
    <dgm:pt modelId="{3D48CBA9-967C-4DEC-93ED-B9F1D8B26AEB}" type="pres">
      <dgm:prSet presAssocID="{23C0124C-9A7F-4E9C-B9A9-B27CC90852C1}" presName="level3hierChild" presStyleCnt="0"/>
      <dgm:spPr/>
      <dgm:t>
        <a:bodyPr/>
        <a:lstStyle/>
        <a:p>
          <a:endParaRPr lang="ru-RU"/>
        </a:p>
      </dgm:t>
    </dgm:pt>
    <dgm:pt modelId="{544C23F6-5297-4334-94F1-06E848E591AE}" type="pres">
      <dgm:prSet presAssocID="{B3039251-8AD2-4AF8-A24D-8286A2D225F8}" presName="conn2-1" presStyleLbl="parChTrans1D3" presStyleIdx="18" presStyleCnt="21"/>
      <dgm:spPr/>
      <dgm:t>
        <a:bodyPr/>
        <a:lstStyle/>
        <a:p>
          <a:endParaRPr lang="ru-RU"/>
        </a:p>
      </dgm:t>
    </dgm:pt>
    <dgm:pt modelId="{C3E5EF20-6CE1-4398-BF5E-B93B0A7927C9}" type="pres">
      <dgm:prSet presAssocID="{B3039251-8AD2-4AF8-A24D-8286A2D225F8}" presName="connTx" presStyleLbl="parChTrans1D3" presStyleIdx="18" presStyleCnt="21"/>
      <dgm:spPr/>
      <dgm:t>
        <a:bodyPr/>
        <a:lstStyle/>
        <a:p>
          <a:endParaRPr lang="ru-RU"/>
        </a:p>
      </dgm:t>
    </dgm:pt>
    <dgm:pt modelId="{420A67DB-39C4-4DF9-B767-8B73421F49A0}" type="pres">
      <dgm:prSet presAssocID="{C9C870A7-141A-4D90-89D3-4D524CFE4A6C}" presName="root2" presStyleCnt="0"/>
      <dgm:spPr/>
      <dgm:t>
        <a:bodyPr/>
        <a:lstStyle/>
        <a:p>
          <a:endParaRPr lang="ru-RU"/>
        </a:p>
      </dgm:t>
    </dgm:pt>
    <dgm:pt modelId="{312CB67C-7D8A-407F-8987-DCB4ABF374E9}" type="pres">
      <dgm:prSet presAssocID="{C9C870A7-141A-4D90-89D3-4D524CFE4A6C}" presName="LevelTwoTextNode" presStyleLbl="node3" presStyleIdx="18" presStyleCnt="21" custScaleX="683630" custScaleY="240056" custLinFactX="200000" custLinFactY="-5936" custLinFactNeighborX="274102" custLinFactNeighborY="-100000">
        <dgm:presLayoutVars>
          <dgm:chPref val="3"/>
        </dgm:presLayoutVars>
      </dgm:prSet>
      <dgm:spPr/>
      <dgm:t>
        <a:bodyPr/>
        <a:lstStyle/>
        <a:p>
          <a:endParaRPr lang="ru-RU"/>
        </a:p>
      </dgm:t>
    </dgm:pt>
    <dgm:pt modelId="{B9BDB4A5-A25E-4727-820B-A820090E2E64}" type="pres">
      <dgm:prSet presAssocID="{C9C870A7-141A-4D90-89D3-4D524CFE4A6C}" presName="level3hierChild" presStyleCnt="0"/>
      <dgm:spPr/>
      <dgm:t>
        <a:bodyPr/>
        <a:lstStyle/>
        <a:p>
          <a:endParaRPr lang="ru-RU"/>
        </a:p>
      </dgm:t>
    </dgm:pt>
    <dgm:pt modelId="{83F256EC-C12C-4AE7-A4F4-30899EC8EC6F}" type="pres">
      <dgm:prSet presAssocID="{AE57774A-FACC-4C06-A444-D9990516E5CD}" presName="conn2-1" presStyleLbl="parChTrans1D3" presStyleIdx="19" presStyleCnt="21"/>
      <dgm:spPr/>
      <dgm:t>
        <a:bodyPr/>
        <a:lstStyle/>
        <a:p>
          <a:endParaRPr lang="ru-RU"/>
        </a:p>
      </dgm:t>
    </dgm:pt>
    <dgm:pt modelId="{672BC333-F4CA-4F5B-A022-19F11B50063B}" type="pres">
      <dgm:prSet presAssocID="{AE57774A-FACC-4C06-A444-D9990516E5CD}" presName="connTx" presStyleLbl="parChTrans1D3" presStyleIdx="19" presStyleCnt="21"/>
      <dgm:spPr/>
      <dgm:t>
        <a:bodyPr/>
        <a:lstStyle/>
        <a:p>
          <a:endParaRPr lang="ru-RU"/>
        </a:p>
      </dgm:t>
    </dgm:pt>
    <dgm:pt modelId="{9011BCC4-518C-4C48-B05E-DFB72EDA869A}" type="pres">
      <dgm:prSet presAssocID="{0C4D8B8F-EFFF-49DE-8661-30950819101D}" presName="root2" presStyleCnt="0"/>
      <dgm:spPr/>
      <dgm:t>
        <a:bodyPr/>
        <a:lstStyle/>
        <a:p>
          <a:endParaRPr lang="ru-RU"/>
        </a:p>
      </dgm:t>
    </dgm:pt>
    <dgm:pt modelId="{83E9F95A-8439-41CE-A424-E2FF1BA9AA04}" type="pres">
      <dgm:prSet presAssocID="{0C4D8B8F-EFFF-49DE-8661-30950819101D}" presName="LevelTwoTextNode" presStyleLbl="node3" presStyleIdx="19" presStyleCnt="21" custScaleX="683630" custScaleY="239204" custLinFactX="200000" custLinFactNeighborX="274067" custLinFactNeighborY="-43786">
        <dgm:presLayoutVars>
          <dgm:chPref val="3"/>
        </dgm:presLayoutVars>
      </dgm:prSet>
      <dgm:spPr/>
      <dgm:t>
        <a:bodyPr/>
        <a:lstStyle/>
        <a:p>
          <a:endParaRPr lang="ru-RU"/>
        </a:p>
      </dgm:t>
    </dgm:pt>
    <dgm:pt modelId="{DCC50BFA-423B-4702-B9AB-BE715C109255}" type="pres">
      <dgm:prSet presAssocID="{0C4D8B8F-EFFF-49DE-8661-30950819101D}" presName="level3hierChild" presStyleCnt="0"/>
      <dgm:spPr/>
      <dgm:t>
        <a:bodyPr/>
        <a:lstStyle/>
        <a:p>
          <a:endParaRPr lang="ru-RU"/>
        </a:p>
      </dgm:t>
    </dgm:pt>
    <dgm:pt modelId="{3E2EA758-D4FE-457E-84E6-E74E0D3B789E}" type="pres">
      <dgm:prSet presAssocID="{39B0A1A7-49C4-4D61-863B-955FC5F9B7E9}" presName="conn2-1" presStyleLbl="parChTrans1D3" presStyleIdx="20" presStyleCnt="21"/>
      <dgm:spPr/>
      <dgm:t>
        <a:bodyPr/>
        <a:lstStyle/>
        <a:p>
          <a:endParaRPr lang="ru-RU"/>
        </a:p>
      </dgm:t>
    </dgm:pt>
    <dgm:pt modelId="{38E4D5A0-4CC7-404E-ADE3-CDED8AA73906}" type="pres">
      <dgm:prSet presAssocID="{39B0A1A7-49C4-4D61-863B-955FC5F9B7E9}" presName="connTx" presStyleLbl="parChTrans1D3" presStyleIdx="20" presStyleCnt="21"/>
      <dgm:spPr/>
      <dgm:t>
        <a:bodyPr/>
        <a:lstStyle/>
        <a:p>
          <a:endParaRPr lang="ru-RU"/>
        </a:p>
      </dgm:t>
    </dgm:pt>
    <dgm:pt modelId="{5A263C91-C4DF-46BF-9442-65A688A8B348}" type="pres">
      <dgm:prSet presAssocID="{7578A0C7-A4BD-42C6-9D1F-49C16DEF7D96}" presName="root2" presStyleCnt="0"/>
      <dgm:spPr/>
      <dgm:t>
        <a:bodyPr/>
        <a:lstStyle/>
        <a:p>
          <a:endParaRPr lang="ru-RU"/>
        </a:p>
      </dgm:t>
    </dgm:pt>
    <dgm:pt modelId="{A1CC6E52-CFAB-41D5-A2D2-60DE45E20F98}" type="pres">
      <dgm:prSet presAssocID="{7578A0C7-A4BD-42C6-9D1F-49C16DEF7D96}" presName="LevelTwoTextNode" presStyleLbl="node3" presStyleIdx="20" presStyleCnt="21" custScaleX="683630" custScaleY="240056" custLinFactX="200000" custLinFactNeighborX="276317" custLinFactNeighborY="74840">
        <dgm:presLayoutVars>
          <dgm:chPref val="3"/>
        </dgm:presLayoutVars>
      </dgm:prSet>
      <dgm:spPr/>
      <dgm:t>
        <a:bodyPr/>
        <a:lstStyle/>
        <a:p>
          <a:endParaRPr lang="ru-RU"/>
        </a:p>
      </dgm:t>
    </dgm:pt>
    <dgm:pt modelId="{8DD86D3F-F3C2-4CAC-BA0D-367910BD66D7}" type="pres">
      <dgm:prSet presAssocID="{7578A0C7-A4BD-42C6-9D1F-49C16DEF7D96}" presName="level3hierChild" presStyleCnt="0"/>
      <dgm:spPr/>
      <dgm:t>
        <a:bodyPr/>
        <a:lstStyle/>
        <a:p>
          <a:endParaRPr lang="ru-RU"/>
        </a:p>
      </dgm:t>
    </dgm:pt>
    <dgm:pt modelId="{283CFC2A-48D1-4A85-A411-30B9AA6106FC}" type="pres">
      <dgm:prSet presAssocID="{995C816C-0163-4BE4-85CB-6ACEF3CC2DB3}" presName="conn2-1" presStyleLbl="parChTrans1D2" presStyleIdx="6" presStyleCnt="7"/>
      <dgm:spPr/>
      <dgm:t>
        <a:bodyPr/>
        <a:lstStyle/>
        <a:p>
          <a:endParaRPr lang="ru-RU"/>
        </a:p>
      </dgm:t>
    </dgm:pt>
    <dgm:pt modelId="{34C367E4-FA39-4718-9ED3-AF09BADF0EA2}" type="pres">
      <dgm:prSet presAssocID="{995C816C-0163-4BE4-85CB-6ACEF3CC2DB3}" presName="connTx" presStyleLbl="parChTrans1D2" presStyleIdx="6" presStyleCnt="7"/>
      <dgm:spPr/>
      <dgm:t>
        <a:bodyPr/>
        <a:lstStyle/>
        <a:p>
          <a:endParaRPr lang="ru-RU"/>
        </a:p>
      </dgm:t>
    </dgm:pt>
    <dgm:pt modelId="{DE3AB3E7-DF84-4798-AB98-936751394CB7}" type="pres">
      <dgm:prSet presAssocID="{156442D4-76B3-46E0-8866-140018AC52AF}" presName="root2" presStyleCnt="0"/>
      <dgm:spPr/>
      <dgm:t>
        <a:bodyPr/>
        <a:lstStyle/>
        <a:p>
          <a:endParaRPr lang="ru-RU"/>
        </a:p>
      </dgm:t>
    </dgm:pt>
    <dgm:pt modelId="{1993B13D-74E6-40B8-923E-6672D264DFCD}" type="pres">
      <dgm:prSet presAssocID="{156442D4-76B3-46E0-8866-140018AC52AF}" presName="LevelTwoTextNode" presStyleLbl="node2" presStyleIdx="6" presStyleCnt="7" custScaleX="683630" custScaleY="239204" custLinFactX="-200000" custLinFactNeighborX="-238042" custLinFactNeighborY="57884">
        <dgm:presLayoutVars>
          <dgm:chPref val="3"/>
        </dgm:presLayoutVars>
      </dgm:prSet>
      <dgm:spPr/>
      <dgm:t>
        <a:bodyPr/>
        <a:lstStyle/>
        <a:p>
          <a:endParaRPr lang="ru-RU"/>
        </a:p>
      </dgm:t>
    </dgm:pt>
    <dgm:pt modelId="{B87BA2F6-F872-4596-9598-01E21DA06385}" type="pres">
      <dgm:prSet presAssocID="{156442D4-76B3-46E0-8866-140018AC52AF}" presName="level3hierChild" presStyleCnt="0"/>
      <dgm:spPr/>
      <dgm:t>
        <a:bodyPr/>
        <a:lstStyle/>
        <a:p>
          <a:endParaRPr lang="ru-RU"/>
        </a:p>
      </dgm:t>
    </dgm:pt>
  </dgm:ptLst>
  <dgm:cxnLst>
    <dgm:cxn modelId="{557207F6-677C-4DA1-BD22-0010387C22FD}" type="presOf" srcId="{156442D4-76B3-46E0-8866-140018AC52AF}" destId="{1993B13D-74E6-40B8-923E-6672D264DFCD}" srcOrd="0" destOrd="0" presId="urn:microsoft.com/office/officeart/2005/8/layout/hierarchy2"/>
    <dgm:cxn modelId="{590488A9-2861-49BE-BBB5-8AFE2BE49542}" srcId="{B7341861-8D28-4509-87C7-84A15042AD13}" destId="{DB021FF8-036F-4139-9F9C-4E5D718047E1}" srcOrd="0" destOrd="0" parTransId="{50A7EAF7-D9DA-4F47-8A96-BA9B2CF27812}" sibTransId="{B9E1FCB3-BB34-4016-AC6B-A46F5EF6DB23}"/>
    <dgm:cxn modelId="{80A6FBB1-B533-4169-92F9-6309178A5EE7}" type="presOf" srcId="{995C816C-0163-4BE4-85CB-6ACEF3CC2DB3}" destId="{283CFC2A-48D1-4A85-A411-30B9AA6106FC}" srcOrd="0" destOrd="0" presId="urn:microsoft.com/office/officeart/2005/8/layout/hierarchy2"/>
    <dgm:cxn modelId="{76F8364D-E03C-4E1A-9406-CED98EE1E571}" srcId="{DB021FF8-036F-4139-9F9C-4E5D718047E1}" destId="{5512DDA8-FE4C-4457-BA3E-D59331DB8DD3}" srcOrd="0" destOrd="0" parTransId="{59670780-BDFE-4EE2-BC6F-84D17C1106AD}" sibTransId="{C8F54B5A-6B99-420E-8320-12BEC0736593}"/>
    <dgm:cxn modelId="{20C4B438-2D90-47DC-B8E5-C0A0457D95F5}" type="presOf" srcId="{5363F398-3D43-4449-8533-1154BF584C39}" destId="{98361E4C-1689-40F9-AED4-51C21D6EF80E}" srcOrd="0" destOrd="0" presId="urn:microsoft.com/office/officeart/2005/8/layout/hierarchy2"/>
    <dgm:cxn modelId="{AA8F1FBB-0F56-4A0E-BA73-5E374630264D}" srcId="{A5280532-85EC-4652-B7D7-13DA69C46E76}" destId="{5363F398-3D43-4449-8533-1154BF584C39}" srcOrd="2" destOrd="0" parTransId="{CCC43A88-DB53-47CD-82EC-7BBFEEF3D162}" sibTransId="{55F716CC-333B-4953-BDF6-3F2633641D97}"/>
    <dgm:cxn modelId="{CE88F5C6-3EAA-48F8-AA3B-B10C8F85B800}" type="presOf" srcId="{39B0A1A7-49C4-4D61-863B-955FC5F9B7E9}" destId="{3E2EA758-D4FE-457E-84E6-E74E0D3B789E}" srcOrd="0" destOrd="0" presId="urn:microsoft.com/office/officeart/2005/8/layout/hierarchy2"/>
    <dgm:cxn modelId="{3C3913B3-5CA1-45E5-90CA-5A2BD00E7D4A}" type="presOf" srcId="{0C4D8B8F-EFFF-49DE-8661-30950819101D}" destId="{83E9F95A-8439-41CE-A424-E2FF1BA9AA04}" srcOrd="0" destOrd="0" presId="urn:microsoft.com/office/officeart/2005/8/layout/hierarchy2"/>
    <dgm:cxn modelId="{829A0F51-6847-4AAC-9A92-308CD988766B}" srcId="{04654498-D94C-495B-B68D-A66E864419C3}" destId="{4DF0D3EB-188C-47BF-8699-D1F7EF8D7BAD}" srcOrd="0" destOrd="0" parTransId="{5FDA703B-1201-4079-B25C-88B4E88947B3}" sibTransId="{88DD5454-CA89-47CE-9FE2-6B73BE057AC2}"/>
    <dgm:cxn modelId="{84A3DD7F-EA1B-48A9-8ADA-3B791E300188}" srcId="{55D06E19-73F4-4DF5-9DB1-5D0233AD063B}" destId="{BAD99396-6FB2-4AE6-BC42-4F28DF5F470B}" srcOrd="1" destOrd="0" parTransId="{A917C869-7058-4AB6-8FE3-792FD3E30FB6}" sibTransId="{B90BB311-6F2B-4B4C-871E-FC80AA416358}"/>
    <dgm:cxn modelId="{2B0B2395-05C1-4D0D-A408-4838B576BA79}" srcId="{A70EE9B3-F67F-4BC4-9E36-486C778573BA}" destId="{303BE682-8E49-4A7D-8B19-EE38E7317C65}" srcOrd="0" destOrd="0" parTransId="{F0203CDC-64FC-4E3B-8A3F-C0BF3673F1E6}" sibTransId="{C22D1B56-A7E8-4663-85E4-A3D62BEA368C}"/>
    <dgm:cxn modelId="{7533F166-4F51-426E-9120-9829F0F9E919}" type="presOf" srcId="{A397B145-E18F-4ADE-9338-EAF015B8F1A3}" destId="{908F8526-E83D-4381-B037-410DD08CAC96}" srcOrd="1" destOrd="0" presId="urn:microsoft.com/office/officeart/2005/8/layout/hierarchy2"/>
    <dgm:cxn modelId="{112A3CDE-DF2F-457D-AF67-22D9DD3EF04A}" type="presOf" srcId="{3C767C42-6F75-470A-BB35-44DD3E3B36AF}" destId="{6B8863EC-DC93-4AB5-B41E-A6F43329557A}" srcOrd="0" destOrd="0" presId="urn:microsoft.com/office/officeart/2005/8/layout/hierarchy2"/>
    <dgm:cxn modelId="{D46812BE-7BE1-4C5C-B960-F3FC519FE9DF}" type="presOf" srcId="{4D5B2A80-244F-4D59-8D0D-E47787F88514}" destId="{9D26C816-E6DE-47DA-A5FB-09EB7B6E42B0}" srcOrd="0" destOrd="0" presId="urn:microsoft.com/office/officeart/2005/8/layout/hierarchy2"/>
    <dgm:cxn modelId="{226C4CE2-037A-40DB-ACB7-78480603C74A}" type="presOf" srcId="{04654498-D94C-495B-B68D-A66E864419C3}" destId="{F6273B13-40BD-4D31-B623-761406983B29}" srcOrd="0" destOrd="0" presId="urn:microsoft.com/office/officeart/2005/8/layout/hierarchy2"/>
    <dgm:cxn modelId="{DEA65312-78F4-4BF3-8970-AE0DC77D46BF}" type="presOf" srcId="{401D55CE-C42C-4074-ACEC-BCAA62674D76}" destId="{9D71070B-98A8-44C3-9CBC-C05C6548DE83}" srcOrd="0" destOrd="0" presId="urn:microsoft.com/office/officeart/2005/8/layout/hierarchy2"/>
    <dgm:cxn modelId="{236028AA-67A2-47B3-9C0B-1F0516EF7671}" srcId="{55D06E19-73F4-4DF5-9DB1-5D0233AD063B}" destId="{A6C69715-2F1C-49F8-B3D8-8C9E6A6A4FCC}" srcOrd="7" destOrd="0" parTransId="{3C767C42-6F75-470A-BB35-44DD3E3B36AF}" sibTransId="{831B5818-294A-4AF4-ACDB-DB0BAA3BE48B}"/>
    <dgm:cxn modelId="{E1066E7D-F68A-4284-BC08-D265483D5060}" type="presOf" srcId="{5FDA703B-1201-4079-B25C-88B4E88947B3}" destId="{B9BE7F3B-4DBC-4025-99C7-D1D2C95B0D6F}" srcOrd="1" destOrd="0" presId="urn:microsoft.com/office/officeart/2005/8/layout/hierarchy2"/>
    <dgm:cxn modelId="{E677C751-85C0-40F5-9203-BC5AD910F827}" type="presOf" srcId="{EA15802C-6BFC-44C2-94C4-77719CB39400}" destId="{2BB8C1B9-6E60-4DCD-B55A-AE1F0778C839}" srcOrd="0" destOrd="0" presId="urn:microsoft.com/office/officeart/2005/8/layout/hierarchy2"/>
    <dgm:cxn modelId="{C07571B6-C225-4300-BADA-D06F63DF9B99}" type="presOf" srcId="{2960EB6F-11FD-4F4F-8C78-4AF9F72FB582}" destId="{0CFE4B6E-0312-4AB2-8589-57BEB262CCD2}" srcOrd="0" destOrd="0" presId="urn:microsoft.com/office/officeart/2005/8/layout/hierarchy2"/>
    <dgm:cxn modelId="{57466BAC-634A-4C24-B6DE-A56BE29E9AF7}" type="presOf" srcId="{920EC396-83D7-48B3-BBB4-9226247977E4}" destId="{208AF3F3-5A3C-4F61-9E4F-AA8EEA9B8448}" srcOrd="1" destOrd="0" presId="urn:microsoft.com/office/officeart/2005/8/layout/hierarchy2"/>
    <dgm:cxn modelId="{2C761608-A502-452C-A550-4A0D2FA16B02}" type="presOf" srcId="{55D06E19-73F4-4DF5-9DB1-5D0233AD063B}" destId="{09DBA15F-2E1D-484C-91A7-ED07AA5357F7}" srcOrd="0" destOrd="0" presId="urn:microsoft.com/office/officeart/2005/8/layout/hierarchy2"/>
    <dgm:cxn modelId="{BBD51217-ADA6-45A4-9182-4F7A1D06C16C}" type="presOf" srcId="{15B4E33E-337B-4CCE-AA06-46F62B921268}" destId="{0E184C39-33DF-4C05-A6A9-1886EF91DC21}" srcOrd="0" destOrd="0" presId="urn:microsoft.com/office/officeart/2005/8/layout/hierarchy2"/>
    <dgm:cxn modelId="{F301BED9-ECE3-474F-835A-3032FBD1D700}" type="presOf" srcId="{DB021FF8-036F-4139-9F9C-4E5D718047E1}" destId="{18409D6D-6F6A-4AE4-B830-D8CC4EC68DAB}" srcOrd="0" destOrd="0" presId="urn:microsoft.com/office/officeart/2005/8/layout/hierarchy2"/>
    <dgm:cxn modelId="{378BD994-BD88-47ED-AB28-DBDD5BBEBC29}" type="presOf" srcId="{B2BD824E-EAEF-4760-A62A-C211FC47C5E6}" destId="{AA3AED24-859A-4DB1-9EC0-5C7CD771D920}" srcOrd="0" destOrd="0" presId="urn:microsoft.com/office/officeart/2005/8/layout/hierarchy2"/>
    <dgm:cxn modelId="{89201F67-76EE-4AFB-8393-956C7E60CB75}" type="presOf" srcId="{1FEB8620-641F-4F1E-9E72-95ED344A30ED}" destId="{BFF70233-A548-4B36-98D9-527D6D419E38}" srcOrd="0" destOrd="0" presId="urn:microsoft.com/office/officeart/2005/8/layout/hierarchy2"/>
    <dgm:cxn modelId="{56F94369-991C-42DB-A809-B4EBFAB359A0}" type="presOf" srcId="{C51115AD-51F4-4B95-92F4-55D2642EA178}" destId="{F321C3A7-E11C-4C24-82F7-E61D5A7FD438}" srcOrd="0" destOrd="0" presId="urn:microsoft.com/office/officeart/2005/8/layout/hierarchy2"/>
    <dgm:cxn modelId="{3650A95D-0FC5-4065-B43B-672DA4155B38}" type="presOf" srcId="{72193CEE-E78D-4AD6-A077-68C4D8592A17}" destId="{93D09114-AAC8-4C30-BAB4-FCDAA188EFB4}" srcOrd="1" destOrd="0" presId="urn:microsoft.com/office/officeart/2005/8/layout/hierarchy2"/>
    <dgm:cxn modelId="{2A648BFB-6822-408A-A232-E0A9734340F1}" srcId="{55D06E19-73F4-4DF5-9DB1-5D0233AD063B}" destId="{B2BD824E-EAEF-4760-A62A-C211FC47C5E6}" srcOrd="6" destOrd="0" parTransId="{72193CEE-E78D-4AD6-A077-68C4D8592A17}" sibTransId="{3A36009A-5DAD-42E0-8F1E-DC2EA201AE7D}"/>
    <dgm:cxn modelId="{4EC99622-D64B-44B2-A6A9-929D8710F5FC}" type="presOf" srcId="{31A49D64-2E75-4849-87D9-D2EE66C59D0D}" destId="{ECB7FFCB-748D-4942-8A1C-C140ABF1C044}" srcOrd="0" destOrd="0" presId="urn:microsoft.com/office/officeart/2005/8/layout/hierarchy2"/>
    <dgm:cxn modelId="{8FC01964-C83D-4F5C-B25B-394C0FB235AB}" type="presOf" srcId="{AE57774A-FACC-4C06-A444-D9990516E5CD}" destId="{83F256EC-C12C-4AE7-A4F4-30899EC8EC6F}" srcOrd="0" destOrd="0" presId="urn:microsoft.com/office/officeart/2005/8/layout/hierarchy2"/>
    <dgm:cxn modelId="{0AE485B2-C5AB-4DD2-B814-914911F2A3B5}" type="presOf" srcId="{D2D402AD-E440-40EE-92AE-7C81B805C307}" destId="{16A8E26F-B364-410D-B4B2-9F3D3EAA7991}" srcOrd="0" destOrd="0" presId="urn:microsoft.com/office/officeart/2005/8/layout/hierarchy2"/>
    <dgm:cxn modelId="{A397E905-62D5-4549-95E2-9E9AD83E1C29}" type="presOf" srcId="{303BE682-8E49-4A7D-8B19-EE38E7317C65}" destId="{76A2B3C2-EE08-4FDD-82EC-87AD81C7DF4A}" srcOrd="0" destOrd="0" presId="urn:microsoft.com/office/officeart/2005/8/layout/hierarchy2"/>
    <dgm:cxn modelId="{0E0D220D-6364-4D4D-8491-6DF436DB1B3B}" type="presOf" srcId="{235E582B-89C7-4EAA-A211-CE2C59AF3547}" destId="{61AF0B99-58E1-431E-A4E8-A789F44DF769}" srcOrd="0" destOrd="0" presId="urn:microsoft.com/office/officeart/2005/8/layout/hierarchy2"/>
    <dgm:cxn modelId="{D8476A73-6C62-40F1-B8B0-056D1926A6A5}" type="presOf" srcId="{20B47E58-A846-46B3-88F6-57DA2C9C45F1}" destId="{A590304B-1E6F-42B2-A6BC-85439C56CEAC}" srcOrd="1" destOrd="0" presId="urn:microsoft.com/office/officeart/2005/8/layout/hierarchy2"/>
    <dgm:cxn modelId="{CFA2E3D9-0F7D-4D8E-A241-6D8FD1F008DF}" srcId="{23C0124C-9A7F-4E9C-B9A9-B27CC90852C1}" destId="{7578A0C7-A4BD-42C6-9D1F-49C16DEF7D96}" srcOrd="2" destOrd="0" parTransId="{39B0A1A7-49C4-4D61-863B-955FC5F9B7E9}" sibTransId="{521D06A7-4BFF-4FB2-B24B-8FB31D93FC43}"/>
    <dgm:cxn modelId="{7D298C3C-CDEF-4E5C-B256-1EF9282FBC14}" srcId="{B7341861-8D28-4509-87C7-84A15042AD13}" destId="{156442D4-76B3-46E0-8866-140018AC52AF}" srcOrd="6" destOrd="0" parTransId="{995C816C-0163-4BE4-85CB-6ACEF3CC2DB3}" sibTransId="{18D83D2B-026C-41A6-8387-4FA59769CC06}"/>
    <dgm:cxn modelId="{9DC4E6E8-7CF9-4AE1-87F7-B9546B6ACDAF}" type="presOf" srcId="{DEA09756-EC38-44C8-B48E-6196CE5F322B}" destId="{E5DE96BB-165D-4FFE-ABFC-FA3F7B7D6BF6}" srcOrd="1" destOrd="0" presId="urn:microsoft.com/office/officeart/2005/8/layout/hierarchy2"/>
    <dgm:cxn modelId="{021D9CDA-4731-434C-BC9C-F25BCD5D3B72}" type="presOf" srcId="{D2D402AD-E440-40EE-92AE-7C81B805C307}" destId="{396D4C9D-BD8F-4C70-94D1-1B2BD35C2E13}" srcOrd="1" destOrd="0" presId="urn:microsoft.com/office/officeart/2005/8/layout/hierarchy2"/>
    <dgm:cxn modelId="{8BACA376-4C3C-4B0F-8ECD-36EB2B9BD05E}" type="presOf" srcId="{DEF5AAA9-66D6-4F65-ABA5-A5B3919BBE08}" destId="{B0EDA40F-56A0-4F16-86C4-1B0E2215511A}" srcOrd="0" destOrd="0" presId="urn:microsoft.com/office/officeart/2005/8/layout/hierarchy2"/>
    <dgm:cxn modelId="{F20EBB13-E595-4FFA-B279-F9D8E071AA1F}" type="presOf" srcId="{51E9CC90-9A1E-423F-9B4B-EC0CEEC7F913}" destId="{3E739036-935D-48EA-B755-14B2F7542F40}" srcOrd="0" destOrd="0" presId="urn:microsoft.com/office/officeart/2005/8/layout/hierarchy2"/>
    <dgm:cxn modelId="{9E1FB82D-FBC6-4A16-9D42-064A12DAF335}" type="presOf" srcId="{31A49D64-2E75-4849-87D9-D2EE66C59D0D}" destId="{80C8A9AB-2E12-409A-BA1D-9549FBBD83A9}" srcOrd="1" destOrd="0" presId="urn:microsoft.com/office/officeart/2005/8/layout/hierarchy2"/>
    <dgm:cxn modelId="{C898FF9E-018E-4BDA-A33A-203A4416EB12}" type="presOf" srcId="{A70EE9B3-F67F-4BC4-9E36-486C778573BA}" destId="{16C5E301-934B-49A0-9AF6-BDC54EF5AF07}" srcOrd="0" destOrd="0" presId="urn:microsoft.com/office/officeart/2005/8/layout/hierarchy2"/>
    <dgm:cxn modelId="{167DF9BE-5D00-4D0D-9DB0-2E6D5AEAB204}" srcId="{B7341861-8D28-4509-87C7-84A15042AD13}" destId="{A70EE9B3-F67F-4BC4-9E36-486C778573BA}" srcOrd="1" destOrd="0" parTransId="{DEA09756-EC38-44C8-B48E-6196CE5F322B}" sibTransId="{AD87CC16-C37B-482E-A7E7-AAA54BB211F8}"/>
    <dgm:cxn modelId="{0089764E-1F2F-4AB4-9F0F-C65BB990F29C}" srcId="{B7341861-8D28-4509-87C7-84A15042AD13}" destId="{A5280532-85EC-4652-B7D7-13DA69C46E76}" srcOrd="2" destOrd="0" parTransId="{C9BA7BD9-953E-4FE3-B649-844619FD7A8E}" sibTransId="{FD5D946A-4330-47DC-BDDA-405BC6E1FE50}"/>
    <dgm:cxn modelId="{8C8614DD-0095-4D7D-91ED-B61A44F2290B}" type="presOf" srcId="{F0203CDC-64FC-4E3B-8A3F-C0BF3673F1E6}" destId="{07614680-F00D-4744-99CA-1FB45BF123FC}" srcOrd="0" destOrd="0" presId="urn:microsoft.com/office/officeart/2005/8/layout/hierarchy2"/>
    <dgm:cxn modelId="{C24DCE5F-7656-4099-9392-7855310171F6}" type="presOf" srcId="{B3039251-8AD2-4AF8-A24D-8286A2D225F8}" destId="{C3E5EF20-6CE1-4398-BF5E-B93B0A7927C9}" srcOrd="1" destOrd="0" presId="urn:microsoft.com/office/officeart/2005/8/layout/hierarchy2"/>
    <dgm:cxn modelId="{C71A2BED-6949-449E-8E37-B4C1C06834DD}" srcId="{55D06E19-73F4-4DF5-9DB1-5D0233AD063B}" destId="{C51115AD-51F4-4B95-92F4-55D2642EA178}" srcOrd="5" destOrd="0" parTransId="{4D5B2A80-244F-4D59-8D0D-E47787F88514}" sibTransId="{14CA228A-2290-4149-81FA-0FF6B6FC9BB8}"/>
    <dgm:cxn modelId="{ED6361BA-7E69-4126-8349-C7DDED81BE51}" type="presOf" srcId="{0597AFE3-87DE-456E-AF00-8E84D6ADD90C}" destId="{740C27CF-F537-4E62-8A8B-5C3C328C5477}" srcOrd="1" destOrd="0" presId="urn:microsoft.com/office/officeart/2005/8/layout/hierarchy2"/>
    <dgm:cxn modelId="{46D4E92D-DF0C-4D82-B20E-31B7AF3DED14}" type="presOf" srcId="{A397B145-E18F-4ADE-9338-EAF015B8F1A3}" destId="{40AF35DB-4AA7-4089-A344-3764B22589CA}" srcOrd="0" destOrd="0" presId="urn:microsoft.com/office/officeart/2005/8/layout/hierarchy2"/>
    <dgm:cxn modelId="{AE353CCA-6F51-4727-BE52-2224B8202698}" type="presOf" srcId="{3C767C42-6F75-470A-BB35-44DD3E3B36AF}" destId="{B17D6244-54DB-453C-95F5-AE67930323D8}" srcOrd="1" destOrd="0" presId="urn:microsoft.com/office/officeart/2005/8/layout/hierarchy2"/>
    <dgm:cxn modelId="{43D11050-F302-4691-B16F-32F10B1DA2A5}" srcId="{55D06E19-73F4-4DF5-9DB1-5D0233AD063B}" destId="{3694D4A3-D84A-43F2-AC46-EC972BE0D972}" srcOrd="2" destOrd="0" parTransId="{DE00BC33-4707-4072-8B95-DE8527BD6BEE}" sibTransId="{BDF27D13-B9F6-4705-98E8-A5FB692F6202}"/>
    <dgm:cxn modelId="{D09C6861-595C-49F9-8A76-FFCA0AFF0071}" type="presOf" srcId="{4DF0D3EB-188C-47BF-8699-D1F7EF8D7BAD}" destId="{882856AB-8AD4-419D-AB37-68CA59D6446C}" srcOrd="0" destOrd="0" presId="urn:microsoft.com/office/officeart/2005/8/layout/hierarchy2"/>
    <dgm:cxn modelId="{B57E9F4D-A2D8-4717-8474-B5FFAAD307D5}" srcId="{EA15802C-6BFC-44C2-94C4-77719CB39400}" destId="{B7341861-8D28-4509-87C7-84A15042AD13}" srcOrd="0" destOrd="0" parTransId="{8547EE99-7B24-4D41-9A88-CE097EE8A706}" sibTransId="{269195BD-E9B0-4115-83DE-92B8A6B80A31}"/>
    <dgm:cxn modelId="{A2C0A6B0-608A-4576-A1A1-2AA6BEDF8F6E}" srcId="{23C0124C-9A7F-4E9C-B9A9-B27CC90852C1}" destId="{0C4D8B8F-EFFF-49DE-8661-30950819101D}" srcOrd="1" destOrd="0" parTransId="{AE57774A-FACC-4C06-A444-D9990516E5CD}" sibTransId="{5746FA9D-9AFD-4BD8-ADF3-ED4EA4B7AA10}"/>
    <dgm:cxn modelId="{563C212C-7060-4BCD-A085-327D4F40DC66}" type="presOf" srcId="{80C7180A-B8A8-4FC6-BACF-28A8A2CC7E03}" destId="{ABAA05F3-C862-46DE-AF49-F62CC61C11A8}" srcOrd="0" destOrd="0" presId="urn:microsoft.com/office/officeart/2005/8/layout/hierarchy2"/>
    <dgm:cxn modelId="{689D02EA-CA23-48AA-940E-9C39B6938F9D}" type="presOf" srcId="{CCC43A88-DB53-47CD-82EC-7BBFEEF3D162}" destId="{4A3E409C-A6D6-44EA-8299-AB5D038196F6}" srcOrd="0" destOrd="0" presId="urn:microsoft.com/office/officeart/2005/8/layout/hierarchy2"/>
    <dgm:cxn modelId="{F309BCF6-191C-4B01-87EE-C6386B8EEC0B}" type="presOf" srcId="{E125E63D-C876-41B6-AC7F-8B7BB7E3E2B7}" destId="{2CF180DB-3F2D-4FB8-A7B4-E8452AD0DCAF}" srcOrd="0" destOrd="0" presId="urn:microsoft.com/office/officeart/2005/8/layout/hierarchy2"/>
    <dgm:cxn modelId="{2F5DE372-5AC5-4DEC-9D36-3E46C9533876}" type="presOf" srcId="{A917C869-7058-4AB6-8FE3-792FD3E30FB6}" destId="{A2C57751-2F5B-4303-8A77-80D09A59DFC5}" srcOrd="0" destOrd="0" presId="urn:microsoft.com/office/officeart/2005/8/layout/hierarchy2"/>
    <dgm:cxn modelId="{7ACA06F3-BD4F-4083-BAE2-3F9364355B9D}" type="presOf" srcId="{1F2FA96D-7FC8-4C14-9D00-AF4320357D24}" destId="{F4B22ED7-C6CA-450D-B122-C78476C05341}" srcOrd="0" destOrd="0" presId="urn:microsoft.com/office/officeart/2005/8/layout/hierarchy2"/>
    <dgm:cxn modelId="{9CC83E0F-3578-4ECE-96A3-B52F27DFE195}" type="presOf" srcId="{E125E63D-C876-41B6-AC7F-8B7BB7E3E2B7}" destId="{54682AAF-3C08-4050-874C-CE959DE9EF52}" srcOrd="1" destOrd="0" presId="urn:microsoft.com/office/officeart/2005/8/layout/hierarchy2"/>
    <dgm:cxn modelId="{792A14C2-4201-4438-AED5-DEFC8CE1C486}" type="presOf" srcId="{920EC396-83D7-48B3-BBB4-9226247977E4}" destId="{9361AD0A-474A-4D72-9A60-005F7730BD46}" srcOrd="0" destOrd="0" presId="urn:microsoft.com/office/officeart/2005/8/layout/hierarchy2"/>
    <dgm:cxn modelId="{77E35144-A8BC-4238-9462-FE152A9A8E3D}" srcId="{04654498-D94C-495B-B68D-A66E864419C3}" destId="{58863F69-D45D-45F3-B092-0559CD0E1E7E}" srcOrd="2" destOrd="0" parTransId="{31A49D64-2E75-4849-87D9-D2EE66C59D0D}" sibTransId="{E4213243-25A7-4799-B2F2-E6549FA4C1F9}"/>
    <dgm:cxn modelId="{97A7C961-1323-429B-810F-E4E7034F4D79}" type="presOf" srcId="{CCC43A88-DB53-47CD-82EC-7BBFEEF3D162}" destId="{DC0229A9-0BB0-48CF-A941-BB58599A11A9}" srcOrd="1" destOrd="0" presId="urn:microsoft.com/office/officeart/2005/8/layout/hierarchy2"/>
    <dgm:cxn modelId="{D14F7B07-4ECF-4DBD-9B21-58294337F0DF}" type="presOf" srcId="{58863F69-D45D-45F3-B092-0559CD0E1E7E}" destId="{43246EC9-E08E-4C4A-892D-B9C7F2E339F2}" srcOrd="0" destOrd="0" presId="urn:microsoft.com/office/officeart/2005/8/layout/hierarchy2"/>
    <dgm:cxn modelId="{4971D029-F2ED-49E0-BA67-22DC369F4F2C}" type="presOf" srcId="{39B0A1A7-49C4-4D61-863B-955FC5F9B7E9}" destId="{38E4D5A0-4CC7-404E-ADE3-CDED8AA73906}" srcOrd="1" destOrd="0" presId="urn:microsoft.com/office/officeart/2005/8/layout/hierarchy2"/>
    <dgm:cxn modelId="{74421C45-48DE-4945-812B-910B444D5344}" type="presOf" srcId="{4D5B2A80-244F-4D59-8D0D-E47787F88514}" destId="{F9A3C643-3552-4216-BCBF-0120181232AA}" srcOrd="1" destOrd="0" presId="urn:microsoft.com/office/officeart/2005/8/layout/hierarchy2"/>
    <dgm:cxn modelId="{43FC49A7-918C-4E3C-81C9-21189BA4BFA5}" type="presOf" srcId="{DE00BC33-4707-4072-8B95-DE8527BD6BEE}" destId="{4D460D21-3BC9-425F-BED6-8C25484F759F}" srcOrd="0" destOrd="0" presId="urn:microsoft.com/office/officeart/2005/8/layout/hierarchy2"/>
    <dgm:cxn modelId="{C45F3F75-8493-4107-9423-D7544A309D6A}" srcId="{04654498-D94C-495B-B68D-A66E864419C3}" destId="{DEF5AAA9-66D6-4F65-ABA5-A5B3919BBE08}" srcOrd="1" destOrd="0" parTransId="{920EC396-83D7-48B3-BBB4-9226247977E4}" sibTransId="{C32B123C-98FE-45CE-9E65-5D76D00A65F0}"/>
    <dgm:cxn modelId="{8593348C-5A64-4DAB-B903-003D0D4A8E57}" type="presOf" srcId="{C5E456AC-484A-412D-A640-69378A9BDD1C}" destId="{66D7A153-1827-441C-8B14-CF1AA315C78A}" srcOrd="0" destOrd="0" presId="urn:microsoft.com/office/officeart/2005/8/layout/hierarchy2"/>
    <dgm:cxn modelId="{0F87361A-D39F-49DB-B74B-16ABE2AD3117}" srcId="{A5280532-85EC-4652-B7D7-13DA69C46E76}" destId="{1FEB8620-641F-4F1E-9E72-95ED344A30ED}" srcOrd="3" destOrd="0" parTransId="{A397B145-E18F-4ADE-9338-EAF015B8F1A3}" sibTransId="{5C368145-26D7-4894-B0B3-46F82C7C7348}"/>
    <dgm:cxn modelId="{9EBA7C43-2971-4115-A955-73E79F6A33C2}" srcId="{B7341861-8D28-4509-87C7-84A15042AD13}" destId="{23C0124C-9A7F-4E9C-B9A9-B27CC90852C1}" srcOrd="5" destOrd="0" parTransId="{2960EB6F-11FD-4F4F-8C78-4AF9F72FB582}" sibTransId="{C1B76068-5522-4B82-9D3D-71ECF9DF8FDC}"/>
    <dgm:cxn modelId="{7B39F79B-0567-43E6-9B81-7BF212E16B7D}" type="presOf" srcId="{995C816C-0163-4BE4-85CB-6ACEF3CC2DB3}" destId="{34C367E4-FA39-4718-9ED3-AF09BADF0EA2}" srcOrd="1" destOrd="0" presId="urn:microsoft.com/office/officeart/2005/8/layout/hierarchy2"/>
    <dgm:cxn modelId="{AB31D9A2-AD9B-457B-9CC6-A427836A246A}" srcId="{04654498-D94C-495B-B68D-A66E864419C3}" destId="{C5E456AC-484A-412D-A640-69378A9BDD1C}" srcOrd="3" destOrd="0" parTransId="{15B4E33E-337B-4CCE-AA06-46F62B921268}" sibTransId="{2857A1FC-4FB7-47AA-94C8-70504771AF40}"/>
    <dgm:cxn modelId="{CB7F6EE0-7C0E-45F9-8433-55FA945FB660}" type="presOf" srcId="{A6C69715-2F1C-49F8-B3D8-8C9E6A6A4FCC}" destId="{A34693A9-4A57-4733-BCBF-B30AF65D743A}" srcOrd="0" destOrd="0" presId="urn:microsoft.com/office/officeart/2005/8/layout/hierarchy2"/>
    <dgm:cxn modelId="{624A9507-9F9A-4F06-8841-F1241A194BF6}" type="presOf" srcId="{DEA09756-EC38-44C8-B48E-6196CE5F322B}" destId="{6136B332-71EA-43C7-A8C2-A86E08375AB1}" srcOrd="0" destOrd="0" presId="urn:microsoft.com/office/officeart/2005/8/layout/hierarchy2"/>
    <dgm:cxn modelId="{2CAA3763-1F5D-456F-AFAA-D276AD175E5A}" srcId="{55D06E19-73F4-4DF5-9DB1-5D0233AD063B}" destId="{51E9CC90-9A1E-423F-9B4B-EC0CEEC7F913}" srcOrd="0" destOrd="0" parTransId="{D2D402AD-E440-40EE-92AE-7C81B805C307}" sibTransId="{33E33263-414D-41EB-BBA0-A1F667CFA224}"/>
    <dgm:cxn modelId="{9DDEE0F2-DD3B-404C-8EA5-016649C55794}" type="presOf" srcId="{B7341861-8D28-4509-87C7-84A15042AD13}" destId="{DBB6FE41-3D77-49A7-B1AD-A5CB75B789B3}" srcOrd="0" destOrd="0" presId="urn:microsoft.com/office/officeart/2005/8/layout/hierarchy2"/>
    <dgm:cxn modelId="{CD6C7EB3-C65D-4BF4-B621-6216AC8405D7}" type="presOf" srcId="{3694D4A3-D84A-43F2-AC46-EC972BE0D972}" destId="{6A954E2D-FC83-4728-990E-645760103397}" srcOrd="0" destOrd="0" presId="urn:microsoft.com/office/officeart/2005/8/layout/hierarchy2"/>
    <dgm:cxn modelId="{BAE09C21-8815-48F1-A881-ED506DDA2DE0}" type="presOf" srcId="{235E582B-89C7-4EAA-A211-CE2C59AF3547}" destId="{00714C8A-BDBF-440C-ACDE-DF354F7BF792}" srcOrd="1" destOrd="0" presId="urn:microsoft.com/office/officeart/2005/8/layout/hierarchy2"/>
    <dgm:cxn modelId="{B04919F4-732F-478F-A395-D51D80D5023C}" srcId="{B7341861-8D28-4509-87C7-84A15042AD13}" destId="{55D06E19-73F4-4DF5-9DB1-5D0233AD063B}" srcOrd="3" destOrd="0" parTransId="{E125E63D-C876-41B6-AC7F-8B7BB7E3E2B7}" sibTransId="{1DCD3B9D-4FD9-4099-9CF0-40800B1C0B17}"/>
    <dgm:cxn modelId="{B37E0D11-FC9A-4D33-857C-6ACFE4ADBE03}" srcId="{55D06E19-73F4-4DF5-9DB1-5D0233AD063B}" destId="{1F2FA96D-7FC8-4C14-9D00-AF4320357D24}" srcOrd="3" destOrd="0" parTransId="{235E582B-89C7-4EAA-A211-CE2C59AF3547}" sibTransId="{97D95481-D381-467B-9280-DF44E26C79FA}"/>
    <dgm:cxn modelId="{A5711690-CA0D-4377-A1C5-24B9FD73872A}" type="presOf" srcId="{50A7EAF7-D9DA-4F47-8A96-BA9B2CF27812}" destId="{1166D849-65CD-4D25-8DA2-F208D841E039}" srcOrd="0" destOrd="0" presId="urn:microsoft.com/office/officeart/2005/8/layout/hierarchy2"/>
    <dgm:cxn modelId="{976DD609-91F0-4D35-8C0E-CC7C35027C3F}" type="presOf" srcId="{4594F893-AF45-4458-8F6A-371DC643A833}" destId="{8EBCB08D-1695-4D16-B02A-8FAD61F748A2}" srcOrd="1" destOrd="0" presId="urn:microsoft.com/office/officeart/2005/8/layout/hierarchy2"/>
    <dgm:cxn modelId="{A6B79CEE-4AC8-4E08-9BFE-9971B895CF7C}" type="presOf" srcId="{B3039251-8AD2-4AF8-A24D-8286A2D225F8}" destId="{544C23F6-5297-4334-94F1-06E848E591AE}" srcOrd="0" destOrd="0" presId="urn:microsoft.com/office/officeart/2005/8/layout/hierarchy2"/>
    <dgm:cxn modelId="{016673DD-4C33-49C0-A7A1-AD7923D47F8D}" srcId="{A5280532-85EC-4652-B7D7-13DA69C46E76}" destId="{80C7180A-B8A8-4FC6-BACF-28A8A2CC7E03}" srcOrd="1" destOrd="0" parTransId="{58D7168A-BB2A-4866-98FE-AEFF2525120E}" sibTransId="{E298229E-CF03-4AE8-ABC2-D512D3FA7733}"/>
    <dgm:cxn modelId="{DF542858-0F11-4273-85B9-C6074C1FCE5D}" type="presOf" srcId="{F179DA34-8743-41A8-BBA9-FF7CD8B00572}" destId="{D04ACA85-AEF8-4CE2-9D4D-7E96F1B9DA0D}" srcOrd="0" destOrd="0" presId="urn:microsoft.com/office/officeart/2005/8/layout/hierarchy2"/>
    <dgm:cxn modelId="{30DBD143-CA0A-4FF3-9824-610B071CD8D8}" type="presOf" srcId="{BAD99396-6FB2-4AE6-BC42-4F28DF5F470B}" destId="{7F9F9E37-706E-4D4E-91DC-B8E1955912E6}" srcOrd="0" destOrd="0" presId="urn:microsoft.com/office/officeart/2005/8/layout/hierarchy2"/>
    <dgm:cxn modelId="{968AB860-DD60-4341-9A50-930D38E781F2}" type="presOf" srcId="{59670780-BDFE-4EE2-BC6F-84D17C1106AD}" destId="{BFA38CAC-8393-406E-92EC-AD53512E0DBE}" srcOrd="1" destOrd="0" presId="urn:microsoft.com/office/officeart/2005/8/layout/hierarchy2"/>
    <dgm:cxn modelId="{F6329336-CA98-4883-8D32-A216DE5AD816}" type="presOf" srcId="{58D7168A-BB2A-4866-98FE-AEFF2525120E}" destId="{40BA58B2-DFDB-4A8B-8AB9-854E1B815EA3}" srcOrd="1" destOrd="0" presId="urn:microsoft.com/office/officeart/2005/8/layout/hierarchy2"/>
    <dgm:cxn modelId="{A6B03B04-8C77-412D-A284-DF53CF3D6157}" type="presOf" srcId="{5FDA703B-1201-4079-B25C-88B4E88947B3}" destId="{36A16123-E6B5-4573-9F06-A6E0158416BB}" srcOrd="0" destOrd="0" presId="urn:microsoft.com/office/officeart/2005/8/layout/hierarchy2"/>
    <dgm:cxn modelId="{88E61945-2AEB-44C5-ABF9-31ABCF92F0A5}" type="presOf" srcId="{50A7EAF7-D9DA-4F47-8A96-BA9B2CF27812}" destId="{97D866AE-90C2-4D49-8E69-85D8E3A102EB}" srcOrd="1" destOrd="0" presId="urn:microsoft.com/office/officeart/2005/8/layout/hierarchy2"/>
    <dgm:cxn modelId="{9ADC3A06-B87E-4743-99AA-EFE093897C78}" type="presOf" srcId="{C9BA7BD9-953E-4FE3-B649-844619FD7A8E}" destId="{016FCB86-7089-4C99-9CE8-75629022AC6F}" srcOrd="0" destOrd="0" presId="urn:microsoft.com/office/officeart/2005/8/layout/hierarchy2"/>
    <dgm:cxn modelId="{711AAF93-4F5F-4CBB-9784-F68C09A42EDF}" type="presOf" srcId="{C9C870A7-141A-4D90-89D3-4D524CFE4A6C}" destId="{312CB67C-7D8A-407F-8987-DCB4ABF374E9}" srcOrd="0" destOrd="0" presId="urn:microsoft.com/office/officeart/2005/8/layout/hierarchy2"/>
    <dgm:cxn modelId="{C0BBE7D5-033D-49A4-98EE-DADE6C02C7C2}" srcId="{23C0124C-9A7F-4E9C-B9A9-B27CC90852C1}" destId="{C9C870A7-141A-4D90-89D3-4D524CFE4A6C}" srcOrd="0" destOrd="0" parTransId="{B3039251-8AD2-4AF8-A24D-8286A2D225F8}" sibTransId="{C79EA7B4-04BE-4659-B2B2-3C1C475EEFEF}"/>
    <dgm:cxn modelId="{742F886E-2746-4F10-94CE-9E65A2C96D5E}" type="presOf" srcId="{4594F893-AF45-4458-8F6A-371DC643A833}" destId="{131C2397-CFF0-4EAD-AC63-46793D787138}" srcOrd="0" destOrd="0" presId="urn:microsoft.com/office/officeart/2005/8/layout/hierarchy2"/>
    <dgm:cxn modelId="{76F0441A-496A-4AD4-9785-2130D1E1FCD4}" type="presOf" srcId="{A917C869-7058-4AB6-8FE3-792FD3E30FB6}" destId="{3BE6FF0B-9BCE-465E-AC8C-F141315BCA47}" srcOrd="1" destOrd="0" presId="urn:microsoft.com/office/officeart/2005/8/layout/hierarchy2"/>
    <dgm:cxn modelId="{5E079598-5844-4D45-90DE-6F70049AF441}" srcId="{B7341861-8D28-4509-87C7-84A15042AD13}" destId="{04654498-D94C-495B-B68D-A66E864419C3}" srcOrd="4" destOrd="0" parTransId="{4594F893-AF45-4458-8F6A-371DC643A833}" sibTransId="{5697D93E-6398-44B3-A60D-8E73527DCF4C}"/>
    <dgm:cxn modelId="{75B77B17-D065-44F1-8A9F-60B60EEFDBED}" type="presOf" srcId="{59670780-BDFE-4EE2-BC6F-84D17C1106AD}" destId="{8435CCC8-684E-4F18-8E13-E40165CA1B0A}" srcOrd="0" destOrd="0" presId="urn:microsoft.com/office/officeart/2005/8/layout/hierarchy2"/>
    <dgm:cxn modelId="{13D20EBA-899A-4E21-8370-ADA651E77B62}" type="presOf" srcId="{23C0124C-9A7F-4E9C-B9A9-B27CC90852C1}" destId="{22FAF074-5633-4832-B144-BC2BC6AE3313}" srcOrd="0" destOrd="0" presId="urn:microsoft.com/office/officeart/2005/8/layout/hierarchy2"/>
    <dgm:cxn modelId="{42858E78-AF19-4870-B620-79E6753E69BA}" type="presOf" srcId="{A5280532-85EC-4652-B7D7-13DA69C46E76}" destId="{D9173E85-5A8A-4944-BCE4-95C57BC28632}" srcOrd="0" destOrd="0" presId="urn:microsoft.com/office/officeart/2005/8/layout/hierarchy2"/>
    <dgm:cxn modelId="{513E871B-5CE1-449A-9247-500AC7E10114}" type="presOf" srcId="{58D7168A-BB2A-4866-98FE-AEFF2525120E}" destId="{9B2A73A5-3F68-4679-954C-F795C327C78D}" srcOrd="0" destOrd="0" presId="urn:microsoft.com/office/officeart/2005/8/layout/hierarchy2"/>
    <dgm:cxn modelId="{27139D6E-97C7-402F-92BD-34AD08BAAEA9}" srcId="{A5280532-85EC-4652-B7D7-13DA69C46E76}" destId="{F179DA34-8743-41A8-BBA9-FF7CD8B00572}" srcOrd="0" destOrd="0" parTransId="{0597AFE3-87DE-456E-AF00-8E84D6ADD90C}" sibTransId="{CB786AEC-372C-4B3D-91A6-2B9BBC06D386}"/>
    <dgm:cxn modelId="{4472F968-094E-4282-897B-24061C0AF693}" type="presOf" srcId="{5512DDA8-FE4C-4457-BA3E-D59331DB8DD3}" destId="{D7FF534A-98B5-4A5E-A045-B11EE88A9B0C}" srcOrd="0" destOrd="0" presId="urn:microsoft.com/office/officeart/2005/8/layout/hierarchy2"/>
    <dgm:cxn modelId="{00DE41F2-EBB5-440D-B6B8-0B777A5B58BA}" type="presOf" srcId="{C9BA7BD9-953E-4FE3-B649-844619FD7A8E}" destId="{1E9A5A51-FDB3-4174-A6C8-DD18F6D51995}" srcOrd="1" destOrd="0" presId="urn:microsoft.com/office/officeart/2005/8/layout/hierarchy2"/>
    <dgm:cxn modelId="{17F6C6BA-6029-47A3-A000-54DA546E2422}" type="presOf" srcId="{0597AFE3-87DE-456E-AF00-8E84D6ADD90C}" destId="{AB18CA03-4C06-4934-AFC3-150DBFC08044}" srcOrd="0" destOrd="0" presId="urn:microsoft.com/office/officeart/2005/8/layout/hierarchy2"/>
    <dgm:cxn modelId="{35EDFEFC-5412-43DD-BD3A-A9994398FF76}" type="presOf" srcId="{2960EB6F-11FD-4F4F-8C78-4AF9F72FB582}" destId="{540DA3DB-B3A8-4D23-84F1-9E9D3CF7ABDD}" srcOrd="1" destOrd="0" presId="urn:microsoft.com/office/officeart/2005/8/layout/hierarchy2"/>
    <dgm:cxn modelId="{978696FE-E768-46AC-8539-AC67132AA09A}" type="presOf" srcId="{72193CEE-E78D-4AD6-A077-68C4D8592A17}" destId="{9ADFA7F4-43E5-4037-9190-F98C7CEDD03E}" srcOrd="0" destOrd="0" presId="urn:microsoft.com/office/officeart/2005/8/layout/hierarchy2"/>
    <dgm:cxn modelId="{0C381C37-F57C-4E8F-865B-F599AA43804F}" type="presOf" srcId="{20B47E58-A846-46B3-88F6-57DA2C9C45F1}" destId="{41046E1E-E4F4-4214-9744-57D24220E647}" srcOrd="0" destOrd="0" presId="urn:microsoft.com/office/officeart/2005/8/layout/hierarchy2"/>
    <dgm:cxn modelId="{BCEC46C2-1425-4489-BAF4-7B6B24568677}" srcId="{55D06E19-73F4-4DF5-9DB1-5D0233AD063B}" destId="{401D55CE-C42C-4074-ACEC-BCAA62674D76}" srcOrd="4" destOrd="0" parTransId="{20B47E58-A846-46B3-88F6-57DA2C9C45F1}" sibTransId="{F7D1B4E1-046F-4075-BE1A-F30D800BB9E4}"/>
    <dgm:cxn modelId="{62E3A5EB-A9E7-4579-8C7A-4BE4BDF5D762}" type="presOf" srcId="{15B4E33E-337B-4CCE-AA06-46F62B921268}" destId="{B010F405-2C88-4B60-8C34-72B4DA85503F}" srcOrd="1" destOrd="0" presId="urn:microsoft.com/office/officeart/2005/8/layout/hierarchy2"/>
    <dgm:cxn modelId="{8B7D8C7B-9DC8-43F2-A93D-37726EB09DE4}" type="presOf" srcId="{F0203CDC-64FC-4E3B-8A3F-C0BF3673F1E6}" destId="{D5F233F7-74ED-455F-9F24-A7BE78F98B37}" srcOrd="1" destOrd="0" presId="urn:microsoft.com/office/officeart/2005/8/layout/hierarchy2"/>
    <dgm:cxn modelId="{61ABB5F6-6DF9-4759-BB7A-D3EAFDC0467C}" type="presOf" srcId="{7578A0C7-A4BD-42C6-9D1F-49C16DEF7D96}" destId="{A1CC6E52-CFAB-41D5-A2D2-60DE45E20F98}" srcOrd="0" destOrd="0" presId="urn:microsoft.com/office/officeart/2005/8/layout/hierarchy2"/>
    <dgm:cxn modelId="{6C75E553-F0BB-4805-9E6C-FF2FBA66E20E}" type="presOf" srcId="{DE00BC33-4707-4072-8B95-DE8527BD6BEE}" destId="{C8B99142-AED0-4011-9AE9-7D964ADE7AFF}" srcOrd="1" destOrd="0" presId="urn:microsoft.com/office/officeart/2005/8/layout/hierarchy2"/>
    <dgm:cxn modelId="{3305507E-2230-4922-AA0B-7111B54E1C58}" type="presOf" srcId="{AE57774A-FACC-4C06-A444-D9990516E5CD}" destId="{672BC333-F4CA-4F5B-A022-19F11B50063B}" srcOrd="1" destOrd="0" presId="urn:microsoft.com/office/officeart/2005/8/layout/hierarchy2"/>
    <dgm:cxn modelId="{35E63714-FA44-43BF-A584-2DCC71FA7A93}" type="presParOf" srcId="{2BB8C1B9-6E60-4DCD-B55A-AE1F0778C839}" destId="{CC02A0D7-C17A-4934-8458-30F7C6D8B1B2}" srcOrd="0" destOrd="0" presId="urn:microsoft.com/office/officeart/2005/8/layout/hierarchy2"/>
    <dgm:cxn modelId="{169707C4-BF2C-436D-86B4-1E3B18E777D0}" type="presParOf" srcId="{CC02A0D7-C17A-4934-8458-30F7C6D8B1B2}" destId="{DBB6FE41-3D77-49A7-B1AD-A5CB75B789B3}" srcOrd="0" destOrd="0" presId="urn:microsoft.com/office/officeart/2005/8/layout/hierarchy2"/>
    <dgm:cxn modelId="{C5DD909B-3030-4AE6-8515-911C788713E1}" type="presParOf" srcId="{CC02A0D7-C17A-4934-8458-30F7C6D8B1B2}" destId="{91ACDB5C-92EA-43D0-AF1A-BB299694C807}" srcOrd="1" destOrd="0" presId="urn:microsoft.com/office/officeart/2005/8/layout/hierarchy2"/>
    <dgm:cxn modelId="{3532F266-9B63-43BA-BAC2-496A10E308CF}" type="presParOf" srcId="{91ACDB5C-92EA-43D0-AF1A-BB299694C807}" destId="{1166D849-65CD-4D25-8DA2-F208D841E039}" srcOrd="0" destOrd="0" presId="urn:microsoft.com/office/officeart/2005/8/layout/hierarchy2"/>
    <dgm:cxn modelId="{4BB14B3C-B6B4-431C-A0EE-788A571CB76B}" type="presParOf" srcId="{1166D849-65CD-4D25-8DA2-F208D841E039}" destId="{97D866AE-90C2-4D49-8E69-85D8E3A102EB}" srcOrd="0" destOrd="0" presId="urn:microsoft.com/office/officeart/2005/8/layout/hierarchy2"/>
    <dgm:cxn modelId="{9C1C66C0-F4B6-4130-93FB-214FF1FA9CEC}" type="presParOf" srcId="{91ACDB5C-92EA-43D0-AF1A-BB299694C807}" destId="{7F3DDD91-F249-4954-B7F5-EEA12A111EBF}" srcOrd="1" destOrd="0" presId="urn:microsoft.com/office/officeart/2005/8/layout/hierarchy2"/>
    <dgm:cxn modelId="{FDC77140-3D42-44D7-A8BB-0111B8A6E48E}" type="presParOf" srcId="{7F3DDD91-F249-4954-B7F5-EEA12A111EBF}" destId="{18409D6D-6F6A-4AE4-B830-D8CC4EC68DAB}" srcOrd="0" destOrd="0" presId="urn:microsoft.com/office/officeart/2005/8/layout/hierarchy2"/>
    <dgm:cxn modelId="{82AF221E-837F-45DC-9E9E-21EEDC8FBADD}" type="presParOf" srcId="{7F3DDD91-F249-4954-B7F5-EEA12A111EBF}" destId="{C5425511-2B3D-44A5-ABB6-9AE4EFB38124}" srcOrd="1" destOrd="0" presId="urn:microsoft.com/office/officeart/2005/8/layout/hierarchy2"/>
    <dgm:cxn modelId="{D7689380-1E76-4E12-9D1C-078144268631}" type="presParOf" srcId="{C5425511-2B3D-44A5-ABB6-9AE4EFB38124}" destId="{8435CCC8-684E-4F18-8E13-E40165CA1B0A}" srcOrd="0" destOrd="0" presId="urn:microsoft.com/office/officeart/2005/8/layout/hierarchy2"/>
    <dgm:cxn modelId="{88DD0F91-9837-4E0E-B803-FF66591F9D9E}" type="presParOf" srcId="{8435CCC8-684E-4F18-8E13-E40165CA1B0A}" destId="{BFA38CAC-8393-406E-92EC-AD53512E0DBE}" srcOrd="0" destOrd="0" presId="urn:microsoft.com/office/officeart/2005/8/layout/hierarchy2"/>
    <dgm:cxn modelId="{DF9C453B-C367-4560-8EC9-B164CBC10E7B}" type="presParOf" srcId="{C5425511-2B3D-44A5-ABB6-9AE4EFB38124}" destId="{CEAC5BC1-EC37-4410-8B02-F0C42CDFF1BB}" srcOrd="1" destOrd="0" presId="urn:microsoft.com/office/officeart/2005/8/layout/hierarchy2"/>
    <dgm:cxn modelId="{A330C4C5-6621-4E44-A57C-3895301340B4}" type="presParOf" srcId="{CEAC5BC1-EC37-4410-8B02-F0C42CDFF1BB}" destId="{D7FF534A-98B5-4A5E-A045-B11EE88A9B0C}" srcOrd="0" destOrd="0" presId="urn:microsoft.com/office/officeart/2005/8/layout/hierarchy2"/>
    <dgm:cxn modelId="{03499FD0-CE74-49A4-90B8-5B84A9BD6FFB}" type="presParOf" srcId="{CEAC5BC1-EC37-4410-8B02-F0C42CDFF1BB}" destId="{F57C5A7B-51E0-415A-A098-ECB0B9BF9167}" srcOrd="1" destOrd="0" presId="urn:microsoft.com/office/officeart/2005/8/layout/hierarchy2"/>
    <dgm:cxn modelId="{0756EB86-1C31-4013-A113-9083B1AE5CE7}" type="presParOf" srcId="{91ACDB5C-92EA-43D0-AF1A-BB299694C807}" destId="{6136B332-71EA-43C7-A8C2-A86E08375AB1}" srcOrd="2" destOrd="0" presId="urn:microsoft.com/office/officeart/2005/8/layout/hierarchy2"/>
    <dgm:cxn modelId="{66EBC945-838E-485C-9BE0-2E88C75059B8}" type="presParOf" srcId="{6136B332-71EA-43C7-A8C2-A86E08375AB1}" destId="{E5DE96BB-165D-4FFE-ABFC-FA3F7B7D6BF6}" srcOrd="0" destOrd="0" presId="urn:microsoft.com/office/officeart/2005/8/layout/hierarchy2"/>
    <dgm:cxn modelId="{61A5C7AE-F398-4D56-95BC-5271671D2634}" type="presParOf" srcId="{91ACDB5C-92EA-43D0-AF1A-BB299694C807}" destId="{F23EB984-D58E-436F-9E49-92599F84C216}" srcOrd="3" destOrd="0" presId="urn:microsoft.com/office/officeart/2005/8/layout/hierarchy2"/>
    <dgm:cxn modelId="{FB03FA2B-D078-4B27-B895-4EA9A94FADFF}" type="presParOf" srcId="{F23EB984-D58E-436F-9E49-92599F84C216}" destId="{16C5E301-934B-49A0-9AF6-BDC54EF5AF07}" srcOrd="0" destOrd="0" presId="urn:microsoft.com/office/officeart/2005/8/layout/hierarchy2"/>
    <dgm:cxn modelId="{BCB14927-1F6E-4D6A-90E3-E16AE41D8033}" type="presParOf" srcId="{F23EB984-D58E-436F-9E49-92599F84C216}" destId="{C506E12D-37F8-4D91-8389-125A039D3CA4}" srcOrd="1" destOrd="0" presId="urn:microsoft.com/office/officeart/2005/8/layout/hierarchy2"/>
    <dgm:cxn modelId="{7575E02F-31B4-4E0D-BFE5-94FD91FBEF5A}" type="presParOf" srcId="{C506E12D-37F8-4D91-8389-125A039D3CA4}" destId="{07614680-F00D-4744-99CA-1FB45BF123FC}" srcOrd="0" destOrd="0" presId="urn:microsoft.com/office/officeart/2005/8/layout/hierarchy2"/>
    <dgm:cxn modelId="{81FAE5EA-DCD0-4870-A17E-4ACBEBDE3279}" type="presParOf" srcId="{07614680-F00D-4744-99CA-1FB45BF123FC}" destId="{D5F233F7-74ED-455F-9F24-A7BE78F98B37}" srcOrd="0" destOrd="0" presId="urn:microsoft.com/office/officeart/2005/8/layout/hierarchy2"/>
    <dgm:cxn modelId="{0E98136F-E777-4402-A334-369A9B55D828}" type="presParOf" srcId="{C506E12D-37F8-4D91-8389-125A039D3CA4}" destId="{6EADC829-3D95-4934-9451-A3946B4D3179}" srcOrd="1" destOrd="0" presId="urn:microsoft.com/office/officeart/2005/8/layout/hierarchy2"/>
    <dgm:cxn modelId="{C68D01FB-C9FE-4355-B931-E73C133442A0}" type="presParOf" srcId="{6EADC829-3D95-4934-9451-A3946B4D3179}" destId="{76A2B3C2-EE08-4FDD-82EC-87AD81C7DF4A}" srcOrd="0" destOrd="0" presId="urn:microsoft.com/office/officeart/2005/8/layout/hierarchy2"/>
    <dgm:cxn modelId="{379AB116-B661-4F55-9E62-C8C2EE2214FC}" type="presParOf" srcId="{6EADC829-3D95-4934-9451-A3946B4D3179}" destId="{BA98D1C2-FD87-475E-83F2-3167D181993E}" srcOrd="1" destOrd="0" presId="urn:microsoft.com/office/officeart/2005/8/layout/hierarchy2"/>
    <dgm:cxn modelId="{8EA62735-E481-4576-9063-C143A33AF70E}" type="presParOf" srcId="{91ACDB5C-92EA-43D0-AF1A-BB299694C807}" destId="{016FCB86-7089-4C99-9CE8-75629022AC6F}" srcOrd="4" destOrd="0" presId="urn:microsoft.com/office/officeart/2005/8/layout/hierarchy2"/>
    <dgm:cxn modelId="{08ACC61B-9C88-4E97-833B-2E3F25E40BCE}" type="presParOf" srcId="{016FCB86-7089-4C99-9CE8-75629022AC6F}" destId="{1E9A5A51-FDB3-4174-A6C8-DD18F6D51995}" srcOrd="0" destOrd="0" presId="urn:microsoft.com/office/officeart/2005/8/layout/hierarchy2"/>
    <dgm:cxn modelId="{65143ABF-D913-4369-AE8F-BFADD02DBC81}" type="presParOf" srcId="{91ACDB5C-92EA-43D0-AF1A-BB299694C807}" destId="{2AE02DC2-9B8D-4701-A7C0-6B547F2CD853}" srcOrd="5" destOrd="0" presId="urn:microsoft.com/office/officeart/2005/8/layout/hierarchy2"/>
    <dgm:cxn modelId="{1573E290-CD42-4188-B67F-464538B9CAC9}" type="presParOf" srcId="{2AE02DC2-9B8D-4701-A7C0-6B547F2CD853}" destId="{D9173E85-5A8A-4944-BCE4-95C57BC28632}" srcOrd="0" destOrd="0" presId="urn:microsoft.com/office/officeart/2005/8/layout/hierarchy2"/>
    <dgm:cxn modelId="{6242C925-39D3-4BCB-A534-205520244399}" type="presParOf" srcId="{2AE02DC2-9B8D-4701-A7C0-6B547F2CD853}" destId="{C86C1066-509E-4E10-BD99-A9A34A2203C1}" srcOrd="1" destOrd="0" presId="urn:microsoft.com/office/officeart/2005/8/layout/hierarchy2"/>
    <dgm:cxn modelId="{BB406920-51AA-4ADF-9E37-170A7BDE1EA6}" type="presParOf" srcId="{C86C1066-509E-4E10-BD99-A9A34A2203C1}" destId="{AB18CA03-4C06-4934-AFC3-150DBFC08044}" srcOrd="0" destOrd="0" presId="urn:microsoft.com/office/officeart/2005/8/layout/hierarchy2"/>
    <dgm:cxn modelId="{10AC99A4-67A4-4CFB-A9CD-72C81F215469}" type="presParOf" srcId="{AB18CA03-4C06-4934-AFC3-150DBFC08044}" destId="{740C27CF-F537-4E62-8A8B-5C3C328C5477}" srcOrd="0" destOrd="0" presId="urn:microsoft.com/office/officeart/2005/8/layout/hierarchy2"/>
    <dgm:cxn modelId="{9D619293-C1F4-4935-AC51-D224487DF8B7}" type="presParOf" srcId="{C86C1066-509E-4E10-BD99-A9A34A2203C1}" destId="{A1CE6A58-322B-45F5-BA82-A988CE2C006C}" srcOrd="1" destOrd="0" presId="urn:microsoft.com/office/officeart/2005/8/layout/hierarchy2"/>
    <dgm:cxn modelId="{0A094C45-8042-4F54-A877-709EF01DB07E}" type="presParOf" srcId="{A1CE6A58-322B-45F5-BA82-A988CE2C006C}" destId="{D04ACA85-AEF8-4CE2-9D4D-7E96F1B9DA0D}" srcOrd="0" destOrd="0" presId="urn:microsoft.com/office/officeart/2005/8/layout/hierarchy2"/>
    <dgm:cxn modelId="{9AA12F77-1369-40E4-A4FA-E49A17BA031D}" type="presParOf" srcId="{A1CE6A58-322B-45F5-BA82-A988CE2C006C}" destId="{B7E8DFE3-CD85-4B82-B6C4-47C9E4F3856D}" srcOrd="1" destOrd="0" presId="urn:microsoft.com/office/officeart/2005/8/layout/hierarchy2"/>
    <dgm:cxn modelId="{AE65F63E-E063-4C0F-8D81-69E60640E03C}" type="presParOf" srcId="{C86C1066-509E-4E10-BD99-A9A34A2203C1}" destId="{9B2A73A5-3F68-4679-954C-F795C327C78D}" srcOrd="2" destOrd="0" presId="urn:microsoft.com/office/officeart/2005/8/layout/hierarchy2"/>
    <dgm:cxn modelId="{732AC8EA-1357-42A2-BAAA-370C67156430}" type="presParOf" srcId="{9B2A73A5-3F68-4679-954C-F795C327C78D}" destId="{40BA58B2-DFDB-4A8B-8AB9-854E1B815EA3}" srcOrd="0" destOrd="0" presId="urn:microsoft.com/office/officeart/2005/8/layout/hierarchy2"/>
    <dgm:cxn modelId="{046014A3-6CFC-4E75-A7AE-6989F6F35522}" type="presParOf" srcId="{C86C1066-509E-4E10-BD99-A9A34A2203C1}" destId="{E2615660-EFAD-4D7A-AE4A-2D0503334008}" srcOrd="3" destOrd="0" presId="urn:microsoft.com/office/officeart/2005/8/layout/hierarchy2"/>
    <dgm:cxn modelId="{F4DE548F-B184-43C5-BA49-C8E6E8D7EAB1}" type="presParOf" srcId="{E2615660-EFAD-4D7A-AE4A-2D0503334008}" destId="{ABAA05F3-C862-46DE-AF49-F62CC61C11A8}" srcOrd="0" destOrd="0" presId="urn:microsoft.com/office/officeart/2005/8/layout/hierarchy2"/>
    <dgm:cxn modelId="{26D77700-939C-47D9-9206-5A7855B08768}" type="presParOf" srcId="{E2615660-EFAD-4D7A-AE4A-2D0503334008}" destId="{56283540-878E-4C63-A3CC-2389497619F0}" srcOrd="1" destOrd="0" presId="urn:microsoft.com/office/officeart/2005/8/layout/hierarchy2"/>
    <dgm:cxn modelId="{8F01F82A-0F71-4A8B-B9D0-307E810152E7}" type="presParOf" srcId="{C86C1066-509E-4E10-BD99-A9A34A2203C1}" destId="{4A3E409C-A6D6-44EA-8299-AB5D038196F6}" srcOrd="4" destOrd="0" presId="urn:microsoft.com/office/officeart/2005/8/layout/hierarchy2"/>
    <dgm:cxn modelId="{1808EF91-3F4B-4B3E-975E-17B2610BF1C3}" type="presParOf" srcId="{4A3E409C-A6D6-44EA-8299-AB5D038196F6}" destId="{DC0229A9-0BB0-48CF-A941-BB58599A11A9}" srcOrd="0" destOrd="0" presId="urn:microsoft.com/office/officeart/2005/8/layout/hierarchy2"/>
    <dgm:cxn modelId="{7409CC23-FC94-44E0-8928-0B7D0C3DC5FE}" type="presParOf" srcId="{C86C1066-509E-4E10-BD99-A9A34A2203C1}" destId="{B8BFDC24-8F00-4DC0-8243-901066FC0BF8}" srcOrd="5" destOrd="0" presId="urn:microsoft.com/office/officeart/2005/8/layout/hierarchy2"/>
    <dgm:cxn modelId="{AB53A792-CCC9-4F4D-AE5F-EDC30B5AABAB}" type="presParOf" srcId="{B8BFDC24-8F00-4DC0-8243-901066FC0BF8}" destId="{98361E4C-1689-40F9-AED4-51C21D6EF80E}" srcOrd="0" destOrd="0" presId="urn:microsoft.com/office/officeart/2005/8/layout/hierarchy2"/>
    <dgm:cxn modelId="{623BC6B8-E214-490D-AE3B-60EB2365E623}" type="presParOf" srcId="{B8BFDC24-8F00-4DC0-8243-901066FC0BF8}" destId="{F4239DB9-D537-48CA-B397-CA9AC8C4D8FB}" srcOrd="1" destOrd="0" presId="urn:microsoft.com/office/officeart/2005/8/layout/hierarchy2"/>
    <dgm:cxn modelId="{80F19C19-7745-4969-8193-930EA279D7C6}" type="presParOf" srcId="{C86C1066-509E-4E10-BD99-A9A34A2203C1}" destId="{40AF35DB-4AA7-4089-A344-3764B22589CA}" srcOrd="6" destOrd="0" presId="urn:microsoft.com/office/officeart/2005/8/layout/hierarchy2"/>
    <dgm:cxn modelId="{639806CE-64F2-48DD-96B0-E74CFF9DB86A}" type="presParOf" srcId="{40AF35DB-4AA7-4089-A344-3764B22589CA}" destId="{908F8526-E83D-4381-B037-410DD08CAC96}" srcOrd="0" destOrd="0" presId="urn:microsoft.com/office/officeart/2005/8/layout/hierarchy2"/>
    <dgm:cxn modelId="{7EB89C39-476B-4D3A-8111-13B6B05154EB}" type="presParOf" srcId="{C86C1066-509E-4E10-BD99-A9A34A2203C1}" destId="{0781B92A-BC3B-4FDA-B219-531C567C6ADA}" srcOrd="7" destOrd="0" presId="urn:microsoft.com/office/officeart/2005/8/layout/hierarchy2"/>
    <dgm:cxn modelId="{C840CB1A-B999-497C-84FC-60A411776C48}" type="presParOf" srcId="{0781B92A-BC3B-4FDA-B219-531C567C6ADA}" destId="{BFF70233-A548-4B36-98D9-527D6D419E38}" srcOrd="0" destOrd="0" presId="urn:microsoft.com/office/officeart/2005/8/layout/hierarchy2"/>
    <dgm:cxn modelId="{7F347F94-EB7B-4647-AAFF-EF481EBF2837}" type="presParOf" srcId="{0781B92A-BC3B-4FDA-B219-531C567C6ADA}" destId="{264251F3-F7CA-4D2B-B86D-A851452F2B9A}" srcOrd="1" destOrd="0" presId="urn:microsoft.com/office/officeart/2005/8/layout/hierarchy2"/>
    <dgm:cxn modelId="{1739730D-7263-4BCD-80EC-7565F0618B6C}" type="presParOf" srcId="{91ACDB5C-92EA-43D0-AF1A-BB299694C807}" destId="{2CF180DB-3F2D-4FB8-A7B4-E8452AD0DCAF}" srcOrd="6" destOrd="0" presId="urn:microsoft.com/office/officeart/2005/8/layout/hierarchy2"/>
    <dgm:cxn modelId="{59BF4A1A-9A8E-467B-A4BB-E3A5F6071F81}" type="presParOf" srcId="{2CF180DB-3F2D-4FB8-A7B4-E8452AD0DCAF}" destId="{54682AAF-3C08-4050-874C-CE959DE9EF52}" srcOrd="0" destOrd="0" presId="urn:microsoft.com/office/officeart/2005/8/layout/hierarchy2"/>
    <dgm:cxn modelId="{22BA5487-F108-4481-BEAF-3E6E4391A217}" type="presParOf" srcId="{91ACDB5C-92EA-43D0-AF1A-BB299694C807}" destId="{A8603215-13EA-4CBC-A522-17ED5DF12A59}" srcOrd="7" destOrd="0" presId="urn:microsoft.com/office/officeart/2005/8/layout/hierarchy2"/>
    <dgm:cxn modelId="{99A6A1ED-46E2-4C8F-B696-6F591C7A45EA}" type="presParOf" srcId="{A8603215-13EA-4CBC-A522-17ED5DF12A59}" destId="{09DBA15F-2E1D-484C-91A7-ED07AA5357F7}" srcOrd="0" destOrd="0" presId="urn:microsoft.com/office/officeart/2005/8/layout/hierarchy2"/>
    <dgm:cxn modelId="{693D979C-729A-415B-8183-CF5F19DD379F}" type="presParOf" srcId="{A8603215-13EA-4CBC-A522-17ED5DF12A59}" destId="{127F5086-F6A4-44C8-B77D-B601B0BEFCAE}" srcOrd="1" destOrd="0" presId="urn:microsoft.com/office/officeart/2005/8/layout/hierarchy2"/>
    <dgm:cxn modelId="{AB5F9A34-AED4-4786-B250-34C9BF20D4BF}" type="presParOf" srcId="{127F5086-F6A4-44C8-B77D-B601B0BEFCAE}" destId="{16A8E26F-B364-410D-B4B2-9F3D3EAA7991}" srcOrd="0" destOrd="0" presId="urn:microsoft.com/office/officeart/2005/8/layout/hierarchy2"/>
    <dgm:cxn modelId="{7E11AB86-4B32-495E-99FE-733AFF45BB62}" type="presParOf" srcId="{16A8E26F-B364-410D-B4B2-9F3D3EAA7991}" destId="{396D4C9D-BD8F-4C70-94D1-1B2BD35C2E13}" srcOrd="0" destOrd="0" presId="urn:microsoft.com/office/officeart/2005/8/layout/hierarchy2"/>
    <dgm:cxn modelId="{D8DF60B5-A241-4DCF-8EF2-65254C6B2B4B}" type="presParOf" srcId="{127F5086-F6A4-44C8-B77D-B601B0BEFCAE}" destId="{A4AE347F-7D8E-4C17-A541-C13619E6D57C}" srcOrd="1" destOrd="0" presId="urn:microsoft.com/office/officeart/2005/8/layout/hierarchy2"/>
    <dgm:cxn modelId="{8B6859C8-6F08-46FC-94D9-E9D18DA21C6E}" type="presParOf" srcId="{A4AE347F-7D8E-4C17-A541-C13619E6D57C}" destId="{3E739036-935D-48EA-B755-14B2F7542F40}" srcOrd="0" destOrd="0" presId="urn:microsoft.com/office/officeart/2005/8/layout/hierarchy2"/>
    <dgm:cxn modelId="{3E941439-725F-4CE4-94B3-929B3C370222}" type="presParOf" srcId="{A4AE347F-7D8E-4C17-A541-C13619E6D57C}" destId="{BCE7A386-6193-405C-9FEF-9741754982C6}" srcOrd="1" destOrd="0" presId="urn:microsoft.com/office/officeart/2005/8/layout/hierarchy2"/>
    <dgm:cxn modelId="{FC01030B-6FBC-4441-8078-E89E4FFC29ED}" type="presParOf" srcId="{127F5086-F6A4-44C8-B77D-B601B0BEFCAE}" destId="{A2C57751-2F5B-4303-8A77-80D09A59DFC5}" srcOrd="2" destOrd="0" presId="urn:microsoft.com/office/officeart/2005/8/layout/hierarchy2"/>
    <dgm:cxn modelId="{0F8088B3-4076-4304-8FB2-B2E84FEEA0BE}" type="presParOf" srcId="{A2C57751-2F5B-4303-8A77-80D09A59DFC5}" destId="{3BE6FF0B-9BCE-465E-AC8C-F141315BCA47}" srcOrd="0" destOrd="0" presId="urn:microsoft.com/office/officeart/2005/8/layout/hierarchy2"/>
    <dgm:cxn modelId="{5F021CE5-7A3D-42BE-BB8C-11911FF5C563}" type="presParOf" srcId="{127F5086-F6A4-44C8-B77D-B601B0BEFCAE}" destId="{18D4E73E-570B-4297-A0DA-66472A5C9586}" srcOrd="3" destOrd="0" presId="urn:microsoft.com/office/officeart/2005/8/layout/hierarchy2"/>
    <dgm:cxn modelId="{86AFC055-201A-413E-97D0-4375CEA85A69}" type="presParOf" srcId="{18D4E73E-570B-4297-A0DA-66472A5C9586}" destId="{7F9F9E37-706E-4D4E-91DC-B8E1955912E6}" srcOrd="0" destOrd="0" presId="urn:microsoft.com/office/officeart/2005/8/layout/hierarchy2"/>
    <dgm:cxn modelId="{CCCCD4AC-67F9-43C9-BBB6-4B9BA40832D2}" type="presParOf" srcId="{18D4E73E-570B-4297-A0DA-66472A5C9586}" destId="{A8B94C0F-97BD-42E6-851B-38AB4F82B4D1}" srcOrd="1" destOrd="0" presId="urn:microsoft.com/office/officeart/2005/8/layout/hierarchy2"/>
    <dgm:cxn modelId="{CE9C110F-81AC-42CA-AF24-7F42B781F895}" type="presParOf" srcId="{127F5086-F6A4-44C8-B77D-B601B0BEFCAE}" destId="{4D460D21-3BC9-425F-BED6-8C25484F759F}" srcOrd="4" destOrd="0" presId="urn:microsoft.com/office/officeart/2005/8/layout/hierarchy2"/>
    <dgm:cxn modelId="{921D3CAE-BCD7-4C08-8D41-DCF6EE1ABB2F}" type="presParOf" srcId="{4D460D21-3BC9-425F-BED6-8C25484F759F}" destId="{C8B99142-AED0-4011-9AE9-7D964ADE7AFF}" srcOrd="0" destOrd="0" presId="urn:microsoft.com/office/officeart/2005/8/layout/hierarchy2"/>
    <dgm:cxn modelId="{590C121B-8735-4313-974A-041325224CAA}" type="presParOf" srcId="{127F5086-F6A4-44C8-B77D-B601B0BEFCAE}" destId="{375E63EC-2379-439D-B9B5-8F2CD8D9D22A}" srcOrd="5" destOrd="0" presId="urn:microsoft.com/office/officeart/2005/8/layout/hierarchy2"/>
    <dgm:cxn modelId="{785D5D16-02F9-497D-89F2-67A7C41812DB}" type="presParOf" srcId="{375E63EC-2379-439D-B9B5-8F2CD8D9D22A}" destId="{6A954E2D-FC83-4728-990E-645760103397}" srcOrd="0" destOrd="0" presId="urn:microsoft.com/office/officeart/2005/8/layout/hierarchy2"/>
    <dgm:cxn modelId="{2CD8A48F-D273-4AF0-9FD2-454281C444B9}" type="presParOf" srcId="{375E63EC-2379-439D-B9B5-8F2CD8D9D22A}" destId="{CDA7256B-137E-48D6-8D59-949179A38DE7}" srcOrd="1" destOrd="0" presId="urn:microsoft.com/office/officeart/2005/8/layout/hierarchy2"/>
    <dgm:cxn modelId="{35BF95F1-2FC5-4A44-ABDB-CB709D8D12BD}" type="presParOf" srcId="{127F5086-F6A4-44C8-B77D-B601B0BEFCAE}" destId="{61AF0B99-58E1-431E-A4E8-A789F44DF769}" srcOrd="6" destOrd="0" presId="urn:microsoft.com/office/officeart/2005/8/layout/hierarchy2"/>
    <dgm:cxn modelId="{1CE988FE-75B3-4B45-BA1D-AEFB072E1C80}" type="presParOf" srcId="{61AF0B99-58E1-431E-A4E8-A789F44DF769}" destId="{00714C8A-BDBF-440C-ACDE-DF354F7BF792}" srcOrd="0" destOrd="0" presId="urn:microsoft.com/office/officeart/2005/8/layout/hierarchy2"/>
    <dgm:cxn modelId="{F57F362F-254B-41E2-AC6C-EB64CA7CD9A0}" type="presParOf" srcId="{127F5086-F6A4-44C8-B77D-B601B0BEFCAE}" destId="{D5AAB44F-66EB-49EB-9C78-0ED5B285F18C}" srcOrd="7" destOrd="0" presId="urn:microsoft.com/office/officeart/2005/8/layout/hierarchy2"/>
    <dgm:cxn modelId="{52DD741D-70D1-4A0A-A462-E19761869647}" type="presParOf" srcId="{D5AAB44F-66EB-49EB-9C78-0ED5B285F18C}" destId="{F4B22ED7-C6CA-450D-B122-C78476C05341}" srcOrd="0" destOrd="0" presId="urn:microsoft.com/office/officeart/2005/8/layout/hierarchy2"/>
    <dgm:cxn modelId="{F54B377C-E4F0-49A7-A051-441E37B0737A}" type="presParOf" srcId="{D5AAB44F-66EB-49EB-9C78-0ED5B285F18C}" destId="{896F2FC2-623A-47FA-ACA8-3B5AE430DA0C}" srcOrd="1" destOrd="0" presId="urn:microsoft.com/office/officeart/2005/8/layout/hierarchy2"/>
    <dgm:cxn modelId="{E2CE1240-BFFB-4145-8072-A5831C8ECA40}" type="presParOf" srcId="{127F5086-F6A4-44C8-B77D-B601B0BEFCAE}" destId="{41046E1E-E4F4-4214-9744-57D24220E647}" srcOrd="8" destOrd="0" presId="urn:microsoft.com/office/officeart/2005/8/layout/hierarchy2"/>
    <dgm:cxn modelId="{267F4B8B-5EA0-43F3-B4F4-DE24E29AC1EC}" type="presParOf" srcId="{41046E1E-E4F4-4214-9744-57D24220E647}" destId="{A590304B-1E6F-42B2-A6BC-85439C56CEAC}" srcOrd="0" destOrd="0" presId="urn:microsoft.com/office/officeart/2005/8/layout/hierarchy2"/>
    <dgm:cxn modelId="{0CF75620-BACF-46D3-B987-D80580D40947}" type="presParOf" srcId="{127F5086-F6A4-44C8-B77D-B601B0BEFCAE}" destId="{9457F4C8-BA7A-44E5-B66A-83B32A13CB18}" srcOrd="9" destOrd="0" presId="urn:microsoft.com/office/officeart/2005/8/layout/hierarchy2"/>
    <dgm:cxn modelId="{C8677ABA-E4D1-4D92-8023-D8CCDFC45515}" type="presParOf" srcId="{9457F4C8-BA7A-44E5-B66A-83B32A13CB18}" destId="{9D71070B-98A8-44C3-9CBC-C05C6548DE83}" srcOrd="0" destOrd="0" presId="urn:microsoft.com/office/officeart/2005/8/layout/hierarchy2"/>
    <dgm:cxn modelId="{85BF76D9-DDFF-471D-9617-FDEC42633E87}" type="presParOf" srcId="{9457F4C8-BA7A-44E5-B66A-83B32A13CB18}" destId="{A1015C9E-F17F-4742-A0A2-4023D3052605}" srcOrd="1" destOrd="0" presId="urn:microsoft.com/office/officeart/2005/8/layout/hierarchy2"/>
    <dgm:cxn modelId="{62475BDD-57B2-471E-BCEA-E3006F9B7A74}" type="presParOf" srcId="{127F5086-F6A4-44C8-B77D-B601B0BEFCAE}" destId="{9D26C816-E6DE-47DA-A5FB-09EB7B6E42B0}" srcOrd="10" destOrd="0" presId="urn:microsoft.com/office/officeart/2005/8/layout/hierarchy2"/>
    <dgm:cxn modelId="{15D23150-27DE-4E30-8F19-FE06F5488F4F}" type="presParOf" srcId="{9D26C816-E6DE-47DA-A5FB-09EB7B6E42B0}" destId="{F9A3C643-3552-4216-BCBF-0120181232AA}" srcOrd="0" destOrd="0" presId="urn:microsoft.com/office/officeart/2005/8/layout/hierarchy2"/>
    <dgm:cxn modelId="{EB7CC32A-5300-4B94-9F91-ACF083E843D5}" type="presParOf" srcId="{127F5086-F6A4-44C8-B77D-B601B0BEFCAE}" destId="{14ACE188-A309-4DA2-A445-955EAECA2421}" srcOrd="11" destOrd="0" presId="urn:microsoft.com/office/officeart/2005/8/layout/hierarchy2"/>
    <dgm:cxn modelId="{193BCC87-708A-4BEB-AE03-4695DE7BEEA0}" type="presParOf" srcId="{14ACE188-A309-4DA2-A445-955EAECA2421}" destId="{F321C3A7-E11C-4C24-82F7-E61D5A7FD438}" srcOrd="0" destOrd="0" presId="urn:microsoft.com/office/officeart/2005/8/layout/hierarchy2"/>
    <dgm:cxn modelId="{BBDC63BF-0FCF-478E-9B4F-458B99290A76}" type="presParOf" srcId="{14ACE188-A309-4DA2-A445-955EAECA2421}" destId="{04725B66-F3AB-45DE-A559-29B427BCE5AB}" srcOrd="1" destOrd="0" presId="urn:microsoft.com/office/officeart/2005/8/layout/hierarchy2"/>
    <dgm:cxn modelId="{0AF0F4E4-651B-4C9B-87A0-939DEE228B95}" type="presParOf" srcId="{127F5086-F6A4-44C8-B77D-B601B0BEFCAE}" destId="{9ADFA7F4-43E5-4037-9190-F98C7CEDD03E}" srcOrd="12" destOrd="0" presId="urn:microsoft.com/office/officeart/2005/8/layout/hierarchy2"/>
    <dgm:cxn modelId="{6B7C9D21-79F5-41E6-BD54-0D02238DD24C}" type="presParOf" srcId="{9ADFA7F4-43E5-4037-9190-F98C7CEDD03E}" destId="{93D09114-AAC8-4C30-BAB4-FCDAA188EFB4}" srcOrd="0" destOrd="0" presId="urn:microsoft.com/office/officeart/2005/8/layout/hierarchy2"/>
    <dgm:cxn modelId="{D28E440C-B7A2-46A0-B8CF-49DA3C2BE59D}" type="presParOf" srcId="{127F5086-F6A4-44C8-B77D-B601B0BEFCAE}" destId="{8DEFA656-2F9B-4CB8-8D59-D8A7F0B8B7C0}" srcOrd="13" destOrd="0" presId="urn:microsoft.com/office/officeart/2005/8/layout/hierarchy2"/>
    <dgm:cxn modelId="{67B99236-4AEB-463F-90FF-44826CD11660}" type="presParOf" srcId="{8DEFA656-2F9B-4CB8-8D59-D8A7F0B8B7C0}" destId="{AA3AED24-859A-4DB1-9EC0-5C7CD771D920}" srcOrd="0" destOrd="0" presId="urn:microsoft.com/office/officeart/2005/8/layout/hierarchy2"/>
    <dgm:cxn modelId="{A5493158-B5CB-41C3-A7C7-7448BFA56245}" type="presParOf" srcId="{8DEFA656-2F9B-4CB8-8D59-D8A7F0B8B7C0}" destId="{2BE883E6-1075-4452-B712-901FFD950170}" srcOrd="1" destOrd="0" presId="urn:microsoft.com/office/officeart/2005/8/layout/hierarchy2"/>
    <dgm:cxn modelId="{05EA0B45-A7E7-420C-A857-A9C14A46AEC3}" type="presParOf" srcId="{127F5086-F6A4-44C8-B77D-B601B0BEFCAE}" destId="{6B8863EC-DC93-4AB5-B41E-A6F43329557A}" srcOrd="14" destOrd="0" presId="urn:microsoft.com/office/officeart/2005/8/layout/hierarchy2"/>
    <dgm:cxn modelId="{AF84BBDD-2AE2-4F33-86B5-46F0422053F0}" type="presParOf" srcId="{6B8863EC-DC93-4AB5-B41E-A6F43329557A}" destId="{B17D6244-54DB-453C-95F5-AE67930323D8}" srcOrd="0" destOrd="0" presId="urn:microsoft.com/office/officeart/2005/8/layout/hierarchy2"/>
    <dgm:cxn modelId="{D4499BF9-601E-41ED-979C-46912D076133}" type="presParOf" srcId="{127F5086-F6A4-44C8-B77D-B601B0BEFCAE}" destId="{0FCF512B-251C-4E0B-AE1F-52CEAB53AF73}" srcOrd="15" destOrd="0" presId="urn:microsoft.com/office/officeart/2005/8/layout/hierarchy2"/>
    <dgm:cxn modelId="{32C1D76C-D676-4F7B-B13F-1E80C88CC8DE}" type="presParOf" srcId="{0FCF512B-251C-4E0B-AE1F-52CEAB53AF73}" destId="{A34693A9-4A57-4733-BCBF-B30AF65D743A}" srcOrd="0" destOrd="0" presId="urn:microsoft.com/office/officeart/2005/8/layout/hierarchy2"/>
    <dgm:cxn modelId="{A2A65D9B-0AD8-4B24-96A2-426180725946}" type="presParOf" srcId="{0FCF512B-251C-4E0B-AE1F-52CEAB53AF73}" destId="{7CB48B62-94F0-4E7B-AD60-316C3C565A45}" srcOrd="1" destOrd="0" presId="urn:microsoft.com/office/officeart/2005/8/layout/hierarchy2"/>
    <dgm:cxn modelId="{3E886C37-AD33-4D0D-B3FC-25741637EB60}" type="presParOf" srcId="{91ACDB5C-92EA-43D0-AF1A-BB299694C807}" destId="{131C2397-CFF0-4EAD-AC63-46793D787138}" srcOrd="8" destOrd="0" presId="urn:microsoft.com/office/officeart/2005/8/layout/hierarchy2"/>
    <dgm:cxn modelId="{ECBF7198-7A50-461A-B76A-CC2BB0B70066}" type="presParOf" srcId="{131C2397-CFF0-4EAD-AC63-46793D787138}" destId="{8EBCB08D-1695-4D16-B02A-8FAD61F748A2}" srcOrd="0" destOrd="0" presId="urn:microsoft.com/office/officeart/2005/8/layout/hierarchy2"/>
    <dgm:cxn modelId="{FEE28238-7819-44D1-A291-67F7898FB76E}" type="presParOf" srcId="{91ACDB5C-92EA-43D0-AF1A-BB299694C807}" destId="{3F40B6D5-EC46-4F63-94C5-4695DDAC7AE4}" srcOrd="9" destOrd="0" presId="urn:microsoft.com/office/officeart/2005/8/layout/hierarchy2"/>
    <dgm:cxn modelId="{434DC863-2953-4537-ABCA-1A20C12B4265}" type="presParOf" srcId="{3F40B6D5-EC46-4F63-94C5-4695DDAC7AE4}" destId="{F6273B13-40BD-4D31-B623-761406983B29}" srcOrd="0" destOrd="0" presId="urn:microsoft.com/office/officeart/2005/8/layout/hierarchy2"/>
    <dgm:cxn modelId="{06138730-7A8C-408B-A161-57DFC6FC6FF3}" type="presParOf" srcId="{3F40B6D5-EC46-4F63-94C5-4695DDAC7AE4}" destId="{EE1E3C2A-EF34-4560-8250-7A30824AC4FC}" srcOrd="1" destOrd="0" presId="urn:microsoft.com/office/officeart/2005/8/layout/hierarchy2"/>
    <dgm:cxn modelId="{8694349F-786E-44FE-9D26-71D8265A4590}" type="presParOf" srcId="{EE1E3C2A-EF34-4560-8250-7A30824AC4FC}" destId="{36A16123-E6B5-4573-9F06-A6E0158416BB}" srcOrd="0" destOrd="0" presId="urn:microsoft.com/office/officeart/2005/8/layout/hierarchy2"/>
    <dgm:cxn modelId="{2D6CB9C1-F31A-4085-B24E-98E4D3C89258}" type="presParOf" srcId="{36A16123-E6B5-4573-9F06-A6E0158416BB}" destId="{B9BE7F3B-4DBC-4025-99C7-D1D2C95B0D6F}" srcOrd="0" destOrd="0" presId="urn:microsoft.com/office/officeart/2005/8/layout/hierarchy2"/>
    <dgm:cxn modelId="{A74710D4-1AE9-4766-8683-C94948109014}" type="presParOf" srcId="{EE1E3C2A-EF34-4560-8250-7A30824AC4FC}" destId="{E8231284-99F6-495B-BE0A-CF1BCD9BDD3E}" srcOrd="1" destOrd="0" presId="urn:microsoft.com/office/officeart/2005/8/layout/hierarchy2"/>
    <dgm:cxn modelId="{7C861EF9-8C10-4DAA-90CC-967EA57C9BBB}" type="presParOf" srcId="{E8231284-99F6-495B-BE0A-CF1BCD9BDD3E}" destId="{882856AB-8AD4-419D-AB37-68CA59D6446C}" srcOrd="0" destOrd="0" presId="urn:microsoft.com/office/officeart/2005/8/layout/hierarchy2"/>
    <dgm:cxn modelId="{897674BF-C337-465A-9397-ADC3D58ED9C3}" type="presParOf" srcId="{E8231284-99F6-495B-BE0A-CF1BCD9BDD3E}" destId="{DAD261FB-9730-4A77-9649-6254D1ABA63E}" srcOrd="1" destOrd="0" presId="urn:microsoft.com/office/officeart/2005/8/layout/hierarchy2"/>
    <dgm:cxn modelId="{FCFB83FD-0198-419C-85BC-B7B4E96B68B4}" type="presParOf" srcId="{EE1E3C2A-EF34-4560-8250-7A30824AC4FC}" destId="{9361AD0A-474A-4D72-9A60-005F7730BD46}" srcOrd="2" destOrd="0" presId="urn:microsoft.com/office/officeart/2005/8/layout/hierarchy2"/>
    <dgm:cxn modelId="{60717E93-2AC6-4E6F-AC20-8078C905E3D4}" type="presParOf" srcId="{9361AD0A-474A-4D72-9A60-005F7730BD46}" destId="{208AF3F3-5A3C-4F61-9E4F-AA8EEA9B8448}" srcOrd="0" destOrd="0" presId="urn:microsoft.com/office/officeart/2005/8/layout/hierarchy2"/>
    <dgm:cxn modelId="{F77DF5C2-F609-430C-AB87-0CF1A7545456}" type="presParOf" srcId="{EE1E3C2A-EF34-4560-8250-7A30824AC4FC}" destId="{26EDF744-5B76-4A41-92E8-33CE2A02CE46}" srcOrd="3" destOrd="0" presId="urn:microsoft.com/office/officeart/2005/8/layout/hierarchy2"/>
    <dgm:cxn modelId="{128753BB-4CBF-4556-9449-B6EEE06D5728}" type="presParOf" srcId="{26EDF744-5B76-4A41-92E8-33CE2A02CE46}" destId="{B0EDA40F-56A0-4F16-86C4-1B0E2215511A}" srcOrd="0" destOrd="0" presId="urn:microsoft.com/office/officeart/2005/8/layout/hierarchy2"/>
    <dgm:cxn modelId="{49F829F1-D69D-4D6C-B617-CD2DD80E7C71}" type="presParOf" srcId="{26EDF744-5B76-4A41-92E8-33CE2A02CE46}" destId="{6885E7F7-B381-4030-A80F-BD3B1F7AC7FA}" srcOrd="1" destOrd="0" presId="urn:microsoft.com/office/officeart/2005/8/layout/hierarchy2"/>
    <dgm:cxn modelId="{3BB4641E-26BA-42C7-9A33-94F1DB90DEDF}" type="presParOf" srcId="{EE1E3C2A-EF34-4560-8250-7A30824AC4FC}" destId="{ECB7FFCB-748D-4942-8A1C-C140ABF1C044}" srcOrd="4" destOrd="0" presId="urn:microsoft.com/office/officeart/2005/8/layout/hierarchy2"/>
    <dgm:cxn modelId="{AA720915-6930-4205-8604-E62DBA1B2DCB}" type="presParOf" srcId="{ECB7FFCB-748D-4942-8A1C-C140ABF1C044}" destId="{80C8A9AB-2E12-409A-BA1D-9549FBBD83A9}" srcOrd="0" destOrd="0" presId="urn:microsoft.com/office/officeart/2005/8/layout/hierarchy2"/>
    <dgm:cxn modelId="{CDFA8CDB-FDCD-44FD-96B4-E91F893E692B}" type="presParOf" srcId="{EE1E3C2A-EF34-4560-8250-7A30824AC4FC}" destId="{B8514983-694A-483D-AB09-A1A088886C32}" srcOrd="5" destOrd="0" presId="urn:microsoft.com/office/officeart/2005/8/layout/hierarchy2"/>
    <dgm:cxn modelId="{8A7A3A7D-0A0B-475A-8D3C-14CFD406FD1A}" type="presParOf" srcId="{B8514983-694A-483D-AB09-A1A088886C32}" destId="{43246EC9-E08E-4C4A-892D-B9C7F2E339F2}" srcOrd="0" destOrd="0" presId="urn:microsoft.com/office/officeart/2005/8/layout/hierarchy2"/>
    <dgm:cxn modelId="{C13A936E-A773-4EE8-B303-5A966F9C7EE5}" type="presParOf" srcId="{B8514983-694A-483D-AB09-A1A088886C32}" destId="{CB7D06FC-0274-48EB-AED4-CC43B604500C}" srcOrd="1" destOrd="0" presId="urn:microsoft.com/office/officeart/2005/8/layout/hierarchy2"/>
    <dgm:cxn modelId="{85EB83B2-7A7B-403B-81A7-0AD2620BCDD2}" type="presParOf" srcId="{EE1E3C2A-EF34-4560-8250-7A30824AC4FC}" destId="{0E184C39-33DF-4C05-A6A9-1886EF91DC21}" srcOrd="6" destOrd="0" presId="urn:microsoft.com/office/officeart/2005/8/layout/hierarchy2"/>
    <dgm:cxn modelId="{351F3149-C3C8-4E9D-8717-0A8E55994BD1}" type="presParOf" srcId="{0E184C39-33DF-4C05-A6A9-1886EF91DC21}" destId="{B010F405-2C88-4B60-8C34-72B4DA85503F}" srcOrd="0" destOrd="0" presId="urn:microsoft.com/office/officeart/2005/8/layout/hierarchy2"/>
    <dgm:cxn modelId="{C5DC4D41-1C1A-4C10-AF75-4BACB5828E3B}" type="presParOf" srcId="{EE1E3C2A-EF34-4560-8250-7A30824AC4FC}" destId="{9205236D-EF02-429E-A765-8DFD2CE18CC4}" srcOrd="7" destOrd="0" presId="urn:microsoft.com/office/officeart/2005/8/layout/hierarchy2"/>
    <dgm:cxn modelId="{63B5702E-E06B-459D-82D3-5B8F9736FC4B}" type="presParOf" srcId="{9205236D-EF02-429E-A765-8DFD2CE18CC4}" destId="{66D7A153-1827-441C-8B14-CF1AA315C78A}" srcOrd="0" destOrd="0" presId="urn:microsoft.com/office/officeart/2005/8/layout/hierarchy2"/>
    <dgm:cxn modelId="{67CEA102-66DE-46A7-933F-948BEE0D94CE}" type="presParOf" srcId="{9205236D-EF02-429E-A765-8DFD2CE18CC4}" destId="{ECB16600-5D02-43E1-AE08-810899CC4605}" srcOrd="1" destOrd="0" presId="urn:microsoft.com/office/officeart/2005/8/layout/hierarchy2"/>
    <dgm:cxn modelId="{150A6623-975C-4E76-BF0F-7B6D86B46BF2}" type="presParOf" srcId="{91ACDB5C-92EA-43D0-AF1A-BB299694C807}" destId="{0CFE4B6E-0312-4AB2-8589-57BEB262CCD2}" srcOrd="10" destOrd="0" presId="urn:microsoft.com/office/officeart/2005/8/layout/hierarchy2"/>
    <dgm:cxn modelId="{CAA77462-1490-4386-A803-C879489B8309}" type="presParOf" srcId="{0CFE4B6E-0312-4AB2-8589-57BEB262CCD2}" destId="{540DA3DB-B3A8-4D23-84F1-9E9D3CF7ABDD}" srcOrd="0" destOrd="0" presId="urn:microsoft.com/office/officeart/2005/8/layout/hierarchy2"/>
    <dgm:cxn modelId="{64B2A5D5-6AF4-4468-9A61-0C055595FCF0}" type="presParOf" srcId="{91ACDB5C-92EA-43D0-AF1A-BB299694C807}" destId="{872FD636-B198-439C-B784-6B12587A5863}" srcOrd="11" destOrd="0" presId="urn:microsoft.com/office/officeart/2005/8/layout/hierarchy2"/>
    <dgm:cxn modelId="{35A2B684-FD79-44DE-A72C-608A8EEA725A}" type="presParOf" srcId="{872FD636-B198-439C-B784-6B12587A5863}" destId="{22FAF074-5633-4832-B144-BC2BC6AE3313}" srcOrd="0" destOrd="0" presId="urn:microsoft.com/office/officeart/2005/8/layout/hierarchy2"/>
    <dgm:cxn modelId="{B7C6DB9F-809D-482F-B004-0B1B694D4382}" type="presParOf" srcId="{872FD636-B198-439C-B784-6B12587A5863}" destId="{3D48CBA9-967C-4DEC-93ED-B9F1D8B26AEB}" srcOrd="1" destOrd="0" presId="urn:microsoft.com/office/officeart/2005/8/layout/hierarchy2"/>
    <dgm:cxn modelId="{01576201-9B3F-4531-AD0D-213145F064E2}" type="presParOf" srcId="{3D48CBA9-967C-4DEC-93ED-B9F1D8B26AEB}" destId="{544C23F6-5297-4334-94F1-06E848E591AE}" srcOrd="0" destOrd="0" presId="urn:microsoft.com/office/officeart/2005/8/layout/hierarchy2"/>
    <dgm:cxn modelId="{3624999E-DB59-4B56-9A3B-FB2979ADA00F}" type="presParOf" srcId="{544C23F6-5297-4334-94F1-06E848E591AE}" destId="{C3E5EF20-6CE1-4398-BF5E-B93B0A7927C9}" srcOrd="0" destOrd="0" presId="urn:microsoft.com/office/officeart/2005/8/layout/hierarchy2"/>
    <dgm:cxn modelId="{27BEF196-3205-42F6-9CC7-3C4EBD11FD93}" type="presParOf" srcId="{3D48CBA9-967C-4DEC-93ED-B9F1D8B26AEB}" destId="{420A67DB-39C4-4DF9-B767-8B73421F49A0}" srcOrd="1" destOrd="0" presId="urn:microsoft.com/office/officeart/2005/8/layout/hierarchy2"/>
    <dgm:cxn modelId="{2A7DC7E4-2073-4448-8E66-927D2AE050B3}" type="presParOf" srcId="{420A67DB-39C4-4DF9-B767-8B73421F49A0}" destId="{312CB67C-7D8A-407F-8987-DCB4ABF374E9}" srcOrd="0" destOrd="0" presId="urn:microsoft.com/office/officeart/2005/8/layout/hierarchy2"/>
    <dgm:cxn modelId="{9718E45C-65FC-4B48-A38F-E7503E441538}" type="presParOf" srcId="{420A67DB-39C4-4DF9-B767-8B73421F49A0}" destId="{B9BDB4A5-A25E-4727-820B-A820090E2E64}" srcOrd="1" destOrd="0" presId="urn:microsoft.com/office/officeart/2005/8/layout/hierarchy2"/>
    <dgm:cxn modelId="{CAEA1D2A-3686-4B61-A0CE-8543F61A409E}" type="presParOf" srcId="{3D48CBA9-967C-4DEC-93ED-B9F1D8B26AEB}" destId="{83F256EC-C12C-4AE7-A4F4-30899EC8EC6F}" srcOrd="2" destOrd="0" presId="urn:microsoft.com/office/officeart/2005/8/layout/hierarchy2"/>
    <dgm:cxn modelId="{E2EA741D-DB3B-4F6B-A111-AB43A18977BB}" type="presParOf" srcId="{83F256EC-C12C-4AE7-A4F4-30899EC8EC6F}" destId="{672BC333-F4CA-4F5B-A022-19F11B50063B}" srcOrd="0" destOrd="0" presId="urn:microsoft.com/office/officeart/2005/8/layout/hierarchy2"/>
    <dgm:cxn modelId="{4BC5B94F-D314-4860-B779-252B43F71D35}" type="presParOf" srcId="{3D48CBA9-967C-4DEC-93ED-B9F1D8B26AEB}" destId="{9011BCC4-518C-4C48-B05E-DFB72EDA869A}" srcOrd="3" destOrd="0" presId="urn:microsoft.com/office/officeart/2005/8/layout/hierarchy2"/>
    <dgm:cxn modelId="{CB1A8BD9-F63A-4332-9E46-805EA31A097E}" type="presParOf" srcId="{9011BCC4-518C-4C48-B05E-DFB72EDA869A}" destId="{83E9F95A-8439-41CE-A424-E2FF1BA9AA04}" srcOrd="0" destOrd="0" presId="urn:microsoft.com/office/officeart/2005/8/layout/hierarchy2"/>
    <dgm:cxn modelId="{923BF3ED-16F6-42E1-ADDB-EB9F5B6D2237}" type="presParOf" srcId="{9011BCC4-518C-4C48-B05E-DFB72EDA869A}" destId="{DCC50BFA-423B-4702-B9AB-BE715C109255}" srcOrd="1" destOrd="0" presId="urn:microsoft.com/office/officeart/2005/8/layout/hierarchy2"/>
    <dgm:cxn modelId="{113FBC82-6941-4989-84AE-24184A6FF583}" type="presParOf" srcId="{3D48CBA9-967C-4DEC-93ED-B9F1D8B26AEB}" destId="{3E2EA758-D4FE-457E-84E6-E74E0D3B789E}" srcOrd="4" destOrd="0" presId="urn:microsoft.com/office/officeart/2005/8/layout/hierarchy2"/>
    <dgm:cxn modelId="{DBF39076-5BC0-4392-A8FC-3F531789A995}" type="presParOf" srcId="{3E2EA758-D4FE-457E-84E6-E74E0D3B789E}" destId="{38E4D5A0-4CC7-404E-ADE3-CDED8AA73906}" srcOrd="0" destOrd="0" presId="urn:microsoft.com/office/officeart/2005/8/layout/hierarchy2"/>
    <dgm:cxn modelId="{0A87D584-A559-4C04-BB3E-970931C498A0}" type="presParOf" srcId="{3D48CBA9-967C-4DEC-93ED-B9F1D8B26AEB}" destId="{5A263C91-C4DF-46BF-9442-65A688A8B348}" srcOrd="5" destOrd="0" presId="urn:microsoft.com/office/officeart/2005/8/layout/hierarchy2"/>
    <dgm:cxn modelId="{47275B82-E90D-4B96-AC11-1B48AE22A348}" type="presParOf" srcId="{5A263C91-C4DF-46BF-9442-65A688A8B348}" destId="{A1CC6E52-CFAB-41D5-A2D2-60DE45E20F98}" srcOrd="0" destOrd="0" presId="urn:microsoft.com/office/officeart/2005/8/layout/hierarchy2"/>
    <dgm:cxn modelId="{8AB222B8-29C3-4DE1-BA87-BBBE4EEC7796}" type="presParOf" srcId="{5A263C91-C4DF-46BF-9442-65A688A8B348}" destId="{8DD86D3F-F3C2-4CAC-BA0D-367910BD66D7}" srcOrd="1" destOrd="0" presId="urn:microsoft.com/office/officeart/2005/8/layout/hierarchy2"/>
    <dgm:cxn modelId="{619AC45B-7698-4924-A535-D51467539B05}" type="presParOf" srcId="{91ACDB5C-92EA-43D0-AF1A-BB299694C807}" destId="{283CFC2A-48D1-4A85-A411-30B9AA6106FC}" srcOrd="12" destOrd="0" presId="urn:microsoft.com/office/officeart/2005/8/layout/hierarchy2"/>
    <dgm:cxn modelId="{C3503E9E-DCEC-47DA-8603-780905C94D7C}" type="presParOf" srcId="{283CFC2A-48D1-4A85-A411-30B9AA6106FC}" destId="{34C367E4-FA39-4718-9ED3-AF09BADF0EA2}" srcOrd="0" destOrd="0" presId="urn:microsoft.com/office/officeart/2005/8/layout/hierarchy2"/>
    <dgm:cxn modelId="{AE2A61F7-3173-49B8-B42E-1939B417B16A}" type="presParOf" srcId="{91ACDB5C-92EA-43D0-AF1A-BB299694C807}" destId="{DE3AB3E7-DF84-4798-AB98-936751394CB7}" srcOrd="13" destOrd="0" presId="urn:microsoft.com/office/officeart/2005/8/layout/hierarchy2"/>
    <dgm:cxn modelId="{D6CBD1BF-52A3-4B3F-838B-16DBD97A6A79}" type="presParOf" srcId="{DE3AB3E7-DF84-4798-AB98-936751394CB7}" destId="{1993B13D-74E6-40B8-923E-6672D264DFCD}" srcOrd="0" destOrd="0" presId="urn:microsoft.com/office/officeart/2005/8/layout/hierarchy2"/>
    <dgm:cxn modelId="{4E337D4C-8DC5-478C-A808-83FAAF575DE7}" type="presParOf" srcId="{DE3AB3E7-DF84-4798-AB98-936751394CB7}" destId="{B87BA2F6-F872-4596-9598-01E21DA06385}" srcOrd="1" destOrd="0" presId="urn:microsoft.com/office/officeart/2005/8/layout/hierarchy2"/>
  </dgm:cxnLst>
  <dgm:bg/>
  <dgm:whole/>
  <dgm:extLst>
    <a:ext uri="http://schemas.microsoft.com/office/drawing/2008/diagram">
      <dsp:dataModelExt xmlns:dsp="http://schemas.microsoft.com/office/drawing/2008/diagram" relId="rId1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BB6FE41-3D77-49A7-B1AD-A5CB75B789B3}">
      <dsp:nvSpPr>
        <dsp:cNvPr id="0" name=""/>
        <dsp:cNvSpPr/>
      </dsp:nvSpPr>
      <dsp:spPr>
        <a:xfrm>
          <a:off x="1543513" y="1654552"/>
          <a:ext cx="1003591" cy="229607"/>
        </a:xfrm>
        <a:prstGeom prst="roundRect">
          <a:avLst>
            <a:gd name="adj" fmla="val 10000"/>
          </a:avLst>
        </a:prstGeom>
        <a:gradFill rotWithShape="0">
          <a:gsLst>
            <a:gs pos="0">
              <a:schemeClr val="accent2">
                <a:hueOff val="0"/>
                <a:satOff val="0"/>
                <a:lumOff val="0"/>
                <a:alphaOff val="0"/>
                <a:tint val="50000"/>
                <a:satMod val="300000"/>
              </a:schemeClr>
            </a:gs>
            <a:gs pos="35000">
              <a:schemeClr val="accent2">
                <a:hueOff val="0"/>
                <a:satOff val="0"/>
                <a:lumOff val="0"/>
                <a:alphaOff val="0"/>
                <a:tint val="37000"/>
                <a:satMod val="300000"/>
              </a:schemeClr>
            </a:gs>
            <a:gs pos="100000">
              <a:schemeClr val="accent2">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err="1" smtClean="0"/>
            <a:t>Іноваційні</a:t>
          </a:r>
          <a:r>
            <a:rPr lang="uk-UA" sz="600" b="1" kern="1200" dirty="0" smtClean="0"/>
            <a:t> технології</a:t>
          </a:r>
          <a:endParaRPr lang="ru-RU" sz="600" b="1" kern="1200" dirty="0"/>
        </a:p>
      </dsp:txBody>
      <dsp:txXfrm>
        <a:off x="1550238" y="1661277"/>
        <a:ext cx="990141" cy="216157"/>
      </dsp:txXfrm>
    </dsp:sp>
    <dsp:sp modelId="{1166D849-65CD-4D25-8DA2-F208D841E039}">
      <dsp:nvSpPr>
        <dsp:cNvPr id="0" name=""/>
        <dsp:cNvSpPr/>
      </dsp:nvSpPr>
      <dsp:spPr>
        <a:xfrm rot="16456847">
          <a:off x="1782271" y="943475"/>
          <a:ext cx="1653057" cy="3314"/>
        </a:xfrm>
        <a:custGeom>
          <a:avLst/>
          <a:gdLst/>
          <a:ahLst/>
          <a:cxnLst/>
          <a:rect l="0" t="0" r="0" b="0"/>
          <a:pathLst>
            <a:path>
              <a:moveTo>
                <a:pt x="0" y="1657"/>
              </a:moveTo>
              <a:lnTo>
                <a:pt x="1653057" y="1657"/>
              </a:lnTo>
            </a:path>
          </a:pathLst>
        </a:custGeom>
        <a:noFill/>
        <a:ln w="25400" cap="flat" cmpd="sng" algn="ctr">
          <a:solidFill>
            <a:schemeClr val="accent4">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2567474" y="903806"/>
        <a:ext cx="82652" cy="82652"/>
      </dsp:txXfrm>
    </dsp:sp>
    <dsp:sp modelId="{18409D6D-6F6A-4AE4-B830-D8CC4EC68DAB}">
      <dsp:nvSpPr>
        <dsp:cNvPr id="0" name=""/>
        <dsp:cNvSpPr/>
      </dsp:nvSpPr>
      <dsp:spPr>
        <a:xfrm>
          <a:off x="2670496" y="44420"/>
          <a:ext cx="871308" cy="152979"/>
        </a:xfrm>
        <a:prstGeom prst="roundRect">
          <a:avLst>
            <a:gd name="adj" fmla="val 10000"/>
          </a:avLst>
        </a:prstGeom>
        <a:gradFill rotWithShape="0">
          <a:gsLst>
            <a:gs pos="0">
              <a:schemeClr val="accent4">
                <a:hueOff val="0"/>
                <a:satOff val="0"/>
                <a:lumOff val="0"/>
                <a:alphaOff val="0"/>
                <a:tint val="50000"/>
                <a:satMod val="300000"/>
              </a:schemeClr>
            </a:gs>
            <a:gs pos="35000">
              <a:schemeClr val="accent4">
                <a:hueOff val="0"/>
                <a:satOff val="0"/>
                <a:lumOff val="0"/>
                <a:alphaOff val="0"/>
                <a:tint val="37000"/>
                <a:satMod val="300000"/>
              </a:schemeClr>
            </a:gs>
            <a:gs pos="100000">
              <a:schemeClr val="accent4">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Групова технологія</a:t>
          </a:r>
          <a:endParaRPr lang="ru-RU" sz="600" b="1" kern="1200" dirty="0"/>
        </a:p>
      </dsp:txBody>
      <dsp:txXfrm>
        <a:off x="2674977" y="48901"/>
        <a:ext cx="862346" cy="144017"/>
      </dsp:txXfrm>
    </dsp:sp>
    <dsp:sp modelId="{8435CCC8-684E-4F18-8E13-E40165CA1B0A}">
      <dsp:nvSpPr>
        <dsp:cNvPr id="0" name=""/>
        <dsp:cNvSpPr/>
      </dsp:nvSpPr>
      <dsp:spPr>
        <a:xfrm rot="17378">
          <a:off x="3541802" y="119967"/>
          <a:ext cx="282883" cy="3314"/>
        </a:xfrm>
        <a:custGeom>
          <a:avLst/>
          <a:gdLst/>
          <a:ahLst/>
          <a:cxnLst/>
          <a:rect l="0" t="0" r="0" b="0"/>
          <a:pathLst>
            <a:path>
              <a:moveTo>
                <a:pt x="0" y="1657"/>
              </a:moveTo>
              <a:lnTo>
                <a:pt x="282883" y="1657"/>
              </a:lnTo>
            </a:path>
          </a:pathLst>
        </a:custGeom>
        <a:noFill/>
        <a:ln w="25400" cap="flat" cmpd="sng" algn="ctr">
          <a:solidFill>
            <a:schemeClr val="accent5">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3676172" y="114552"/>
        <a:ext cx="14144" cy="14144"/>
      </dsp:txXfrm>
    </dsp:sp>
    <dsp:sp modelId="{D7FF534A-98B5-4A5E-A045-B11EE88A9B0C}">
      <dsp:nvSpPr>
        <dsp:cNvPr id="0" name=""/>
        <dsp:cNvSpPr/>
      </dsp:nvSpPr>
      <dsp:spPr>
        <a:xfrm>
          <a:off x="3824684" y="45749"/>
          <a:ext cx="871308" cy="153181"/>
        </a:xfrm>
        <a:prstGeom prst="roundRect">
          <a:avLst>
            <a:gd name="adj" fmla="val 10000"/>
          </a:avLst>
        </a:prstGeom>
        <a:gradFill rotWithShape="0">
          <a:gsLst>
            <a:gs pos="0">
              <a:schemeClr val="accent5">
                <a:hueOff val="0"/>
                <a:satOff val="0"/>
                <a:lumOff val="0"/>
                <a:alphaOff val="0"/>
                <a:tint val="50000"/>
                <a:satMod val="300000"/>
              </a:schemeClr>
            </a:gs>
            <a:gs pos="35000">
              <a:schemeClr val="accent5">
                <a:hueOff val="0"/>
                <a:satOff val="0"/>
                <a:lumOff val="0"/>
                <a:alphaOff val="0"/>
                <a:tint val="37000"/>
                <a:satMod val="300000"/>
              </a:schemeClr>
            </a:gs>
            <a:gs pos="100000">
              <a:schemeClr val="accent5">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err="1" smtClean="0"/>
            <a:t>Веб</a:t>
          </a:r>
          <a:r>
            <a:rPr lang="uk-UA" sz="600" b="1" kern="1200" dirty="0" smtClean="0"/>
            <a:t> </a:t>
          </a:r>
          <a:r>
            <a:rPr lang="uk-UA" sz="600" b="1" kern="1200" dirty="0" err="1" smtClean="0"/>
            <a:t>квест</a:t>
          </a:r>
          <a:endParaRPr lang="ru-RU" sz="600" b="1" kern="1200" dirty="0"/>
        </a:p>
      </dsp:txBody>
      <dsp:txXfrm>
        <a:off x="3829171" y="50236"/>
        <a:ext cx="862334" cy="144207"/>
      </dsp:txXfrm>
    </dsp:sp>
    <dsp:sp modelId="{6136B332-71EA-43C7-A8C2-A86E08375AB1}">
      <dsp:nvSpPr>
        <dsp:cNvPr id="0" name=""/>
        <dsp:cNvSpPr/>
      </dsp:nvSpPr>
      <dsp:spPr>
        <a:xfrm rot="16499117">
          <a:off x="1898837" y="1060421"/>
          <a:ext cx="1419926" cy="3314"/>
        </a:xfrm>
        <a:custGeom>
          <a:avLst/>
          <a:gdLst/>
          <a:ahLst/>
          <a:cxnLst/>
          <a:rect l="0" t="0" r="0" b="0"/>
          <a:pathLst>
            <a:path>
              <a:moveTo>
                <a:pt x="0" y="1657"/>
              </a:moveTo>
              <a:lnTo>
                <a:pt x="1419926" y="1657"/>
              </a:lnTo>
            </a:path>
          </a:pathLst>
        </a:custGeom>
        <a:noFill/>
        <a:ln w="25400" cap="flat" cmpd="sng" algn="ctr">
          <a:solidFill>
            <a:schemeClr val="accent4">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2573302" y="1026580"/>
        <a:ext cx="70996" cy="70996"/>
      </dsp:txXfrm>
    </dsp:sp>
    <dsp:sp modelId="{16C5E301-934B-49A0-9AF6-BDC54EF5AF07}">
      <dsp:nvSpPr>
        <dsp:cNvPr id="0" name=""/>
        <dsp:cNvSpPr/>
      </dsp:nvSpPr>
      <dsp:spPr>
        <a:xfrm>
          <a:off x="2670496" y="227042"/>
          <a:ext cx="871308" cy="255518"/>
        </a:xfrm>
        <a:prstGeom prst="roundRect">
          <a:avLst>
            <a:gd name="adj" fmla="val 10000"/>
          </a:avLst>
        </a:prstGeom>
        <a:gradFill rotWithShape="0">
          <a:gsLst>
            <a:gs pos="0">
              <a:schemeClr val="accent4">
                <a:hueOff val="0"/>
                <a:satOff val="0"/>
                <a:lumOff val="0"/>
                <a:alphaOff val="0"/>
                <a:tint val="50000"/>
                <a:satMod val="300000"/>
              </a:schemeClr>
            </a:gs>
            <a:gs pos="35000">
              <a:schemeClr val="accent4">
                <a:hueOff val="0"/>
                <a:satOff val="0"/>
                <a:lumOff val="0"/>
                <a:alphaOff val="0"/>
                <a:tint val="37000"/>
                <a:satMod val="300000"/>
              </a:schemeClr>
            </a:gs>
            <a:gs pos="100000">
              <a:schemeClr val="accent4">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Технологія індивідуального навчання</a:t>
          </a:r>
          <a:endParaRPr lang="ru-RU" sz="600" b="1" kern="1200" dirty="0"/>
        </a:p>
      </dsp:txBody>
      <dsp:txXfrm>
        <a:off x="2677980" y="234526"/>
        <a:ext cx="856340" cy="240550"/>
      </dsp:txXfrm>
    </dsp:sp>
    <dsp:sp modelId="{07614680-F00D-4744-99CA-1FB45BF123FC}">
      <dsp:nvSpPr>
        <dsp:cNvPr id="0" name=""/>
        <dsp:cNvSpPr/>
      </dsp:nvSpPr>
      <dsp:spPr>
        <a:xfrm>
          <a:off x="3541804" y="353144"/>
          <a:ext cx="1250371" cy="3314"/>
        </a:xfrm>
        <a:custGeom>
          <a:avLst/>
          <a:gdLst/>
          <a:ahLst/>
          <a:cxnLst/>
          <a:rect l="0" t="0" r="0" b="0"/>
          <a:pathLst>
            <a:path>
              <a:moveTo>
                <a:pt x="0" y="1657"/>
              </a:moveTo>
              <a:lnTo>
                <a:pt x="1250371" y="1657"/>
              </a:lnTo>
            </a:path>
          </a:pathLst>
        </a:custGeom>
        <a:noFill/>
        <a:ln w="25400" cap="flat" cmpd="sng" algn="ctr">
          <a:solidFill>
            <a:schemeClr val="accent5">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4135730" y="323542"/>
        <a:ext cx="62518" cy="62518"/>
      </dsp:txXfrm>
    </dsp:sp>
    <dsp:sp modelId="{76A2B3C2-EE08-4FDD-82EC-87AD81C7DF4A}">
      <dsp:nvSpPr>
        <dsp:cNvPr id="0" name=""/>
        <dsp:cNvSpPr/>
      </dsp:nvSpPr>
      <dsp:spPr>
        <a:xfrm>
          <a:off x="4792175" y="278311"/>
          <a:ext cx="871308" cy="152979"/>
        </a:xfrm>
        <a:prstGeom prst="roundRect">
          <a:avLst>
            <a:gd name="adj" fmla="val 10000"/>
          </a:avLst>
        </a:prstGeom>
        <a:gradFill rotWithShape="0">
          <a:gsLst>
            <a:gs pos="0">
              <a:schemeClr val="accent5">
                <a:hueOff val="0"/>
                <a:satOff val="0"/>
                <a:lumOff val="0"/>
                <a:alphaOff val="0"/>
                <a:tint val="50000"/>
                <a:satMod val="300000"/>
              </a:schemeClr>
            </a:gs>
            <a:gs pos="35000">
              <a:schemeClr val="accent5">
                <a:hueOff val="0"/>
                <a:satOff val="0"/>
                <a:lumOff val="0"/>
                <a:alphaOff val="0"/>
                <a:tint val="37000"/>
                <a:satMod val="300000"/>
              </a:schemeClr>
            </a:gs>
            <a:gs pos="100000">
              <a:schemeClr val="accent5">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Проектний метод</a:t>
          </a:r>
          <a:endParaRPr lang="ru-RU" sz="600" b="1" kern="1200" dirty="0"/>
        </a:p>
      </dsp:txBody>
      <dsp:txXfrm>
        <a:off x="4796656" y="282792"/>
        <a:ext cx="862346" cy="144017"/>
      </dsp:txXfrm>
    </dsp:sp>
    <dsp:sp modelId="{016FCB86-7089-4C99-9CE8-75629022AC6F}">
      <dsp:nvSpPr>
        <dsp:cNvPr id="0" name=""/>
        <dsp:cNvSpPr/>
      </dsp:nvSpPr>
      <dsp:spPr>
        <a:xfrm rot="16608277">
          <a:off x="2088091" y="1250657"/>
          <a:ext cx="1041417" cy="3314"/>
        </a:xfrm>
        <a:custGeom>
          <a:avLst/>
          <a:gdLst/>
          <a:ahLst/>
          <a:cxnLst/>
          <a:rect l="0" t="0" r="0" b="0"/>
          <a:pathLst>
            <a:path>
              <a:moveTo>
                <a:pt x="0" y="1657"/>
              </a:moveTo>
              <a:lnTo>
                <a:pt x="1041417" y="1657"/>
              </a:lnTo>
            </a:path>
          </a:pathLst>
        </a:custGeom>
        <a:noFill/>
        <a:ln w="25400" cap="flat" cmpd="sng" algn="ctr">
          <a:solidFill>
            <a:schemeClr val="accent4">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2582765" y="1226279"/>
        <a:ext cx="52070" cy="52070"/>
      </dsp:txXfrm>
    </dsp:sp>
    <dsp:sp modelId="{D9173E85-5A8A-4944-BCE4-95C57BC28632}">
      <dsp:nvSpPr>
        <dsp:cNvPr id="0" name=""/>
        <dsp:cNvSpPr/>
      </dsp:nvSpPr>
      <dsp:spPr>
        <a:xfrm>
          <a:off x="2670496" y="658784"/>
          <a:ext cx="871308" cy="152979"/>
        </a:xfrm>
        <a:prstGeom prst="roundRect">
          <a:avLst>
            <a:gd name="adj" fmla="val 10000"/>
          </a:avLst>
        </a:prstGeom>
        <a:gradFill rotWithShape="0">
          <a:gsLst>
            <a:gs pos="0">
              <a:schemeClr val="accent4">
                <a:hueOff val="0"/>
                <a:satOff val="0"/>
                <a:lumOff val="0"/>
                <a:alphaOff val="0"/>
                <a:tint val="50000"/>
                <a:satMod val="300000"/>
              </a:schemeClr>
            </a:gs>
            <a:gs pos="35000">
              <a:schemeClr val="accent4">
                <a:hueOff val="0"/>
                <a:satOff val="0"/>
                <a:lumOff val="0"/>
                <a:alphaOff val="0"/>
                <a:tint val="37000"/>
                <a:satMod val="300000"/>
              </a:schemeClr>
            </a:gs>
            <a:gs pos="100000">
              <a:schemeClr val="accent4">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Ігрова технологія навчання</a:t>
          </a:r>
          <a:endParaRPr lang="ru-RU" sz="600" b="1" kern="1200" dirty="0"/>
        </a:p>
      </dsp:txBody>
      <dsp:txXfrm>
        <a:off x="2674977" y="663265"/>
        <a:ext cx="862346" cy="144017"/>
      </dsp:txXfrm>
    </dsp:sp>
    <dsp:sp modelId="{AB18CA03-4C06-4934-AFC3-150DBFC08044}">
      <dsp:nvSpPr>
        <dsp:cNvPr id="0" name=""/>
        <dsp:cNvSpPr/>
      </dsp:nvSpPr>
      <dsp:spPr>
        <a:xfrm rot="19416457">
          <a:off x="3507352" y="628807"/>
          <a:ext cx="353301" cy="3314"/>
        </a:xfrm>
        <a:custGeom>
          <a:avLst/>
          <a:gdLst/>
          <a:ahLst/>
          <a:cxnLst/>
          <a:rect l="0" t="0" r="0" b="0"/>
          <a:pathLst>
            <a:path>
              <a:moveTo>
                <a:pt x="0" y="1657"/>
              </a:moveTo>
              <a:lnTo>
                <a:pt x="353301" y="1657"/>
              </a:lnTo>
            </a:path>
          </a:pathLst>
        </a:custGeom>
        <a:noFill/>
        <a:ln w="25400" cap="flat" cmpd="sng" algn="ctr">
          <a:solidFill>
            <a:schemeClr val="accent5">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3675170" y="621632"/>
        <a:ext cx="17665" cy="17665"/>
      </dsp:txXfrm>
    </dsp:sp>
    <dsp:sp modelId="{D04ACA85-AEF8-4CE2-9D4D-7E96F1B9DA0D}">
      <dsp:nvSpPr>
        <dsp:cNvPr id="0" name=""/>
        <dsp:cNvSpPr/>
      </dsp:nvSpPr>
      <dsp:spPr>
        <a:xfrm>
          <a:off x="3826202" y="449166"/>
          <a:ext cx="871308" cy="152979"/>
        </a:xfrm>
        <a:prstGeom prst="roundRect">
          <a:avLst>
            <a:gd name="adj" fmla="val 10000"/>
          </a:avLst>
        </a:prstGeom>
        <a:gradFill rotWithShape="0">
          <a:gsLst>
            <a:gs pos="0">
              <a:schemeClr val="accent5">
                <a:hueOff val="0"/>
                <a:satOff val="0"/>
                <a:lumOff val="0"/>
                <a:alphaOff val="0"/>
                <a:tint val="50000"/>
                <a:satMod val="300000"/>
              </a:schemeClr>
            </a:gs>
            <a:gs pos="35000">
              <a:schemeClr val="accent5">
                <a:hueOff val="0"/>
                <a:satOff val="0"/>
                <a:lumOff val="0"/>
                <a:alphaOff val="0"/>
                <a:tint val="37000"/>
                <a:satMod val="300000"/>
              </a:schemeClr>
            </a:gs>
            <a:gs pos="100000">
              <a:schemeClr val="accent5">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«Розгадай кросворд»</a:t>
          </a:r>
          <a:endParaRPr lang="ru-RU" sz="600" b="1" kern="1200" dirty="0"/>
        </a:p>
      </dsp:txBody>
      <dsp:txXfrm>
        <a:off x="3830683" y="453647"/>
        <a:ext cx="862346" cy="144017"/>
      </dsp:txXfrm>
    </dsp:sp>
    <dsp:sp modelId="{9B2A73A5-3F68-4679-954C-F795C327C78D}">
      <dsp:nvSpPr>
        <dsp:cNvPr id="0" name=""/>
        <dsp:cNvSpPr/>
      </dsp:nvSpPr>
      <dsp:spPr>
        <a:xfrm rot="21036029">
          <a:off x="3539869" y="710077"/>
          <a:ext cx="288268" cy="3314"/>
        </a:xfrm>
        <a:custGeom>
          <a:avLst/>
          <a:gdLst/>
          <a:ahLst/>
          <a:cxnLst/>
          <a:rect l="0" t="0" r="0" b="0"/>
          <a:pathLst>
            <a:path>
              <a:moveTo>
                <a:pt x="0" y="1657"/>
              </a:moveTo>
              <a:lnTo>
                <a:pt x="288268" y="1657"/>
              </a:lnTo>
            </a:path>
          </a:pathLst>
        </a:custGeom>
        <a:noFill/>
        <a:ln w="25400" cap="flat" cmpd="sng" algn="ctr">
          <a:solidFill>
            <a:schemeClr val="accent5">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3676796" y="704527"/>
        <a:ext cx="14413" cy="14413"/>
      </dsp:txXfrm>
    </dsp:sp>
    <dsp:sp modelId="{ABAA05F3-C862-46DE-AF49-F62CC61C11A8}">
      <dsp:nvSpPr>
        <dsp:cNvPr id="0" name=""/>
        <dsp:cNvSpPr/>
      </dsp:nvSpPr>
      <dsp:spPr>
        <a:xfrm>
          <a:off x="3826202" y="611704"/>
          <a:ext cx="871308" cy="152979"/>
        </a:xfrm>
        <a:prstGeom prst="roundRect">
          <a:avLst>
            <a:gd name="adj" fmla="val 10000"/>
          </a:avLst>
        </a:prstGeom>
        <a:gradFill rotWithShape="0">
          <a:gsLst>
            <a:gs pos="0">
              <a:schemeClr val="accent5">
                <a:hueOff val="0"/>
                <a:satOff val="0"/>
                <a:lumOff val="0"/>
                <a:alphaOff val="0"/>
                <a:tint val="50000"/>
                <a:satMod val="300000"/>
              </a:schemeClr>
            </a:gs>
            <a:gs pos="35000">
              <a:schemeClr val="accent5">
                <a:hueOff val="0"/>
                <a:satOff val="0"/>
                <a:lumOff val="0"/>
                <a:alphaOff val="0"/>
                <a:tint val="37000"/>
                <a:satMod val="300000"/>
              </a:schemeClr>
            </a:gs>
            <a:gs pos="100000">
              <a:schemeClr val="accent5">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«Мозаїка» </a:t>
          </a:r>
          <a:endParaRPr lang="ru-RU" sz="600" b="1" kern="1200" dirty="0"/>
        </a:p>
      </dsp:txBody>
      <dsp:txXfrm>
        <a:off x="3830683" y="616185"/>
        <a:ext cx="862346" cy="144017"/>
      </dsp:txXfrm>
    </dsp:sp>
    <dsp:sp modelId="{4A3E409C-A6D6-44EA-8299-AB5D038196F6}">
      <dsp:nvSpPr>
        <dsp:cNvPr id="0" name=""/>
        <dsp:cNvSpPr/>
      </dsp:nvSpPr>
      <dsp:spPr>
        <a:xfrm rot="1325764">
          <a:off x="3530532" y="791346"/>
          <a:ext cx="306941" cy="3314"/>
        </a:xfrm>
        <a:custGeom>
          <a:avLst/>
          <a:gdLst/>
          <a:ahLst/>
          <a:cxnLst/>
          <a:rect l="0" t="0" r="0" b="0"/>
          <a:pathLst>
            <a:path>
              <a:moveTo>
                <a:pt x="0" y="1657"/>
              </a:moveTo>
              <a:lnTo>
                <a:pt x="306941" y="1657"/>
              </a:lnTo>
            </a:path>
          </a:pathLst>
        </a:custGeom>
        <a:noFill/>
        <a:ln w="25400" cap="flat" cmpd="sng" algn="ctr">
          <a:solidFill>
            <a:schemeClr val="accent5">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3676329" y="785330"/>
        <a:ext cx="15347" cy="15347"/>
      </dsp:txXfrm>
    </dsp:sp>
    <dsp:sp modelId="{98361E4C-1689-40F9-AED4-51C21D6EF80E}">
      <dsp:nvSpPr>
        <dsp:cNvPr id="0" name=""/>
        <dsp:cNvSpPr/>
      </dsp:nvSpPr>
      <dsp:spPr>
        <a:xfrm>
          <a:off x="3826202" y="774243"/>
          <a:ext cx="871308" cy="152979"/>
        </a:xfrm>
        <a:prstGeom prst="roundRect">
          <a:avLst>
            <a:gd name="adj" fmla="val 10000"/>
          </a:avLst>
        </a:prstGeom>
        <a:gradFill rotWithShape="0">
          <a:gsLst>
            <a:gs pos="0">
              <a:schemeClr val="accent5">
                <a:hueOff val="0"/>
                <a:satOff val="0"/>
                <a:lumOff val="0"/>
                <a:alphaOff val="0"/>
                <a:tint val="50000"/>
                <a:satMod val="300000"/>
              </a:schemeClr>
            </a:gs>
            <a:gs pos="35000">
              <a:schemeClr val="accent5">
                <a:hueOff val="0"/>
                <a:satOff val="0"/>
                <a:lumOff val="0"/>
                <a:alphaOff val="0"/>
                <a:tint val="37000"/>
                <a:satMod val="300000"/>
              </a:schemeClr>
            </a:gs>
            <a:gs pos="100000">
              <a:schemeClr val="accent5">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«Вияви фантазію» </a:t>
          </a:r>
          <a:endParaRPr lang="ru-RU" sz="600" b="1" kern="1200" dirty="0"/>
        </a:p>
      </dsp:txBody>
      <dsp:txXfrm>
        <a:off x="3830683" y="778724"/>
        <a:ext cx="862346" cy="144017"/>
      </dsp:txXfrm>
    </dsp:sp>
    <dsp:sp modelId="{40AF35DB-4AA7-4089-A344-3764B22589CA}">
      <dsp:nvSpPr>
        <dsp:cNvPr id="0" name=""/>
        <dsp:cNvSpPr/>
      </dsp:nvSpPr>
      <dsp:spPr>
        <a:xfrm rot="2660880">
          <a:off x="3485153" y="872615"/>
          <a:ext cx="397699" cy="3314"/>
        </a:xfrm>
        <a:custGeom>
          <a:avLst/>
          <a:gdLst/>
          <a:ahLst/>
          <a:cxnLst/>
          <a:rect l="0" t="0" r="0" b="0"/>
          <a:pathLst>
            <a:path>
              <a:moveTo>
                <a:pt x="0" y="1657"/>
              </a:moveTo>
              <a:lnTo>
                <a:pt x="397699" y="1657"/>
              </a:lnTo>
            </a:path>
          </a:pathLst>
        </a:custGeom>
        <a:noFill/>
        <a:ln w="25400" cap="flat" cmpd="sng" algn="ctr">
          <a:solidFill>
            <a:schemeClr val="accent5">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3674060" y="864330"/>
        <a:ext cx="19884" cy="19884"/>
      </dsp:txXfrm>
    </dsp:sp>
    <dsp:sp modelId="{BFF70233-A548-4B36-98D9-527D6D419E38}">
      <dsp:nvSpPr>
        <dsp:cNvPr id="0" name=""/>
        <dsp:cNvSpPr/>
      </dsp:nvSpPr>
      <dsp:spPr>
        <a:xfrm>
          <a:off x="3826202" y="936781"/>
          <a:ext cx="871308" cy="152979"/>
        </a:xfrm>
        <a:prstGeom prst="roundRect">
          <a:avLst>
            <a:gd name="adj" fmla="val 10000"/>
          </a:avLst>
        </a:prstGeom>
        <a:gradFill rotWithShape="0">
          <a:gsLst>
            <a:gs pos="0">
              <a:schemeClr val="accent5">
                <a:hueOff val="0"/>
                <a:satOff val="0"/>
                <a:lumOff val="0"/>
                <a:alphaOff val="0"/>
                <a:tint val="50000"/>
                <a:satMod val="300000"/>
              </a:schemeClr>
            </a:gs>
            <a:gs pos="35000">
              <a:schemeClr val="accent5">
                <a:hueOff val="0"/>
                <a:satOff val="0"/>
                <a:lumOff val="0"/>
                <a:alphaOff val="0"/>
                <a:tint val="37000"/>
                <a:satMod val="300000"/>
              </a:schemeClr>
            </a:gs>
            <a:gs pos="100000">
              <a:schemeClr val="accent5">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«Урок інформатики моїми очима»</a:t>
          </a:r>
          <a:endParaRPr lang="ru-RU" sz="600" b="1" kern="1200" dirty="0"/>
        </a:p>
      </dsp:txBody>
      <dsp:txXfrm>
        <a:off x="3830683" y="941262"/>
        <a:ext cx="862346" cy="144017"/>
      </dsp:txXfrm>
    </dsp:sp>
    <dsp:sp modelId="{2CF180DB-3F2D-4FB8-A7B4-E8452AD0DCAF}">
      <dsp:nvSpPr>
        <dsp:cNvPr id="0" name=""/>
        <dsp:cNvSpPr/>
      </dsp:nvSpPr>
      <dsp:spPr>
        <a:xfrm rot="20072896">
          <a:off x="2540473" y="1738335"/>
          <a:ext cx="136653" cy="3314"/>
        </a:xfrm>
        <a:custGeom>
          <a:avLst/>
          <a:gdLst/>
          <a:ahLst/>
          <a:cxnLst/>
          <a:rect l="0" t="0" r="0" b="0"/>
          <a:pathLst>
            <a:path>
              <a:moveTo>
                <a:pt x="0" y="1657"/>
              </a:moveTo>
              <a:lnTo>
                <a:pt x="136653" y="1657"/>
              </a:lnTo>
            </a:path>
          </a:pathLst>
        </a:custGeom>
        <a:noFill/>
        <a:ln w="25400" cap="flat" cmpd="sng" algn="ctr">
          <a:solidFill>
            <a:schemeClr val="accent4">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2605384" y="1736576"/>
        <a:ext cx="6832" cy="6832"/>
      </dsp:txXfrm>
    </dsp:sp>
    <dsp:sp modelId="{09DBA15F-2E1D-484C-91A7-ED07AA5357F7}">
      <dsp:nvSpPr>
        <dsp:cNvPr id="0" name=""/>
        <dsp:cNvSpPr/>
      </dsp:nvSpPr>
      <dsp:spPr>
        <a:xfrm>
          <a:off x="2670496" y="1634139"/>
          <a:ext cx="871308" cy="152979"/>
        </a:xfrm>
        <a:prstGeom prst="roundRect">
          <a:avLst>
            <a:gd name="adj" fmla="val 10000"/>
          </a:avLst>
        </a:prstGeom>
        <a:gradFill rotWithShape="0">
          <a:gsLst>
            <a:gs pos="0">
              <a:schemeClr val="accent4">
                <a:hueOff val="0"/>
                <a:satOff val="0"/>
                <a:lumOff val="0"/>
                <a:alphaOff val="0"/>
                <a:tint val="50000"/>
                <a:satMod val="300000"/>
              </a:schemeClr>
            </a:gs>
            <a:gs pos="35000">
              <a:schemeClr val="accent4">
                <a:hueOff val="0"/>
                <a:satOff val="0"/>
                <a:lumOff val="0"/>
                <a:alphaOff val="0"/>
                <a:tint val="37000"/>
                <a:satMod val="300000"/>
              </a:schemeClr>
            </a:gs>
            <a:gs pos="100000">
              <a:schemeClr val="accent4">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Інтерактивне навчання</a:t>
          </a:r>
          <a:endParaRPr lang="ru-RU" sz="600" b="1" kern="1200" dirty="0"/>
        </a:p>
      </dsp:txBody>
      <dsp:txXfrm>
        <a:off x="2674977" y="1638620"/>
        <a:ext cx="862346" cy="144017"/>
      </dsp:txXfrm>
    </dsp:sp>
    <dsp:sp modelId="{16A8E26F-B364-410D-B4B2-9F3D3EAA7991}">
      <dsp:nvSpPr>
        <dsp:cNvPr id="0" name=""/>
        <dsp:cNvSpPr/>
      </dsp:nvSpPr>
      <dsp:spPr>
        <a:xfrm rot="20101716">
          <a:off x="3480149" y="1430535"/>
          <a:ext cx="1319087" cy="3314"/>
        </a:xfrm>
        <a:custGeom>
          <a:avLst/>
          <a:gdLst/>
          <a:ahLst/>
          <a:cxnLst/>
          <a:rect l="0" t="0" r="0" b="0"/>
          <a:pathLst>
            <a:path>
              <a:moveTo>
                <a:pt x="0" y="1657"/>
              </a:moveTo>
              <a:lnTo>
                <a:pt x="1319087" y="1657"/>
              </a:lnTo>
            </a:path>
          </a:pathLst>
        </a:custGeom>
        <a:noFill/>
        <a:ln w="25400" cap="flat" cmpd="sng" algn="ctr">
          <a:solidFill>
            <a:schemeClr val="accent5">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4106715" y="1399215"/>
        <a:ext cx="65954" cy="65954"/>
      </dsp:txXfrm>
    </dsp:sp>
    <dsp:sp modelId="{3E739036-935D-48EA-B755-14B2F7542F40}">
      <dsp:nvSpPr>
        <dsp:cNvPr id="0" name=""/>
        <dsp:cNvSpPr/>
      </dsp:nvSpPr>
      <dsp:spPr>
        <a:xfrm>
          <a:off x="4737581" y="1077265"/>
          <a:ext cx="871308" cy="152979"/>
        </a:xfrm>
        <a:prstGeom prst="roundRect">
          <a:avLst>
            <a:gd name="adj" fmla="val 10000"/>
          </a:avLst>
        </a:prstGeom>
        <a:gradFill rotWithShape="0">
          <a:gsLst>
            <a:gs pos="0">
              <a:schemeClr val="accent5">
                <a:hueOff val="0"/>
                <a:satOff val="0"/>
                <a:lumOff val="0"/>
                <a:alphaOff val="0"/>
                <a:tint val="50000"/>
                <a:satMod val="300000"/>
              </a:schemeClr>
            </a:gs>
            <a:gs pos="35000">
              <a:schemeClr val="accent5">
                <a:hueOff val="0"/>
                <a:satOff val="0"/>
                <a:lumOff val="0"/>
                <a:alphaOff val="0"/>
                <a:tint val="37000"/>
                <a:satMod val="300000"/>
              </a:schemeClr>
            </a:gs>
            <a:gs pos="100000">
              <a:schemeClr val="accent5">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«Мозковий штурм».</a:t>
          </a:r>
          <a:endParaRPr lang="ru-RU" sz="600" b="1" kern="1200" dirty="0"/>
        </a:p>
      </dsp:txBody>
      <dsp:txXfrm>
        <a:off x="4742062" y="1081746"/>
        <a:ext cx="862346" cy="144017"/>
      </dsp:txXfrm>
    </dsp:sp>
    <dsp:sp modelId="{A2C57751-2F5B-4303-8A77-80D09A59DFC5}">
      <dsp:nvSpPr>
        <dsp:cNvPr id="0" name=""/>
        <dsp:cNvSpPr/>
      </dsp:nvSpPr>
      <dsp:spPr>
        <a:xfrm rot="20504930">
          <a:off x="3510133" y="1511804"/>
          <a:ext cx="1259119" cy="3314"/>
        </a:xfrm>
        <a:custGeom>
          <a:avLst/>
          <a:gdLst/>
          <a:ahLst/>
          <a:cxnLst/>
          <a:rect l="0" t="0" r="0" b="0"/>
          <a:pathLst>
            <a:path>
              <a:moveTo>
                <a:pt x="0" y="1657"/>
              </a:moveTo>
              <a:lnTo>
                <a:pt x="1259119" y="1657"/>
              </a:lnTo>
            </a:path>
          </a:pathLst>
        </a:custGeom>
        <a:noFill/>
        <a:ln w="25400" cap="flat" cmpd="sng" algn="ctr">
          <a:solidFill>
            <a:schemeClr val="accent5">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4108214" y="1481983"/>
        <a:ext cx="62955" cy="62955"/>
      </dsp:txXfrm>
    </dsp:sp>
    <dsp:sp modelId="{7F9F9E37-706E-4D4E-91DC-B8E1955912E6}">
      <dsp:nvSpPr>
        <dsp:cNvPr id="0" name=""/>
        <dsp:cNvSpPr/>
      </dsp:nvSpPr>
      <dsp:spPr>
        <a:xfrm>
          <a:off x="4737581" y="1239804"/>
          <a:ext cx="871308" cy="152979"/>
        </a:xfrm>
        <a:prstGeom prst="roundRect">
          <a:avLst>
            <a:gd name="adj" fmla="val 10000"/>
          </a:avLst>
        </a:prstGeom>
        <a:gradFill rotWithShape="0">
          <a:gsLst>
            <a:gs pos="0">
              <a:schemeClr val="accent5">
                <a:hueOff val="0"/>
                <a:satOff val="0"/>
                <a:lumOff val="0"/>
                <a:alphaOff val="0"/>
                <a:tint val="50000"/>
                <a:satMod val="300000"/>
              </a:schemeClr>
            </a:gs>
            <a:gs pos="35000">
              <a:schemeClr val="accent5">
                <a:hueOff val="0"/>
                <a:satOff val="0"/>
                <a:lumOff val="0"/>
                <a:alphaOff val="0"/>
                <a:tint val="37000"/>
                <a:satMod val="300000"/>
              </a:schemeClr>
            </a:gs>
            <a:gs pos="100000">
              <a:schemeClr val="accent5">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«Ажурна пилка».</a:t>
          </a:r>
          <a:endParaRPr lang="ru-RU" sz="600" b="1" kern="1200" dirty="0"/>
        </a:p>
      </dsp:txBody>
      <dsp:txXfrm>
        <a:off x="4742062" y="1244285"/>
        <a:ext cx="862346" cy="144017"/>
      </dsp:txXfrm>
    </dsp:sp>
    <dsp:sp modelId="{4D460D21-3BC9-425F-BED6-8C25484F759F}">
      <dsp:nvSpPr>
        <dsp:cNvPr id="0" name=""/>
        <dsp:cNvSpPr/>
      </dsp:nvSpPr>
      <dsp:spPr>
        <a:xfrm rot="20941770">
          <a:off x="3530674" y="1593073"/>
          <a:ext cx="1218036" cy="3314"/>
        </a:xfrm>
        <a:custGeom>
          <a:avLst/>
          <a:gdLst/>
          <a:ahLst/>
          <a:cxnLst/>
          <a:rect l="0" t="0" r="0" b="0"/>
          <a:pathLst>
            <a:path>
              <a:moveTo>
                <a:pt x="0" y="1657"/>
              </a:moveTo>
              <a:lnTo>
                <a:pt x="1218036" y="1657"/>
              </a:lnTo>
            </a:path>
          </a:pathLst>
        </a:custGeom>
        <a:noFill/>
        <a:ln w="25400" cap="flat" cmpd="sng" algn="ctr">
          <a:solidFill>
            <a:schemeClr val="accent5">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4109242" y="1564279"/>
        <a:ext cx="60901" cy="60901"/>
      </dsp:txXfrm>
    </dsp:sp>
    <dsp:sp modelId="{6A954E2D-FC83-4728-990E-645760103397}">
      <dsp:nvSpPr>
        <dsp:cNvPr id="0" name=""/>
        <dsp:cNvSpPr/>
      </dsp:nvSpPr>
      <dsp:spPr>
        <a:xfrm>
          <a:off x="4737581" y="1402342"/>
          <a:ext cx="871308" cy="152979"/>
        </a:xfrm>
        <a:prstGeom prst="roundRect">
          <a:avLst>
            <a:gd name="adj" fmla="val 10000"/>
          </a:avLst>
        </a:prstGeom>
        <a:gradFill rotWithShape="0">
          <a:gsLst>
            <a:gs pos="0">
              <a:schemeClr val="accent5">
                <a:hueOff val="0"/>
                <a:satOff val="0"/>
                <a:lumOff val="0"/>
                <a:alphaOff val="0"/>
                <a:tint val="50000"/>
                <a:satMod val="300000"/>
              </a:schemeClr>
            </a:gs>
            <a:gs pos="35000">
              <a:schemeClr val="accent5">
                <a:hueOff val="0"/>
                <a:satOff val="0"/>
                <a:lumOff val="0"/>
                <a:alphaOff val="0"/>
                <a:tint val="37000"/>
                <a:satMod val="300000"/>
              </a:schemeClr>
            </a:gs>
            <a:gs pos="100000">
              <a:schemeClr val="accent5">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«Мікрофон»</a:t>
          </a:r>
          <a:endParaRPr lang="ru-RU" sz="600" b="1" kern="1200" dirty="0"/>
        </a:p>
      </dsp:txBody>
      <dsp:txXfrm>
        <a:off x="4742062" y="1406823"/>
        <a:ext cx="862346" cy="144017"/>
      </dsp:txXfrm>
    </dsp:sp>
    <dsp:sp modelId="{61AF0B99-58E1-431E-A4E8-A789F44DF769}">
      <dsp:nvSpPr>
        <dsp:cNvPr id="0" name=""/>
        <dsp:cNvSpPr/>
      </dsp:nvSpPr>
      <dsp:spPr>
        <a:xfrm rot="21401112">
          <a:off x="3540802" y="1674342"/>
          <a:ext cx="1197781" cy="3314"/>
        </a:xfrm>
        <a:custGeom>
          <a:avLst/>
          <a:gdLst/>
          <a:ahLst/>
          <a:cxnLst/>
          <a:rect l="0" t="0" r="0" b="0"/>
          <a:pathLst>
            <a:path>
              <a:moveTo>
                <a:pt x="0" y="1657"/>
              </a:moveTo>
              <a:lnTo>
                <a:pt x="1197781" y="1657"/>
              </a:lnTo>
            </a:path>
          </a:pathLst>
        </a:custGeom>
        <a:noFill/>
        <a:ln w="25400" cap="flat" cmpd="sng" algn="ctr">
          <a:solidFill>
            <a:schemeClr val="accent5">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4109748" y="1646055"/>
        <a:ext cx="59889" cy="59889"/>
      </dsp:txXfrm>
    </dsp:sp>
    <dsp:sp modelId="{F4B22ED7-C6CA-450D-B122-C78476C05341}">
      <dsp:nvSpPr>
        <dsp:cNvPr id="0" name=""/>
        <dsp:cNvSpPr/>
      </dsp:nvSpPr>
      <dsp:spPr>
        <a:xfrm>
          <a:off x="4737581" y="1564881"/>
          <a:ext cx="871308" cy="152979"/>
        </a:xfrm>
        <a:prstGeom prst="roundRect">
          <a:avLst>
            <a:gd name="adj" fmla="val 10000"/>
          </a:avLst>
        </a:prstGeom>
        <a:gradFill rotWithShape="0">
          <a:gsLst>
            <a:gs pos="0">
              <a:schemeClr val="accent5">
                <a:hueOff val="0"/>
                <a:satOff val="0"/>
                <a:lumOff val="0"/>
                <a:alphaOff val="0"/>
                <a:tint val="50000"/>
                <a:satMod val="300000"/>
              </a:schemeClr>
            </a:gs>
            <a:gs pos="35000">
              <a:schemeClr val="accent5">
                <a:hueOff val="0"/>
                <a:satOff val="0"/>
                <a:lumOff val="0"/>
                <a:alphaOff val="0"/>
                <a:tint val="37000"/>
                <a:satMod val="300000"/>
              </a:schemeClr>
            </a:gs>
            <a:gs pos="100000">
              <a:schemeClr val="accent5">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«Навчаючись учу»</a:t>
          </a:r>
          <a:endParaRPr lang="ru-RU" sz="600" b="1" kern="1200" dirty="0"/>
        </a:p>
      </dsp:txBody>
      <dsp:txXfrm>
        <a:off x="4742062" y="1569362"/>
        <a:ext cx="862346" cy="144017"/>
      </dsp:txXfrm>
    </dsp:sp>
    <dsp:sp modelId="{41046E1E-E4F4-4214-9744-57D24220E647}">
      <dsp:nvSpPr>
        <dsp:cNvPr id="0" name=""/>
        <dsp:cNvSpPr/>
      </dsp:nvSpPr>
      <dsp:spPr>
        <a:xfrm rot="267630">
          <a:off x="3539988" y="1755611"/>
          <a:ext cx="1199409" cy="3314"/>
        </a:xfrm>
        <a:custGeom>
          <a:avLst/>
          <a:gdLst/>
          <a:ahLst/>
          <a:cxnLst/>
          <a:rect l="0" t="0" r="0" b="0"/>
          <a:pathLst>
            <a:path>
              <a:moveTo>
                <a:pt x="0" y="1657"/>
              </a:moveTo>
              <a:lnTo>
                <a:pt x="1199409" y="1657"/>
              </a:lnTo>
            </a:path>
          </a:pathLst>
        </a:custGeom>
        <a:noFill/>
        <a:ln w="25400" cap="flat" cmpd="sng" algn="ctr">
          <a:solidFill>
            <a:schemeClr val="accent5">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4109707" y="1727284"/>
        <a:ext cx="59970" cy="59970"/>
      </dsp:txXfrm>
    </dsp:sp>
    <dsp:sp modelId="{9D71070B-98A8-44C3-9CBC-C05C6548DE83}">
      <dsp:nvSpPr>
        <dsp:cNvPr id="0" name=""/>
        <dsp:cNvSpPr/>
      </dsp:nvSpPr>
      <dsp:spPr>
        <a:xfrm>
          <a:off x="4737581" y="1727419"/>
          <a:ext cx="871308" cy="152979"/>
        </a:xfrm>
        <a:prstGeom prst="roundRect">
          <a:avLst>
            <a:gd name="adj" fmla="val 10000"/>
          </a:avLst>
        </a:prstGeom>
        <a:gradFill rotWithShape="0">
          <a:gsLst>
            <a:gs pos="0">
              <a:schemeClr val="accent5">
                <a:hueOff val="0"/>
                <a:satOff val="0"/>
                <a:lumOff val="0"/>
                <a:alphaOff val="0"/>
                <a:tint val="50000"/>
                <a:satMod val="300000"/>
              </a:schemeClr>
            </a:gs>
            <a:gs pos="35000">
              <a:schemeClr val="accent5">
                <a:hueOff val="0"/>
                <a:satOff val="0"/>
                <a:lumOff val="0"/>
                <a:alphaOff val="0"/>
                <a:tint val="37000"/>
                <a:satMod val="300000"/>
              </a:schemeClr>
            </a:gs>
            <a:gs pos="100000">
              <a:schemeClr val="accent5">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«Незакінчене речення» </a:t>
          </a:r>
          <a:endParaRPr lang="ru-RU" sz="600" b="1" kern="1200" dirty="0"/>
        </a:p>
      </dsp:txBody>
      <dsp:txXfrm>
        <a:off x="4742062" y="1731900"/>
        <a:ext cx="862346" cy="144017"/>
      </dsp:txXfrm>
    </dsp:sp>
    <dsp:sp modelId="{9D26C816-E6DE-47DA-A5FB-09EB7B6E42B0}">
      <dsp:nvSpPr>
        <dsp:cNvPr id="0" name=""/>
        <dsp:cNvSpPr/>
      </dsp:nvSpPr>
      <dsp:spPr>
        <a:xfrm rot="761442">
          <a:off x="3526623" y="1845490"/>
          <a:ext cx="1242847" cy="3314"/>
        </a:xfrm>
        <a:custGeom>
          <a:avLst/>
          <a:gdLst/>
          <a:ahLst/>
          <a:cxnLst/>
          <a:rect l="0" t="0" r="0" b="0"/>
          <a:pathLst>
            <a:path>
              <a:moveTo>
                <a:pt x="0" y="1657"/>
              </a:moveTo>
              <a:lnTo>
                <a:pt x="1242847" y="1657"/>
              </a:lnTo>
            </a:path>
          </a:pathLst>
        </a:custGeom>
        <a:noFill/>
        <a:ln w="25400" cap="flat" cmpd="sng" algn="ctr">
          <a:solidFill>
            <a:schemeClr val="accent5">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4116975" y="1816077"/>
        <a:ext cx="62142" cy="62142"/>
      </dsp:txXfrm>
    </dsp:sp>
    <dsp:sp modelId="{F321C3A7-E11C-4C24-82F7-E61D5A7FD438}">
      <dsp:nvSpPr>
        <dsp:cNvPr id="0" name=""/>
        <dsp:cNvSpPr/>
      </dsp:nvSpPr>
      <dsp:spPr>
        <a:xfrm>
          <a:off x="4754289" y="1907458"/>
          <a:ext cx="871308" cy="152417"/>
        </a:xfrm>
        <a:prstGeom prst="roundRect">
          <a:avLst>
            <a:gd name="adj" fmla="val 10000"/>
          </a:avLst>
        </a:prstGeom>
        <a:gradFill rotWithShape="0">
          <a:gsLst>
            <a:gs pos="0">
              <a:schemeClr val="accent5">
                <a:hueOff val="0"/>
                <a:satOff val="0"/>
                <a:lumOff val="0"/>
                <a:alphaOff val="0"/>
                <a:tint val="50000"/>
                <a:satMod val="300000"/>
              </a:schemeClr>
            </a:gs>
            <a:gs pos="35000">
              <a:schemeClr val="accent5">
                <a:hueOff val="0"/>
                <a:satOff val="0"/>
                <a:lumOff val="0"/>
                <a:alphaOff val="0"/>
                <a:tint val="37000"/>
                <a:satMod val="300000"/>
              </a:schemeClr>
            </a:gs>
            <a:gs pos="100000">
              <a:schemeClr val="accent5">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«Крісло автора»</a:t>
          </a:r>
          <a:endParaRPr lang="ru-RU" sz="600" b="1" kern="1200" dirty="0"/>
        </a:p>
      </dsp:txBody>
      <dsp:txXfrm>
        <a:off x="4758753" y="1911922"/>
        <a:ext cx="862380" cy="143489"/>
      </dsp:txXfrm>
    </dsp:sp>
    <dsp:sp modelId="{9ADFA7F4-43E5-4037-9190-F98C7CEDD03E}">
      <dsp:nvSpPr>
        <dsp:cNvPr id="0" name=""/>
        <dsp:cNvSpPr/>
      </dsp:nvSpPr>
      <dsp:spPr>
        <a:xfrm rot="1156730">
          <a:off x="3505788" y="1921023"/>
          <a:ext cx="1284516" cy="3314"/>
        </a:xfrm>
        <a:custGeom>
          <a:avLst/>
          <a:gdLst/>
          <a:ahLst/>
          <a:cxnLst/>
          <a:rect l="0" t="0" r="0" b="0"/>
          <a:pathLst>
            <a:path>
              <a:moveTo>
                <a:pt x="0" y="1657"/>
              </a:moveTo>
              <a:lnTo>
                <a:pt x="1284516" y="1657"/>
              </a:lnTo>
            </a:path>
          </a:pathLst>
        </a:custGeom>
        <a:noFill/>
        <a:ln w="25400" cap="flat" cmpd="sng" algn="ctr">
          <a:solidFill>
            <a:schemeClr val="accent5">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4115933" y="1890567"/>
        <a:ext cx="64225" cy="64225"/>
      </dsp:txXfrm>
    </dsp:sp>
    <dsp:sp modelId="{AA3AED24-859A-4DB1-9EC0-5C7CD771D920}">
      <dsp:nvSpPr>
        <dsp:cNvPr id="0" name=""/>
        <dsp:cNvSpPr/>
      </dsp:nvSpPr>
      <dsp:spPr>
        <a:xfrm>
          <a:off x="4754289" y="2059007"/>
          <a:ext cx="871308" cy="151449"/>
        </a:xfrm>
        <a:prstGeom prst="roundRect">
          <a:avLst>
            <a:gd name="adj" fmla="val 10000"/>
          </a:avLst>
        </a:prstGeom>
        <a:gradFill rotWithShape="0">
          <a:gsLst>
            <a:gs pos="0">
              <a:schemeClr val="accent5">
                <a:hueOff val="0"/>
                <a:satOff val="0"/>
                <a:lumOff val="0"/>
                <a:alphaOff val="0"/>
                <a:tint val="50000"/>
                <a:satMod val="300000"/>
              </a:schemeClr>
            </a:gs>
            <a:gs pos="35000">
              <a:schemeClr val="accent5">
                <a:hueOff val="0"/>
                <a:satOff val="0"/>
                <a:lumOff val="0"/>
                <a:alphaOff val="0"/>
                <a:tint val="37000"/>
                <a:satMod val="300000"/>
              </a:schemeClr>
            </a:gs>
            <a:gs pos="100000">
              <a:schemeClr val="accent5">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«Коло ідей»</a:t>
          </a:r>
          <a:endParaRPr lang="ru-RU" sz="600" b="1" kern="1200" dirty="0"/>
        </a:p>
      </dsp:txBody>
      <dsp:txXfrm>
        <a:off x="4758725" y="2063443"/>
        <a:ext cx="862436" cy="142577"/>
      </dsp:txXfrm>
    </dsp:sp>
    <dsp:sp modelId="{6B8863EC-DC93-4AB5-B41E-A6F43329557A}">
      <dsp:nvSpPr>
        <dsp:cNvPr id="0" name=""/>
        <dsp:cNvSpPr/>
      </dsp:nvSpPr>
      <dsp:spPr>
        <a:xfrm rot="1528295">
          <a:off x="3476532" y="1997765"/>
          <a:ext cx="1343028" cy="3314"/>
        </a:xfrm>
        <a:custGeom>
          <a:avLst/>
          <a:gdLst/>
          <a:ahLst/>
          <a:cxnLst/>
          <a:rect l="0" t="0" r="0" b="0"/>
          <a:pathLst>
            <a:path>
              <a:moveTo>
                <a:pt x="0" y="1657"/>
              </a:moveTo>
              <a:lnTo>
                <a:pt x="1343028" y="1657"/>
              </a:lnTo>
            </a:path>
          </a:pathLst>
        </a:custGeom>
        <a:noFill/>
        <a:ln w="25400" cap="flat" cmpd="sng" algn="ctr">
          <a:solidFill>
            <a:schemeClr val="accent5">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4114471" y="1965847"/>
        <a:ext cx="67151" cy="67151"/>
      </dsp:txXfrm>
    </dsp:sp>
    <dsp:sp modelId="{A34693A9-4A57-4733-BCBF-B30AF65D743A}">
      <dsp:nvSpPr>
        <dsp:cNvPr id="0" name=""/>
        <dsp:cNvSpPr/>
      </dsp:nvSpPr>
      <dsp:spPr>
        <a:xfrm>
          <a:off x="4754289" y="2210556"/>
          <a:ext cx="871308" cy="155320"/>
        </a:xfrm>
        <a:prstGeom prst="roundRect">
          <a:avLst>
            <a:gd name="adj" fmla="val 10000"/>
          </a:avLst>
        </a:prstGeom>
        <a:gradFill rotWithShape="0">
          <a:gsLst>
            <a:gs pos="0">
              <a:schemeClr val="accent5">
                <a:hueOff val="0"/>
                <a:satOff val="0"/>
                <a:lumOff val="0"/>
                <a:alphaOff val="0"/>
                <a:tint val="50000"/>
                <a:satMod val="300000"/>
              </a:schemeClr>
            </a:gs>
            <a:gs pos="35000">
              <a:schemeClr val="accent5">
                <a:hueOff val="0"/>
                <a:satOff val="0"/>
                <a:lumOff val="0"/>
                <a:alphaOff val="0"/>
                <a:tint val="37000"/>
                <a:satMod val="300000"/>
              </a:schemeClr>
            </a:gs>
            <a:gs pos="100000">
              <a:schemeClr val="accent5">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«Акваріум»</a:t>
          </a:r>
          <a:endParaRPr lang="ru-RU" sz="600" b="1" kern="1200" dirty="0"/>
        </a:p>
      </dsp:txBody>
      <dsp:txXfrm>
        <a:off x="4758838" y="2215105"/>
        <a:ext cx="862210" cy="146222"/>
      </dsp:txXfrm>
    </dsp:sp>
    <dsp:sp modelId="{131C2397-CFF0-4EAD-AC63-46793D787138}">
      <dsp:nvSpPr>
        <dsp:cNvPr id="0" name=""/>
        <dsp:cNvSpPr/>
      </dsp:nvSpPr>
      <dsp:spPr>
        <a:xfrm rot="4877105">
          <a:off x="2173461" y="2202981"/>
          <a:ext cx="880734" cy="3314"/>
        </a:xfrm>
        <a:custGeom>
          <a:avLst/>
          <a:gdLst/>
          <a:ahLst/>
          <a:cxnLst/>
          <a:rect l="0" t="0" r="0" b="0"/>
          <a:pathLst>
            <a:path>
              <a:moveTo>
                <a:pt x="0" y="1657"/>
              </a:moveTo>
              <a:lnTo>
                <a:pt x="880734" y="1657"/>
              </a:lnTo>
            </a:path>
          </a:pathLst>
        </a:custGeom>
        <a:noFill/>
        <a:ln w="25400" cap="flat" cmpd="sng" algn="ctr">
          <a:solidFill>
            <a:schemeClr val="accent4">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2591810" y="2182620"/>
        <a:ext cx="44036" cy="44036"/>
      </dsp:txXfrm>
    </dsp:sp>
    <dsp:sp modelId="{F6273B13-40BD-4D31-B623-761406983B29}">
      <dsp:nvSpPr>
        <dsp:cNvPr id="0" name=""/>
        <dsp:cNvSpPr/>
      </dsp:nvSpPr>
      <dsp:spPr>
        <a:xfrm>
          <a:off x="2680552" y="2563432"/>
          <a:ext cx="871308" cy="152979"/>
        </a:xfrm>
        <a:prstGeom prst="roundRect">
          <a:avLst>
            <a:gd name="adj" fmla="val 10000"/>
          </a:avLst>
        </a:prstGeom>
        <a:gradFill rotWithShape="0">
          <a:gsLst>
            <a:gs pos="0">
              <a:schemeClr val="accent4">
                <a:hueOff val="0"/>
                <a:satOff val="0"/>
                <a:lumOff val="0"/>
                <a:alphaOff val="0"/>
                <a:tint val="50000"/>
                <a:satMod val="300000"/>
              </a:schemeClr>
            </a:gs>
            <a:gs pos="35000">
              <a:schemeClr val="accent4">
                <a:hueOff val="0"/>
                <a:satOff val="0"/>
                <a:lumOff val="0"/>
                <a:alphaOff val="0"/>
                <a:tint val="37000"/>
                <a:satMod val="300000"/>
              </a:schemeClr>
            </a:gs>
            <a:gs pos="100000">
              <a:schemeClr val="accent4">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Мультимедійні технології</a:t>
          </a:r>
          <a:endParaRPr lang="ru-RU" sz="600" b="1" kern="1200" dirty="0"/>
        </a:p>
      </dsp:txBody>
      <dsp:txXfrm>
        <a:off x="2685033" y="2567913"/>
        <a:ext cx="862346" cy="144017"/>
      </dsp:txXfrm>
    </dsp:sp>
    <dsp:sp modelId="{36A16123-E6B5-4573-9F06-A6E0158416BB}">
      <dsp:nvSpPr>
        <dsp:cNvPr id="0" name=""/>
        <dsp:cNvSpPr/>
      </dsp:nvSpPr>
      <dsp:spPr>
        <a:xfrm rot="19177976">
          <a:off x="3504165" y="2508517"/>
          <a:ext cx="400651" cy="3314"/>
        </a:xfrm>
        <a:custGeom>
          <a:avLst/>
          <a:gdLst/>
          <a:ahLst/>
          <a:cxnLst/>
          <a:rect l="0" t="0" r="0" b="0"/>
          <a:pathLst>
            <a:path>
              <a:moveTo>
                <a:pt x="0" y="1657"/>
              </a:moveTo>
              <a:lnTo>
                <a:pt x="400651" y="1657"/>
              </a:lnTo>
            </a:path>
          </a:pathLst>
        </a:custGeom>
        <a:noFill/>
        <a:ln w="25400" cap="flat" cmpd="sng" algn="ctr">
          <a:solidFill>
            <a:schemeClr val="accent5">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3694474" y="2500158"/>
        <a:ext cx="20032" cy="20032"/>
      </dsp:txXfrm>
    </dsp:sp>
    <dsp:sp modelId="{882856AB-8AD4-419D-AB37-68CA59D6446C}">
      <dsp:nvSpPr>
        <dsp:cNvPr id="0" name=""/>
        <dsp:cNvSpPr/>
      </dsp:nvSpPr>
      <dsp:spPr>
        <a:xfrm>
          <a:off x="3857120" y="2303937"/>
          <a:ext cx="871308" cy="152979"/>
        </a:xfrm>
        <a:prstGeom prst="roundRect">
          <a:avLst>
            <a:gd name="adj" fmla="val 10000"/>
          </a:avLst>
        </a:prstGeom>
        <a:gradFill rotWithShape="0">
          <a:gsLst>
            <a:gs pos="0">
              <a:schemeClr val="accent5">
                <a:hueOff val="0"/>
                <a:satOff val="0"/>
                <a:lumOff val="0"/>
                <a:alphaOff val="0"/>
                <a:tint val="50000"/>
                <a:satMod val="300000"/>
              </a:schemeClr>
            </a:gs>
            <a:gs pos="35000">
              <a:schemeClr val="accent5">
                <a:hueOff val="0"/>
                <a:satOff val="0"/>
                <a:lumOff val="0"/>
                <a:alphaOff val="0"/>
                <a:tint val="37000"/>
                <a:satMod val="300000"/>
              </a:schemeClr>
            </a:gs>
            <a:gs pos="100000">
              <a:schemeClr val="accent5">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Електронні книги</a:t>
          </a:r>
          <a:endParaRPr lang="ru-RU" sz="600" b="1" kern="1200" dirty="0"/>
        </a:p>
      </dsp:txBody>
      <dsp:txXfrm>
        <a:off x="3861601" y="2308418"/>
        <a:ext cx="862346" cy="144017"/>
      </dsp:txXfrm>
    </dsp:sp>
    <dsp:sp modelId="{9361AD0A-474A-4D72-9A60-005F7730BD46}">
      <dsp:nvSpPr>
        <dsp:cNvPr id="0" name=""/>
        <dsp:cNvSpPr/>
      </dsp:nvSpPr>
      <dsp:spPr>
        <a:xfrm rot="20542754">
          <a:off x="3544346" y="2589786"/>
          <a:ext cx="320288" cy="3314"/>
        </a:xfrm>
        <a:custGeom>
          <a:avLst/>
          <a:gdLst/>
          <a:ahLst/>
          <a:cxnLst/>
          <a:rect l="0" t="0" r="0" b="0"/>
          <a:pathLst>
            <a:path>
              <a:moveTo>
                <a:pt x="0" y="1657"/>
              </a:moveTo>
              <a:lnTo>
                <a:pt x="320288" y="1657"/>
              </a:lnTo>
            </a:path>
          </a:pathLst>
        </a:custGeom>
        <a:noFill/>
        <a:ln w="25400" cap="flat" cmpd="sng" algn="ctr">
          <a:solidFill>
            <a:schemeClr val="accent5">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3696483" y="2583436"/>
        <a:ext cx="16014" cy="16014"/>
      </dsp:txXfrm>
    </dsp:sp>
    <dsp:sp modelId="{B0EDA40F-56A0-4F16-86C4-1B0E2215511A}">
      <dsp:nvSpPr>
        <dsp:cNvPr id="0" name=""/>
        <dsp:cNvSpPr/>
      </dsp:nvSpPr>
      <dsp:spPr>
        <a:xfrm>
          <a:off x="3857120" y="2466476"/>
          <a:ext cx="871308" cy="152979"/>
        </a:xfrm>
        <a:prstGeom prst="roundRect">
          <a:avLst>
            <a:gd name="adj" fmla="val 10000"/>
          </a:avLst>
        </a:prstGeom>
        <a:gradFill rotWithShape="0">
          <a:gsLst>
            <a:gs pos="0">
              <a:schemeClr val="accent5">
                <a:hueOff val="0"/>
                <a:satOff val="0"/>
                <a:lumOff val="0"/>
                <a:alphaOff val="0"/>
                <a:tint val="50000"/>
                <a:satMod val="300000"/>
              </a:schemeClr>
            </a:gs>
            <a:gs pos="35000">
              <a:schemeClr val="accent5">
                <a:hueOff val="0"/>
                <a:satOff val="0"/>
                <a:lumOff val="0"/>
                <a:alphaOff val="0"/>
                <a:tint val="37000"/>
                <a:satMod val="300000"/>
              </a:schemeClr>
            </a:gs>
            <a:gs pos="100000">
              <a:schemeClr val="accent5">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Електронні енциклопедії</a:t>
          </a:r>
          <a:endParaRPr lang="ru-RU" sz="600" b="1" kern="1200" dirty="0"/>
        </a:p>
      </dsp:txBody>
      <dsp:txXfrm>
        <a:off x="3861601" y="2470957"/>
        <a:ext cx="862346" cy="144017"/>
      </dsp:txXfrm>
    </dsp:sp>
    <dsp:sp modelId="{ECB7FFCB-748D-4942-8A1C-C140ABF1C044}">
      <dsp:nvSpPr>
        <dsp:cNvPr id="0" name=""/>
        <dsp:cNvSpPr/>
      </dsp:nvSpPr>
      <dsp:spPr>
        <a:xfrm rot="727508">
          <a:off x="3548377" y="2671055"/>
          <a:ext cx="312225" cy="3314"/>
        </a:xfrm>
        <a:custGeom>
          <a:avLst/>
          <a:gdLst/>
          <a:ahLst/>
          <a:cxnLst/>
          <a:rect l="0" t="0" r="0" b="0"/>
          <a:pathLst>
            <a:path>
              <a:moveTo>
                <a:pt x="0" y="1657"/>
              </a:moveTo>
              <a:lnTo>
                <a:pt x="312225" y="1657"/>
              </a:lnTo>
            </a:path>
          </a:pathLst>
        </a:custGeom>
        <a:noFill/>
        <a:ln w="25400" cap="flat" cmpd="sng" algn="ctr">
          <a:solidFill>
            <a:schemeClr val="accent5">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3696685" y="2664907"/>
        <a:ext cx="15611" cy="15611"/>
      </dsp:txXfrm>
    </dsp:sp>
    <dsp:sp modelId="{43246EC9-E08E-4C4A-892D-B9C7F2E339F2}">
      <dsp:nvSpPr>
        <dsp:cNvPr id="0" name=""/>
        <dsp:cNvSpPr/>
      </dsp:nvSpPr>
      <dsp:spPr>
        <a:xfrm>
          <a:off x="3857120" y="2629014"/>
          <a:ext cx="871308" cy="152979"/>
        </a:xfrm>
        <a:prstGeom prst="roundRect">
          <a:avLst>
            <a:gd name="adj" fmla="val 10000"/>
          </a:avLst>
        </a:prstGeom>
        <a:gradFill rotWithShape="0">
          <a:gsLst>
            <a:gs pos="0">
              <a:schemeClr val="accent5">
                <a:hueOff val="0"/>
                <a:satOff val="0"/>
                <a:lumOff val="0"/>
                <a:alphaOff val="0"/>
                <a:tint val="50000"/>
                <a:satMod val="300000"/>
              </a:schemeClr>
            </a:gs>
            <a:gs pos="35000">
              <a:schemeClr val="accent5">
                <a:hueOff val="0"/>
                <a:satOff val="0"/>
                <a:lumOff val="0"/>
                <a:alphaOff val="0"/>
                <a:tint val="37000"/>
                <a:satMod val="300000"/>
              </a:schemeClr>
            </a:gs>
            <a:gs pos="100000">
              <a:schemeClr val="accent5">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Програми тестування</a:t>
          </a:r>
          <a:endParaRPr lang="ru-RU" sz="600" b="1" kern="1200" dirty="0"/>
        </a:p>
      </dsp:txBody>
      <dsp:txXfrm>
        <a:off x="3861601" y="2633495"/>
        <a:ext cx="862346" cy="144017"/>
      </dsp:txXfrm>
    </dsp:sp>
    <dsp:sp modelId="{0E184C39-33DF-4C05-A6A9-1886EF91DC21}">
      <dsp:nvSpPr>
        <dsp:cNvPr id="0" name=""/>
        <dsp:cNvSpPr/>
      </dsp:nvSpPr>
      <dsp:spPr>
        <a:xfrm rot="2206243">
          <a:off x="3513950" y="2752324"/>
          <a:ext cx="381081" cy="3314"/>
        </a:xfrm>
        <a:custGeom>
          <a:avLst/>
          <a:gdLst/>
          <a:ahLst/>
          <a:cxnLst/>
          <a:rect l="0" t="0" r="0" b="0"/>
          <a:pathLst>
            <a:path>
              <a:moveTo>
                <a:pt x="0" y="1657"/>
              </a:moveTo>
              <a:lnTo>
                <a:pt x="381081" y="1657"/>
              </a:lnTo>
            </a:path>
          </a:pathLst>
        </a:custGeom>
        <a:noFill/>
        <a:ln w="25400" cap="flat" cmpd="sng" algn="ctr">
          <a:solidFill>
            <a:schemeClr val="accent5">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3694963" y="2744455"/>
        <a:ext cx="19054" cy="19054"/>
      </dsp:txXfrm>
    </dsp:sp>
    <dsp:sp modelId="{66D7A153-1827-441C-8B14-CF1AA315C78A}">
      <dsp:nvSpPr>
        <dsp:cNvPr id="0" name=""/>
        <dsp:cNvSpPr/>
      </dsp:nvSpPr>
      <dsp:spPr>
        <a:xfrm>
          <a:off x="3857120" y="2791552"/>
          <a:ext cx="871308" cy="152979"/>
        </a:xfrm>
        <a:prstGeom prst="roundRect">
          <a:avLst>
            <a:gd name="adj" fmla="val 10000"/>
          </a:avLst>
        </a:prstGeom>
        <a:gradFill rotWithShape="0">
          <a:gsLst>
            <a:gs pos="0">
              <a:schemeClr val="accent5">
                <a:hueOff val="0"/>
                <a:satOff val="0"/>
                <a:lumOff val="0"/>
                <a:alphaOff val="0"/>
                <a:tint val="50000"/>
                <a:satMod val="300000"/>
              </a:schemeClr>
            </a:gs>
            <a:gs pos="35000">
              <a:schemeClr val="accent5">
                <a:hueOff val="0"/>
                <a:satOff val="0"/>
                <a:lumOff val="0"/>
                <a:alphaOff val="0"/>
                <a:tint val="37000"/>
                <a:satMod val="300000"/>
              </a:schemeClr>
            </a:gs>
            <a:gs pos="100000">
              <a:schemeClr val="accent5">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ППЗ навчального призначення</a:t>
          </a:r>
          <a:endParaRPr lang="ru-RU" sz="600" b="1" kern="1200" dirty="0"/>
        </a:p>
      </dsp:txBody>
      <dsp:txXfrm>
        <a:off x="3861601" y="2796033"/>
        <a:ext cx="862346" cy="144017"/>
      </dsp:txXfrm>
    </dsp:sp>
    <dsp:sp modelId="{0CFE4B6E-0312-4AB2-8589-57BEB262CCD2}">
      <dsp:nvSpPr>
        <dsp:cNvPr id="0" name=""/>
        <dsp:cNvSpPr/>
      </dsp:nvSpPr>
      <dsp:spPr>
        <a:xfrm rot="5054849">
          <a:off x="1948135" y="2430040"/>
          <a:ext cx="1331387" cy="3314"/>
        </a:xfrm>
        <a:custGeom>
          <a:avLst/>
          <a:gdLst/>
          <a:ahLst/>
          <a:cxnLst/>
          <a:rect l="0" t="0" r="0" b="0"/>
          <a:pathLst>
            <a:path>
              <a:moveTo>
                <a:pt x="0" y="1657"/>
              </a:moveTo>
              <a:lnTo>
                <a:pt x="1331387" y="1657"/>
              </a:lnTo>
            </a:path>
          </a:pathLst>
        </a:custGeom>
        <a:noFill/>
        <a:ln w="25400" cap="flat" cmpd="sng" algn="ctr">
          <a:solidFill>
            <a:schemeClr val="accent4">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2580544" y="2398412"/>
        <a:ext cx="66569" cy="66569"/>
      </dsp:txXfrm>
    </dsp:sp>
    <dsp:sp modelId="{22FAF074-5633-4832-B144-BC2BC6AE3313}">
      <dsp:nvSpPr>
        <dsp:cNvPr id="0" name=""/>
        <dsp:cNvSpPr/>
      </dsp:nvSpPr>
      <dsp:spPr>
        <a:xfrm>
          <a:off x="2680552" y="3017549"/>
          <a:ext cx="871308" cy="152979"/>
        </a:xfrm>
        <a:prstGeom prst="roundRect">
          <a:avLst>
            <a:gd name="adj" fmla="val 10000"/>
          </a:avLst>
        </a:prstGeom>
        <a:gradFill rotWithShape="0">
          <a:gsLst>
            <a:gs pos="0">
              <a:schemeClr val="accent4">
                <a:hueOff val="0"/>
                <a:satOff val="0"/>
                <a:lumOff val="0"/>
                <a:alphaOff val="0"/>
                <a:tint val="50000"/>
                <a:satMod val="300000"/>
              </a:schemeClr>
            </a:gs>
            <a:gs pos="35000">
              <a:schemeClr val="accent4">
                <a:hueOff val="0"/>
                <a:satOff val="0"/>
                <a:lumOff val="0"/>
                <a:alphaOff val="0"/>
                <a:tint val="37000"/>
                <a:satMod val="300000"/>
              </a:schemeClr>
            </a:gs>
            <a:gs pos="100000">
              <a:schemeClr val="accent4">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Мережеві технології</a:t>
          </a:r>
          <a:endParaRPr lang="ru-RU" sz="600" b="1" kern="1200" dirty="0"/>
        </a:p>
      </dsp:txBody>
      <dsp:txXfrm>
        <a:off x="2685033" y="3022030"/>
        <a:ext cx="862346" cy="144017"/>
      </dsp:txXfrm>
    </dsp:sp>
    <dsp:sp modelId="{544C23F6-5297-4334-94F1-06E848E591AE}">
      <dsp:nvSpPr>
        <dsp:cNvPr id="0" name=""/>
        <dsp:cNvSpPr/>
      </dsp:nvSpPr>
      <dsp:spPr>
        <a:xfrm rot="21303760">
          <a:off x="3549600" y="3039964"/>
          <a:ext cx="1218057" cy="3314"/>
        </a:xfrm>
        <a:custGeom>
          <a:avLst/>
          <a:gdLst/>
          <a:ahLst/>
          <a:cxnLst/>
          <a:rect l="0" t="0" r="0" b="0"/>
          <a:pathLst>
            <a:path>
              <a:moveTo>
                <a:pt x="0" y="1657"/>
              </a:moveTo>
              <a:lnTo>
                <a:pt x="1218057" y="1657"/>
              </a:lnTo>
            </a:path>
          </a:pathLst>
        </a:custGeom>
        <a:noFill/>
        <a:ln w="25400" cap="flat" cmpd="sng" algn="ctr">
          <a:solidFill>
            <a:schemeClr val="accent5">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4128177" y="3011170"/>
        <a:ext cx="60902" cy="60902"/>
      </dsp:txXfrm>
    </dsp:sp>
    <dsp:sp modelId="{312CB67C-7D8A-407F-8987-DCB4ABF374E9}">
      <dsp:nvSpPr>
        <dsp:cNvPr id="0" name=""/>
        <dsp:cNvSpPr/>
      </dsp:nvSpPr>
      <dsp:spPr>
        <a:xfrm>
          <a:off x="4765398" y="2912715"/>
          <a:ext cx="871308" cy="152979"/>
        </a:xfrm>
        <a:prstGeom prst="roundRect">
          <a:avLst>
            <a:gd name="adj" fmla="val 10000"/>
          </a:avLst>
        </a:prstGeom>
        <a:gradFill rotWithShape="0">
          <a:gsLst>
            <a:gs pos="0">
              <a:schemeClr val="accent5">
                <a:hueOff val="0"/>
                <a:satOff val="0"/>
                <a:lumOff val="0"/>
                <a:alphaOff val="0"/>
                <a:tint val="50000"/>
                <a:satMod val="300000"/>
              </a:schemeClr>
            </a:gs>
            <a:gs pos="35000">
              <a:schemeClr val="accent5">
                <a:hueOff val="0"/>
                <a:satOff val="0"/>
                <a:lumOff val="0"/>
                <a:alphaOff val="0"/>
                <a:tint val="37000"/>
                <a:satMod val="300000"/>
              </a:schemeClr>
            </a:gs>
            <a:gs pos="100000">
              <a:schemeClr val="accent5">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Електронна пошта</a:t>
          </a:r>
          <a:endParaRPr lang="ru-RU" sz="600" b="1" kern="1200" dirty="0"/>
        </a:p>
      </dsp:txBody>
      <dsp:txXfrm>
        <a:off x="4769879" y="2917196"/>
        <a:ext cx="862346" cy="144017"/>
      </dsp:txXfrm>
    </dsp:sp>
    <dsp:sp modelId="{83F256EC-C12C-4AE7-A4F4-30899EC8EC6F}">
      <dsp:nvSpPr>
        <dsp:cNvPr id="0" name=""/>
        <dsp:cNvSpPr/>
      </dsp:nvSpPr>
      <dsp:spPr>
        <a:xfrm rot="274323">
          <a:off x="3549923" y="3140901"/>
          <a:ext cx="1217366" cy="3314"/>
        </a:xfrm>
        <a:custGeom>
          <a:avLst/>
          <a:gdLst/>
          <a:ahLst/>
          <a:cxnLst/>
          <a:rect l="0" t="0" r="0" b="0"/>
          <a:pathLst>
            <a:path>
              <a:moveTo>
                <a:pt x="0" y="1657"/>
              </a:moveTo>
              <a:lnTo>
                <a:pt x="1217366" y="1657"/>
              </a:lnTo>
            </a:path>
          </a:pathLst>
        </a:custGeom>
        <a:noFill/>
        <a:ln w="25400" cap="flat" cmpd="sng" algn="ctr">
          <a:solidFill>
            <a:schemeClr val="accent5">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4128172" y="3112124"/>
        <a:ext cx="60868" cy="60868"/>
      </dsp:txXfrm>
    </dsp:sp>
    <dsp:sp modelId="{83E9F95A-8439-41CE-A424-E2FF1BA9AA04}">
      <dsp:nvSpPr>
        <dsp:cNvPr id="0" name=""/>
        <dsp:cNvSpPr/>
      </dsp:nvSpPr>
      <dsp:spPr>
        <a:xfrm>
          <a:off x="4765353" y="3114860"/>
          <a:ext cx="871308" cy="152436"/>
        </a:xfrm>
        <a:prstGeom prst="roundRect">
          <a:avLst>
            <a:gd name="adj" fmla="val 10000"/>
          </a:avLst>
        </a:prstGeom>
        <a:gradFill rotWithShape="0">
          <a:gsLst>
            <a:gs pos="0">
              <a:schemeClr val="accent5">
                <a:hueOff val="0"/>
                <a:satOff val="0"/>
                <a:lumOff val="0"/>
                <a:alphaOff val="0"/>
                <a:tint val="50000"/>
                <a:satMod val="300000"/>
              </a:schemeClr>
            </a:gs>
            <a:gs pos="35000">
              <a:schemeClr val="accent5">
                <a:hueOff val="0"/>
                <a:satOff val="0"/>
                <a:lumOff val="0"/>
                <a:alphaOff val="0"/>
                <a:tint val="37000"/>
                <a:satMod val="300000"/>
              </a:schemeClr>
            </a:gs>
            <a:gs pos="100000">
              <a:schemeClr val="accent5">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Телеконференції</a:t>
          </a:r>
          <a:endParaRPr lang="ru-RU" sz="600" b="1" kern="1200" dirty="0"/>
        </a:p>
      </dsp:txBody>
      <dsp:txXfrm>
        <a:off x="4769818" y="3119325"/>
        <a:ext cx="862378" cy="143506"/>
      </dsp:txXfrm>
    </dsp:sp>
    <dsp:sp modelId="{3E2EA758-D4FE-457E-84E6-E74E0D3B789E}">
      <dsp:nvSpPr>
        <dsp:cNvPr id="0" name=""/>
        <dsp:cNvSpPr/>
      </dsp:nvSpPr>
      <dsp:spPr>
        <a:xfrm rot="804924">
          <a:off x="3534799" y="3237443"/>
          <a:ext cx="1250481" cy="3314"/>
        </a:xfrm>
        <a:custGeom>
          <a:avLst/>
          <a:gdLst/>
          <a:ahLst/>
          <a:cxnLst/>
          <a:rect l="0" t="0" r="0" b="0"/>
          <a:pathLst>
            <a:path>
              <a:moveTo>
                <a:pt x="0" y="1657"/>
              </a:moveTo>
              <a:lnTo>
                <a:pt x="1250481" y="1657"/>
              </a:lnTo>
            </a:path>
          </a:pathLst>
        </a:custGeom>
        <a:noFill/>
        <a:ln w="25400" cap="flat" cmpd="sng" algn="ctr">
          <a:solidFill>
            <a:schemeClr val="accent5">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4128778" y="3207838"/>
        <a:ext cx="62524" cy="62524"/>
      </dsp:txXfrm>
    </dsp:sp>
    <dsp:sp modelId="{A1CC6E52-CFAB-41D5-A2D2-60DE45E20F98}">
      <dsp:nvSpPr>
        <dsp:cNvPr id="0" name=""/>
        <dsp:cNvSpPr/>
      </dsp:nvSpPr>
      <dsp:spPr>
        <a:xfrm>
          <a:off x="4768221" y="3307672"/>
          <a:ext cx="871308" cy="152979"/>
        </a:xfrm>
        <a:prstGeom prst="roundRect">
          <a:avLst>
            <a:gd name="adj" fmla="val 10000"/>
          </a:avLst>
        </a:prstGeom>
        <a:gradFill rotWithShape="0">
          <a:gsLst>
            <a:gs pos="0">
              <a:schemeClr val="accent5">
                <a:hueOff val="0"/>
                <a:satOff val="0"/>
                <a:lumOff val="0"/>
                <a:alphaOff val="0"/>
                <a:tint val="50000"/>
                <a:satMod val="300000"/>
              </a:schemeClr>
            </a:gs>
            <a:gs pos="35000">
              <a:schemeClr val="accent5">
                <a:hueOff val="0"/>
                <a:satOff val="0"/>
                <a:lumOff val="0"/>
                <a:alphaOff val="0"/>
                <a:tint val="37000"/>
                <a:satMod val="300000"/>
              </a:schemeClr>
            </a:gs>
            <a:gs pos="100000">
              <a:schemeClr val="accent5">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err="1" smtClean="0"/>
            <a:t>Веб</a:t>
          </a:r>
          <a:r>
            <a:rPr lang="uk-UA" sz="600" b="1" kern="1200" dirty="0" smtClean="0"/>
            <a:t> 2.0</a:t>
          </a:r>
          <a:endParaRPr lang="ru-RU" sz="600" b="1" kern="1200" dirty="0"/>
        </a:p>
      </dsp:txBody>
      <dsp:txXfrm>
        <a:off x="4772702" y="3312153"/>
        <a:ext cx="862346" cy="144017"/>
      </dsp:txXfrm>
    </dsp:sp>
    <dsp:sp modelId="{283CFC2A-48D1-4A85-A411-30B9AA6106FC}">
      <dsp:nvSpPr>
        <dsp:cNvPr id="0" name=""/>
        <dsp:cNvSpPr/>
      </dsp:nvSpPr>
      <dsp:spPr>
        <a:xfrm rot="5116597">
          <a:off x="1803538" y="2575237"/>
          <a:ext cx="1620581" cy="3314"/>
        </a:xfrm>
        <a:custGeom>
          <a:avLst/>
          <a:gdLst/>
          <a:ahLst/>
          <a:cxnLst/>
          <a:rect l="0" t="0" r="0" b="0"/>
          <a:pathLst>
            <a:path>
              <a:moveTo>
                <a:pt x="0" y="1657"/>
              </a:moveTo>
              <a:lnTo>
                <a:pt x="1620581" y="1657"/>
              </a:lnTo>
            </a:path>
          </a:pathLst>
        </a:custGeom>
        <a:noFill/>
        <a:ln w="25400" cap="flat" cmpd="sng" algn="ctr">
          <a:solidFill>
            <a:schemeClr val="accent4">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66700">
            <a:lnSpc>
              <a:spcPct val="90000"/>
            </a:lnSpc>
            <a:spcBef>
              <a:spcPct val="0"/>
            </a:spcBef>
            <a:spcAft>
              <a:spcPct val="35000"/>
            </a:spcAft>
          </a:pPr>
          <a:endParaRPr lang="ru-RU" sz="600" b="1" kern="1200">
            <a:solidFill>
              <a:schemeClr val="bg1"/>
            </a:solidFill>
          </a:endParaRPr>
        </a:p>
      </dsp:txBody>
      <dsp:txXfrm>
        <a:off x="2573314" y="2536380"/>
        <a:ext cx="81029" cy="81029"/>
      </dsp:txXfrm>
    </dsp:sp>
    <dsp:sp modelId="{1993B13D-74E6-40B8-923E-6672D264DFCD}">
      <dsp:nvSpPr>
        <dsp:cNvPr id="0" name=""/>
        <dsp:cNvSpPr/>
      </dsp:nvSpPr>
      <dsp:spPr>
        <a:xfrm>
          <a:off x="2680552" y="3308215"/>
          <a:ext cx="871308" cy="152436"/>
        </a:xfrm>
        <a:prstGeom prst="roundRect">
          <a:avLst>
            <a:gd name="adj" fmla="val 10000"/>
          </a:avLst>
        </a:prstGeom>
        <a:gradFill rotWithShape="0">
          <a:gsLst>
            <a:gs pos="0">
              <a:schemeClr val="accent4">
                <a:hueOff val="0"/>
                <a:satOff val="0"/>
                <a:lumOff val="0"/>
                <a:alphaOff val="0"/>
                <a:tint val="50000"/>
                <a:satMod val="300000"/>
              </a:schemeClr>
            </a:gs>
            <a:gs pos="35000">
              <a:schemeClr val="accent4">
                <a:hueOff val="0"/>
                <a:satOff val="0"/>
                <a:lumOff val="0"/>
                <a:alphaOff val="0"/>
                <a:tint val="37000"/>
                <a:satMod val="300000"/>
              </a:schemeClr>
            </a:gs>
            <a:gs pos="100000">
              <a:schemeClr val="accent4">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3810" tIns="3810" rIns="3810" bIns="3810" numCol="1" spcCol="1270" anchor="ctr" anchorCtr="0">
          <a:noAutofit/>
        </a:bodyPr>
        <a:lstStyle/>
        <a:p>
          <a:pPr lvl="0" algn="ctr" defTabSz="266700">
            <a:lnSpc>
              <a:spcPct val="90000"/>
            </a:lnSpc>
            <a:spcBef>
              <a:spcPct val="0"/>
            </a:spcBef>
            <a:spcAft>
              <a:spcPct val="35000"/>
            </a:spcAft>
          </a:pPr>
          <a:r>
            <a:rPr lang="uk-UA" sz="600" b="1" kern="1200" dirty="0" smtClean="0"/>
            <a:t>Кейс-технологія</a:t>
          </a:r>
          <a:endParaRPr lang="ru-RU" sz="600" b="1" kern="1200" dirty="0"/>
        </a:p>
      </dsp:txBody>
      <dsp:txXfrm>
        <a:off x="2685017" y="3312680"/>
        <a:ext cx="862378" cy="143506"/>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2">
  <dgm:title val=""/>
  <dgm:desc val=""/>
  <dgm:catLst>
    <dgm:cat type="hierarchy" pri="5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diagram">
    <dgm:varLst>
      <dgm:chPref val="1"/>
      <dgm:dir/>
      <dgm:animOne val="branch"/>
      <dgm:animLvl val="lvl"/>
      <dgm:resizeHandles val="exact"/>
    </dgm:varLst>
    <dgm:choose name="Name0">
      <dgm:if name="Name1" func="var" arg="dir" op="equ" val="norm">
        <dgm:alg type="hierChild">
          <dgm:param type="linDir" val="fromT"/>
          <dgm:param type="chAlign" val="l"/>
        </dgm:alg>
      </dgm:if>
      <dgm:else name="Name2">
        <dgm:alg type="hierChild">
          <dgm:param type="linDir" val="fromT"/>
          <dgm:param type="chAlign" val="r"/>
        </dgm:alg>
      </dgm:else>
    </dgm:choose>
    <dgm:shape xmlns:r="http://schemas.openxmlformats.org/officeDocument/2006/relationships" r:blip="">
      <dgm:adjLst/>
    </dgm:shape>
    <dgm:presOf/>
    <dgm:constrLst>
      <dgm:constr type="h" for="des" ptType="node" refType="h"/>
      <dgm:constr type="w" for="des" ptType="node" refType="h" refFor="des" refPtType="node" fact="2"/>
      <dgm:constr type="sibSp" refType="h" refFor="des" refPtType="node" op="equ" fact="0.15"/>
      <dgm:constr type="sibSp" for="des" forName="level2hierChild" refType="h" refFor="des" refPtType="node" op="equ" fact="0.15"/>
      <dgm:constr type="sibSp" for="des" forName="level3hierChild" refType="h" refFor="des" refPtType="node" op="equ" fact="0.15"/>
      <dgm:constr type="sp" for="des" forName="root1" refType="w" refFor="des" refPtType="node" fact="0.4"/>
      <dgm:constr type="sp" for="des" forName="root2" refType="sp" refFor="des" refForName="root1" op="equ"/>
      <dgm:constr type="primFontSz" for="des" ptType="node" op="equ" val="65"/>
      <dgm:constr type="primFontSz" for="des" forName="connTx" op="equ" val="55"/>
      <dgm:constr type="primFontSz" for="des" forName="connTx" refType="primFontSz" refFor="des" refPtType="node" op="lte" fact="0.8"/>
    </dgm:constrLst>
    <dgm:ruleLst/>
    <dgm:forEach name="Name3" axis="ch">
      <dgm:forEach name="Name4" axis="self" ptType="node">
        <dgm:layoutNode name="root1">
          <dgm:choose name="Name5">
            <dgm:if name="Name6" func="var" arg="dir" op="equ" val="norm">
              <dgm:alg type="hierRoot">
                <dgm:param type="hierAlign" val="lCtrCh"/>
              </dgm:alg>
            </dgm:if>
            <dgm:else name="Name7">
              <dgm:alg type="hierRoot">
                <dgm:param type="hierAlign" val="rCtrCh"/>
              </dgm:alg>
            </dgm:else>
          </dgm:choose>
          <dgm:shape xmlns:r="http://schemas.openxmlformats.org/officeDocument/2006/relationships" r:blip="">
            <dgm:adjLst/>
          </dgm:shape>
          <dgm:presOf/>
          <dgm:constrLst/>
          <dgm:ruleLst/>
          <dgm:layoutNode name="LevelOneTextNode" styleLbl="node0">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2hierChild">
            <dgm:choose name="Name8">
              <dgm:if name="Name9" func="var" arg="dir" op="equ" val="norm">
                <dgm:alg type="hierChild">
                  <dgm:param type="linDir" val="fromT"/>
                  <dgm:param type="chAlign" val="l"/>
                </dgm:alg>
              </dgm:if>
              <dgm:else name="Name10">
                <dgm:alg type="hierChild">
                  <dgm:param type="linDir" val="fromT"/>
                  <dgm:param type="chAlign" val="r"/>
                </dgm:alg>
              </dgm:else>
            </dgm:choose>
            <dgm:shape xmlns:r="http://schemas.openxmlformats.org/officeDocument/2006/relationships" r:blip="">
              <dgm:adjLst/>
            </dgm:shape>
            <dgm:presOf/>
            <dgm:constrLst/>
            <dgm:ruleLst/>
            <dgm:forEach name="repeat" axis="ch">
              <dgm:forEach name="Name11" axis="self" ptType="parTrans" cnt="1">
                <dgm:layoutNode name="conn2-1">
                  <dgm:choose name="Name12">
                    <dgm:if name="Name13" func="var" arg="dir" op="equ" val="norm">
                      <dgm:alg type="conn">
                        <dgm:param type="dim" val="1D"/>
                        <dgm:param type="begPts" val="midR"/>
                        <dgm:param type="endPts" val="midL"/>
                        <dgm:param type="endSty" val="noArr"/>
                      </dgm:alg>
                    </dgm:if>
                    <dgm:else name="Name14">
                      <dgm:alg type="conn">
                        <dgm:param type="dim" val="1D"/>
                        <dgm:param type="begPts" val="midL"/>
                        <dgm:param type="endPts" val="midR"/>
                        <dgm:param type="endSty" val="noArr"/>
                      </dgm:alg>
                    </dgm:else>
                  </dgm:choose>
                  <dgm:shape xmlns:r="http://schemas.openxmlformats.org/officeDocument/2006/relationships" type="conn" r:blip="">
                    <dgm:adjLst/>
                  </dgm:shape>
                  <dgm:presOf axis="self"/>
                  <dgm:constrLst>
                    <dgm:constr type="w" val="1"/>
                    <dgm:constr type="h" val="5"/>
                    <dgm:constr type="connDist"/>
                    <dgm:constr type="begPad"/>
                    <dgm:constr type="endPad"/>
                    <dgm:constr type="userA" for="ch" refType="connDist"/>
                  </dgm:constrLst>
                  <dgm:rule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h" val="NaN" fact="0.25" max="NaN"/>
                      <dgm:rule type="w" val="NaN" fact="0.8" max="NaN"/>
                      <dgm:rule type="primFontSz" val="5" fact="NaN" max="NaN"/>
                    </dgm:ruleLst>
                  </dgm:layoutNode>
                </dgm:layoutNode>
              </dgm:forEach>
              <dgm:forEach name="Name15" axis="self" ptType="node">
                <dgm:layoutNode name="root2">
                  <dgm:choose name="Name16">
                    <dgm:if name="Name17" func="var" arg="dir" op="equ" val="norm">
                      <dgm:alg type="hierRoot">
                        <dgm:param type="hierAlign" val="lCtrCh"/>
                      </dgm:alg>
                    </dgm:if>
                    <dgm:else name="Name18">
                      <dgm:alg type="hierRoot">
                        <dgm:param type="hierAlign" val="rCtrCh"/>
                      </dgm:alg>
                    </dgm:else>
                  </dgm:choose>
                  <dgm:shape xmlns:r="http://schemas.openxmlformats.org/officeDocument/2006/relationships" r:blip="">
                    <dgm:adjLst/>
                  </dgm:shape>
                  <dgm:presOf/>
                  <dgm:constrLst/>
                  <dgm:ruleLst/>
                  <dgm:layoutNode name="LevelTwoTextNode">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3hierChild">
                    <dgm:choose name="Name19">
                      <dgm:if name="Name20" func="var" arg="dir" op="equ" val="norm">
                        <dgm:alg type="hierChild">
                          <dgm:param type="linDir" val="fromT"/>
                          <dgm:param type="chAlign" val="l"/>
                        </dgm:alg>
                      </dgm:if>
                      <dgm:else name="Name21">
                        <dgm:alg type="hierChild">
                          <dgm:param type="linDir" val="fromT"/>
                          <dgm:param type="chAlign" val="r"/>
                        </dgm:alg>
                      </dgm:else>
                    </dgm:choose>
                    <dgm:shape xmlns:r="http://schemas.openxmlformats.org/officeDocument/2006/relationships" r:blip="">
                      <dgm:adjLst/>
                    </dgm:shape>
                    <dgm:presOf/>
                    <dgm:constrLst/>
                    <dgm:ruleLst/>
                    <dgm:forEach name="Name22" ref="repeat"/>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3">
  <dgm:title val=""/>
  <dgm:desc val=""/>
  <dgm:catLst>
    <dgm:cat type="simple" pri="10300"/>
  </dgm:catLst>
  <dgm:scene3d>
    <a:camera prst="orthographicFront"/>
    <a:lightRig rig="threePt" dir="t"/>
  </dgm:scene3d>
  <dgm:styleLbl name="node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lnNode1">
    <dgm:scene3d>
      <a:camera prst="orthographicFront"/>
      <a:lightRig rig="flat" dir="t"/>
    </dgm:scene3d>
    <dgm:sp3d prstMaterial="dkEdge">
      <a:bevelT w="8200" h="38100"/>
    </dgm:sp3d>
    <dgm:txPr/>
    <dgm:style>
      <a:lnRef idx="1">
        <a:scrgbClr r="0" g="0" b="0"/>
      </a:lnRef>
      <a:fillRef idx="2">
        <a:scrgbClr r="0" g="0" b="0"/>
      </a:fillRef>
      <a:effectRef idx="0">
        <a:scrgbClr r="0" g="0" b="0"/>
      </a:effectRef>
      <a:fontRef idx="minor">
        <a:schemeClr val="dk1"/>
      </a:fontRef>
    </dgm:style>
  </dgm:styleLbl>
  <dgm:styleLbl name="vennNode1">
    <dgm:scene3d>
      <a:camera prst="orthographicFront"/>
      <a:lightRig rig="flat" dir="t"/>
    </dgm:scene3d>
    <dgm:sp3d prstMaterial="dkEdge">
      <a:bevelT w="8200" h="38100"/>
    </dgm:sp3d>
    <dgm:txPr/>
    <dgm:style>
      <a:lnRef idx="0">
        <a:scrgbClr r="0" g="0" b="0"/>
      </a:lnRef>
      <a:fillRef idx="2">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node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f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f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b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2">
        <a:scrgbClr r="0" g="0" b="0"/>
      </a:fillRef>
      <a:effectRef idx="1">
        <a:scrgbClr r="0" g="0" b="0"/>
      </a:effectRef>
      <a:fontRef idx="minor"/>
    </dgm:style>
  </dgm:styleLbl>
  <dgm:styleLbl name="asst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parChTrans2D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2">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3">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4">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2">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prstMaterial="dkEdge">
      <a:bevelT w="8200" h="38100"/>
    </dgm:sp3d>
    <dgm:txPr/>
    <dgm:style>
      <a:lnRef idx="1">
        <a:scrgbClr r="0" g="0" b="0"/>
      </a:lnRef>
      <a:fillRef idx="2">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D1834E-2880-4456-8EB8-543E7CA938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231</TotalTime>
  <Pages>16</Pages>
  <Words>3699</Words>
  <Characters>21088</Characters>
  <Application>Microsoft Office Word</Application>
  <DocSecurity>0</DocSecurity>
  <Lines>175</Lines>
  <Paragraphs>49</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Microsoft</Company>
  <LinksUpToDate>false</LinksUpToDate>
  <CharactersWithSpaces>24738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Nadija</dc:creator>
  <cp:lastModifiedBy>Nadia</cp:lastModifiedBy>
  <cp:revision>8</cp:revision>
  <dcterms:created xsi:type="dcterms:W3CDTF">2016-11-29T11:31:00Z</dcterms:created>
  <dcterms:modified xsi:type="dcterms:W3CDTF">2017-02-16T07:47:00Z</dcterms:modified>
</cp:coreProperties>
</file>