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16" w:rsidRPr="00596621" w:rsidRDefault="00012016" w:rsidP="00012016">
      <w:pPr>
        <w:pStyle w:val="1"/>
        <w:jc w:val="center"/>
        <w:rPr>
          <w:rFonts w:ascii="Times New Roman" w:hAnsi="Times New Roman" w:cs="Times New Roman"/>
        </w:rPr>
      </w:pPr>
      <w:r w:rsidRPr="00596621">
        <w:rPr>
          <w:rFonts w:ascii="Times New Roman" w:hAnsi="Times New Roman" w:cs="Times New Roman"/>
          <w:lang w:val="uk-UA"/>
        </w:rPr>
        <w:t>СПИСОК ВИКОРИСТАН</w:t>
      </w:r>
      <w:r>
        <w:rPr>
          <w:rFonts w:ascii="Times New Roman" w:hAnsi="Times New Roman" w:cs="Times New Roman"/>
          <w:lang w:val="uk-UA"/>
        </w:rPr>
        <w:t>ОЇ ЛІТЕРАТУРИ</w:t>
      </w:r>
    </w:p>
    <w:p w:rsidR="00012016" w:rsidRDefault="00012016" w:rsidP="00012016">
      <w:pPr>
        <w:pStyle w:val="a3"/>
        <w:numPr>
          <w:ilvl w:val="0"/>
          <w:numId w:val="1"/>
        </w:numPr>
        <w:spacing w:before="0" w:beforeAutospacing="0" w:after="0" w:afterAutospacing="0" w:line="516" w:lineRule="atLeast"/>
        <w:ind w:left="426" w:right="-81" w:hanging="426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Актуальні питання інформатизації загальноосвітніх навчальних закладів // Комп’ютер школі та сім’ї. - 2002 - №6 - С.3 - 10.</w:t>
      </w:r>
    </w:p>
    <w:p w:rsidR="00012016" w:rsidRPr="00596621" w:rsidRDefault="00012016" w:rsidP="00012016">
      <w:pPr>
        <w:pStyle w:val="msolistparagraph0"/>
        <w:numPr>
          <w:ilvl w:val="0"/>
          <w:numId w:val="1"/>
        </w:numPr>
        <w:spacing w:before="0" w:beforeAutospacing="0" w:after="200" w:afterAutospacing="0" w:line="516" w:lineRule="atLeast"/>
        <w:ind w:left="426" w:right="-81" w:hanging="426"/>
        <w:jc w:val="both"/>
        <w:rPr>
          <w:color w:val="000000"/>
        </w:rPr>
      </w:pPr>
      <w:proofErr w:type="spellStart"/>
      <w:r>
        <w:rPr>
          <w:color w:val="000000"/>
          <w:spacing w:val="17"/>
          <w:sz w:val="28"/>
          <w:szCs w:val="28"/>
          <w:lang w:val="uk-UA"/>
        </w:rPr>
        <w:t>Буров</w:t>
      </w:r>
      <w:proofErr w:type="spellEnd"/>
      <w:r>
        <w:rPr>
          <w:color w:val="000000"/>
          <w:spacing w:val="17"/>
          <w:sz w:val="28"/>
          <w:szCs w:val="28"/>
          <w:lang w:val="uk-UA"/>
        </w:rPr>
        <w:t xml:space="preserve"> Є. Комп’ютерні мережі / Є. </w:t>
      </w:r>
      <w:proofErr w:type="spellStart"/>
      <w:r>
        <w:rPr>
          <w:color w:val="000000"/>
          <w:spacing w:val="17"/>
          <w:sz w:val="28"/>
          <w:szCs w:val="28"/>
          <w:lang w:val="uk-UA"/>
        </w:rPr>
        <w:t>Буров</w:t>
      </w:r>
      <w:proofErr w:type="spellEnd"/>
      <w:r>
        <w:rPr>
          <w:color w:val="000000"/>
          <w:spacing w:val="17"/>
          <w:sz w:val="28"/>
          <w:szCs w:val="28"/>
          <w:lang w:val="uk-UA"/>
        </w:rPr>
        <w:t xml:space="preserve"> // Львів: БАК, 1999.</w:t>
      </w:r>
      <w:r>
        <w:rPr>
          <w:color w:val="000000"/>
          <w:lang w:val="uk-UA"/>
        </w:rPr>
        <w:t> – </w:t>
      </w:r>
      <w:r>
        <w:rPr>
          <w:color w:val="000000"/>
          <w:spacing w:val="17"/>
          <w:sz w:val="28"/>
          <w:szCs w:val="28"/>
          <w:lang w:val="uk-UA"/>
        </w:rPr>
        <w:t>468c.</w:t>
      </w:r>
    </w:p>
    <w:p w:rsidR="00012016" w:rsidRDefault="00012016" w:rsidP="00012016">
      <w:pPr>
        <w:pStyle w:val="a4"/>
        <w:numPr>
          <w:ilvl w:val="0"/>
          <w:numId w:val="1"/>
        </w:numPr>
        <w:spacing w:before="0" w:beforeAutospacing="0" w:after="0" w:afterAutospacing="0" w:line="408" w:lineRule="atLeast"/>
        <w:ind w:left="426" w:right="-81" w:hanging="42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lang w:val="uk-UA"/>
        </w:rPr>
        <w:t>Гончарова</w:t>
      </w:r>
      <w:proofErr w:type="spellEnd"/>
      <w:r>
        <w:rPr>
          <w:color w:val="000000"/>
          <w:sz w:val="28"/>
          <w:szCs w:val="28"/>
          <w:lang w:val="uk-UA"/>
        </w:rPr>
        <w:t xml:space="preserve"> О.М. Організаційні форми, методи і засоби навчання в системі формування інформаційної культури учнів/ О.М. </w:t>
      </w:r>
      <w:proofErr w:type="spellStart"/>
      <w:r>
        <w:rPr>
          <w:color w:val="000000"/>
          <w:sz w:val="28"/>
          <w:szCs w:val="28"/>
          <w:lang w:val="uk-UA"/>
        </w:rPr>
        <w:t>Гончарова</w:t>
      </w:r>
      <w:proofErr w:type="spellEnd"/>
      <w:r>
        <w:rPr>
          <w:color w:val="000000"/>
          <w:sz w:val="28"/>
          <w:szCs w:val="28"/>
          <w:lang w:val="uk-UA"/>
        </w:rPr>
        <w:t xml:space="preserve"> // </w:t>
      </w:r>
      <w:proofErr w:type="spellStart"/>
      <w:r>
        <w:rPr>
          <w:color w:val="000000"/>
          <w:sz w:val="28"/>
          <w:szCs w:val="28"/>
          <w:lang w:val="uk-UA"/>
        </w:rPr>
        <w:t>Комп’ютерно</w:t>
      </w:r>
      <w:proofErr w:type="spellEnd"/>
      <w:r>
        <w:rPr>
          <w:color w:val="000000"/>
          <w:sz w:val="28"/>
          <w:szCs w:val="28"/>
          <w:lang w:val="uk-UA"/>
        </w:rPr>
        <w:t xml:space="preserve"> орієнтовані системи навчання. – Київ: вид-во НПУ ім. М.П. Драгоманова. – 2000. - №2. – С.282-285.</w:t>
      </w:r>
    </w:p>
    <w:p w:rsidR="00012016" w:rsidRPr="00596621" w:rsidRDefault="00012016" w:rsidP="00012016">
      <w:pPr>
        <w:pStyle w:val="a7"/>
        <w:numPr>
          <w:ilvl w:val="0"/>
          <w:numId w:val="1"/>
        </w:numPr>
        <w:shd w:val="clear" w:color="auto" w:fill="FFFFFF"/>
        <w:spacing w:line="516" w:lineRule="atLeast"/>
        <w:ind w:left="426" w:right="-81" w:hanging="426"/>
        <w:jc w:val="both"/>
        <w:rPr>
          <w:color w:val="000000"/>
        </w:rPr>
      </w:pPr>
      <w:r w:rsidRPr="00596621">
        <w:rPr>
          <w:color w:val="000000"/>
          <w:sz w:val="28"/>
          <w:szCs w:val="28"/>
          <w:lang w:val="uk-UA"/>
        </w:rPr>
        <w:t xml:space="preserve">Гуревич Р.С. Інформаційно-телекомунікаційні технології в навчальному процесі та наукових дослідженнях : навчальний посібник для студентів педагогічних ВНЗ і слухачів інститутів післядипломної педагогічної освіти / Р. С. Гуревич, М. </w:t>
      </w:r>
      <w:proofErr w:type="spellStart"/>
      <w:r w:rsidRPr="00596621">
        <w:rPr>
          <w:color w:val="000000"/>
          <w:sz w:val="28"/>
          <w:szCs w:val="28"/>
          <w:lang w:val="uk-UA"/>
        </w:rPr>
        <w:t>Ю. Кадемія </w:t>
      </w:r>
      <w:proofErr w:type="spellEnd"/>
      <w:r w:rsidRPr="00596621">
        <w:rPr>
          <w:color w:val="000000"/>
          <w:sz w:val="28"/>
          <w:szCs w:val="28"/>
          <w:lang w:val="uk-UA"/>
        </w:rPr>
        <w:t>– К. : Освіта України, 2006. – 366 с.</w:t>
      </w:r>
    </w:p>
    <w:p w:rsidR="00012016" w:rsidRDefault="00012016" w:rsidP="00012016">
      <w:pPr>
        <w:pStyle w:val="a5"/>
        <w:numPr>
          <w:ilvl w:val="0"/>
          <w:numId w:val="1"/>
        </w:numPr>
        <w:spacing w:before="0" w:beforeAutospacing="0" w:after="0" w:afterAutospacing="0" w:line="516" w:lineRule="atLeast"/>
        <w:ind w:left="426" w:right="-81" w:hanging="426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Забарна А.П. </w:t>
      </w:r>
      <w:proofErr w:type="spellStart"/>
      <w:r>
        <w:rPr>
          <w:color w:val="000000"/>
          <w:sz w:val="28"/>
          <w:szCs w:val="28"/>
          <w:lang w:val="uk-UA"/>
        </w:rPr>
        <w:t>Кошарук</w:t>
      </w:r>
      <w:proofErr w:type="spellEnd"/>
      <w:r>
        <w:rPr>
          <w:color w:val="000000"/>
          <w:sz w:val="28"/>
          <w:szCs w:val="28"/>
          <w:lang w:val="uk-UA"/>
        </w:rPr>
        <w:t xml:space="preserve"> О.О. Інтерактивні технології навчання на уроках з основ алгоритмізації та програмування / А. П. Забарна, </w:t>
      </w:r>
      <w:proofErr w:type="spellStart"/>
      <w:r>
        <w:rPr>
          <w:color w:val="000000"/>
          <w:sz w:val="28"/>
          <w:szCs w:val="28"/>
          <w:lang w:val="uk-UA"/>
        </w:rPr>
        <w:t>О.О.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 Ко</w:t>
      </w:r>
      <w:proofErr w:type="spellEnd"/>
      <w:r>
        <w:rPr>
          <w:color w:val="000000"/>
          <w:sz w:val="28"/>
          <w:szCs w:val="28"/>
          <w:lang w:val="uk-UA"/>
        </w:rPr>
        <w:t>шарук // Комп’ютер у школі та сім’ї. – 2006. –№8. – с. 9,12.</w:t>
      </w:r>
    </w:p>
    <w:p w:rsidR="00012016" w:rsidRDefault="00012016" w:rsidP="00012016">
      <w:pPr>
        <w:pStyle w:val="msolistparagraph0"/>
        <w:numPr>
          <w:ilvl w:val="0"/>
          <w:numId w:val="1"/>
        </w:numPr>
        <w:spacing w:before="0" w:beforeAutospacing="0" w:after="0" w:afterAutospacing="0" w:line="516" w:lineRule="atLeast"/>
        <w:ind w:left="426" w:right="-81" w:hanging="426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lang w:val="uk-UA"/>
        </w:rPr>
        <w:t>Зарецька</w:t>
      </w:r>
      <w:proofErr w:type="spellEnd"/>
      <w:r>
        <w:rPr>
          <w:color w:val="000000"/>
          <w:sz w:val="28"/>
          <w:szCs w:val="28"/>
          <w:lang w:val="uk-UA"/>
        </w:rPr>
        <w:t xml:space="preserve"> І.Т.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та інші. Інформатика / І. Т. </w:t>
      </w:r>
      <w:proofErr w:type="spellStart"/>
      <w:r>
        <w:rPr>
          <w:color w:val="000000"/>
          <w:sz w:val="28"/>
          <w:szCs w:val="28"/>
          <w:lang w:val="uk-UA"/>
        </w:rPr>
        <w:t>Зарецька</w:t>
      </w:r>
      <w:proofErr w:type="spellEnd"/>
      <w:r>
        <w:rPr>
          <w:color w:val="000000"/>
          <w:sz w:val="28"/>
          <w:szCs w:val="28"/>
          <w:lang w:val="uk-UA"/>
        </w:rPr>
        <w:t xml:space="preserve"> та інші // Київ, 2002.</w:t>
      </w:r>
    </w:p>
    <w:p w:rsidR="00012016" w:rsidRDefault="00012016" w:rsidP="00012016">
      <w:pPr>
        <w:pStyle w:val="msolistparagraph0"/>
        <w:numPr>
          <w:ilvl w:val="0"/>
          <w:numId w:val="1"/>
        </w:numPr>
        <w:spacing w:before="0" w:beforeAutospacing="0" w:after="0" w:afterAutospacing="0" w:line="516" w:lineRule="atLeast"/>
        <w:ind w:left="426" w:right="-79" w:hanging="426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Комп’ютер в школі та сім’ї. – 2004. – №7-8; “Директор школи, ліцею, гімназії”. – 2003. – №5-6. –С.146-148; Фізика та астрономія. – 2005. – №1. – С.22-27; Фізика та астрономія. – 2005. – №3. – С.50-54</w:t>
      </w:r>
    </w:p>
    <w:p w:rsidR="00012016" w:rsidRDefault="00012016" w:rsidP="00012016">
      <w:pPr>
        <w:pStyle w:val="msolistparagraph0"/>
        <w:numPr>
          <w:ilvl w:val="0"/>
          <w:numId w:val="1"/>
        </w:numPr>
        <w:spacing w:before="0" w:beforeAutospacing="0" w:after="0" w:afterAutospacing="0" w:line="516" w:lineRule="atLeast"/>
        <w:ind w:left="426" w:right="-79" w:hanging="426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Комп’ютер в школі та сім’ї. – 2004. – №9-10; Фізика та астрономія. – 2005. – №1. – С.22-27; Фізика та астрономія. – 2005. – №3. – С.50-54</w:t>
      </w:r>
    </w:p>
    <w:p w:rsidR="00012016" w:rsidRDefault="00012016" w:rsidP="00012016">
      <w:pPr>
        <w:pStyle w:val="msolistparagraph0"/>
        <w:numPr>
          <w:ilvl w:val="0"/>
          <w:numId w:val="1"/>
        </w:numPr>
        <w:spacing w:before="0" w:beforeAutospacing="0" w:after="0" w:afterAutospacing="0" w:line="516" w:lineRule="atLeast"/>
        <w:ind w:left="426" w:right="-81" w:hanging="426"/>
        <w:jc w:val="both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  <w:sz w:val="28"/>
          <w:szCs w:val="28"/>
          <w:lang w:val="uk-UA"/>
        </w:rPr>
        <w:t>Разанко</w:t>
      </w:r>
      <w:proofErr w:type="spellEnd"/>
      <w:r>
        <w:rPr>
          <w:color w:val="000000"/>
          <w:sz w:val="28"/>
          <w:szCs w:val="28"/>
          <w:lang w:val="uk-UA"/>
        </w:rPr>
        <w:t xml:space="preserve"> О.О.  та інші. Інформатика в школі/ О. О. </w:t>
      </w:r>
      <w:proofErr w:type="spellStart"/>
      <w:r>
        <w:rPr>
          <w:color w:val="000000"/>
          <w:sz w:val="28"/>
          <w:szCs w:val="28"/>
          <w:lang w:val="uk-UA"/>
        </w:rPr>
        <w:t>Разанко</w:t>
      </w:r>
      <w:proofErr w:type="spellEnd"/>
      <w:r>
        <w:rPr>
          <w:color w:val="000000"/>
          <w:sz w:val="28"/>
          <w:szCs w:val="28"/>
          <w:lang w:val="uk-UA"/>
        </w:rPr>
        <w:t xml:space="preserve"> та інші // Інформатика в школі – К.: КНЕУ, 2003.</w:t>
      </w:r>
    </w:p>
    <w:p w:rsidR="002B0F54" w:rsidRDefault="002B0F54"/>
    <w:sectPr w:rsidR="002B0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E1CBA"/>
    <w:multiLevelType w:val="hybridMultilevel"/>
    <w:tmpl w:val="82C420C2"/>
    <w:lvl w:ilvl="0" w:tplc="1BBE99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16"/>
    <w:rsid w:val="00012016"/>
    <w:rsid w:val="002B0F54"/>
    <w:rsid w:val="008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0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01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apple-converted-space">
    <w:name w:val="apple-converted-space"/>
    <w:basedOn w:val="a0"/>
    <w:rsid w:val="00012016"/>
  </w:style>
  <w:style w:type="paragraph" w:styleId="a3">
    <w:name w:val="Normal (Web)"/>
    <w:basedOn w:val="a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a4"/>
    <w:basedOn w:val="a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012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012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012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0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01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apple-converted-space">
    <w:name w:val="apple-converted-space"/>
    <w:basedOn w:val="a0"/>
    <w:rsid w:val="00012016"/>
  </w:style>
  <w:style w:type="paragraph" w:styleId="a3">
    <w:name w:val="Normal (Web)"/>
    <w:basedOn w:val="a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a4"/>
    <w:basedOn w:val="a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012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012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012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ВИКОРИСТАНОЇ ЛІТЕРАТУРИ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2</cp:revision>
  <dcterms:created xsi:type="dcterms:W3CDTF">2013-01-09T22:00:00Z</dcterms:created>
  <dcterms:modified xsi:type="dcterms:W3CDTF">2013-01-14T22:45:00Z</dcterms:modified>
</cp:coreProperties>
</file>