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5.jpeg" ContentType="image/jpeg"/>
  <Override PartName="/word/media/image1.png" ContentType="image/png"/>
  <Override PartName="/word/media/image2.png" ContentType="image/png"/>
  <Override PartName="/word/media/image3.png" ContentType="image/png"/>
  <Override PartName="/word/media/image6.jpeg" ContentType="image/jpeg"/>
  <Override PartName="/word/media/image4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i/>
          <w:i/>
          <w:color w:val="336600"/>
          <w:sz w:val="24"/>
          <w:szCs w:val="24"/>
          <w:lang w:val="uk-UA"/>
        </w:rPr>
      </w:pPr>
      <w:r>
        <w:rPr>
          <w:b/>
          <w:i/>
          <w:color w:val="336600"/>
          <w:sz w:val="24"/>
          <w:szCs w:val="24"/>
          <w:lang w:val="uk-UA"/>
        </w:rPr>
        <w:t>КОЗІВСЬКА РАЙОННА ДЕРЖАВНА  АДМІНІСТРАЦІЯ</w:t>
      </w:r>
    </w:p>
    <w:p>
      <w:pPr>
        <w:pStyle w:val="Normal"/>
        <w:jc w:val="center"/>
        <w:rPr>
          <w:b/>
          <w:b/>
          <w:i/>
          <w:i/>
          <w:color w:val="336600"/>
          <w:sz w:val="24"/>
          <w:szCs w:val="24"/>
          <w:lang w:val="uk-UA"/>
        </w:rPr>
      </w:pPr>
      <w:r>
        <w:rPr>
          <w:b/>
          <w:i/>
          <w:color w:val="336600"/>
          <w:sz w:val="24"/>
          <w:szCs w:val="24"/>
          <w:lang w:val="uk-UA"/>
        </w:rPr>
        <w:t>ВІДДІЛ ОСВІТИ</w:t>
      </w:r>
    </w:p>
    <w:p>
      <w:pPr>
        <w:pStyle w:val="Normal"/>
        <w:jc w:val="center"/>
        <w:rPr>
          <w:b/>
          <w:b/>
          <w:i/>
          <w:i/>
          <w:color w:val="336600"/>
          <w:sz w:val="28"/>
          <w:szCs w:val="28"/>
          <w:lang w:val="uk-UA"/>
        </w:rPr>
      </w:pPr>
      <w:r>
        <w:rPr>
          <w:b/>
          <w:i/>
          <w:color w:val="336600"/>
          <w:sz w:val="28"/>
          <w:szCs w:val="28"/>
          <w:lang w:val="uk-UA"/>
        </w:rPr>
      </w:r>
    </w:p>
    <w:p>
      <w:pPr>
        <w:pStyle w:val="Normal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jc w:val="center"/>
        <w:rPr>
          <w:b/>
          <w:b/>
          <w:i/>
          <w:i/>
          <w:color w:val="00B050"/>
          <w:sz w:val="28"/>
          <w:szCs w:val="28"/>
          <w:lang w:val="uk-UA"/>
        </w:rPr>
      </w:pPr>
      <w:r>
        <w:rPr>
          <w:b/>
          <w:i/>
          <w:color w:val="00B050"/>
          <w:sz w:val="28"/>
          <w:szCs w:val="28"/>
          <w:lang w:val="uk-UA"/>
        </w:rPr>
      </w:r>
    </w:p>
    <w:p>
      <w:pPr>
        <w:pStyle w:val="Normal"/>
        <w:jc w:val="center"/>
        <w:rPr>
          <w:b/>
          <w:b/>
          <w:i/>
          <w:i/>
          <w:color w:val="00B050"/>
          <w:sz w:val="28"/>
          <w:szCs w:val="28"/>
          <w:lang w:val="uk-UA"/>
        </w:rPr>
      </w:pPr>
      <w:r>
        <w:rPr>
          <w:b/>
          <w:i/>
          <w:color w:val="00B050"/>
          <w:sz w:val="28"/>
          <w:szCs w:val="28"/>
          <w:lang w:val="uk-UA"/>
        </w:rPr>
      </w:r>
    </w:p>
    <w:p>
      <w:pPr>
        <w:pStyle w:val="Normal"/>
        <w:tabs>
          <w:tab w:val="left" w:pos="851" w:leader="none"/>
        </w:tabs>
        <w:spacing w:lineRule="auto" w:line="360"/>
        <w:ind w:left="993" w:right="-2" w:hanging="567"/>
        <w:jc w:val="center"/>
        <w:rPr>
          <w:b/>
          <w:b/>
          <w:i/>
          <w:i/>
          <w:color w:val="0C3909"/>
          <w:sz w:val="78"/>
          <w:szCs w:val="78"/>
          <w:lang w:val="uk-UA"/>
        </w:rPr>
      </w:pPr>
      <w:r>
        <w:rPr>
          <w:b/>
          <w:i/>
          <w:color w:val="0C3909"/>
          <w:sz w:val="78"/>
          <w:szCs w:val="78"/>
          <w:lang w:val="uk-UA"/>
        </w:rPr>
        <w:t>Година спілкування</w:t>
      </w:r>
    </w:p>
    <w:p>
      <w:pPr>
        <w:pStyle w:val="Normal"/>
        <w:jc w:val="center"/>
        <w:rPr>
          <w:b/>
          <w:b/>
          <w:i/>
          <w:i/>
          <w:color w:val="0C3909"/>
          <w:sz w:val="28"/>
          <w:szCs w:val="28"/>
          <w:lang w:val="uk-UA" w:eastAsia="uk-UA"/>
        </w:rPr>
      </w:pPr>
      <w:r>
        <w:rPr>
          <w:b/>
          <w:i/>
          <w:color w:val="0C3909"/>
          <w:sz w:val="28"/>
          <w:szCs w:val="28"/>
          <w:lang w:val="uk-UA" w:eastAsia="uk-UA"/>
        </w:rPr>
        <w:pict>
          <v:shapetype id="shapetype_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4d0808" stroked="t" style="position:absolute;margin-left:33.9pt;margin-top:9.25pt;width:467.2pt;height:112.45pt" type="shapetype_136">
            <v:path textpathok="t"/>
            <v:textpath on="t" fitshape="t" string="&quot;У кожній людині – сонце,&#10; тільки дай йому світити&quot; " style="font-family:&quot;Monotype Corsiva&quot;"/>
            <w10:wrap type="none"/>
            <v:fill o:detectmouseclick="t" color2="#fff200"/>
            <v:stroke color="yellow" weight="9360" joinstyle="miter" endcap="square"/>
          </v:shape>
        </w:pict>
      </w:r>
    </w:p>
    <w:p>
      <w:pPr>
        <w:pStyle w:val="Normal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-184150</wp:posOffset>
            </wp:positionH>
            <wp:positionV relativeFrom="paragraph">
              <wp:posOffset>28575</wp:posOffset>
            </wp:positionV>
            <wp:extent cx="2924175" cy="2849880"/>
            <wp:effectExtent l="0" t="0" r="0" b="0"/>
            <wp:wrapTight wrapText="bothSides">
              <wp:wrapPolygon edited="0">
                <wp:start x="3622" y="3876"/>
                <wp:lineTo x="1784" y="6839"/>
                <wp:lineTo x="54" y="10494"/>
                <wp:lineTo x="486" y="10883"/>
                <wp:lineTo x="621" y="11990"/>
                <wp:lineTo x="973" y="13126"/>
                <wp:lineTo x="4082" y="13679"/>
                <wp:lineTo x="2379" y="15590"/>
                <wp:lineTo x="2081" y="17252"/>
                <wp:lineTo x="4974" y="19550"/>
                <wp:lineTo x="7488" y="20159"/>
                <wp:lineTo x="9542" y="21682"/>
                <wp:lineTo x="13652" y="20048"/>
                <wp:lineTo x="13949" y="19717"/>
                <wp:lineTo x="14246" y="20021"/>
                <wp:lineTo x="16328" y="19384"/>
                <wp:lineTo x="16787" y="18858"/>
                <wp:lineTo x="18220" y="17252"/>
                <wp:lineTo x="19166" y="16199"/>
                <wp:lineTo x="20978" y="12433"/>
                <wp:lineTo x="20653" y="12128"/>
                <wp:lineTo x="20843" y="11907"/>
                <wp:lineTo x="20518" y="9276"/>
                <wp:lineTo x="20302" y="9082"/>
                <wp:lineTo x="20410" y="8971"/>
                <wp:lineTo x="20086" y="6119"/>
                <wp:lineTo x="19977" y="6036"/>
                <wp:lineTo x="20059" y="5925"/>
                <wp:lineTo x="19085" y="3821"/>
                <wp:lineTo x="18977" y="3738"/>
                <wp:lineTo x="17599" y="2048"/>
                <wp:lineTo x="17490" y="1965"/>
                <wp:lineTo x="15165" y="1356"/>
                <wp:lineTo x="14976" y="1384"/>
                <wp:lineTo x="15355" y="940"/>
                <wp:lineTo x="14625" y="276"/>
                <wp:lineTo x="13300" y="-137"/>
                <wp:lineTo x="12759" y="-829"/>
                <wp:lineTo x="10435" y="54"/>
                <wp:lineTo x="8326" y="2021"/>
                <wp:lineTo x="7677" y="829"/>
                <wp:lineTo x="6298" y="1301"/>
                <wp:lineTo x="4001" y="3460"/>
                <wp:lineTo x="3622" y="3876"/>
              </wp:wrapPolygon>
            </wp:wrapTight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 w:eastAsia="uk-UA"/>
        </w:rPr>
      </w:r>
    </w:p>
    <w:p>
      <w:pPr>
        <w:pStyle w:val="Normal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tabs>
          <w:tab w:val="left" w:pos="851" w:leader="none"/>
        </w:tabs>
        <w:spacing w:lineRule="auto" w:line="360"/>
        <w:ind w:left="993" w:right="-2" w:hanging="567"/>
        <w:jc w:val="right"/>
        <w:rPr>
          <w:sz w:val="32"/>
          <w:szCs w:val="32"/>
        </w:rPr>
      </w:pPr>
      <w:r>
        <w:rPr>
          <w:b/>
          <w:i/>
          <w:color w:val="0C3909"/>
          <w:sz w:val="32"/>
          <w:szCs w:val="32"/>
          <w:u w:val="single"/>
          <w:lang w:val="uk-UA"/>
        </w:rPr>
        <w:t>Підготувала</w:t>
      </w:r>
      <w:r>
        <w:rPr>
          <w:b/>
          <w:i/>
          <w:color w:val="0C3909"/>
          <w:sz w:val="32"/>
          <w:szCs w:val="32"/>
          <w:lang w:val="uk-UA"/>
        </w:rPr>
        <w:t xml:space="preserve"> :</w:t>
      </w:r>
    </w:p>
    <w:p>
      <w:pPr>
        <w:pStyle w:val="Normal"/>
        <w:tabs>
          <w:tab w:val="left" w:pos="851" w:leader="none"/>
        </w:tabs>
        <w:spacing w:lineRule="auto" w:line="360"/>
        <w:ind w:left="993" w:right="-2" w:hanging="567"/>
        <w:jc w:val="right"/>
        <w:rPr>
          <w:i/>
          <w:i/>
          <w:color w:val="0C3909"/>
          <w:sz w:val="32"/>
          <w:szCs w:val="32"/>
          <w:lang w:val="uk-UA"/>
        </w:rPr>
      </w:pPr>
      <w:r>
        <w:rPr>
          <w:i/>
          <w:color w:val="0C3909"/>
          <w:sz w:val="32"/>
          <w:szCs w:val="32"/>
          <w:lang w:val="uk-UA"/>
        </w:rPr>
        <w:t>класний керівник</w:t>
      </w:r>
    </w:p>
    <w:p>
      <w:pPr>
        <w:pStyle w:val="Normal"/>
        <w:tabs>
          <w:tab w:val="left" w:pos="851" w:leader="none"/>
        </w:tabs>
        <w:spacing w:lineRule="auto" w:line="360"/>
        <w:ind w:left="993" w:right="-2" w:hanging="567"/>
        <w:jc w:val="right"/>
        <w:rPr>
          <w:i/>
          <w:i/>
          <w:color w:val="0C3909"/>
          <w:sz w:val="32"/>
          <w:szCs w:val="32"/>
          <w:lang w:val="uk-UA"/>
        </w:rPr>
      </w:pPr>
      <w:r>
        <w:rPr>
          <w:i/>
          <w:color w:val="0C3909"/>
          <w:sz w:val="32"/>
          <w:szCs w:val="32"/>
          <w:lang w:val="uk-UA"/>
        </w:rPr>
        <w:t>Козівської ЗОШ І-ІІІст №2</w:t>
      </w:r>
    </w:p>
    <w:p>
      <w:pPr>
        <w:pStyle w:val="Normal"/>
        <w:tabs>
          <w:tab w:val="left" w:pos="851" w:leader="none"/>
        </w:tabs>
        <w:spacing w:lineRule="auto" w:line="360"/>
        <w:ind w:left="993" w:right="-2" w:hanging="567"/>
        <w:jc w:val="right"/>
        <w:rPr/>
      </w:pPr>
      <w:r>
        <w:rPr>
          <w:b/>
          <w:i/>
          <w:color w:val="0C3909"/>
          <w:sz w:val="32"/>
          <w:szCs w:val="32"/>
          <w:lang w:val="uk-UA"/>
        </w:rPr>
        <w:t xml:space="preserve"> </w:t>
      </w:r>
      <w:r>
        <w:rPr>
          <w:b/>
          <w:i/>
          <w:color w:val="0C3909"/>
          <w:sz w:val="32"/>
          <w:szCs w:val="32"/>
          <w:lang w:val="uk-UA"/>
        </w:rPr>
        <w:t>Гурська Наталія Петрівна</w:t>
      </w:r>
      <w:r>
        <w:rPr>
          <w:b/>
          <w:i/>
          <w:color w:val="0C3909"/>
          <w:sz w:val="48"/>
          <w:szCs w:val="48"/>
          <w:lang w:val="uk-UA"/>
        </w:rPr>
        <w:t xml:space="preserve"> </w:t>
      </w:r>
    </w:p>
    <w:p>
      <w:pPr>
        <w:pStyle w:val="Normal"/>
        <w:tabs>
          <w:tab w:val="left" w:pos="851" w:leader="none"/>
        </w:tabs>
        <w:spacing w:lineRule="auto" w:line="360"/>
        <w:ind w:left="993" w:right="-2" w:hanging="567"/>
        <w:jc w:val="right"/>
        <w:rPr>
          <w:b/>
          <w:b/>
          <w:i/>
          <w:i/>
          <w:color w:val="00B050"/>
          <w:sz w:val="48"/>
          <w:szCs w:val="48"/>
          <w:lang w:val="uk-UA"/>
        </w:rPr>
      </w:pPr>
      <w:r>
        <w:rPr>
          <w:b/>
          <w:i/>
          <w:color w:val="00B050"/>
          <w:sz w:val="48"/>
          <w:szCs w:val="48"/>
          <w:lang w:val="uk-UA"/>
        </w:rPr>
      </w:r>
    </w:p>
    <w:p>
      <w:pPr>
        <w:pStyle w:val="Normal"/>
        <w:tabs>
          <w:tab w:val="left" w:pos="851" w:leader="none"/>
        </w:tabs>
        <w:spacing w:lineRule="auto" w:line="360"/>
        <w:ind w:left="993" w:right="-2" w:hanging="567"/>
        <w:jc w:val="center"/>
        <w:rPr/>
      </w:pPr>
      <w:r>
        <w:rPr>
          <w:i/>
          <w:sz w:val="48"/>
          <w:szCs w:val="48"/>
          <w:lang w:val="uk-UA"/>
        </w:rPr>
        <w:t>2012</w:t>
      </w:r>
    </w:p>
    <w:p>
      <w:pPr>
        <w:pStyle w:val="Normal"/>
        <w:tabs>
          <w:tab w:val="left" w:pos="851" w:leader="none"/>
        </w:tabs>
        <w:spacing w:lineRule="auto" w:line="360"/>
        <w:ind w:left="993" w:right="-2" w:hanging="567"/>
        <w:jc w:val="center"/>
        <w:rPr/>
      </w:pPr>
      <w:r>
        <w:rPr>
          <w:b/>
          <w:sz w:val="28"/>
          <w:szCs w:val="28"/>
          <w:lang w:val="uk-UA"/>
        </w:rPr>
        <w:t xml:space="preserve">    </w:t>
      </w:r>
      <w:r>
        <w:rPr>
          <w:b/>
          <w:sz w:val="28"/>
          <w:szCs w:val="28"/>
          <w:u w:val="single"/>
          <w:lang w:val="uk-UA"/>
        </w:rPr>
        <w:t>Тема</w:t>
      </w:r>
      <w:r>
        <w:rPr>
          <w:b/>
          <w:sz w:val="28"/>
          <w:szCs w:val="28"/>
          <w:lang w:val="uk-UA"/>
        </w:rPr>
        <w:t xml:space="preserve">: </w:t>
      </w:r>
      <w:r>
        <w:rPr>
          <w:b/>
          <w:i/>
          <w:color w:val="D46E1A"/>
          <w:sz w:val="28"/>
          <w:szCs w:val="28"/>
          <w:lang w:val="uk-UA"/>
        </w:rPr>
        <w:t>У кожній людині – сонце, тільки дай йому світити</w:t>
      </w:r>
    </w:p>
    <w:p>
      <w:pPr>
        <w:pStyle w:val="Normal"/>
        <w:rPr/>
      </w:pPr>
      <w:r>
        <w:rPr>
          <w:b/>
          <w:sz w:val="28"/>
          <w:szCs w:val="28"/>
          <w:lang w:val="uk-UA"/>
        </w:rPr>
        <w:t xml:space="preserve">    </w:t>
      </w:r>
      <w:r>
        <w:rPr>
          <w:b/>
          <w:sz w:val="28"/>
          <w:szCs w:val="28"/>
          <w:u w:val="single"/>
          <w:lang w:val="uk-UA"/>
        </w:rPr>
        <w:t xml:space="preserve"> </w:t>
      </w:r>
      <w:r>
        <w:rPr>
          <w:b/>
          <w:sz w:val="28"/>
          <w:szCs w:val="28"/>
          <w:u w:val="single"/>
          <w:lang w:val="uk-UA"/>
        </w:rPr>
        <w:t>Мета</w:t>
      </w:r>
      <w:r>
        <w:rPr>
          <w:b/>
          <w:sz w:val="28"/>
          <w:szCs w:val="28"/>
          <w:lang w:val="uk-UA"/>
        </w:rPr>
        <w:t xml:space="preserve">: </w:t>
      </w:r>
    </w:p>
    <w:p>
      <w:pPr>
        <w:pStyle w:val="Normal"/>
        <w:numPr>
          <w:ilvl w:val="0"/>
          <w:numId w:val="1"/>
        </w:numPr>
        <w:spacing w:lineRule="auto" w:line="360"/>
        <w:ind w:left="714" w:hanging="357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 xml:space="preserve">формувати в учнів розуміння значення в житті кожної людини таких людських цінностей, як милосердя, турбота, доброта, глибини їхнього змісту; </w:t>
      </w:r>
    </w:p>
    <w:p>
      <w:pPr>
        <w:pStyle w:val="Normal"/>
        <w:numPr>
          <w:ilvl w:val="0"/>
          <w:numId w:val="1"/>
        </w:numPr>
        <w:spacing w:lineRule="auto" w:line="360"/>
        <w:ind w:left="714" w:hanging="357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>досягти в учнів розуміння потреби постійної присутності при спілкуванні з оточуючими названих якостей;</w:t>
      </w:r>
    </w:p>
    <w:p>
      <w:pPr>
        <w:pStyle w:val="Normal"/>
        <w:numPr>
          <w:ilvl w:val="0"/>
          <w:numId w:val="1"/>
        </w:numPr>
        <w:spacing w:lineRule="auto" w:line="360"/>
        <w:ind w:left="714" w:hanging="357"/>
        <w:rPr>
          <w:sz w:val="18"/>
          <w:szCs w:val="18"/>
        </w:rPr>
      </w:pPr>
      <w:r>
        <w:rPr>
          <w:sz w:val="18"/>
          <w:szCs w:val="18"/>
          <w:lang w:val="uk-UA"/>
        </w:rPr>
        <w:t>сприяти розвитку комунікабельності, толерантності учнів; творчої активності, формуванню ключових компетентносте й учнів</w:t>
      </w:r>
    </w:p>
    <w:p>
      <w:pPr>
        <w:pStyle w:val="Normal"/>
        <w:numPr>
          <w:ilvl w:val="0"/>
          <w:numId w:val="1"/>
        </w:numPr>
        <w:spacing w:lineRule="auto" w:line="360"/>
        <w:ind w:left="714" w:hanging="357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>Дати дітям уявлення про душевну красу і душевне здоров’я людини, про значення добра для гармонії щастя; вміти пізнавати і відкривати дива навколишнього світу, пізнавати себе і оточуючих</w:t>
      </w:r>
    </w:p>
    <w:p>
      <w:pPr>
        <w:pStyle w:val="Normal"/>
        <w:numPr>
          <w:ilvl w:val="0"/>
          <w:numId w:val="1"/>
        </w:numPr>
        <w:spacing w:lineRule="auto" w:line="360"/>
        <w:ind w:left="714" w:hanging="357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>виховувати повагу, взаєморозуміння, доброту.</w:t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360"/>
        <w:jc w:val="center"/>
        <w:rPr>
          <w:b/>
          <w:b/>
          <w:i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Хід заходу:</w:t>
      </w:r>
    </w:p>
    <w:p>
      <w:pPr>
        <w:pStyle w:val="Normal"/>
        <w:spacing w:lineRule="auto" w:line="360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>На дошці записані дати: 13 листопада – Всесвітній день доброти</w:t>
      </w:r>
    </w:p>
    <w:p>
      <w:pPr>
        <w:pStyle w:val="Normal"/>
        <w:spacing w:lineRule="auto" w:line="360"/>
        <w:ind w:firstLine="2520"/>
        <w:rPr>
          <w:sz w:val="18"/>
          <w:szCs w:val="18"/>
        </w:rPr>
      </w:pPr>
      <w:r>
        <w:rPr>
          <w:sz w:val="18"/>
          <w:szCs w:val="18"/>
          <w:lang w:val="uk-UA"/>
        </w:rPr>
        <w:t xml:space="preserve">       </w:t>
      </w:r>
      <w:r>
        <w:rPr>
          <w:sz w:val="18"/>
          <w:szCs w:val="18"/>
          <w:lang w:val="uk-UA"/>
        </w:rPr>
        <w:t>3 –ій четвер листопада – Міжнародний день філософії</w:t>
      </w:r>
    </w:p>
    <w:p>
      <w:pPr>
        <w:pStyle w:val="Normal"/>
        <w:spacing w:lineRule="auto" w:line="360"/>
        <w:ind w:firstLine="2520"/>
        <w:rPr>
          <w:sz w:val="18"/>
          <w:szCs w:val="18"/>
        </w:rPr>
      </w:pPr>
      <w:r>
        <w:rPr>
          <w:sz w:val="18"/>
          <w:szCs w:val="18"/>
          <w:lang w:val="uk-UA"/>
        </w:rPr>
        <w:t xml:space="preserve">      </w:t>
      </w:r>
      <w:r>
        <w:rPr>
          <w:sz w:val="18"/>
          <w:szCs w:val="18"/>
          <w:lang w:val="uk-UA"/>
        </w:rPr>
        <w:t>16 листопада – День толерантності</w:t>
      </w:r>
    </w:p>
    <w:p>
      <w:pPr>
        <w:pStyle w:val="Normal"/>
        <w:spacing w:lineRule="auto" w:line="360"/>
        <w:rPr/>
      </w:pPr>
      <w:r>
        <w:rPr>
          <w:b/>
          <w:sz w:val="28"/>
          <w:szCs w:val="28"/>
          <w:lang w:val="uk-UA"/>
        </w:rPr>
        <w:t>Класний керівник</w:t>
      </w:r>
      <w:r>
        <w:rPr>
          <w:sz w:val="28"/>
          <w:szCs w:val="28"/>
          <w:lang w:val="uk-UA"/>
        </w:rPr>
        <w:t>: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b/>
          <w:i/>
          <w:color w:val="76923C"/>
          <w:sz w:val="28"/>
          <w:szCs w:val="28"/>
          <w:u w:val="single"/>
          <w:lang w:val="uk-UA"/>
        </w:rPr>
        <w:t>Хвилинка психологічного  настрою</w:t>
      </w:r>
      <w:r>
        <w:rPr>
          <w:b/>
          <w:i/>
          <w:color w:val="76923C"/>
          <w:sz w:val="28"/>
          <w:szCs w:val="28"/>
          <w:lang w:val="uk-UA"/>
        </w:rPr>
        <w:t xml:space="preserve"> </w:t>
      </w:r>
    </w:p>
    <w:p>
      <w:pPr>
        <w:pStyle w:val="Normal"/>
        <w:numPr>
          <w:ilvl w:val="0"/>
          <w:numId w:val="3"/>
        </w:numPr>
        <w:spacing w:lineRule="auto" w:line="360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(Вітання в колі: пошлемо одне одному добрі думки і добрі відчуття, посміхніться один одному.  </w:t>
      </w:r>
    </w:p>
    <w:p>
      <w:pPr>
        <w:pStyle w:val="Normal"/>
        <w:spacing w:lineRule="auto" w:line="360"/>
        <w:ind w:left="360" w:firstLine="348"/>
        <w:jc w:val="both"/>
        <w:rPr>
          <w:sz w:val="22"/>
          <w:szCs w:val="22"/>
        </w:rPr>
      </w:pPr>
      <w:r>
        <w:rPr>
          <w:sz w:val="22"/>
          <w:szCs w:val="22"/>
          <w:u w:val="single"/>
          <w:lang w:val="uk-UA"/>
        </w:rPr>
        <w:t>Вправа</w:t>
      </w:r>
      <w:r>
        <w:rPr>
          <w:sz w:val="22"/>
          <w:szCs w:val="22"/>
          <w:lang w:val="uk-UA"/>
        </w:rPr>
        <w:t>. Подаруй посмішку другу, створення настрою.)</w:t>
      </w:r>
    </w:p>
    <w:p>
      <w:pPr>
        <w:pStyle w:val="Normal"/>
        <w:spacing w:lineRule="auto" w:line="360"/>
        <w:ind w:left="360" w:firstLine="3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numPr>
          <w:ilvl w:val="0"/>
          <w:numId w:val="2"/>
        </w:numPr>
        <w:spacing w:lineRule="auto" w:line="360"/>
        <w:jc w:val="both"/>
        <w:rPr/>
      </w:pPr>
      <w:r>
        <w:rPr>
          <w:b/>
          <w:i/>
          <w:color w:val="76923C"/>
          <w:sz w:val="28"/>
          <w:szCs w:val="28"/>
          <w:u w:val="single"/>
          <w:lang w:val="uk-UA"/>
        </w:rPr>
        <w:t>Розповідь  про Всесвітній день доброти</w:t>
      </w:r>
    </w:p>
    <w:p>
      <w:pPr>
        <w:pStyle w:val="Normal"/>
        <w:spacing w:lineRule="auto" w:line="360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Мета Всесвітнього Дня Доброти – озирнутися навколо себе, за межі своєї країни, культури, раси, релігії, і усвідомити, що ми громадяни світу. Як громадяни світу ми представляємо спільність. І, якщо ми хочемо, щоб у людських відносинах ста</w:t>
      </w:r>
      <w:r>
        <w:rPr>
          <w:sz w:val="22"/>
          <w:szCs w:val="22"/>
          <w:lang w:val="uk-UA"/>
        </w:rPr>
        <w:t>лися зміни</w:t>
      </w:r>
      <w:r>
        <w:rPr>
          <w:sz w:val="22"/>
          <w:szCs w:val="22"/>
        </w:rPr>
        <w:t>, якщо хочемо жити у світі – ми повинні зосередитися на тому, що в нас спільного. Коли ми бачимо подібні негаразди, то починаємо співпереживати, співчувати, і таким чином, можемо проявити милосердя людям.</w:t>
      </w:r>
    </w:p>
    <w:p>
      <w:pPr>
        <w:pStyle w:val="Normal"/>
        <w:spacing w:lineRule="auto" w:line="360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Часто людей розділяють вчинені в минулому злочини, і вони не можуть цього простити. І ця гіркота може передаватися з покоління в покоління. Ненависть стає нормальною реакцією, через що люди не можуть об'єднатися. Наслідки геноциду в Європі – трагічний тому приклад.</w:t>
      </w:r>
    </w:p>
    <w:p>
      <w:pPr>
        <w:pStyle w:val="Normal"/>
        <w:spacing w:lineRule="auto" w:line="360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>Хоча ми не можемо змінити минуле, але для того, щоб жити у світі, ми можемо зробити так, щоб подібного ніколи не повторювалося. У всіх людей є добра природа, яка при її прояві нас об'єднує: в сім'ї, в суспільстві, на роботі.</w:t>
      </w:r>
    </w:p>
    <w:p>
      <w:pPr>
        <w:pStyle w:val="Normal"/>
        <w:spacing w:lineRule="auto" w:line="360"/>
        <w:ind w:firstLine="360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</w:r>
    </w:p>
    <w:p>
      <w:pPr>
        <w:pStyle w:val="Normal"/>
        <w:numPr>
          <w:ilvl w:val="0"/>
          <w:numId w:val="4"/>
        </w:numPr>
        <w:spacing w:lineRule="auto" w:line="360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Що у нас спільного? (відповіді учнів)</w:t>
      </w:r>
    </w:p>
    <w:p>
      <w:pPr>
        <w:pStyle w:val="Normal"/>
        <w:numPr>
          <w:ilvl w:val="0"/>
          <w:numId w:val="4"/>
        </w:numPr>
        <w:spacing w:lineRule="auto" w:line="360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Яку добру справу ви вчинили вчора? </w:t>
      </w:r>
    </w:p>
    <w:p>
      <w:pPr>
        <w:pStyle w:val="Normal"/>
        <w:spacing w:lineRule="auto" w:line="360"/>
        <w:ind w:firstLine="708"/>
        <w:rPr>
          <w:sz w:val="22"/>
          <w:szCs w:val="22"/>
        </w:rPr>
      </w:pPr>
      <w:r>
        <w:rPr>
          <w:sz w:val="22"/>
          <w:szCs w:val="22"/>
          <w:u w:val="single"/>
          <w:lang w:val="uk-UA"/>
        </w:rPr>
        <w:t>Вправа</w:t>
      </w:r>
      <w:r>
        <w:rPr>
          <w:sz w:val="22"/>
          <w:szCs w:val="22"/>
          <w:lang w:val="uk-UA"/>
        </w:rPr>
        <w:t xml:space="preserve">  (коло ідей)</w:t>
      </w:r>
    </w:p>
    <w:p>
      <w:pPr>
        <w:pStyle w:val="Normal"/>
        <w:spacing w:lineRule="auto" w:line="360"/>
        <w:ind w:firstLine="708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</w:r>
    </w:p>
    <w:p>
      <w:pPr>
        <w:pStyle w:val="Normal"/>
        <w:spacing w:lineRule="auto" w:line="360"/>
        <w:rPr>
          <w:sz w:val="22"/>
          <w:szCs w:val="22"/>
        </w:rPr>
      </w:pPr>
      <w:r>
        <w:rPr>
          <w:sz w:val="22"/>
          <w:szCs w:val="22"/>
        </w:rPr>
        <w:t>Так давайте ж передавати один одному ланцюжок доброти.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b/>
          <w:b/>
          <w:i/>
          <w:i/>
          <w:color w:val="76923C"/>
          <w:sz w:val="28"/>
          <w:szCs w:val="28"/>
          <w:u w:val="single"/>
          <w:lang w:val="uk-UA"/>
        </w:rPr>
      </w:pPr>
      <w:r>
        <w:rPr>
          <w:b/>
          <w:i/>
          <w:color w:val="76923C"/>
          <w:sz w:val="28"/>
          <w:szCs w:val="28"/>
          <w:u w:val="single"/>
          <w:lang w:val="uk-UA"/>
        </w:rPr>
        <w:t>Історія «Ланцюжок доброти»</w:t>
      </w:r>
    </w:p>
    <w:p>
      <w:pPr>
        <w:pStyle w:val="Normal"/>
        <w:spacing w:lineRule="auto" w:line="360"/>
        <w:ind w:firstLine="360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Одного разу, ввечері, автомобіль молодого чоловіка на ім'я Дейв застряг за містом через сніжний шторм. Він став дуже нервувати, а в цей час повз нього проїжджав чоловік на коні. Наїзник запропонував йому свою допомогу і допоміг дотягнути автомобіль до міста. Коли Дейв хотів розплатитися з чоловіком, той сказав: «Мені не потрібна плата, але я хочу, щоб ви пообіцяли, що будете таким же чином допомагати тим, хто опинився в біді».</w:t>
      </w:r>
    </w:p>
    <w:p>
      <w:pPr>
        <w:pStyle w:val="Normal"/>
        <w:spacing w:lineRule="auto" w:line="360"/>
        <w:ind w:firstLine="360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Таким чином, в різних життєвих ситуаціях Дейв допомагав людям, повторюючи ті самі слова, що сказав йому наїзник.</w:t>
      </w:r>
    </w:p>
    <w:p>
      <w:pPr>
        <w:pStyle w:val="Normal"/>
        <w:spacing w:lineRule="auto" w:line="360"/>
        <w:ind w:firstLine="360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Одного разу, через багато років, Дейв потрапив у повінь, і один підліток сміливо врятував його, ризикуючи своїм життям. Коли Дейв хотів заплатити йому на знак подяки, підліток сказав: «Мені не потрібна плата, але я хочу, щоб ви пообіцяли ...»</w:t>
      </w:r>
    </w:p>
    <w:p>
      <w:pPr>
        <w:pStyle w:val="Normal"/>
        <w:spacing w:lineRule="auto" w:line="360"/>
        <w:ind w:firstLine="360"/>
        <w:rPr>
          <w:sz w:val="20"/>
          <w:szCs w:val="20"/>
        </w:rPr>
      </w:pPr>
      <w:r>
        <w:rPr>
          <w:i/>
          <w:sz w:val="20"/>
          <w:szCs w:val="20"/>
          <w:lang w:val="uk-UA"/>
        </w:rPr>
        <w:t xml:space="preserve">Почувши це, Дейв відчув, як тепла хвиля заливає його серце: «Це – ланцюжок доброти, що я допомагав поширювати через багатьох людей. І, врешті-решт, він повернувся до мене. </w:t>
      </w:r>
      <w:r>
        <w:rPr>
          <w:i/>
          <w:sz w:val="20"/>
          <w:szCs w:val="20"/>
        </w:rPr>
        <w:t>Насправді, всі добрі справи, що я зробив у своєму житті, принесли користь мені ж самому».</w:t>
      </w:r>
    </w:p>
    <w:p>
      <w:pPr>
        <w:pStyle w:val="Normal"/>
        <w:numPr>
          <w:ilvl w:val="0"/>
          <w:numId w:val="4"/>
        </w:numPr>
        <w:spacing w:lineRule="auto" w:line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Чи знаєте ви аналогічні? («Склянка молока», «Новий будинок»)</w:t>
      </w:r>
    </w:p>
    <w:p>
      <w:pPr>
        <w:pStyle w:val="Normal"/>
        <w:numPr>
          <w:ilvl w:val="0"/>
          <w:numId w:val="4"/>
        </w:numPr>
        <w:spacing w:lineRule="auto" w:line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Чи легко бути добрими Чому? (відповіді учнів)</w:t>
      </w:r>
    </w:p>
    <w:p>
      <w:pPr>
        <w:pStyle w:val="Normal"/>
        <w:spacing w:lineRule="auto" w:line="360"/>
        <w:ind w:left="360" w:hanging="0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Давайте до цього віднесемося по філософськи. </w:t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b/>
          <w:b/>
          <w:i/>
          <w:i/>
          <w:color w:val="76923C"/>
          <w:sz w:val="28"/>
          <w:szCs w:val="28"/>
          <w:u w:val="single"/>
          <w:lang w:val="uk-UA"/>
        </w:rPr>
      </w:pPr>
      <w:r>
        <w:rPr>
          <w:b/>
          <w:i/>
          <w:color w:val="76923C"/>
          <w:sz w:val="28"/>
          <w:szCs w:val="28"/>
          <w:u w:val="single"/>
          <w:lang w:val="uk-UA"/>
        </w:rPr>
        <w:t>Бесіда про філософію та відомих філософів</w:t>
      </w:r>
    </w:p>
    <w:p>
      <w:pPr>
        <w:pStyle w:val="Normal"/>
        <w:spacing w:lineRule="auto" w:line="360"/>
        <w:ind w:left="360" w:hanging="0"/>
        <w:rPr>
          <w:sz w:val="20"/>
          <w:szCs w:val="20"/>
        </w:rPr>
      </w:pPr>
      <w:r>
        <w:rPr>
          <w:i/>
          <w:sz w:val="20"/>
          <w:szCs w:val="20"/>
          <w:lang w:val="uk-UA"/>
        </w:rPr>
        <w:t>Філософія</w:t>
      </w:r>
      <w:r>
        <w:rPr>
          <w:sz w:val="20"/>
          <w:szCs w:val="20"/>
          <w:lang w:val="uk-UA"/>
        </w:rPr>
        <w:t xml:space="preserve"> – у дослівному перекладі з грецької означає «пошук істини», «любов </w:t>
      </w:r>
    </w:p>
    <w:p>
      <w:pPr>
        <w:pStyle w:val="Normal"/>
        <w:spacing w:lineRule="auto" w:line="360"/>
        <w:ind w:left="1776" w:hanging="0"/>
        <w:rPr/>
      </w:pPr>
      <w:r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до мудрості», «любов до знань». Особлива форма пізнання світу, що вивчає найзагальніші суттєві характеристики і фундаментальні принципи </w:t>
      </w:r>
      <w:hyperlink r:id="rId3">
        <w:r>
          <w:rPr>
            <w:rStyle w:val="Style14"/>
            <w:sz w:val="20"/>
            <w:szCs w:val="20"/>
            <w:lang w:val="uk-UA"/>
          </w:rPr>
          <w:t>реальності</w:t>
        </w:r>
      </w:hyperlink>
      <w:r>
        <w:rPr>
          <w:sz w:val="20"/>
          <w:szCs w:val="20"/>
          <w:lang w:val="uk-UA"/>
        </w:rPr>
        <w:t xml:space="preserve"> та </w:t>
      </w:r>
      <w:hyperlink r:id="rId4">
        <w:r>
          <w:rPr>
            <w:rStyle w:val="Style14"/>
            <w:sz w:val="20"/>
            <w:szCs w:val="20"/>
            <w:lang w:val="uk-UA"/>
          </w:rPr>
          <w:t>пізнання</w:t>
        </w:r>
      </w:hyperlink>
      <w:r>
        <w:rPr>
          <w:sz w:val="20"/>
          <w:szCs w:val="20"/>
          <w:lang w:val="uk-UA"/>
        </w:rPr>
        <w:t xml:space="preserve">, </w:t>
      </w:r>
      <w:hyperlink r:id="rId5">
        <w:r>
          <w:rPr>
            <w:rStyle w:val="Style14"/>
            <w:sz w:val="20"/>
            <w:szCs w:val="20"/>
            <w:lang w:val="uk-UA"/>
          </w:rPr>
          <w:t>буття</w:t>
        </w:r>
      </w:hyperlink>
      <w:r>
        <w:rPr>
          <w:sz w:val="20"/>
          <w:szCs w:val="20"/>
          <w:lang w:val="uk-UA"/>
        </w:rPr>
        <w:t xml:space="preserve"> людини, відносин </w:t>
      </w:r>
      <w:hyperlink r:id="rId6">
        <w:r>
          <w:rPr>
            <w:rStyle w:val="Style14"/>
            <w:sz w:val="20"/>
            <w:szCs w:val="20"/>
            <w:lang w:val="uk-UA"/>
          </w:rPr>
          <w:t>людини</w:t>
        </w:r>
      </w:hyperlink>
      <w:r>
        <w:rPr>
          <w:sz w:val="20"/>
          <w:szCs w:val="20"/>
          <w:lang w:val="uk-UA"/>
        </w:rPr>
        <w:t xml:space="preserve"> і </w:t>
      </w:r>
      <w:hyperlink r:id="rId7">
        <w:r>
          <w:rPr>
            <w:rStyle w:val="Style14"/>
            <w:sz w:val="20"/>
            <w:szCs w:val="20"/>
            <w:lang w:val="uk-UA"/>
          </w:rPr>
          <w:t>світу</w:t>
        </w:r>
      </w:hyperlink>
      <w:r>
        <w:fldChar w:fldCharType="begin"/>
      </w:r>
      <w:r>
        <w:instrText> HYPERLINK "http://uk.wikipedia.org/wiki/Філософія" \l "cite_note-0"</w:instrText>
      </w:r>
      <w:r>
        <w:fldChar w:fldCharType="separate"/>
      </w:r>
      <w:r>
        <w:rPr>
          <w:rStyle w:val="Style14"/>
          <w:sz w:val="20"/>
          <w:szCs w:val="20"/>
          <w:lang w:val="uk-UA"/>
        </w:rPr>
        <w:t>.</w:t>
      </w:r>
      <w:r>
        <w:fldChar w:fldCharType="end"/>
      </w:r>
    </w:p>
    <w:p>
      <w:pPr>
        <w:pStyle w:val="Normal"/>
        <w:spacing w:lineRule="auto" w:line="360"/>
        <w:ind w:left="426" w:hanging="0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Багато 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 xml:space="preserve">запитань ставили перед собою філософи, цікавими були їхні відповіді. </w:t>
      </w:r>
    </w:p>
    <w:p>
      <w:pPr>
        <w:pStyle w:val="Normal"/>
        <w:numPr>
          <w:ilvl w:val="0"/>
          <w:numId w:val="3"/>
        </w:numPr>
        <w:spacing w:lineRule="auto" w:line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Чи любите ви задавати цікаві запитання?</w:t>
      </w:r>
    </w:p>
    <w:p>
      <w:pPr>
        <w:pStyle w:val="Normal"/>
        <w:numPr>
          <w:ilvl w:val="0"/>
          <w:numId w:val="3"/>
        </w:numPr>
        <w:spacing w:lineRule="auto" w:line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Чи можете назвати відомих філософів?</w:t>
      </w:r>
    </w:p>
    <w:p>
      <w:pPr>
        <w:pStyle w:val="Normal"/>
        <w:numPr>
          <w:ilvl w:val="0"/>
          <w:numId w:val="3"/>
        </w:numPr>
        <w:spacing w:lineRule="auto" w:line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А чи говорить вам що-небудь ім’я Сократ?</w:t>
      </w:r>
    </w:p>
    <w:p>
      <w:pPr>
        <w:pStyle w:val="Normal"/>
        <w:spacing w:lineRule="auto" w:line="360"/>
        <w:ind w:left="426" w:firstLine="282"/>
        <w:rPr>
          <w:sz w:val="20"/>
          <w:szCs w:val="20"/>
        </w:rPr>
      </w:pPr>
      <w:r>
        <w:rPr>
          <w:sz w:val="20"/>
          <w:szCs w:val="20"/>
          <w:lang w:val="uk-UA"/>
        </w:rPr>
        <w:t>Основою філософії й етики Сократа стали доброчесність і бла</w:t>
        <w:softHyphen/>
        <w:t>го та засудження зла. Він вважав їх підґрунтям людського бут</w:t>
        <w:softHyphen/>
        <w:t>тя. Навчання й пізнання світу через освіченість — це пошук доб</w:t>
        <w:softHyphen/>
        <w:t>рочесності й блага. «Людей достойних і чесних — чоловіків і жінок — я зву щасливими, несправедливих і дурних — нещас</w:t>
        <w:softHyphen/>
        <w:t>ними», — так говорив Сократ.</w:t>
      </w:r>
    </w:p>
    <w:p>
      <w:pPr>
        <w:pStyle w:val="Normal"/>
        <w:spacing w:lineRule="auto" w:line="360"/>
        <w:ind w:left="426" w:firstLine="282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Слід зазначити, що головним жанром Сократа були усні бесіди. Сок</w:t>
        <w:softHyphen/>
        <w:t>рат нічого не писав, тому мудрість його вчення успадкувалася на</w:t>
        <w:softHyphen/>
        <w:t>щадками через тексти діалогів його учня Платона. На думку Сократа, істинне крас</w:t>
        <w:softHyphen/>
        <w:t>номовство повинне піклуватися про душу громадян, промова дос</w:t>
        <w:softHyphen/>
        <w:t>тойного оратора завжди має бути спрямована на вище благо для людей.</w:t>
      </w:r>
    </w:p>
    <w:p>
      <w:pPr>
        <w:pStyle w:val="Normal"/>
        <w:spacing w:lineRule="auto" w:line="360"/>
        <w:ind w:left="426" w:firstLine="282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Сократ нікого не повчав, лише ставив співрозмовнику запитання, відповідаючи на які, людина сама робила відповідний висновок.</w:t>
      </w:r>
    </w:p>
    <w:p>
      <w:pPr>
        <w:pStyle w:val="Normal"/>
        <w:spacing w:lineRule="auto" w:line="360"/>
        <w:ind w:left="360" w:firstLine="348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Учні записують його вислів </w:t>
      </w:r>
      <w:r>
        <w:rPr>
          <w:b/>
          <w:i/>
          <w:sz w:val="20"/>
          <w:szCs w:val="20"/>
          <w:lang w:val="uk-UA"/>
        </w:rPr>
        <w:t>«У кожній людині – сонце, тільки дай йому світити»</w:t>
      </w:r>
    </w:p>
    <w:p>
      <w:pPr>
        <w:pStyle w:val="Normal"/>
        <w:spacing w:lineRule="auto" w:line="360"/>
        <w:ind w:left="360" w:hanging="0"/>
        <w:rPr>
          <w:b/>
          <w:b/>
          <w:i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b/>
          <w:b/>
          <w:i/>
          <w:i/>
          <w:color w:val="76923C"/>
          <w:sz w:val="28"/>
          <w:szCs w:val="28"/>
          <w:u w:val="single"/>
          <w:lang w:val="uk-UA"/>
        </w:rPr>
      </w:pPr>
      <w:r>
        <w:rPr>
          <w:b/>
          <w:i/>
          <w:color w:val="76923C"/>
          <w:sz w:val="28"/>
          <w:szCs w:val="28"/>
          <w:u w:val="single"/>
          <w:lang w:val="uk-UA"/>
        </w:rPr>
        <w:t>Робота в групах:</w:t>
      </w:r>
    </w:p>
    <w:p>
      <w:pPr>
        <w:pStyle w:val="Normal"/>
        <w:spacing w:lineRule="auto" w:line="360"/>
        <w:ind w:left="360" w:hanging="0"/>
        <w:rPr>
          <w:sz w:val="20"/>
          <w:szCs w:val="20"/>
        </w:rPr>
      </w:pPr>
      <w:r>
        <w:rPr>
          <w:sz w:val="20"/>
          <w:szCs w:val="20"/>
          <w:u w:val="single"/>
          <w:lang w:val="uk-UA"/>
        </w:rPr>
        <w:t>Вправа</w:t>
      </w:r>
      <w:r>
        <w:rPr>
          <w:sz w:val="20"/>
          <w:szCs w:val="20"/>
          <w:lang w:val="uk-UA"/>
        </w:rPr>
        <w:t xml:space="preserve">  асоціації зі словом «сонце».</w:t>
      </w:r>
    </w:p>
    <w:p>
      <w:pPr>
        <w:pStyle w:val="Normal"/>
        <w:spacing w:lineRule="auto" w:line="360"/>
        <w:ind w:left="360" w:hanging="0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Класний керівник коментує відповіді учнів.</w:t>
      </w:r>
    </w:p>
    <w:p>
      <w:pPr>
        <w:pStyle w:val="Normal"/>
        <w:spacing w:lineRule="auto" w:line="360"/>
        <w:ind w:left="360" w:hanging="0"/>
        <w:rPr>
          <w:sz w:val="20"/>
          <w:szCs w:val="20"/>
        </w:rPr>
      </w:pPr>
      <w:r>
        <w:rPr>
          <w:sz w:val="20"/>
          <w:szCs w:val="20"/>
          <w:lang w:val="uk-UA"/>
        </w:rPr>
        <w:t>Завдяки сонцю існує наша планета і життя на ній. Якщо звернутися до слів Сократа, то що має на увазі філософ, про яке сонце у людині говорить він? Як може людина дарувати іншим тепло і світло? (відповіді учнів).</w:t>
      </w:r>
    </w:p>
    <w:p>
      <w:pPr>
        <w:pStyle w:val="Normal"/>
        <w:spacing w:lineRule="auto" w:line="360"/>
        <w:ind w:left="360" w:hanging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</w:r>
    </w:p>
    <w:p>
      <w:pPr>
        <w:pStyle w:val="Normal"/>
        <w:spacing w:lineRule="auto" w:line="360"/>
        <w:ind w:left="360" w:hanging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Кожен учень отримує маленьке сонечко і записує на ньому ту людську якість, що може зігріти теплом іншу людину.</w:t>
      </w:r>
    </w:p>
    <w:p>
      <w:pPr>
        <w:pStyle w:val="Normal"/>
        <w:spacing w:lineRule="auto" w:line="360"/>
        <w:ind w:left="360" w:hanging="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76835</wp:posOffset>
            </wp:positionH>
            <wp:positionV relativeFrom="paragraph">
              <wp:posOffset>94615</wp:posOffset>
            </wp:positionV>
            <wp:extent cx="1762125" cy="1718310"/>
            <wp:effectExtent l="0" t="0" r="0" b="0"/>
            <wp:wrapNone/>
            <wp:docPr id="3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2131695</wp:posOffset>
            </wp:positionH>
            <wp:positionV relativeFrom="paragraph">
              <wp:posOffset>94615</wp:posOffset>
            </wp:positionV>
            <wp:extent cx="1762125" cy="1718310"/>
            <wp:effectExtent l="0" t="0" r="0" b="0"/>
            <wp:wrapNone/>
            <wp:docPr id="4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4233545</wp:posOffset>
            </wp:positionH>
            <wp:positionV relativeFrom="paragraph">
              <wp:posOffset>94615</wp:posOffset>
            </wp:positionV>
            <wp:extent cx="1762125" cy="1718310"/>
            <wp:effectExtent l="0" t="0" r="0" b="0"/>
            <wp:wrapNone/>
            <wp:docPr id="5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left="360" w:hang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360"/>
        <w:ind w:left="360" w:hang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360"/>
        <w:ind w:left="360" w:hang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360"/>
        <w:ind w:left="360" w:hang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360"/>
        <w:ind w:left="360" w:hang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pacing w:lineRule="auto" w:line="360"/>
        <w:ind w:left="360" w:hanging="0"/>
        <w:rPr>
          <w:sz w:val="20"/>
          <w:szCs w:val="20"/>
        </w:rPr>
      </w:pPr>
      <w:r>
        <w:rPr>
          <w:b/>
          <w:sz w:val="20"/>
          <w:szCs w:val="20"/>
          <w:lang w:val="uk-UA"/>
        </w:rPr>
        <w:t>Класний керівник</w:t>
      </w:r>
      <w:r>
        <w:rPr>
          <w:sz w:val="20"/>
          <w:szCs w:val="20"/>
          <w:lang w:val="uk-UA"/>
        </w:rPr>
        <w:t xml:space="preserve">: Я впевнена та глибоко  переконана, що ви теж маєте ті усі якості, що ви написали (уважні, люблячі, турботливі, милосердні, співчутливі). </w:t>
      </w:r>
    </w:p>
    <w:p>
      <w:pPr>
        <w:pStyle w:val="Normal"/>
        <w:spacing w:lineRule="auto" w:line="360"/>
        <w:ind w:left="360" w:hanging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Але інколи ви чудово проявляєте ці якості, усі це помічають, але іноді дехто чомусь «соромиться» показати це, дуже вміло скриває їх, чи навпаки не хоче помічати їх у своїх однокласниках.</w:t>
      </w:r>
    </w:p>
    <w:p>
      <w:pPr>
        <w:pStyle w:val="Normal"/>
        <w:spacing w:lineRule="auto" w:line="360"/>
        <w:ind w:left="360" w:hang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b/>
          <w:b/>
          <w:i/>
          <w:i/>
          <w:color w:val="76923C"/>
          <w:sz w:val="28"/>
          <w:szCs w:val="28"/>
          <w:u w:val="single"/>
          <w:lang w:val="uk-UA"/>
        </w:rPr>
      </w:pPr>
      <w:r>
        <w:rPr>
          <w:b/>
          <w:i/>
          <w:color w:val="76923C"/>
          <w:sz w:val="28"/>
          <w:szCs w:val="28"/>
          <w:u w:val="single"/>
          <w:lang w:val="uk-UA"/>
        </w:rPr>
        <w:t>«Притча про художника»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Жив на світі художник, який мав дар бачити і втілювати найпрекрасніше на полотні.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Його уміння побачити Красу — дивувало людей! Люди, котрі жили поряд, дивилися на те ж саме — і не помічали, що воно — прекрасне!… Доти вони цього не помічали, доки не перетворював художник те, що бачили і він, і вони, — в досконалу картину!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Художник був великим Майстром Краси. Він доторкався поглядом душі до того, що бачив, — і зображав прекрасну мить Вічного Буття на своїх полотнах. І тоді — творилося диво: не помічена раніше Краса — ставала явною для кожного, хто дивився на картину художника!</w:t>
      </w:r>
    </w:p>
    <w:p>
      <w:pPr>
        <w:pStyle w:val="Z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* * *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Якось він взявся за портрет худенької і непримітної дівчини, яку раніше ніхто не вважав красивою. І сама вона також соромилася своєї тендітності і ніжності, свого тонесенького стану — і завжди опускала, ніяковіючи, очі…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“</w:t>
      </w:r>
      <w:r>
        <w:rPr>
          <w:i/>
          <w:sz w:val="18"/>
          <w:szCs w:val="18"/>
        </w:rPr>
        <w:t>Настільки негарна, худа… — а ти її малювати надумав!...” — казали художнику люди.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Але художник не слухав тих, які так говорили, — і малював. І витонченість, і грація, і ніжний овал обличчя, і глибина ледь-ледь зніяковілих очей — раптом ожили на полотні, створивши прекрасний образ.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І дівчина дивилася, ледь дихаючи: “Не може бути, що це я… Така гарна картина!…”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“</w:t>
      </w:r>
      <w:r>
        <w:rPr>
          <w:i/>
          <w:sz w:val="18"/>
          <w:szCs w:val="18"/>
        </w:rPr>
        <w:t>Я — лише дзеркало! — з посмішкою художник відповідав. — Тобі я красу душі твою всього лише показав!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Тепер — живи, її від світу не ховаючи!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Ти — як душа — схожа з красою зорі! І ніжністю твоєї любові — ти все, що бачиш, осяй!”</w:t>
      </w:r>
    </w:p>
    <w:p>
      <w:pPr>
        <w:pStyle w:val="Z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* * *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І жінку від стару побачив — і портрет її став малювати. І дивувалися люди, що в цій старій жінці він знайшов?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А художник — він кожну зморшку на руках її — як літопис писав. І були в літописах тих слова про життя довге і не просте, про доброту і про любов, про дітей, виплеканих душевним піклуванням, про внуків, мудрістю наповнених глибокою… І засяяли промінчики з очей — в них світло струменіло — до тих людей, які навколо зараз і до тих, що нині далеко… Їхнє світло нагадувало річку, яка має своїм витоком сердечну доброту.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І на портреті тому — любов, і мудрість, і спокій — провіщали людям про життя добре, про душу велику! І — в захваті — завмирало багато людей перед картиною тією! І бачили вони суть життя, що було прожите не даремно. І огортала їх любов душі прекрасної — як ніжна вечірня зоря…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Художник так все те відобразив — що у пошані перед старою жінкою схилилися люди…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* * *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І малював художник краплинку роси на тонесенькій травинці.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Всього лише… крапелька роси на сонечку блищить. Але ця крапля неначе говорить: “Я — краплинка в безкінечності Любові! І відобразилася сонця краса — в мені! І неначе в дзеркальці моєї любові — тепер сяють світ і краса Землі!”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* * *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Чарівним поглядом — художник той був наділений: адже за Творінням — Творця всієї Краси здатний побачити він!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  <w:t>І може людям він дарувати — уміння бачити і любити!</w:t>
      </w:r>
    </w:p>
    <w:p>
      <w:pPr>
        <w:pStyle w:val="Text"/>
        <w:spacing w:before="0" w:after="0"/>
        <w:ind w:left="352" w:right="139" w:hanging="0"/>
        <w:jc w:val="both"/>
        <w:rPr>
          <w:i/>
          <w:i/>
          <w:sz w:val="18"/>
          <w:szCs w:val="18"/>
        </w:rPr>
      </w:pPr>
      <w:r>
        <w:rPr>
          <w:i/>
          <w:sz w:val="18"/>
          <w:szCs w:val="18"/>
        </w:rPr>
      </w:r>
    </w:p>
    <w:p>
      <w:pPr>
        <w:pStyle w:val="Normal"/>
        <w:spacing w:lineRule="auto" w:line="360"/>
        <w:ind w:left="360" w:hanging="0"/>
        <w:rPr>
          <w:i/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b/>
          <w:b/>
          <w:i/>
          <w:i/>
          <w:color w:val="76923C"/>
          <w:sz w:val="28"/>
          <w:szCs w:val="28"/>
          <w:u w:val="single"/>
          <w:lang w:val="uk-UA"/>
        </w:rPr>
      </w:pPr>
      <w:r>
        <w:rPr>
          <w:b/>
          <w:i/>
          <w:color w:val="76923C"/>
          <w:sz w:val="28"/>
          <w:szCs w:val="28"/>
          <w:u w:val="single"/>
          <w:lang w:val="uk-UA"/>
        </w:rPr>
        <w:t>Вправа «Словесний портрет»</w:t>
      </w:r>
    </w:p>
    <w:p>
      <w:pPr>
        <w:pStyle w:val="Normal"/>
        <w:spacing w:lineRule="auto" w:line="360"/>
        <w:ind w:left="360" w:hanging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Оскільки ми не всі художники, то будемо малювати словами.</w:t>
      </w:r>
    </w:p>
    <w:p>
      <w:pPr>
        <w:pStyle w:val="Normal"/>
        <w:spacing w:lineRule="auto" w:line="360"/>
        <w:ind w:left="360" w:hanging="0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 </w:t>
      </w:r>
      <w:r>
        <w:rPr>
          <w:i/>
          <w:sz w:val="20"/>
          <w:szCs w:val="20"/>
          <w:u w:val="single"/>
          <w:lang w:val="uk-UA"/>
        </w:rPr>
        <w:t>Завдання</w:t>
      </w:r>
      <w:r>
        <w:rPr>
          <w:sz w:val="20"/>
          <w:szCs w:val="20"/>
          <w:lang w:val="uk-UA"/>
        </w:rPr>
        <w:t xml:space="preserve">: описати однокласника з найкращої сторони, звернути увагу на ті </w:t>
      </w:r>
    </w:p>
    <w:p>
      <w:pPr>
        <w:pStyle w:val="Normal"/>
        <w:spacing w:lineRule="auto" w:line="360"/>
        <w:ind w:firstLine="708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             </w:t>
      </w:r>
      <w:r>
        <w:rPr>
          <w:sz w:val="20"/>
          <w:szCs w:val="20"/>
          <w:lang w:val="uk-UA"/>
        </w:rPr>
        <w:t>якості, які, можливо, не всі помічають.</w:t>
      </w:r>
    </w:p>
    <w:p>
      <w:pPr>
        <w:pStyle w:val="Normal"/>
        <w:spacing w:lineRule="auto" w:line="360"/>
        <w:ind w:left="360" w:hanging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Кожен учень пише, не вказуючи прізвища однокласника в тексті. Класний керівник зачитує характеристику учня, не вказуючи на автора, ні про кого написано. </w:t>
      </w:r>
    </w:p>
    <w:p>
      <w:pPr>
        <w:pStyle w:val="Normal"/>
        <w:spacing w:lineRule="auto" w:line="360"/>
        <w:ind w:left="360" w:hanging="0"/>
        <w:rPr>
          <w:sz w:val="20"/>
          <w:szCs w:val="20"/>
        </w:rPr>
      </w:pPr>
      <w:r>
        <w:rPr>
          <w:i/>
          <w:sz w:val="20"/>
          <w:szCs w:val="20"/>
          <w:u w:val="single"/>
          <w:lang w:val="uk-UA"/>
        </w:rPr>
        <w:t>Завдання</w:t>
      </w:r>
      <w:r>
        <w:rPr>
          <w:sz w:val="20"/>
          <w:szCs w:val="20"/>
          <w:lang w:val="uk-UA"/>
        </w:rPr>
        <w:t>: відгадати про кого йде мова.</w:t>
      </w:r>
    </w:p>
    <w:p>
      <w:pPr>
        <w:pStyle w:val="Normal"/>
        <w:spacing w:lineRule="auto" w:line="360"/>
        <w:ind w:left="360" w:hang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b/>
          <w:b/>
          <w:i/>
          <w:i/>
          <w:color w:val="76923C"/>
          <w:sz w:val="28"/>
          <w:szCs w:val="28"/>
          <w:u w:val="single"/>
          <w:lang w:val="uk-UA"/>
        </w:rPr>
      </w:pPr>
      <w:r>
        <w:rPr>
          <w:b/>
          <w:i/>
          <w:color w:val="76923C"/>
          <w:sz w:val="28"/>
          <w:szCs w:val="28"/>
          <w:u w:val="single"/>
          <w:lang w:val="uk-UA"/>
        </w:rPr>
        <w:t>Корисні поради</w:t>
      </w:r>
    </w:p>
    <w:p>
      <w:pPr>
        <w:pStyle w:val="Normal"/>
        <w:spacing w:lineRule="auto" w:line="360"/>
        <w:ind w:left="360" w:hanging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Часто ми чуємо, що треба бути добрішими. На це є, як мінімум, три причини:</w:t>
      </w:r>
    </w:p>
    <w:p>
      <w:pPr>
        <w:pStyle w:val="Normal"/>
        <w:numPr>
          <w:ilvl w:val="0"/>
          <w:numId w:val="5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Будучи добрішим до інших, ви стаєте добрішим до себе. </w:t>
      </w:r>
    </w:p>
    <w:p>
      <w:pPr>
        <w:pStyle w:val="Normal"/>
        <w:numPr>
          <w:ilvl w:val="0"/>
          <w:numId w:val="5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І добро, і зло завжди повертаються. </w:t>
      </w:r>
    </w:p>
    <w:p>
      <w:pPr>
        <w:pStyle w:val="Normal"/>
        <w:numPr>
          <w:ilvl w:val="0"/>
          <w:numId w:val="5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Доброта робить ваше життя і світ в цілому краще. </w:t>
      </w:r>
    </w:p>
    <w:p>
      <w:pPr>
        <w:pStyle w:val="Normal"/>
        <w:shd w:fill="FFFFFF" w:val="clear"/>
        <w:spacing w:lineRule="auto" w:line="360"/>
        <w:ind w:left="335" w:hang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hd w:fill="FFFFFF" w:val="clear"/>
        <w:spacing w:lineRule="auto" w:line="360"/>
        <w:rPr/>
      </w:pPr>
      <w:r>
        <w:rPr>
          <w:b/>
          <w:bCs/>
          <w:sz w:val="28"/>
          <w:szCs w:val="28"/>
          <w:lang w:val="uk-UA"/>
        </w:rPr>
        <w:t>Як же стати добрішими?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Будьте вдячні за те, що ви маєте. Люди звикли приймати себе, своє життя і людей навколо, як саме собою зрозуміле. Знайдіть кілька хвилин у день, щоб подумати над тим, що ви маєте і кому чи чому ви повинні бути вдячні за це. 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Висловлюйте вдячність. Не тримайте подяку в собі. Не лінуйтеся сказати: “Спасибі!”. Ваш друг дав вам списати контрольну? Подякуйте йому за це. Хай він знає, що ви цінуєте його ставлення. Навіть незначні слова подяки можуть зробити день іншої людини трохи краще. 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/>
        <w:ind w:left="695" w:hanging="360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Перестаньте судити. Всім знайомий вираз: “Не судіть і не судимі будете”.  Вам подобається, коли вас засуджують? Ні? Тоді не засуджуйте інших і всі будуть у виграші. 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Менше критикуйте. Конструктивні зауваження деколи необхідні, але в усьому потрібно знати міру. 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Ставтеся з розумінням. У кожної людини є своя думка, свій погляд на світ. Але це зовсім не заважає вам вислухати чужу точку зору і спробувати зрозуміти її. Це не тільки допоможе вам уникнути багатьох конфліктів, а й розширить ваш світогляд. 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Робіть компліменти. Замість того, щоб зосереджувати свою увагу на тих дрібницях, які вас дратують в людях, зосередьте її на тому, що вам в них подобається. Це може бути що завгодно: посмішка, зачіска, голос, нові туфлі… Як тільки ви знайдете якусь рису, приємну вам, повідомте про це її господареві. Компліменти творять чудеса. Вони можуть поліпшити настрій людини на цілий день. 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Робіть маленькі добрі справи. Кращий спосіб – підняти собі настрій – це зробити приємне іншій людині. 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/>
        <w:ind w:left="695" w:hanging="36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Уникайте конфліктів. Це не означає, що ви повинні погоджуватися завжди і з усіма. Просто постарайтеся не витрачати час і енергію на марні конфлікти, які ні до чого не ведуть. 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/>
        <w:ind w:left="695" w:hanging="360"/>
        <w:rPr>
          <w:sz w:val="22"/>
          <w:szCs w:val="22"/>
        </w:rPr>
      </w:pPr>
      <w:r>
        <w:rPr>
          <w:sz w:val="20"/>
          <w:szCs w:val="20"/>
          <w:lang w:val="uk-UA"/>
        </w:rPr>
        <w:t>Будьте лагідними до себе. Доброта – це цілісне і неподільне поняття. То як ви ставитеся до інших впливає на те, як ви ставитеся до себе і навпаки. Якщо ви будете лагідними самі до себе, ви будете добрішими і до оточуючих.</w:t>
      </w:r>
      <w:r>
        <w:rPr>
          <w:sz w:val="22"/>
          <w:szCs w:val="22"/>
          <w:lang w:val="uk-UA"/>
        </w:rPr>
        <w:t xml:space="preserve"> </w:t>
      </w:r>
    </w:p>
    <w:p>
      <w:pPr>
        <w:pStyle w:val="Normal"/>
        <w:spacing w:lineRule="auto" w: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numPr>
          <w:ilvl w:val="0"/>
          <w:numId w:val="2"/>
        </w:numPr>
        <w:spacing w:lineRule="auto" w:line="360"/>
        <w:jc w:val="both"/>
        <w:rPr>
          <w:b/>
          <w:b/>
          <w:i/>
          <w:i/>
          <w:color w:val="76923C"/>
          <w:sz w:val="28"/>
          <w:szCs w:val="28"/>
          <w:u w:val="single"/>
          <w:lang w:val="uk-UA"/>
        </w:rPr>
      </w:pPr>
      <w:r>
        <w:rPr>
          <w:b/>
          <w:i/>
          <w:color w:val="76923C"/>
          <w:sz w:val="28"/>
          <w:szCs w:val="28"/>
          <w:u w:val="single"/>
          <w:lang w:val="uk-UA"/>
        </w:rPr>
        <w:t xml:space="preserve">Підведення підсумків: </w:t>
      </w:r>
    </w:p>
    <w:p>
      <w:pPr>
        <w:pStyle w:val="Normal"/>
        <w:spacing w:lineRule="auto" w:line="360"/>
        <w:ind w:left="360" w:hanging="0"/>
        <w:rPr>
          <w:sz w:val="20"/>
          <w:szCs w:val="20"/>
        </w:rPr>
      </w:pPr>
      <w:r>
        <w:rPr>
          <w:sz w:val="20"/>
          <w:szCs w:val="20"/>
          <w:lang w:val="uk-UA"/>
        </w:rPr>
        <w:t>Тож ми переконалися, що кожен з нас має сонце в душі. Ви можете приносити радість один одному, батькам, вчителям. Але сонце, яке є в кожному з вас, має світити не тільки словами, але й вчинками, добрими справами!  Відчуйте, як добро входить у вас, як воно зігріває ваш думу, несе радість. У вас з’являються нові сили, здоров’я, щастя. Я хочу, щоб з такими щирими серцями ви йшли по життю. Хай завжди і ваші серця і душі будуть відкриті для добрих справ.</w:t>
      </w:r>
    </w:p>
    <w:p>
      <w:pPr>
        <w:pStyle w:val="Normal"/>
        <w:spacing w:lineRule="auto" w:line="360" w:before="0" w:after="200"/>
        <w:ind w:left="360" w:hanging="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219075</wp:posOffset>
            </wp:positionH>
            <wp:positionV relativeFrom="paragraph">
              <wp:posOffset>-52705</wp:posOffset>
            </wp:positionV>
            <wp:extent cx="3475990" cy="2634615"/>
            <wp:effectExtent l="0" t="0" r="0" b="0"/>
            <wp:wrapNone/>
            <wp:docPr id="6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634615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962660</wp:posOffset>
            </wp:positionH>
            <wp:positionV relativeFrom="paragraph">
              <wp:posOffset>2926715</wp:posOffset>
            </wp:positionV>
            <wp:extent cx="3475990" cy="2634615"/>
            <wp:effectExtent l="0" t="0" r="0" b="0"/>
            <wp:wrapNone/>
            <wp:docPr id="7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634615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2717800</wp:posOffset>
            </wp:positionH>
            <wp:positionV relativeFrom="paragraph">
              <wp:posOffset>5997575</wp:posOffset>
            </wp:positionV>
            <wp:extent cx="3475990" cy="2634615"/>
            <wp:effectExtent l="0" t="0" r="0" b="0"/>
            <wp:wrapNone/>
            <wp:docPr id="8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634615"/>
                    </a:xfrm>
                    <a:prstGeom prst="rect">
                      <a:avLst/>
                    </a:prstGeom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  <w:lang w:val="uk-UA"/>
      </w:rPr>
    </w:lvl>
  </w:abstractNum>
  <w:abstractNum w:abstractNumId="2"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cs="Wingdings" w:hint="default"/>
        <w:sz w:val="28"/>
        <w:szCs w:val="28"/>
        <w:rFonts w:cs="Wingdings"/>
        <w:color w:val="76923C"/>
        <w:lang w:val="uk-UA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32"/>
        <w:szCs w:val="32"/>
        <w:rFonts w:cs="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rFonts w:cs="Wingdings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rFonts w:cs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  <w:lang w:val="uk-U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roid Sans Fallback" w:cs="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"/>
      <w:color w:val="00000A"/>
      <w:sz w:val="22"/>
      <w:szCs w:val="22"/>
      <w:lang w:val="uk-UA" w:eastAsia="uk-UA" w:bidi="ar-SA"/>
    </w:rPr>
  </w:style>
  <w:style w:type="paragraph" w:styleId="3">
    <w:name w:val="Heading 3"/>
    <w:basedOn w:val="Style15"/>
    <w:qFormat/>
    <w:pPr/>
    <w:rPr/>
  </w:style>
  <w:style w:type="paragraph" w:styleId="4">
    <w:name w:val="Heading 4"/>
    <w:basedOn w:val="Style15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sz w:val="24"/>
    </w:rPr>
  </w:style>
  <w:style w:type="character" w:styleId="Style12">
    <w:name w:val="Маркеры списка"/>
    <w:qFormat/>
    <w:rPr>
      <w:rFonts w:ascii="OpenSymbol" w:hAnsi="OpenSymbol" w:eastAsia="OpenSymbol" w:cs="OpenSymbol"/>
    </w:rPr>
  </w:style>
  <w:style w:type="character" w:styleId="Style13">
    <w:name w:val="Интернет-ссылка"/>
    <w:qFormat/>
    <w:rPr>
      <w:color w:val="000080"/>
      <w:u w:val="single"/>
      <w:lang w:val="zxx" w:eastAsia="zxx" w:bidi="zxx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character" w:styleId="WW8Num6z0">
    <w:name w:val="WW8Num6z0"/>
    <w:qFormat/>
    <w:rPr>
      <w:rFonts w:ascii="Symbol" w:hAnsi="Symbol" w:cs="Symbol"/>
      <w:lang w:val="uk-UA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3z0">
    <w:name w:val="WW8Num3z0"/>
    <w:qFormat/>
    <w:rPr>
      <w:rFonts w:ascii="Wingdings" w:hAnsi="Wingdings" w:cs="Wingdings"/>
      <w:color w:val="76923C"/>
      <w:sz w:val="28"/>
      <w:szCs w:val="28"/>
      <w:lang w:val="uk-UA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5z0">
    <w:name w:val="WW8Num5z0"/>
    <w:qFormat/>
    <w:rPr>
      <w:rFonts w:ascii="Symbol" w:hAnsi="Symbol" w:cs="Symbol"/>
      <w:sz w:val="32"/>
      <w:szCs w:val="32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4z0">
    <w:name w:val="WW8Num4z0"/>
    <w:qFormat/>
    <w:rPr>
      <w:rFonts w:ascii="Wingdings" w:hAnsi="Wingdings" w:cs="Wingdings"/>
      <w:sz w:val="20"/>
    </w:rPr>
  </w:style>
  <w:style w:type="character" w:styleId="WW8Num2z0">
    <w:name w:val="WW8Num2z0"/>
    <w:qFormat/>
    <w:rPr>
      <w:sz w:val="28"/>
      <w:szCs w:val="28"/>
      <w:lang w:val="uk-UA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Droid Sans Fallback" w:cs="Lohit Hind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20"/>
    <w:pPr/>
    <w:rPr>
      <w:rFonts w:cs="Lohit Hind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FreeSans"/>
    </w:rPr>
  </w:style>
  <w:style w:type="paragraph" w:styleId="Style20">
    <w:name w:val="Основной текст"/>
    <w:basedOn w:val="Normal"/>
    <w:qFormat/>
    <w:pPr>
      <w:spacing w:lineRule="auto" w:line="288" w:before="0" w:after="140"/>
    </w:pPr>
    <w:rPr/>
  </w:style>
  <w:style w:type="paragraph" w:styleId="Style21">
    <w:name w:val="Название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Hindi"/>
    </w:rPr>
  </w:style>
  <w:style w:type="paragraph" w:styleId="Style23">
    <w:name w:val="Содержимое таблицы"/>
    <w:basedOn w:val="Normal"/>
    <w:qFormat/>
    <w:pPr/>
    <w:rPr/>
  </w:style>
  <w:style w:type="paragraph" w:styleId="Style24">
    <w:name w:val="Заголовок таблицы"/>
    <w:basedOn w:val="Style23"/>
    <w:qFormat/>
    <w:pPr/>
    <w:rPr/>
  </w:style>
  <w:style w:type="paragraph" w:styleId="Style25">
    <w:name w:val="Горизонтальная линия"/>
    <w:basedOn w:val="Normal"/>
    <w:qFormat/>
    <w:pPr/>
    <w:rPr/>
  </w:style>
  <w:style w:type="paragraph" w:styleId="Text">
    <w:name w:val="text"/>
    <w:basedOn w:val="Normal"/>
    <w:qFormat/>
    <w:pPr>
      <w:spacing w:before="280" w:after="280"/>
    </w:pPr>
    <w:rPr/>
  </w:style>
  <w:style w:type="paragraph" w:styleId="Z">
    <w:name w:val="z"/>
    <w:basedOn w:val="Normal"/>
    <w:qFormat/>
    <w:pPr>
      <w:spacing w:before="280" w:after="280"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WW8Num6">
    <w:name w:val="WW8Num6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1">
    <w:name w:val="WW8Num1"/>
    <w:qFormat/>
  </w:style>
  <w:style w:type="numbering" w:styleId="WW8Num4">
    <w:name w:val="WW8Num4"/>
    <w:qFormat/>
  </w:style>
  <w:style w:type="numbering" w:styleId="WW8Num2">
    <w:name w:val="WW8Num2"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uk.wikipedia.org/wiki/&#1056;&#1077;&#1072;&#1083;&#1100;&#1085;&#1110;&#1089;&#1090;&#1100;" TargetMode="External"/><Relationship Id="rId4" Type="http://schemas.openxmlformats.org/officeDocument/2006/relationships/hyperlink" Target="http://uk.wikipedia.org/wiki/&#1055;&#1110;&#1079;&#1085;&#1072;&#1085;&#1085;&#1103;" TargetMode="External"/><Relationship Id="rId5" Type="http://schemas.openxmlformats.org/officeDocument/2006/relationships/hyperlink" Target="http://uk.wikipedia.org/wiki/&#1041;&#1091;&#1090;&#1090;&#1103;" TargetMode="External"/><Relationship Id="rId6" Type="http://schemas.openxmlformats.org/officeDocument/2006/relationships/hyperlink" Target="http://uk.wikipedia.org/wiki/&#1051;&#1102;&#1076;&#1080;&#1085;&#1072;" TargetMode="External"/><Relationship Id="rId7" Type="http://schemas.openxmlformats.org/officeDocument/2006/relationships/hyperlink" Target="http://uk.wikipedia.org/wiki/&#1057;&#1074;&#1110;&#1090;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LibreOffice/5.1.6.2$Linux_X86_64 LibreOffice_project/10m0$Build-2</Application>
  <Pages>8</Pages>
  <Words>1790</Words>
  <Characters>9654</Characters>
  <CharactersWithSpaces>11436</CharactersWithSpaces>
  <Paragraphs>103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2016-01-19T08:34:00Z</dcterms:created>
  <dc:creator>vip</dc:creator>
  <dc:description/>
  <dc:language>ru-RU</dc:language>
  <cp:lastModifiedBy/>
  <dcterms:modified xsi:type="dcterms:W3CDTF">2018-03-29T11:39:17Z</dcterms:modified>
  <cp:revision>3</cp:revision>
  <dc:subject/>
  <dc:title/>
</cp:coreProperties>
</file>