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C9" w:rsidRDefault="00D17AB9" w:rsidP="00D17AB9">
      <w:pPr>
        <w:jc w:val="center"/>
        <w:rPr>
          <w:b/>
          <w:sz w:val="44"/>
          <w:szCs w:val="44"/>
          <w:lang w:val="uk-UA"/>
        </w:rPr>
      </w:pPr>
      <w:proofErr w:type="spellStart"/>
      <w:r w:rsidRPr="00D17AB9">
        <w:rPr>
          <w:b/>
          <w:sz w:val="44"/>
          <w:szCs w:val="44"/>
          <w:lang w:val="en-US"/>
        </w:rPr>
        <w:t>Як</w:t>
      </w:r>
      <w:proofErr w:type="spellEnd"/>
      <w:r w:rsidRPr="00D17AB9">
        <w:rPr>
          <w:b/>
          <w:sz w:val="44"/>
          <w:szCs w:val="44"/>
          <w:lang w:val="en-US"/>
        </w:rPr>
        <w:t xml:space="preserve"> </w:t>
      </w:r>
      <w:proofErr w:type="spellStart"/>
      <w:r w:rsidRPr="00D17AB9">
        <w:rPr>
          <w:b/>
          <w:sz w:val="44"/>
          <w:szCs w:val="44"/>
          <w:lang w:val="en-US"/>
        </w:rPr>
        <w:t>розвивати</w:t>
      </w:r>
      <w:proofErr w:type="spellEnd"/>
      <w:r w:rsidRPr="00D17AB9">
        <w:rPr>
          <w:b/>
          <w:sz w:val="44"/>
          <w:szCs w:val="44"/>
          <w:lang w:val="en-US"/>
        </w:rPr>
        <w:t xml:space="preserve"> </w:t>
      </w:r>
      <w:proofErr w:type="spellStart"/>
      <w:r w:rsidRPr="00D17AB9">
        <w:rPr>
          <w:b/>
          <w:sz w:val="44"/>
          <w:szCs w:val="44"/>
          <w:lang w:val="en-US"/>
        </w:rPr>
        <w:t>мислення</w:t>
      </w:r>
      <w:proofErr w:type="spellEnd"/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Розвивати мислення – означає насичувати свій розум знаннями. Джерелами знань можуть бути найрізноманітнішими: школа, книги, заняття в гуртках і т. д.</w:t>
      </w:r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Розум визначає єдність знань і дій. Знання неможливо набути без зусиль думки, без розумової праці.</w:t>
      </w:r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Став перед собою різні питання. Адже мислення починається з питання. Питанням «Чому?» і «Як?» людство зобов’язане </w:t>
      </w:r>
      <w:proofErr w:type="spellStart"/>
      <w:r>
        <w:rPr>
          <w:sz w:val="32"/>
          <w:szCs w:val="32"/>
          <w:lang w:val="uk-UA"/>
        </w:rPr>
        <w:t>більшістювідкритів</w:t>
      </w:r>
      <w:proofErr w:type="spellEnd"/>
      <w:r>
        <w:rPr>
          <w:sz w:val="32"/>
          <w:szCs w:val="32"/>
          <w:lang w:val="uk-UA"/>
        </w:rPr>
        <w:t>. Тому вчіться ставити питання до кожної події, явища, з яким зустрічаєтесь.</w:t>
      </w:r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Властивість помічати в предметі або явищі кілька найбільш явних ознак – спільна властивість розуму. Це вміння бачити можна тренувати в іграх на кмітливість, у рішенні різного роду логічних завдань, головоломках.</w:t>
      </w:r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Виконуйте різні завдання на порівняння.</w:t>
      </w:r>
    </w:p>
    <w:p w:rsidR="00D17AB9" w:rsidRDefault="00D17AB9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Мислення і мовлення нерозривні. Тому для розвитку мислення</w:t>
      </w:r>
      <w:r w:rsidR="00781FBE">
        <w:rPr>
          <w:sz w:val="32"/>
          <w:szCs w:val="32"/>
          <w:lang w:val="uk-UA"/>
        </w:rPr>
        <w:t xml:space="preserve"> можна використовувати і такий прийом: те, що не до кінця розумієте самі, спробуйте викласти іншому.</w:t>
      </w:r>
    </w:p>
    <w:p w:rsidR="00781FBE" w:rsidRDefault="00781FBE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Активно використовуйте письмове мовлення (написання твору,ведення особистого щоденника), тому що письмове мовлення сприяє розвитку мислення.</w:t>
      </w:r>
    </w:p>
    <w:p w:rsidR="00781FBE" w:rsidRDefault="00781FBE" w:rsidP="00D17AB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Практикуйте вільний виклад прочитаного друзям і близьким, беріть участь у дискусіях, вирішуйте нестандартні завдання.</w:t>
      </w:r>
    </w:p>
    <w:p w:rsidR="00781FBE" w:rsidRDefault="00781FBE" w:rsidP="00781FBE">
      <w:pPr>
        <w:pStyle w:val="a3"/>
        <w:rPr>
          <w:sz w:val="32"/>
          <w:szCs w:val="32"/>
          <w:lang w:val="uk-UA"/>
        </w:rPr>
      </w:pPr>
    </w:p>
    <w:p w:rsidR="00781FBE" w:rsidRDefault="00781FBE" w:rsidP="00781FB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Основні умови, що сприяють ефективності розумової праці</w:t>
      </w:r>
    </w:p>
    <w:p w:rsidR="00781FBE" w:rsidRDefault="00781FBE" w:rsidP="00781FB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Поступове входження в роботу. Розумову діяльність треба починати з підготовки робочого місця, </w:t>
      </w:r>
      <w:proofErr w:type="spellStart"/>
      <w:r>
        <w:rPr>
          <w:sz w:val="32"/>
          <w:szCs w:val="32"/>
          <w:lang w:val="uk-UA"/>
        </w:rPr>
        <w:t>вз</w:t>
      </w:r>
      <w:proofErr w:type="spellEnd"/>
      <w:r>
        <w:rPr>
          <w:sz w:val="32"/>
          <w:szCs w:val="32"/>
          <w:lang w:val="uk-UA"/>
        </w:rPr>
        <w:t xml:space="preserve"> простих елементів, поступово збільшувати обсяг і труднощі виконуваних психічних навантажень.</w:t>
      </w:r>
    </w:p>
    <w:p w:rsidR="00781FBE" w:rsidRDefault="00781FBE" w:rsidP="00781FB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Дотримання суворої систематичності й послідовності в розумовій роботі, ретельне її планування.</w:t>
      </w:r>
    </w:p>
    <w:p w:rsidR="00781FBE" w:rsidRDefault="00781FBE" w:rsidP="00781FB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Вироблення й дотримання оптимального ритму і темпу розумової діяльності.</w:t>
      </w:r>
    </w:p>
    <w:p w:rsidR="00781FBE" w:rsidRPr="00D17AB9" w:rsidRDefault="00781FBE" w:rsidP="00781FB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Оптимальне чергування праці й відпочинку.</w:t>
      </w:r>
    </w:p>
    <w:sectPr w:rsidR="00781FBE" w:rsidRPr="00D17AB9" w:rsidSect="00A428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2D3"/>
    <w:multiLevelType w:val="hybridMultilevel"/>
    <w:tmpl w:val="6EE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57836"/>
    <w:multiLevelType w:val="hybridMultilevel"/>
    <w:tmpl w:val="D362F318"/>
    <w:lvl w:ilvl="0" w:tplc="6A34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17AB9"/>
    <w:rsid w:val="00781FBE"/>
    <w:rsid w:val="00A4287F"/>
    <w:rsid w:val="00C3432D"/>
    <w:rsid w:val="00D17AB9"/>
    <w:rsid w:val="00E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cp:lastPrinted>2012-10-13T14:06:00Z</cp:lastPrinted>
  <dcterms:created xsi:type="dcterms:W3CDTF">2012-09-30T13:49:00Z</dcterms:created>
  <dcterms:modified xsi:type="dcterms:W3CDTF">2012-10-13T14:06:00Z</dcterms:modified>
</cp:coreProperties>
</file>