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72" w:rsidRPr="00251A72" w:rsidRDefault="00251A72" w:rsidP="00251A72">
      <w:pPr>
        <w:rPr>
          <w:rFonts w:ascii="Verdana" w:hAnsi="Verdana"/>
          <w:sz w:val="20"/>
          <w:szCs w:val="20"/>
        </w:rPr>
      </w:pPr>
      <w:r w:rsidRPr="00251A72">
        <w:rPr>
          <w:rFonts w:ascii="Verdana" w:hAnsi="Verdana"/>
          <w:sz w:val="20"/>
          <w:szCs w:val="20"/>
        </w:rPr>
        <w:t xml:space="preserve">Район на </w:t>
      </w:r>
      <w:proofErr w:type="spellStart"/>
      <w:proofErr w:type="gramStart"/>
      <w:r w:rsidRPr="00251A72">
        <w:rPr>
          <w:rFonts w:ascii="Verdana" w:hAnsi="Verdana"/>
          <w:sz w:val="20"/>
          <w:szCs w:val="20"/>
        </w:rPr>
        <w:t>п</w:t>
      </w:r>
      <w:proofErr w:type="gramEnd"/>
      <w:r w:rsidRPr="00251A72">
        <w:rPr>
          <w:rFonts w:ascii="Verdana" w:hAnsi="Verdana"/>
          <w:sz w:val="20"/>
          <w:szCs w:val="20"/>
        </w:rPr>
        <w:t>івдні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Тернопільщини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Стародавні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володіння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магнатів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Бучацьких</w:t>
      </w:r>
      <w:proofErr w:type="spellEnd"/>
      <w:r w:rsidRPr="00251A72">
        <w:rPr>
          <w:rFonts w:ascii="Verdana" w:hAnsi="Verdana"/>
          <w:sz w:val="20"/>
          <w:szCs w:val="20"/>
        </w:rPr>
        <w:t xml:space="preserve"> та </w:t>
      </w:r>
      <w:proofErr w:type="spellStart"/>
      <w:r w:rsidRPr="00251A72">
        <w:rPr>
          <w:rFonts w:ascii="Verdana" w:hAnsi="Verdana"/>
          <w:sz w:val="20"/>
          <w:szCs w:val="20"/>
        </w:rPr>
        <w:t>Потоцьких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Мальовнича</w:t>
      </w:r>
      <w:proofErr w:type="spellEnd"/>
      <w:r w:rsidRPr="00251A72">
        <w:rPr>
          <w:rFonts w:ascii="Verdana" w:hAnsi="Verdana"/>
          <w:sz w:val="20"/>
          <w:szCs w:val="20"/>
        </w:rPr>
        <w:t xml:space="preserve"> природа та </w:t>
      </w:r>
      <w:proofErr w:type="spellStart"/>
      <w:r w:rsidRPr="00251A72">
        <w:rPr>
          <w:rFonts w:ascii="Verdana" w:hAnsi="Verdana"/>
          <w:sz w:val="20"/>
          <w:szCs w:val="20"/>
        </w:rPr>
        <w:t>руїни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замків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що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розсіяні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теренами</w:t>
      </w:r>
      <w:proofErr w:type="spellEnd"/>
      <w:r w:rsidRPr="00251A72">
        <w:rPr>
          <w:rFonts w:ascii="Verdana" w:hAnsi="Verdana"/>
          <w:sz w:val="20"/>
          <w:szCs w:val="20"/>
        </w:rPr>
        <w:t xml:space="preserve"> району, як перли </w:t>
      </w:r>
      <w:proofErr w:type="spellStart"/>
      <w:r w:rsidRPr="00251A72">
        <w:rPr>
          <w:rFonts w:ascii="Verdana" w:hAnsi="Verdana"/>
          <w:sz w:val="20"/>
          <w:szCs w:val="20"/>
        </w:rPr>
        <w:t>з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розірваного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ланцюжка</w:t>
      </w:r>
      <w:proofErr w:type="spellEnd"/>
      <w:r w:rsidRPr="00251A72">
        <w:rPr>
          <w:rFonts w:ascii="Verdana" w:hAnsi="Verdana"/>
          <w:sz w:val="20"/>
          <w:szCs w:val="20"/>
        </w:rPr>
        <w:t xml:space="preserve">: само собою, </w:t>
      </w:r>
      <w:proofErr w:type="spellStart"/>
      <w:r w:rsidRPr="00251A72">
        <w:rPr>
          <w:rFonts w:ascii="Verdana" w:hAnsi="Verdana"/>
          <w:sz w:val="20"/>
          <w:szCs w:val="20"/>
        </w:rPr>
        <w:t>є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фортеця</w:t>
      </w:r>
      <w:proofErr w:type="spellEnd"/>
      <w:r w:rsidRPr="00251A72">
        <w:rPr>
          <w:rFonts w:ascii="Verdana" w:hAnsi="Verdana"/>
          <w:sz w:val="20"/>
          <w:szCs w:val="20"/>
        </w:rPr>
        <w:t xml:space="preserve"> у </w:t>
      </w:r>
      <w:proofErr w:type="spellStart"/>
      <w:r w:rsidRPr="00251A72">
        <w:rPr>
          <w:rFonts w:ascii="Verdana" w:hAnsi="Verdana"/>
          <w:sz w:val="20"/>
          <w:szCs w:val="20"/>
        </w:rPr>
        <w:t>райцентрі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найближче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з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інших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твердинь</w:t>
      </w:r>
      <w:proofErr w:type="spellEnd"/>
      <w:r w:rsidRPr="00251A72">
        <w:rPr>
          <w:rFonts w:ascii="Verdana" w:hAnsi="Verdana"/>
          <w:sz w:val="20"/>
          <w:szCs w:val="20"/>
        </w:rPr>
        <w:t xml:space="preserve"> району до </w:t>
      </w:r>
      <w:proofErr w:type="spellStart"/>
      <w:r w:rsidRPr="00251A72">
        <w:rPr>
          <w:rFonts w:ascii="Verdana" w:hAnsi="Verdana"/>
          <w:sz w:val="20"/>
          <w:szCs w:val="20"/>
        </w:rPr>
        <w:t>буцацького</w:t>
      </w:r>
      <w:proofErr w:type="spellEnd"/>
      <w:r w:rsidRPr="00251A72">
        <w:rPr>
          <w:rFonts w:ascii="Verdana" w:hAnsi="Verdana"/>
          <w:sz w:val="20"/>
          <w:szCs w:val="20"/>
        </w:rPr>
        <w:t xml:space="preserve"> замку </w:t>
      </w:r>
      <w:proofErr w:type="spellStart"/>
      <w:r w:rsidRPr="00251A72">
        <w:rPr>
          <w:rFonts w:ascii="Verdana" w:hAnsi="Verdana"/>
          <w:sz w:val="20"/>
          <w:szCs w:val="20"/>
        </w:rPr>
        <w:t>розташований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форт-пост в </w:t>
      </w:r>
      <w:proofErr w:type="spellStart"/>
      <w:proofErr w:type="gramStart"/>
      <w:r w:rsidRPr="00251A72">
        <w:rPr>
          <w:rFonts w:ascii="Verdana" w:hAnsi="Verdana"/>
          <w:sz w:val="20"/>
          <w:szCs w:val="20"/>
        </w:rPr>
        <w:t>П</w:t>
      </w:r>
      <w:proofErr w:type="gramEnd"/>
      <w:r w:rsidRPr="00251A72">
        <w:rPr>
          <w:rFonts w:ascii="Verdana" w:hAnsi="Verdana"/>
          <w:sz w:val="20"/>
          <w:szCs w:val="20"/>
        </w:rPr>
        <w:t>ідзамочку</w:t>
      </w:r>
      <w:proofErr w:type="spellEnd"/>
      <w:r w:rsidRPr="00251A72">
        <w:rPr>
          <w:rFonts w:ascii="Verdana" w:hAnsi="Verdana"/>
          <w:sz w:val="20"/>
          <w:szCs w:val="20"/>
        </w:rPr>
        <w:t xml:space="preserve">, а </w:t>
      </w:r>
      <w:proofErr w:type="spellStart"/>
      <w:r w:rsidRPr="00251A72">
        <w:rPr>
          <w:rFonts w:ascii="Verdana" w:hAnsi="Verdana"/>
          <w:sz w:val="20"/>
          <w:szCs w:val="20"/>
        </w:rPr>
        <w:t>ще</w:t>
      </w:r>
      <w:proofErr w:type="spellEnd"/>
      <w:r w:rsidRPr="00251A72">
        <w:rPr>
          <w:rFonts w:ascii="Verdana" w:hAnsi="Verdana"/>
          <w:sz w:val="20"/>
          <w:szCs w:val="20"/>
        </w:rPr>
        <w:t xml:space="preserve"> ж </w:t>
      </w:r>
      <w:proofErr w:type="spellStart"/>
      <w:r w:rsidRPr="00251A72">
        <w:rPr>
          <w:rFonts w:ascii="Verdana" w:hAnsi="Verdana"/>
          <w:sz w:val="20"/>
          <w:szCs w:val="20"/>
        </w:rPr>
        <w:t>є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цікаві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руїни</w:t>
      </w:r>
      <w:proofErr w:type="spellEnd"/>
      <w:r w:rsidRPr="00251A72">
        <w:rPr>
          <w:rFonts w:ascii="Verdana" w:hAnsi="Verdana"/>
          <w:sz w:val="20"/>
          <w:szCs w:val="20"/>
        </w:rPr>
        <w:t xml:space="preserve"> у Золотому </w:t>
      </w:r>
      <w:proofErr w:type="spellStart"/>
      <w:r w:rsidRPr="00251A72">
        <w:rPr>
          <w:rFonts w:ascii="Verdana" w:hAnsi="Verdana"/>
          <w:sz w:val="20"/>
          <w:szCs w:val="20"/>
        </w:rPr>
        <w:t>Потоці</w:t>
      </w:r>
      <w:proofErr w:type="spellEnd"/>
      <w:r w:rsidRPr="00251A72">
        <w:rPr>
          <w:rFonts w:ascii="Verdana" w:hAnsi="Verdana"/>
          <w:sz w:val="20"/>
          <w:szCs w:val="20"/>
        </w:rPr>
        <w:t xml:space="preserve"> та </w:t>
      </w:r>
      <w:proofErr w:type="spellStart"/>
      <w:r w:rsidRPr="00251A72">
        <w:rPr>
          <w:rFonts w:ascii="Verdana" w:hAnsi="Verdana"/>
          <w:sz w:val="20"/>
          <w:szCs w:val="20"/>
        </w:rPr>
        <w:t>Язлівцю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</w:p>
    <w:p w:rsidR="00251A72" w:rsidRPr="00251A72" w:rsidRDefault="00251A72" w:rsidP="00251A72">
      <w:pPr>
        <w:rPr>
          <w:rFonts w:ascii="Verdana" w:hAnsi="Verdana"/>
          <w:sz w:val="20"/>
          <w:szCs w:val="20"/>
        </w:rPr>
      </w:pPr>
      <w:proofErr w:type="spellStart"/>
      <w:r w:rsidRPr="00251A72">
        <w:rPr>
          <w:rFonts w:ascii="Verdana" w:hAnsi="Verdana"/>
          <w:sz w:val="20"/>
          <w:szCs w:val="20"/>
        </w:rPr>
        <w:t>Також</w:t>
      </w:r>
      <w:proofErr w:type="spellEnd"/>
      <w:r w:rsidRPr="00251A72">
        <w:rPr>
          <w:rFonts w:ascii="Verdana" w:hAnsi="Verdana"/>
          <w:sz w:val="20"/>
          <w:szCs w:val="20"/>
        </w:rPr>
        <w:t xml:space="preserve"> район </w:t>
      </w:r>
      <w:proofErr w:type="spellStart"/>
      <w:r w:rsidRPr="00251A72">
        <w:rPr>
          <w:rFonts w:ascii="Verdana" w:hAnsi="Verdana"/>
          <w:sz w:val="20"/>
          <w:szCs w:val="20"/>
        </w:rPr>
        <w:t>багатий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на </w:t>
      </w:r>
      <w:proofErr w:type="spellStart"/>
      <w:r w:rsidRPr="00251A72">
        <w:rPr>
          <w:rFonts w:ascii="Verdana" w:hAnsi="Verdana"/>
          <w:sz w:val="20"/>
          <w:szCs w:val="20"/>
        </w:rPr>
        <w:t>чудові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зразки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сакральної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251A72">
        <w:rPr>
          <w:rFonts w:ascii="Verdana" w:hAnsi="Verdana"/>
          <w:sz w:val="20"/>
          <w:szCs w:val="20"/>
        </w:rPr>
        <w:t>арх</w:t>
      </w:r>
      <w:proofErr w:type="gramEnd"/>
      <w:r w:rsidRPr="00251A72">
        <w:rPr>
          <w:rFonts w:ascii="Verdana" w:hAnsi="Verdana"/>
          <w:sz w:val="20"/>
          <w:szCs w:val="20"/>
        </w:rPr>
        <w:t>ітектури</w:t>
      </w:r>
      <w:proofErr w:type="spellEnd"/>
      <w:r w:rsidRPr="00251A72">
        <w:rPr>
          <w:rFonts w:ascii="Verdana" w:hAnsi="Verdana"/>
          <w:sz w:val="20"/>
          <w:szCs w:val="20"/>
        </w:rPr>
        <w:t xml:space="preserve">. І </w:t>
      </w:r>
      <w:proofErr w:type="spellStart"/>
      <w:r w:rsidRPr="00251A72">
        <w:rPr>
          <w:rFonts w:ascii="Verdana" w:hAnsi="Verdana"/>
          <w:sz w:val="20"/>
          <w:szCs w:val="20"/>
        </w:rPr>
        <w:t>знову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першість</w:t>
      </w:r>
      <w:proofErr w:type="spellEnd"/>
      <w:r w:rsidRPr="00251A72">
        <w:rPr>
          <w:rFonts w:ascii="Verdana" w:hAnsi="Verdana"/>
          <w:sz w:val="20"/>
          <w:szCs w:val="20"/>
        </w:rPr>
        <w:t xml:space="preserve"> - у райцентру, та </w:t>
      </w:r>
      <w:proofErr w:type="spellStart"/>
      <w:r w:rsidRPr="00251A72">
        <w:rPr>
          <w:rFonts w:ascii="Verdana" w:hAnsi="Verdana"/>
          <w:sz w:val="20"/>
          <w:szCs w:val="20"/>
        </w:rPr>
        <w:t>йому</w:t>
      </w:r>
      <w:proofErr w:type="spellEnd"/>
      <w:r w:rsidRPr="00251A72">
        <w:rPr>
          <w:rFonts w:ascii="Verdana" w:hAnsi="Verdana"/>
          <w:sz w:val="20"/>
          <w:szCs w:val="20"/>
        </w:rPr>
        <w:t xml:space="preserve"> в спину </w:t>
      </w:r>
      <w:proofErr w:type="spellStart"/>
      <w:r w:rsidRPr="00251A72">
        <w:rPr>
          <w:rFonts w:ascii="Verdana" w:hAnsi="Verdana"/>
          <w:sz w:val="20"/>
          <w:szCs w:val="20"/>
        </w:rPr>
        <w:t>дихають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Золотий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Потік</w:t>
      </w:r>
      <w:proofErr w:type="spellEnd"/>
      <w:r w:rsidRPr="00251A72">
        <w:rPr>
          <w:rFonts w:ascii="Verdana" w:hAnsi="Verdana"/>
          <w:sz w:val="20"/>
          <w:szCs w:val="20"/>
        </w:rPr>
        <w:t xml:space="preserve"> та </w:t>
      </w:r>
      <w:proofErr w:type="spellStart"/>
      <w:r w:rsidRPr="00251A72">
        <w:rPr>
          <w:rFonts w:ascii="Verdana" w:hAnsi="Verdana"/>
          <w:sz w:val="20"/>
          <w:szCs w:val="20"/>
        </w:rPr>
        <w:t>Язлівець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Навіть</w:t>
      </w:r>
      <w:proofErr w:type="spellEnd"/>
      <w:r w:rsidRPr="00251A72">
        <w:rPr>
          <w:rFonts w:ascii="Verdana" w:hAnsi="Verdana"/>
          <w:sz w:val="20"/>
          <w:szCs w:val="20"/>
        </w:rPr>
        <w:t xml:space="preserve"> далеко </w:t>
      </w:r>
      <w:proofErr w:type="spellStart"/>
      <w:r w:rsidRPr="00251A72">
        <w:rPr>
          <w:rFonts w:ascii="Verdana" w:hAnsi="Verdana"/>
          <w:sz w:val="20"/>
          <w:szCs w:val="20"/>
        </w:rPr>
        <w:t>від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gramStart"/>
      <w:r w:rsidRPr="00251A72">
        <w:rPr>
          <w:rFonts w:ascii="Verdana" w:hAnsi="Verdana"/>
          <w:sz w:val="20"/>
          <w:szCs w:val="20"/>
        </w:rPr>
        <w:t>великих</w:t>
      </w:r>
      <w:proofErr w:type="gramEnd"/>
      <w:r w:rsidRPr="00251A72">
        <w:rPr>
          <w:rFonts w:ascii="Verdana" w:hAnsi="Verdana"/>
          <w:sz w:val="20"/>
          <w:szCs w:val="20"/>
        </w:rPr>
        <w:t xml:space="preserve"> трас </w:t>
      </w:r>
      <w:proofErr w:type="spellStart"/>
      <w:r w:rsidRPr="00251A72">
        <w:rPr>
          <w:rFonts w:ascii="Verdana" w:hAnsi="Verdana"/>
          <w:sz w:val="20"/>
          <w:szCs w:val="20"/>
        </w:rPr>
        <w:t>трапляються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такі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барокові</w:t>
      </w:r>
      <w:proofErr w:type="spellEnd"/>
      <w:r w:rsidRPr="00251A72">
        <w:rPr>
          <w:rFonts w:ascii="Verdana" w:hAnsi="Verdana"/>
          <w:sz w:val="20"/>
          <w:szCs w:val="20"/>
        </w:rPr>
        <w:t xml:space="preserve"> дива, як костел в </w:t>
      </w:r>
      <w:proofErr w:type="spellStart"/>
      <w:r w:rsidRPr="00251A72">
        <w:rPr>
          <w:rFonts w:ascii="Verdana" w:hAnsi="Verdana"/>
          <w:sz w:val="20"/>
          <w:szCs w:val="20"/>
        </w:rPr>
        <w:t>Старих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Петликівцях</w:t>
      </w:r>
      <w:proofErr w:type="spellEnd"/>
      <w:r w:rsidRPr="00251A72">
        <w:rPr>
          <w:rFonts w:ascii="Verdana" w:hAnsi="Verdana"/>
          <w:sz w:val="20"/>
          <w:szCs w:val="20"/>
        </w:rPr>
        <w:t xml:space="preserve">. А </w:t>
      </w:r>
      <w:proofErr w:type="spellStart"/>
      <w:r w:rsidRPr="00251A72">
        <w:rPr>
          <w:rFonts w:ascii="Verdana" w:hAnsi="Verdana"/>
          <w:sz w:val="20"/>
          <w:szCs w:val="20"/>
        </w:rPr>
        <w:t>який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мальовничий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замріяно-спокійний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вигляд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має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цегляний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храм у </w:t>
      </w:r>
      <w:proofErr w:type="spellStart"/>
      <w:r w:rsidRPr="00251A72">
        <w:rPr>
          <w:rFonts w:ascii="Verdana" w:hAnsi="Verdana"/>
          <w:sz w:val="20"/>
          <w:szCs w:val="20"/>
        </w:rPr>
        <w:t>Трибухівцях</w:t>
      </w:r>
      <w:proofErr w:type="spellEnd"/>
      <w:r w:rsidRPr="00251A72">
        <w:rPr>
          <w:rFonts w:ascii="Verdana" w:hAnsi="Verdana"/>
          <w:sz w:val="20"/>
          <w:szCs w:val="20"/>
        </w:rPr>
        <w:t xml:space="preserve">! </w:t>
      </w:r>
    </w:p>
    <w:p w:rsidR="00251A72" w:rsidRPr="00251A72" w:rsidRDefault="00251A72" w:rsidP="00251A72">
      <w:pPr>
        <w:rPr>
          <w:rFonts w:ascii="Verdana" w:hAnsi="Verdana"/>
          <w:sz w:val="20"/>
          <w:szCs w:val="20"/>
        </w:rPr>
      </w:pPr>
      <w:r w:rsidRPr="00251A72">
        <w:rPr>
          <w:rFonts w:ascii="Verdana" w:hAnsi="Verdana"/>
          <w:sz w:val="20"/>
          <w:szCs w:val="20"/>
        </w:rPr>
        <w:t xml:space="preserve">І не </w:t>
      </w:r>
      <w:proofErr w:type="spellStart"/>
      <w:r w:rsidRPr="00251A72">
        <w:rPr>
          <w:rFonts w:ascii="Verdana" w:hAnsi="Verdana"/>
          <w:sz w:val="20"/>
          <w:szCs w:val="20"/>
        </w:rPr>
        <w:t>можна</w:t>
      </w:r>
      <w:proofErr w:type="spellEnd"/>
      <w:r w:rsidRPr="00251A72">
        <w:rPr>
          <w:rFonts w:ascii="Verdana" w:hAnsi="Verdana"/>
          <w:sz w:val="20"/>
          <w:szCs w:val="20"/>
        </w:rPr>
        <w:t xml:space="preserve"> забути про </w:t>
      </w:r>
      <w:proofErr w:type="spellStart"/>
      <w:r w:rsidRPr="00251A72">
        <w:rPr>
          <w:rFonts w:ascii="Verdana" w:hAnsi="Verdana"/>
          <w:sz w:val="20"/>
          <w:szCs w:val="20"/>
        </w:rPr>
        <w:t>головний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шедевр І.Г. </w:t>
      </w:r>
      <w:proofErr w:type="spellStart"/>
      <w:proofErr w:type="gramStart"/>
      <w:r w:rsidRPr="00251A72">
        <w:rPr>
          <w:rFonts w:ascii="Verdana" w:hAnsi="Verdana"/>
          <w:sz w:val="20"/>
          <w:szCs w:val="20"/>
        </w:rPr>
        <w:t>П</w:t>
      </w:r>
      <w:proofErr w:type="gramEnd"/>
      <w:r w:rsidRPr="00251A72">
        <w:rPr>
          <w:rFonts w:ascii="Verdana" w:hAnsi="Verdana"/>
          <w:sz w:val="20"/>
          <w:szCs w:val="20"/>
        </w:rPr>
        <w:t>інзеля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і</w:t>
      </w:r>
      <w:proofErr w:type="spellEnd"/>
      <w:r w:rsidRPr="00251A72">
        <w:rPr>
          <w:rFonts w:ascii="Verdana" w:hAnsi="Verdana"/>
          <w:sz w:val="20"/>
          <w:szCs w:val="20"/>
        </w:rPr>
        <w:t xml:space="preserve"> Б. </w:t>
      </w:r>
      <w:proofErr w:type="spellStart"/>
      <w:r w:rsidRPr="00251A72">
        <w:rPr>
          <w:rFonts w:ascii="Verdana" w:hAnsi="Verdana"/>
          <w:sz w:val="20"/>
          <w:szCs w:val="20"/>
        </w:rPr>
        <w:t>Меретина</w:t>
      </w:r>
      <w:proofErr w:type="spellEnd"/>
      <w:r w:rsidRPr="00251A72">
        <w:rPr>
          <w:rFonts w:ascii="Verdana" w:hAnsi="Verdana"/>
          <w:sz w:val="20"/>
          <w:szCs w:val="20"/>
        </w:rPr>
        <w:t xml:space="preserve"> - колись </w:t>
      </w:r>
      <w:proofErr w:type="spellStart"/>
      <w:r w:rsidRPr="00251A72">
        <w:rPr>
          <w:rFonts w:ascii="Verdana" w:hAnsi="Verdana"/>
          <w:sz w:val="20"/>
          <w:szCs w:val="20"/>
        </w:rPr>
        <w:t>розкішну</w:t>
      </w:r>
      <w:proofErr w:type="spellEnd"/>
      <w:r w:rsidRPr="00251A72">
        <w:rPr>
          <w:rFonts w:ascii="Verdana" w:hAnsi="Verdana"/>
          <w:sz w:val="20"/>
          <w:szCs w:val="20"/>
        </w:rPr>
        <w:t xml:space="preserve">, а зараз </w:t>
      </w:r>
      <w:proofErr w:type="spellStart"/>
      <w:r w:rsidRPr="00251A72">
        <w:rPr>
          <w:rFonts w:ascii="Verdana" w:hAnsi="Verdana"/>
          <w:sz w:val="20"/>
          <w:szCs w:val="20"/>
        </w:rPr>
        <w:t>потопаючу</w:t>
      </w:r>
      <w:proofErr w:type="spellEnd"/>
      <w:r w:rsidRPr="00251A72">
        <w:rPr>
          <w:rFonts w:ascii="Verdana" w:hAnsi="Verdana"/>
          <w:sz w:val="20"/>
          <w:szCs w:val="20"/>
        </w:rPr>
        <w:t xml:space="preserve"> без </w:t>
      </w:r>
      <w:proofErr w:type="spellStart"/>
      <w:r w:rsidRPr="00251A72">
        <w:rPr>
          <w:rFonts w:ascii="Verdana" w:hAnsi="Verdana"/>
          <w:sz w:val="20"/>
          <w:szCs w:val="20"/>
        </w:rPr>
        <w:t>турботи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влади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бучачьку</w:t>
      </w:r>
      <w:proofErr w:type="spellEnd"/>
      <w:r w:rsidRPr="00251A72">
        <w:rPr>
          <w:rFonts w:ascii="Verdana" w:hAnsi="Verdana"/>
          <w:sz w:val="20"/>
          <w:szCs w:val="20"/>
        </w:rPr>
        <w:t xml:space="preserve"> ратушу. </w:t>
      </w:r>
    </w:p>
    <w:p w:rsidR="00251A72" w:rsidRPr="00251A72" w:rsidRDefault="00251A72" w:rsidP="00251A72">
      <w:pPr>
        <w:rPr>
          <w:rFonts w:ascii="Verdana" w:hAnsi="Verdana"/>
          <w:sz w:val="20"/>
          <w:szCs w:val="20"/>
        </w:rPr>
      </w:pPr>
      <w:proofErr w:type="spellStart"/>
      <w:r w:rsidRPr="00251A72">
        <w:rPr>
          <w:rFonts w:ascii="Verdana" w:hAnsi="Verdana"/>
          <w:sz w:val="20"/>
          <w:szCs w:val="20"/>
        </w:rPr>
        <w:t>Тепер</w:t>
      </w:r>
      <w:proofErr w:type="spellEnd"/>
      <w:r w:rsidRPr="00251A72">
        <w:rPr>
          <w:rFonts w:ascii="Verdana" w:hAnsi="Verdana"/>
          <w:sz w:val="20"/>
          <w:szCs w:val="20"/>
        </w:rPr>
        <w:t xml:space="preserve"> час на </w:t>
      </w:r>
      <w:proofErr w:type="spellStart"/>
      <w:r w:rsidRPr="00251A72">
        <w:rPr>
          <w:rFonts w:ascii="Verdana" w:hAnsi="Verdana"/>
          <w:sz w:val="20"/>
          <w:szCs w:val="20"/>
        </w:rPr>
        <w:t>суху</w:t>
      </w:r>
      <w:proofErr w:type="spellEnd"/>
      <w:r w:rsidRPr="00251A72">
        <w:rPr>
          <w:rFonts w:ascii="Verdana" w:hAnsi="Verdana"/>
          <w:sz w:val="20"/>
          <w:szCs w:val="20"/>
        </w:rPr>
        <w:t xml:space="preserve"> статистику. </w:t>
      </w:r>
      <w:proofErr w:type="spellStart"/>
      <w:r w:rsidRPr="00251A72">
        <w:rPr>
          <w:rFonts w:ascii="Verdana" w:hAnsi="Verdana"/>
          <w:sz w:val="20"/>
          <w:szCs w:val="20"/>
        </w:rPr>
        <w:t>Площа</w:t>
      </w:r>
      <w:proofErr w:type="spellEnd"/>
      <w:r w:rsidRPr="00251A72">
        <w:rPr>
          <w:rFonts w:ascii="Verdana" w:hAnsi="Verdana"/>
          <w:sz w:val="20"/>
          <w:szCs w:val="20"/>
        </w:rPr>
        <w:t xml:space="preserve"> району - 0,8 </w:t>
      </w:r>
      <w:proofErr w:type="spellStart"/>
      <w:r w:rsidRPr="00251A72">
        <w:rPr>
          <w:rFonts w:ascii="Verdana" w:hAnsi="Verdana"/>
          <w:sz w:val="20"/>
          <w:szCs w:val="20"/>
        </w:rPr>
        <w:t>тис</w:t>
      </w:r>
      <w:proofErr w:type="gramStart"/>
      <w:r w:rsidRPr="00251A72">
        <w:rPr>
          <w:rFonts w:ascii="Verdana" w:hAnsi="Verdana"/>
          <w:sz w:val="20"/>
          <w:szCs w:val="20"/>
        </w:rPr>
        <w:t>.к</w:t>
      </w:r>
      <w:proofErr w:type="gramEnd"/>
      <w:r w:rsidRPr="00251A72">
        <w:rPr>
          <w:rFonts w:ascii="Verdana" w:hAnsi="Verdana"/>
          <w:sz w:val="20"/>
          <w:szCs w:val="20"/>
        </w:rPr>
        <w:t>в.км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Населення</w:t>
      </w:r>
      <w:proofErr w:type="spellEnd"/>
      <w:r w:rsidRPr="00251A72">
        <w:rPr>
          <w:rFonts w:ascii="Verdana" w:hAnsi="Verdana"/>
          <w:sz w:val="20"/>
          <w:szCs w:val="20"/>
        </w:rPr>
        <w:t xml:space="preserve"> - 67,3 </w:t>
      </w:r>
      <w:proofErr w:type="spellStart"/>
      <w:r w:rsidRPr="00251A72">
        <w:rPr>
          <w:rFonts w:ascii="Verdana" w:hAnsi="Verdana"/>
          <w:sz w:val="20"/>
          <w:szCs w:val="20"/>
        </w:rPr>
        <w:t>тис</w:t>
      </w:r>
      <w:proofErr w:type="gramStart"/>
      <w:r w:rsidRPr="00251A72">
        <w:rPr>
          <w:rFonts w:ascii="Verdana" w:hAnsi="Verdana"/>
          <w:sz w:val="20"/>
          <w:szCs w:val="20"/>
        </w:rPr>
        <w:t>.ч</w:t>
      </w:r>
      <w:proofErr w:type="gramEnd"/>
      <w:r w:rsidRPr="00251A72">
        <w:rPr>
          <w:rFonts w:ascii="Verdana" w:hAnsi="Verdana"/>
          <w:sz w:val="20"/>
          <w:szCs w:val="20"/>
        </w:rPr>
        <w:t>ол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Розташований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на </w:t>
      </w:r>
      <w:proofErr w:type="spellStart"/>
      <w:r w:rsidRPr="00251A72">
        <w:rPr>
          <w:rFonts w:ascii="Verdana" w:hAnsi="Verdana"/>
          <w:sz w:val="20"/>
          <w:szCs w:val="20"/>
        </w:rPr>
        <w:t>південному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заході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області</w:t>
      </w:r>
      <w:proofErr w:type="spellEnd"/>
      <w:r w:rsidRPr="00251A72">
        <w:rPr>
          <w:rFonts w:ascii="Verdana" w:hAnsi="Verdana"/>
          <w:sz w:val="20"/>
          <w:szCs w:val="20"/>
        </w:rPr>
        <w:t xml:space="preserve"> в межах</w:t>
      </w:r>
      <w:proofErr w:type="gramStart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О</w:t>
      </w:r>
      <w:proofErr w:type="gramEnd"/>
      <w:r w:rsidRPr="00251A72">
        <w:rPr>
          <w:rFonts w:ascii="Verdana" w:hAnsi="Verdana"/>
          <w:sz w:val="20"/>
          <w:szCs w:val="20"/>
        </w:rPr>
        <w:t>пілля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Природні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багатства</w:t>
      </w:r>
      <w:proofErr w:type="spellEnd"/>
      <w:r w:rsidRPr="00251A72">
        <w:rPr>
          <w:rFonts w:ascii="Verdana" w:hAnsi="Verdana"/>
          <w:sz w:val="20"/>
          <w:szCs w:val="20"/>
        </w:rPr>
        <w:t xml:space="preserve">: </w:t>
      </w:r>
    </w:p>
    <w:p w:rsidR="00251A72" w:rsidRDefault="00251A72" w:rsidP="00251A72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251A72">
        <w:rPr>
          <w:rFonts w:ascii="Verdana" w:hAnsi="Verdana"/>
          <w:sz w:val="20"/>
          <w:szCs w:val="20"/>
        </w:rPr>
        <w:t>вапняки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proofErr w:type="gramStart"/>
      <w:r w:rsidRPr="00251A72">
        <w:rPr>
          <w:rFonts w:ascii="Verdana" w:hAnsi="Verdana"/>
          <w:sz w:val="20"/>
          <w:szCs w:val="20"/>
        </w:rPr>
        <w:t>п</w:t>
      </w:r>
      <w:proofErr w:type="gramEnd"/>
      <w:r w:rsidRPr="00251A72">
        <w:rPr>
          <w:rFonts w:ascii="Verdana" w:hAnsi="Verdana"/>
          <w:sz w:val="20"/>
          <w:szCs w:val="20"/>
        </w:rPr>
        <w:t>ісок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пісковики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сірководневі</w:t>
      </w:r>
      <w:proofErr w:type="spellEnd"/>
      <w:r w:rsidRPr="00251A72">
        <w:rPr>
          <w:rFonts w:ascii="Verdana" w:hAnsi="Verdana"/>
          <w:sz w:val="20"/>
          <w:szCs w:val="20"/>
        </w:rPr>
        <w:t xml:space="preserve"> води; </w:t>
      </w:r>
      <w:proofErr w:type="spellStart"/>
      <w:r w:rsidRPr="00251A72">
        <w:rPr>
          <w:rFonts w:ascii="Verdana" w:hAnsi="Verdana"/>
          <w:sz w:val="20"/>
          <w:szCs w:val="20"/>
        </w:rPr>
        <w:t>сільськогосподарські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угіддя</w:t>
      </w:r>
      <w:proofErr w:type="spellEnd"/>
      <w:r w:rsidRPr="00251A72">
        <w:rPr>
          <w:rFonts w:ascii="Verdana" w:hAnsi="Verdana"/>
          <w:sz w:val="20"/>
          <w:szCs w:val="20"/>
        </w:rPr>
        <w:t xml:space="preserve"> (61,5 тис. га), </w:t>
      </w:r>
      <w:proofErr w:type="spellStart"/>
      <w:r w:rsidRPr="00251A72">
        <w:rPr>
          <w:rFonts w:ascii="Verdana" w:hAnsi="Verdana"/>
          <w:sz w:val="20"/>
          <w:szCs w:val="20"/>
        </w:rPr>
        <w:t>ліси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  <w:proofErr w:type="spellStart"/>
      <w:r w:rsidRPr="00251A72">
        <w:rPr>
          <w:rFonts w:ascii="Verdana" w:hAnsi="Verdana"/>
          <w:sz w:val="20"/>
          <w:szCs w:val="20"/>
        </w:rPr>
        <w:t>Провідні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галузі</w:t>
      </w:r>
      <w:proofErr w:type="spellEnd"/>
      <w:r w:rsidRPr="00251A72">
        <w:rPr>
          <w:rFonts w:ascii="Verdana" w:hAnsi="Verdana"/>
          <w:sz w:val="20"/>
          <w:szCs w:val="20"/>
        </w:rPr>
        <w:t xml:space="preserve">: </w:t>
      </w:r>
      <w:proofErr w:type="spellStart"/>
      <w:r w:rsidRPr="00251A72">
        <w:rPr>
          <w:rFonts w:ascii="Verdana" w:hAnsi="Verdana"/>
          <w:sz w:val="20"/>
          <w:szCs w:val="20"/>
        </w:rPr>
        <w:t>сільське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господарство</w:t>
      </w:r>
      <w:proofErr w:type="spellEnd"/>
      <w:r w:rsidRPr="00251A72">
        <w:rPr>
          <w:rFonts w:ascii="Verdana" w:hAnsi="Verdana"/>
          <w:sz w:val="20"/>
          <w:szCs w:val="20"/>
        </w:rPr>
        <w:t xml:space="preserve"> (</w:t>
      </w:r>
      <w:proofErr w:type="spellStart"/>
      <w:r w:rsidRPr="00251A72">
        <w:rPr>
          <w:rFonts w:ascii="Verdana" w:hAnsi="Verdana"/>
          <w:sz w:val="20"/>
          <w:szCs w:val="20"/>
        </w:rPr>
        <w:t>виробництво</w:t>
      </w:r>
      <w:proofErr w:type="spellEnd"/>
      <w:r w:rsidRPr="00251A72">
        <w:rPr>
          <w:rFonts w:ascii="Verdana" w:hAnsi="Verdana"/>
          <w:sz w:val="20"/>
          <w:szCs w:val="20"/>
        </w:rPr>
        <w:t xml:space="preserve"> зерна, </w:t>
      </w:r>
      <w:proofErr w:type="spellStart"/>
      <w:r w:rsidRPr="00251A72">
        <w:rPr>
          <w:rFonts w:ascii="Verdana" w:hAnsi="Verdana"/>
          <w:sz w:val="20"/>
          <w:szCs w:val="20"/>
        </w:rPr>
        <w:t>буряківництво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тютюнництво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м'ясо-молочне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тваринництво</w:t>
      </w:r>
      <w:proofErr w:type="spellEnd"/>
      <w:r w:rsidRPr="00251A72">
        <w:rPr>
          <w:rFonts w:ascii="Verdana" w:hAnsi="Verdana"/>
          <w:sz w:val="20"/>
          <w:szCs w:val="20"/>
        </w:rPr>
        <w:t xml:space="preserve">), </w:t>
      </w:r>
      <w:proofErr w:type="spellStart"/>
      <w:r w:rsidRPr="00251A72">
        <w:rPr>
          <w:rFonts w:ascii="Verdana" w:hAnsi="Verdana"/>
          <w:sz w:val="20"/>
          <w:szCs w:val="20"/>
        </w:rPr>
        <w:t>харчова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промисловість</w:t>
      </w:r>
      <w:proofErr w:type="spellEnd"/>
      <w:r w:rsidRPr="00251A72">
        <w:rPr>
          <w:rFonts w:ascii="Verdana" w:hAnsi="Verdana"/>
          <w:sz w:val="20"/>
          <w:szCs w:val="20"/>
        </w:rPr>
        <w:t xml:space="preserve"> (в </w:t>
      </w:r>
      <w:proofErr w:type="spellStart"/>
      <w:r w:rsidRPr="00251A72">
        <w:rPr>
          <w:rFonts w:ascii="Verdana" w:hAnsi="Verdana"/>
          <w:sz w:val="20"/>
          <w:szCs w:val="20"/>
        </w:rPr>
        <w:t>Бучачі</w:t>
      </w:r>
      <w:proofErr w:type="spellEnd"/>
      <w:r w:rsidRPr="00251A72">
        <w:rPr>
          <w:rFonts w:ascii="Verdana" w:hAnsi="Verdana"/>
          <w:sz w:val="20"/>
          <w:szCs w:val="20"/>
        </w:rPr>
        <w:t xml:space="preserve">: </w:t>
      </w:r>
      <w:proofErr w:type="spellStart"/>
      <w:r w:rsidRPr="00251A72">
        <w:rPr>
          <w:rFonts w:ascii="Verdana" w:hAnsi="Verdana"/>
          <w:sz w:val="20"/>
          <w:szCs w:val="20"/>
        </w:rPr>
        <w:t>сирзавод</w:t>
      </w:r>
      <w:proofErr w:type="spellEnd"/>
      <w:r w:rsidRPr="00251A72">
        <w:rPr>
          <w:rFonts w:ascii="Verdana" w:hAnsi="Verdana"/>
          <w:sz w:val="20"/>
          <w:szCs w:val="20"/>
        </w:rPr>
        <w:t xml:space="preserve">, </w:t>
      </w:r>
      <w:proofErr w:type="spellStart"/>
      <w:r w:rsidRPr="00251A72">
        <w:rPr>
          <w:rFonts w:ascii="Verdana" w:hAnsi="Verdana"/>
          <w:sz w:val="20"/>
          <w:szCs w:val="20"/>
        </w:rPr>
        <w:t>мальтозний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та </w:t>
      </w:r>
      <w:proofErr w:type="spellStart"/>
      <w:r w:rsidRPr="00251A72">
        <w:rPr>
          <w:rFonts w:ascii="Verdana" w:hAnsi="Verdana"/>
          <w:sz w:val="20"/>
          <w:szCs w:val="20"/>
        </w:rPr>
        <w:t>цукровий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заводи, </w:t>
      </w:r>
      <w:proofErr w:type="spellStart"/>
      <w:r w:rsidRPr="00251A72">
        <w:rPr>
          <w:rFonts w:ascii="Verdana" w:hAnsi="Verdana"/>
          <w:sz w:val="20"/>
          <w:szCs w:val="20"/>
        </w:rPr>
        <w:t>виробничо-консервний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комбінат</w:t>
      </w:r>
      <w:proofErr w:type="spellEnd"/>
      <w:r w:rsidRPr="00251A72">
        <w:rPr>
          <w:rFonts w:ascii="Verdana" w:hAnsi="Verdana"/>
          <w:sz w:val="20"/>
          <w:szCs w:val="20"/>
        </w:rPr>
        <w:t xml:space="preserve">), </w:t>
      </w:r>
      <w:proofErr w:type="spellStart"/>
      <w:r w:rsidRPr="00251A72">
        <w:rPr>
          <w:rFonts w:ascii="Verdana" w:hAnsi="Verdana"/>
          <w:sz w:val="20"/>
          <w:szCs w:val="20"/>
        </w:rPr>
        <w:t>виробництво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будматері</w:t>
      </w:r>
      <w:proofErr w:type="gramStart"/>
      <w:r w:rsidRPr="00251A72">
        <w:rPr>
          <w:rFonts w:ascii="Verdana" w:hAnsi="Verdana"/>
          <w:sz w:val="20"/>
          <w:szCs w:val="20"/>
        </w:rPr>
        <w:t>ал</w:t>
      </w:r>
      <w:proofErr w:type="gramEnd"/>
      <w:r w:rsidRPr="00251A72">
        <w:rPr>
          <w:rFonts w:ascii="Verdana" w:hAnsi="Verdana"/>
          <w:sz w:val="20"/>
          <w:szCs w:val="20"/>
        </w:rPr>
        <w:t>ів</w:t>
      </w:r>
      <w:proofErr w:type="spellEnd"/>
      <w:r w:rsidRPr="00251A72">
        <w:rPr>
          <w:rFonts w:ascii="Verdana" w:hAnsi="Verdana"/>
          <w:sz w:val="20"/>
          <w:szCs w:val="20"/>
        </w:rPr>
        <w:t xml:space="preserve">. </w:t>
      </w:r>
    </w:p>
    <w:p w:rsidR="005409C6" w:rsidRPr="00251A72" w:rsidRDefault="00251A72" w:rsidP="00251A72">
      <w:pPr>
        <w:rPr>
          <w:rFonts w:ascii="Verdana" w:hAnsi="Verdana"/>
          <w:sz w:val="20"/>
          <w:szCs w:val="20"/>
        </w:rPr>
      </w:pPr>
      <w:r w:rsidRPr="00251A72">
        <w:rPr>
          <w:rFonts w:ascii="Verdana" w:hAnsi="Verdana"/>
          <w:sz w:val="20"/>
          <w:szCs w:val="20"/>
        </w:rPr>
        <w:t xml:space="preserve">В </w:t>
      </w:r>
      <w:proofErr w:type="spellStart"/>
      <w:r w:rsidRPr="00251A72">
        <w:rPr>
          <w:rFonts w:ascii="Verdana" w:hAnsi="Verdana"/>
          <w:sz w:val="20"/>
          <w:szCs w:val="20"/>
        </w:rPr>
        <w:t>районі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є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Придністровський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</w:t>
      </w:r>
      <w:proofErr w:type="spellStart"/>
      <w:r w:rsidRPr="00251A72">
        <w:rPr>
          <w:rFonts w:ascii="Verdana" w:hAnsi="Verdana"/>
          <w:sz w:val="20"/>
          <w:szCs w:val="20"/>
        </w:rPr>
        <w:t>ландшафтний</w:t>
      </w:r>
      <w:proofErr w:type="spellEnd"/>
      <w:r w:rsidRPr="00251A72">
        <w:rPr>
          <w:rFonts w:ascii="Verdana" w:hAnsi="Verdana"/>
          <w:sz w:val="20"/>
          <w:szCs w:val="20"/>
        </w:rPr>
        <w:t xml:space="preserve"> заказник.</w:t>
      </w:r>
    </w:p>
    <w:sectPr w:rsidR="005409C6" w:rsidRPr="00251A72" w:rsidSect="0054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72"/>
    <w:rsid w:val="00251A72"/>
    <w:rsid w:val="0054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2010-09-12T11:26:00Z</dcterms:created>
  <dcterms:modified xsi:type="dcterms:W3CDTF">2010-09-12T11:27:00Z</dcterms:modified>
</cp:coreProperties>
</file>