
<file path=[Content_Types].xml><?xml version="1.0" encoding="utf-8"?>
<Types xmlns="http://schemas.openxmlformats.org/package/2006/content-types">
  <Override PartName="/word/diagrams/quickStyle1.xml" ContentType="application/vnd.openxmlformats-officedocument.drawingml.diagramStyle+xml"/>
  <Override PartName="/word/diagrams/quickStyle2.xml" ContentType="application/vnd.openxmlformats-officedocument.drawingml.diagramStyle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Override PartName="/word/diagrams/data2.xml" ContentType="application/vnd.openxmlformats-officedocument.drawingml.diagramData+xml"/>
  <Override PartName="/word/diagrams/colors2.xml" ContentType="application/vnd.openxmlformats-officedocument.drawingml.diagramColors+xml"/>
  <Default Extension="wmf" ContentType="image/x-wmf"/>
  <Override PartName="/word/diagrams/colors1.xml" ContentType="application/vnd.openxmlformats-officedocument.drawingml.diagramColor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doc" ContentType="application/msword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word/diagrams/layout2.xml" ContentType="application/vnd.openxmlformats-officedocument.drawingml.diagramLayou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0F5AE1" w:rsidRPr="000A5DF2" w:rsidRDefault="000F5AE1" w:rsidP="000F5AE1">
      <w:pPr>
        <w:tabs>
          <w:tab w:val="left" w:pos="3540"/>
        </w:tabs>
        <w:ind w:left="720"/>
        <w:rPr>
          <w:rFonts w:ascii="Arial" w:hAnsi="Arial" w:cs="Arial"/>
          <w:color w:val="632423" w:themeColor="accent2" w:themeShade="80"/>
          <w:sz w:val="28"/>
        </w:rPr>
      </w:pPr>
      <w:r>
        <w:rPr>
          <w:rFonts w:ascii="Arial" w:hAnsi="Arial" w:cs="Arial"/>
          <w:sz w:val="28"/>
        </w:rPr>
        <w:t xml:space="preserve">       </w:t>
      </w:r>
      <w:r w:rsidRPr="000A5DF2">
        <w:rPr>
          <w:rFonts w:ascii="Arial" w:hAnsi="Arial" w:cs="Arial"/>
          <w:color w:val="632423" w:themeColor="accent2" w:themeShade="80"/>
          <w:sz w:val="28"/>
        </w:rPr>
        <w:t>ТНВК «ШКОЛА-ЛІЦЕЙ №6 ІМ. Н. ЯРЕМЧУКА»</w:t>
      </w:r>
    </w:p>
    <w:p w:rsidR="00C81EBE" w:rsidRDefault="00C81EBE" w:rsidP="000F5AE1">
      <w:pPr>
        <w:tabs>
          <w:tab w:val="left" w:pos="3540"/>
        </w:tabs>
        <w:ind w:left="720"/>
        <w:rPr>
          <w:rFonts w:ascii="Arial" w:hAnsi="Arial" w:cs="Arial"/>
          <w:sz w:val="28"/>
        </w:rPr>
      </w:pPr>
    </w:p>
    <w:p w:rsidR="00C81EBE" w:rsidRDefault="00C520B3" w:rsidP="000F5AE1">
      <w:pPr>
        <w:tabs>
          <w:tab w:val="left" w:pos="3540"/>
        </w:tabs>
        <w:ind w:left="720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  <w:lang w:eastAsia="uk-UA"/>
        </w:rPr>
        <w:pict>
          <v:shapetype id="_x0000_t65" coordsize="21600,21600" o:spt="65" adj="18900" path="m,l,21600@0,21600,21600@0,21600,xem@0,21600nfl@3@5c@7@9@11@13,21600@0e">
            <v:formulas>
              <v:f eqn="val #0"/>
              <v:f eqn="sum 21600 0 @0"/>
              <v:f eqn="prod @1 8481 32768"/>
              <v:f eqn="sum @2 @0 0"/>
              <v:f eqn="prod @1 1117 32768"/>
              <v:f eqn="sum @4 @0 0"/>
              <v:f eqn="prod @1 11764 32768"/>
              <v:f eqn="sum @6 @0 0"/>
              <v:f eqn="prod @1 6144 32768"/>
              <v:f eqn="sum @8 @0 0"/>
              <v:f eqn="prod @1 20480 32768"/>
              <v:f eqn="sum @10 @0 0"/>
              <v:f eqn="prod @1 6144 32768"/>
              <v:f eqn="sum @12 @0 0"/>
            </v:formulas>
            <v:path o:extrusionok="f" gradientshapeok="t" o:connecttype="rect" textboxrect="0,0,21600,@13"/>
            <v:handles>
              <v:h position="#0,bottomRight" xrange="10800,21600"/>
            </v:handles>
            <o:complex v:ext="view"/>
          </v:shapetype>
          <v:shape id="_x0000_s1029" type="#_x0000_t65" style="position:absolute;left:0;text-align:left;margin-left:-4.9pt;margin-top:24.75pt;width:477.45pt;height:368.15pt;z-index:251659264" fillcolor="#d99594 [1941]">
            <v:shadow on="t" opacity=".5" offset="-6pt,-6pt"/>
            <v:textbox>
              <w:txbxContent>
                <w:p w:rsidR="00BC1497" w:rsidRPr="000A5DF2" w:rsidRDefault="00BC1497" w:rsidP="00BC1497">
                  <w:pPr>
                    <w:tabs>
                      <w:tab w:val="left" w:pos="3540"/>
                    </w:tabs>
                    <w:ind w:left="720"/>
                    <w:rPr>
                      <w:rFonts w:ascii="Arial" w:hAnsi="Arial" w:cs="Arial"/>
                      <w:color w:val="632423" w:themeColor="accent2" w:themeShade="80"/>
                      <w:sz w:val="28"/>
                    </w:rPr>
                  </w:pPr>
                  <w:r>
                    <w:t xml:space="preserve">                                                                                                 </w:t>
                  </w:r>
                  <w:r>
                    <w:rPr>
                      <w:rFonts w:ascii="Arial" w:hAnsi="Arial" w:cs="Arial"/>
                      <w:sz w:val="28"/>
                    </w:rPr>
                    <w:t xml:space="preserve">                                                      </w:t>
                  </w:r>
                  <w:r w:rsidRPr="000A5DF2">
                    <w:rPr>
                      <w:rFonts w:ascii="Arial" w:hAnsi="Arial" w:cs="Arial"/>
                      <w:color w:val="632423" w:themeColor="accent2" w:themeShade="80"/>
                      <w:sz w:val="28"/>
                    </w:rPr>
                    <w:t xml:space="preserve">Конспект уроку світової літератури                                                                </w:t>
                  </w:r>
                </w:p>
                <w:p w:rsidR="00BC1497" w:rsidRPr="000A5DF2" w:rsidRDefault="00BC1497" w:rsidP="00BC1497">
                  <w:pPr>
                    <w:tabs>
                      <w:tab w:val="left" w:pos="3540"/>
                    </w:tabs>
                    <w:ind w:left="720"/>
                    <w:rPr>
                      <w:rFonts w:ascii="Arial" w:hAnsi="Arial" w:cs="Arial"/>
                      <w:color w:val="632423" w:themeColor="accent2" w:themeShade="80"/>
                      <w:sz w:val="28"/>
                    </w:rPr>
                  </w:pPr>
                  <w:r w:rsidRPr="000A5DF2">
                    <w:rPr>
                      <w:rFonts w:ascii="Arial" w:hAnsi="Arial" w:cs="Arial"/>
                      <w:color w:val="632423" w:themeColor="accent2" w:themeShade="80"/>
                      <w:sz w:val="28"/>
                    </w:rPr>
                    <w:t>для 9 класу</w:t>
                  </w:r>
                </w:p>
                <w:p w:rsidR="00002BB8" w:rsidRDefault="00BC1497">
                  <w:pPr>
                    <w:rPr>
                      <w:noProof/>
                      <w:color w:val="632423" w:themeColor="accent2" w:themeShade="80"/>
                      <w:sz w:val="96"/>
                      <w:lang w:val="ru-RU" w:eastAsia="uk-UA"/>
                    </w:rPr>
                  </w:pPr>
                  <w:r>
                    <w:t xml:space="preserve"> </w:t>
                  </w:r>
                  <w:r w:rsidR="00D86AAF" w:rsidRPr="00CE4649">
                    <w:rPr>
                      <w:color w:val="632423" w:themeColor="accent2" w:themeShade="80"/>
                      <w:sz w:val="96"/>
                    </w:rPr>
                    <w:t>ПОЕТИЧНИЙ СВІТ ПОЛЯ ВЕРЛЕНА</w:t>
                  </w:r>
                  <w:r w:rsidR="00B02E56">
                    <w:rPr>
                      <w:noProof/>
                      <w:color w:val="632423" w:themeColor="accent2" w:themeShade="80"/>
                      <w:sz w:val="96"/>
                      <w:lang w:val="ru-RU" w:eastAsia="uk-UA"/>
                    </w:rPr>
                    <w:t xml:space="preserve">  </w:t>
                  </w:r>
                </w:p>
                <w:p w:rsidR="00B02E56" w:rsidRDefault="00B02E56">
                  <w:pPr>
                    <w:rPr>
                      <w:noProof/>
                      <w:color w:val="632423" w:themeColor="accent2" w:themeShade="80"/>
                      <w:sz w:val="96"/>
                      <w:lang w:val="ru-RU" w:eastAsia="uk-UA"/>
                    </w:rPr>
                  </w:pPr>
                  <w:r>
                    <w:rPr>
                      <w:noProof/>
                      <w:color w:val="632423" w:themeColor="accent2" w:themeShade="80"/>
                      <w:sz w:val="96"/>
                      <w:lang w:val="ru-RU" w:eastAsia="uk-UA"/>
                    </w:rPr>
                    <w:t xml:space="preserve">                      </w:t>
                  </w:r>
                  <w:r>
                    <w:rPr>
                      <w:noProof/>
                      <w:color w:val="632423" w:themeColor="accent2" w:themeShade="80"/>
                      <w:sz w:val="96"/>
                      <w:lang w:eastAsia="uk-UA"/>
                    </w:rPr>
                    <w:drawing>
                      <wp:inline distT="0" distB="0" distL="0" distR="0">
                        <wp:extent cx="2684953" cy="1414914"/>
                        <wp:effectExtent l="0" t="0" r="96347" b="51936"/>
                        <wp:docPr id="9" name="Рисунок 5" descr="C:\Users\klient\AppData\Local\Microsoft\Windows\Temporary Internet Files\Content.IE5\OHE8VIEC\MC900234103[1].wm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klient\AppData\Local\Microsoft\Windows\Temporary Internet Files\Content.IE5\OHE8VIEC\MC900234103[1].wm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0616196">
                                  <a:off x="0" y="0"/>
                                  <a:ext cx="2684953" cy="14149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color w:val="632423" w:themeColor="accent2" w:themeShade="80"/>
                      <w:sz w:val="96"/>
                      <w:lang w:val="ru-RU" w:eastAsia="uk-UA"/>
                    </w:rPr>
                    <w:t xml:space="preserve">           </w:t>
                  </w:r>
                </w:p>
                <w:p w:rsidR="00B02E56" w:rsidRDefault="00B02E56">
                  <w:pPr>
                    <w:rPr>
                      <w:noProof/>
                      <w:color w:val="632423" w:themeColor="accent2" w:themeShade="80"/>
                      <w:sz w:val="96"/>
                      <w:lang w:val="ru-RU" w:eastAsia="uk-UA"/>
                    </w:rPr>
                  </w:pPr>
                </w:p>
                <w:p w:rsidR="00B02E56" w:rsidRPr="00B02E56" w:rsidRDefault="00B02E56">
                  <w:pPr>
                    <w:rPr>
                      <w:color w:val="632423" w:themeColor="accent2" w:themeShade="80"/>
                      <w:sz w:val="96"/>
                      <w:lang w:val="ru-RU"/>
                    </w:rPr>
                  </w:pPr>
                </w:p>
              </w:txbxContent>
            </v:textbox>
          </v:shape>
        </w:pict>
      </w:r>
    </w:p>
    <w:p w:rsidR="000F5AE1" w:rsidRDefault="000F5AE1" w:rsidP="000F5AE1">
      <w:pPr>
        <w:tabs>
          <w:tab w:val="left" w:pos="3540"/>
        </w:tabs>
        <w:ind w:left="720"/>
        <w:rPr>
          <w:rFonts w:ascii="Arial" w:hAnsi="Arial" w:cs="Arial"/>
          <w:sz w:val="28"/>
        </w:rPr>
      </w:pPr>
    </w:p>
    <w:p w:rsidR="000F5AE1" w:rsidRDefault="000F5AE1" w:rsidP="000F5AE1">
      <w:pPr>
        <w:tabs>
          <w:tab w:val="left" w:pos="3540"/>
        </w:tabs>
        <w:ind w:left="720"/>
        <w:rPr>
          <w:rFonts w:ascii="Arial" w:hAnsi="Arial" w:cs="Arial"/>
          <w:sz w:val="28"/>
        </w:rPr>
      </w:pPr>
    </w:p>
    <w:p w:rsidR="00520901" w:rsidRDefault="00520901" w:rsidP="000F5AE1">
      <w:pPr>
        <w:rPr>
          <w:rFonts w:ascii="Arial" w:hAnsi="Arial" w:cs="Arial"/>
          <w:sz w:val="28"/>
        </w:rPr>
      </w:pPr>
    </w:p>
    <w:p w:rsidR="00520901" w:rsidRDefault="00520901" w:rsidP="000F5AE1">
      <w:pPr>
        <w:rPr>
          <w:rFonts w:ascii="Arial" w:hAnsi="Arial" w:cs="Arial"/>
          <w:sz w:val="28"/>
        </w:rPr>
      </w:pPr>
    </w:p>
    <w:p w:rsidR="00520901" w:rsidRDefault="00520901" w:rsidP="000F5AE1">
      <w:pPr>
        <w:rPr>
          <w:rFonts w:ascii="Arial" w:hAnsi="Arial" w:cs="Arial"/>
          <w:sz w:val="28"/>
        </w:rPr>
      </w:pPr>
    </w:p>
    <w:p w:rsidR="00520901" w:rsidRDefault="00520901" w:rsidP="000F5AE1">
      <w:pPr>
        <w:rPr>
          <w:rFonts w:ascii="Arial" w:hAnsi="Arial" w:cs="Arial"/>
          <w:sz w:val="28"/>
        </w:rPr>
      </w:pPr>
    </w:p>
    <w:p w:rsidR="00520901" w:rsidRDefault="00520901" w:rsidP="000F5AE1">
      <w:pPr>
        <w:rPr>
          <w:rFonts w:ascii="Arial" w:hAnsi="Arial" w:cs="Arial"/>
          <w:sz w:val="28"/>
        </w:rPr>
      </w:pPr>
    </w:p>
    <w:p w:rsidR="00520901" w:rsidRDefault="00520901" w:rsidP="000F5AE1">
      <w:pPr>
        <w:rPr>
          <w:rFonts w:ascii="Arial" w:hAnsi="Arial" w:cs="Arial"/>
          <w:sz w:val="28"/>
        </w:rPr>
      </w:pPr>
    </w:p>
    <w:p w:rsidR="00520901" w:rsidRDefault="00520901" w:rsidP="000F5AE1">
      <w:pPr>
        <w:rPr>
          <w:rFonts w:ascii="Arial" w:hAnsi="Arial" w:cs="Arial"/>
          <w:sz w:val="28"/>
        </w:rPr>
      </w:pPr>
    </w:p>
    <w:p w:rsidR="00520901" w:rsidRDefault="00520901" w:rsidP="000F5AE1">
      <w:pPr>
        <w:rPr>
          <w:rFonts w:ascii="Arial" w:hAnsi="Arial" w:cs="Arial"/>
          <w:sz w:val="28"/>
        </w:rPr>
      </w:pPr>
    </w:p>
    <w:p w:rsidR="00520901" w:rsidRDefault="00520901" w:rsidP="000F5AE1">
      <w:pPr>
        <w:rPr>
          <w:rFonts w:ascii="Arial" w:hAnsi="Arial" w:cs="Arial"/>
          <w:sz w:val="28"/>
        </w:rPr>
      </w:pPr>
    </w:p>
    <w:p w:rsidR="00520901" w:rsidRDefault="00520901" w:rsidP="000F5AE1">
      <w:pPr>
        <w:rPr>
          <w:rFonts w:ascii="Arial" w:hAnsi="Arial" w:cs="Arial"/>
          <w:sz w:val="28"/>
        </w:rPr>
      </w:pPr>
    </w:p>
    <w:p w:rsidR="00520901" w:rsidRDefault="00520901" w:rsidP="000F5AE1">
      <w:pPr>
        <w:rPr>
          <w:rFonts w:ascii="Arial" w:hAnsi="Arial" w:cs="Arial"/>
          <w:sz w:val="28"/>
        </w:rPr>
      </w:pPr>
    </w:p>
    <w:p w:rsidR="00520901" w:rsidRDefault="00520901" w:rsidP="000F5AE1">
      <w:pPr>
        <w:rPr>
          <w:rFonts w:ascii="Arial" w:hAnsi="Arial" w:cs="Arial"/>
          <w:sz w:val="28"/>
        </w:rPr>
      </w:pPr>
    </w:p>
    <w:p w:rsidR="00520901" w:rsidRPr="009E6934" w:rsidRDefault="00520901" w:rsidP="000F5AE1">
      <w:pPr>
        <w:rPr>
          <w:rFonts w:ascii="Arial" w:hAnsi="Arial" w:cs="Arial"/>
          <w:sz w:val="28"/>
        </w:rPr>
      </w:pPr>
    </w:p>
    <w:p w:rsidR="000F5AE1" w:rsidRPr="000A5DF2" w:rsidRDefault="000F5AE1" w:rsidP="000F5AE1">
      <w:pPr>
        <w:tabs>
          <w:tab w:val="left" w:pos="7040"/>
        </w:tabs>
        <w:rPr>
          <w:rFonts w:ascii="Arial" w:hAnsi="Arial" w:cs="Arial"/>
          <w:color w:val="632423" w:themeColor="accent2" w:themeShade="80"/>
          <w:sz w:val="28"/>
        </w:rPr>
      </w:pPr>
      <w:r>
        <w:rPr>
          <w:rFonts w:ascii="Arial" w:hAnsi="Arial" w:cs="Arial"/>
          <w:sz w:val="96"/>
        </w:rPr>
        <w:tab/>
      </w:r>
      <w:r w:rsidRPr="000A5DF2">
        <w:rPr>
          <w:rFonts w:ascii="Arial" w:hAnsi="Arial" w:cs="Arial"/>
          <w:color w:val="632423" w:themeColor="accent2" w:themeShade="80"/>
          <w:sz w:val="28"/>
        </w:rPr>
        <w:t>ПІДГОТУВАЛА</w:t>
      </w:r>
    </w:p>
    <w:p w:rsidR="000F5AE1" w:rsidRPr="000A5DF2" w:rsidRDefault="000F5AE1" w:rsidP="000F5AE1">
      <w:pPr>
        <w:tabs>
          <w:tab w:val="left" w:pos="7040"/>
        </w:tabs>
        <w:rPr>
          <w:rFonts w:ascii="Arial" w:hAnsi="Arial" w:cs="Arial"/>
          <w:color w:val="632423" w:themeColor="accent2" w:themeShade="80"/>
          <w:sz w:val="28"/>
        </w:rPr>
      </w:pPr>
      <w:r w:rsidRPr="000A5DF2">
        <w:rPr>
          <w:rFonts w:ascii="Arial" w:hAnsi="Arial" w:cs="Arial"/>
          <w:color w:val="632423" w:themeColor="accent2" w:themeShade="80"/>
          <w:sz w:val="28"/>
        </w:rPr>
        <w:t xml:space="preserve">                                                                                        ВЧ.ХОЛОДНЯК Н.В.</w:t>
      </w:r>
    </w:p>
    <w:p w:rsidR="000F5AE1" w:rsidRPr="000A5DF2" w:rsidRDefault="000F5AE1" w:rsidP="000F5AE1">
      <w:pPr>
        <w:tabs>
          <w:tab w:val="left" w:pos="7040"/>
        </w:tabs>
        <w:rPr>
          <w:rFonts w:ascii="Arial" w:hAnsi="Arial" w:cs="Arial"/>
          <w:color w:val="632423" w:themeColor="accent2" w:themeShade="80"/>
          <w:sz w:val="28"/>
        </w:rPr>
      </w:pPr>
    </w:p>
    <w:p w:rsidR="000F5AE1" w:rsidRDefault="000F5AE1" w:rsidP="000F5AE1">
      <w:pPr>
        <w:tabs>
          <w:tab w:val="left" w:pos="7040"/>
        </w:tabs>
        <w:rPr>
          <w:rFonts w:ascii="Arial" w:hAnsi="Arial" w:cs="Arial"/>
          <w:sz w:val="28"/>
        </w:rPr>
      </w:pPr>
    </w:p>
    <w:p w:rsidR="000F5AE1" w:rsidRDefault="000F5AE1" w:rsidP="000F5AE1">
      <w:pPr>
        <w:tabs>
          <w:tab w:val="left" w:pos="7040"/>
        </w:tabs>
        <w:rPr>
          <w:rFonts w:ascii="Arial" w:hAnsi="Arial" w:cs="Arial"/>
          <w:sz w:val="28"/>
        </w:rPr>
      </w:pPr>
    </w:p>
    <w:p w:rsidR="000F5AE1" w:rsidRPr="000A5DF2" w:rsidRDefault="000F5AE1" w:rsidP="000F5AE1">
      <w:pPr>
        <w:tabs>
          <w:tab w:val="left" w:pos="7040"/>
        </w:tabs>
        <w:rPr>
          <w:rFonts w:ascii="Arial" w:hAnsi="Arial" w:cs="Arial"/>
          <w:color w:val="632423" w:themeColor="accent2" w:themeShade="80"/>
          <w:sz w:val="28"/>
        </w:rPr>
      </w:pPr>
      <w:r>
        <w:rPr>
          <w:rFonts w:ascii="Arial" w:hAnsi="Arial" w:cs="Arial"/>
          <w:sz w:val="28"/>
        </w:rPr>
        <w:t xml:space="preserve">                                        </w:t>
      </w:r>
      <w:r w:rsidRPr="000A5DF2">
        <w:rPr>
          <w:rFonts w:ascii="Arial" w:hAnsi="Arial" w:cs="Arial"/>
          <w:color w:val="632423" w:themeColor="accent2" w:themeShade="80"/>
          <w:sz w:val="28"/>
        </w:rPr>
        <w:t>Тернопіль - 2010</w:t>
      </w:r>
    </w:p>
    <w:p w:rsidR="000F5AE1" w:rsidRDefault="000F5AE1" w:rsidP="008F3FB6">
      <w:pPr>
        <w:ind w:firstLine="708"/>
        <w:rPr>
          <w:sz w:val="32"/>
        </w:rPr>
      </w:pPr>
    </w:p>
    <w:p w:rsidR="000F5AE1" w:rsidRDefault="000F5AE1" w:rsidP="008F3FB6">
      <w:pPr>
        <w:ind w:firstLine="708"/>
        <w:rPr>
          <w:sz w:val="32"/>
        </w:rPr>
      </w:pPr>
    </w:p>
    <w:p w:rsidR="000F5AE1" w:rsidRDefault="000F5AE1" w:rsidP="008F3FB6">
      <w:pPr>
        <w:ind w:firstLine="708"/>
        <w:rPr>
          <w:sz w:val="32"/>
        </w:rPr>
      </w:pPr>
    </w:p>
    <w:p w:rsidR="00A2229C" w:rsidRPr="00CC4D09" w:rsidRDefault="00A20D76" w:rsidP="00C0676F">
      <w:pPr>
        <w:spacing w:line="360" w:lineRule="auto"/>
        <w:ind w:firstLine="708"/>
        <w:rPr>
          <w:rFonts w:ascii="Times New Roman" w:hAnsi="Times New Roman"/>
          <w:sz w:val="28"/>
        </w:rPr>
      </w:pPr>
      <w:r w:rsidRPr="00CC4D09">
        <w:rPr>
          <w:rFonts w:ascii="Times New Roman" w:hAnsi="Times New Roman"/>
          <w:sz w:val="28"/>
        </w:rPr>
        <w:t>ТЕМА</w:t>
      </w:r>
      <w:r w:rsidR="003B3D8C" w:rsidRPr="00CC4D09">
        <w:rPr>
          <w:rFonts w:ascii="Times New Roman" w:hAnsi="Times New Roman"/>
          <w:sz w:val="28"/>
        </w:rPr>
        <w:t>:  ПОЕТИЧНИЙ СВІТ</w:t>
      </w:r>
      <w:r w:rsidRPr="00CC4D09">
        <w:rPr>
          <w:rFonts w:ascii="Times New Roman" w:hAnsi="Times New Roman"/>
          <w:sz w:val="28"/>
        </w:rPr>
        <w:t xml:space="preserve"> ПОЛЯ ВЕРЛЕНА</w:t>
      </w:r>
    </w:p>
    <w:p w:rsidR="00FA6196" w:rsidRPr="00CC4D09" w:rsidRDefault="00FA6196" w:rsidP="00C0676F">
      <w:pPr>
        <w:spacing w:line="360" w:lineRule="auto"/>
        <w:ind w:firstLine="708"/>
        <w:rPr>
          <w:rFonts w:ascii="Times New Roman" w:hAnsi="Times New Roman"/>
          <w:sz w:val="28"/>
        </w:rPr>
      </w:pPr>
    </w:p>
    <w:p w:rsidR="00FA6196" w:rsidRPr="00CC4D09" w:rsidRDefault="00FB7ADF" w:rsidP="00CC4D09">
      <w:pPr>
        <w:spacing w:line="360" w:lineRule="auto"/>
        <w:ind w:firstLine="708"/>
        <w:jc w:val="both"/>
        <w:rPr>
          <w:rFonts w:ascii="Times New Roman" w:hAnsi="Times New Roman"/>
          <w:sz w:val="28"/>
        </w:rPr>
      </w:pPr>
      <w:r w:rsidRPr="00CC4D09">
        <w:rPr>
          <w:rFonts w:ascii="Times New Roman" w:hAnsi="Times New Roman"/>
          <w:sz w:val="28"/>
        </w:rPr>
        <w:t xml:space="preserve">МЕТА: ПОЗНАЙОМИТИ УЧНІВ ІЗ ЖИТТЯМ ТА ТВОРЧІСТЮ </w:t>
      </w:r>
      <w:r w:rsidR="004B1D48" w:rsidRPr="00CC4D09">
        <w:rPr>
          <w:rFonts w:ascii="Times New Roman" w:hAnsi="Times New Roman"/>
          <w:sz w:val="28"/>
        </w:rPr>
        <w:t xml:space="preserve"> </w:t>
      </w:r>
    </w:p>
    <w:p w:rsidR="00FA6196" w:rsidRPr="00CC4D09" w:rsidRDefault="004B1D48" w:rsidP="00CC4D09">
      <w:pPr>
        <w:spacing w:line="360" w:lineRule="auto"/>
        <w:ind w:firstLine="708"/>
        <w:jc w:val="both"/>
        <w:rPr>
          <w:rFonts w:ascii="Times New Roman" w:hAnsi="Times New Roman"/>
          <w:sz w:val="28"/>
        </w:rPr>
      </w:pPr>
      <w:r w:rsidRPr="00CC4D09">
        <w:rPr>
          <w:rFonts w:ascii="Times New Roman" w:hAnsi="Times New Roman"/>
          <w:sz w:val="28"/>
        </w:rPr>
        <w:t xml:space="preserve"> </w:t>
      </w:r>
      <w:r w:rsidR="00FB7ADF" w:rsidRPr="00CC4D09">
        <w:rPr>
          <w:rFonts w:ascii="Times New Roman" w:hAnsi="Times New Roman"/>
          <w:sz w:val="28"/>
        </w:rPr>
        <w:t xml:space="preserve">П.ВЕРЛЕНА; РОЗВИВАТИ НАВИЧКИ </w:t>
      </w:r>
      <w:r w:rsidR="002526D1" w:rsidRPr="00CC4D09">
        <w:rPr>
          <w:rFonts w:ascii="Times New Roman" w:hAnsi="Times New Roman"/>
          <w:sz w:val="28"/>
        </w:rPr>
        <w:t xml:space="preserve">СПРИЙНЯТТЯ ПОЕТИЧНИХ </w:t>
      </w:r>
    </w:p>
    <w:p w:rsidR="00FA6196" w:rsidRPr="00CC4D09" w:rsidRDefault="002526D1" w:rsidP="00CC4D09">
      <w:pPr>
        <w:spacing w:line="360" w:lineRule="auto"/>
        <w:ind w:firstLine="708"/>
        <w:jc w:val="both"/>
        <w:rPr>
          <w:rFonts w:ascii="Times New Roman" w:hAnsi="Times New Roman"/>
          <w:sz w:val="28"/>
        </w:rPr>
      </w:pPr>
      <w:r w:rsidRPr="00CC4D09">
        <w:rPr>
          <w:rFonts w:ascii="Times New Roman" w:hAnsi="Times New Roman"/>
          <w:sz w:val="28"/>
        </w:rPr>
        <w:t>ТВОРІВ;ВЧИТИ АНАЛІЗУВАТИ ТА СИНТЕЗУВАТИ МАТЕРІАЛ;</w:t>
      </w:r>
    </w:p>
    <w:p w:rsidR="00A20D76" w:rsidRPr="00CC4D09" w:rsidRDefault="002526D1" w:rsidP="00CC4D09">
      <w:pPr>
        <w:spacing w:line="360" w:lineRule="auto"/>
        <w:ind w:firstLine="708"/>
        <w:jc w:val="both"/>
        <w:rPr>
          <w:rFonts w:ascii="Times New Roman" w:hAnsi="Times New Roman"/>
          <w:sz w:val="28"/>
        </w:rPr>
      </w:pPr>
      <w:r w:rsidRPr="00CC4D09">
        <w:rPr>
          <w:rFonts w:ascii="Times New Roman" w:hAnsi="Times New Roman"/>
          <w:sz w:val="28"/>
        </w:rPr>
        <w:t xml:space="preserve"> ВИХОВУВАТИ ЛЮБОВ ДО ПРЕКРАСНОГО</w:t>
      </w:r>
      <w:r w:rsidR="004B1D48" w:rsidRPr="00CC4D09">
        <w:rPr>
          <w:rFonts w:ascii="Times New Roman" w:hAnsi="Times New Roman"/>
          <w:sz w:val="28"/>
        </w:rPr>
        <w:t>.</w:t>
      </w:r>
    </w:p>
    <w:p w:rsidR="00FA6196" w:rsidRPr="00CC4D09" w:rsidRDefault="00FA6196" w:rsidP="00CC4D09">
      <w:pPr>
        <w:spacing w:line="360" w:lineRule="auto"/>
        <w:ind w:firstLine="708"/>
        <w:jc w:val="both"/>
        <w:rPr>
          <w:rFonts w:ascii="Times New Roman" w:hAnsi="Times New Roman"/>
          <w:sz w:val="28"/>
        </w:rPr>
      </w:pPr>
    </w:p>
    <w:p w:rsidR="004B1D48" w:rsidRPr="00CC4D09" w:rsidRDefault="004B1D48" w:rsidP="00CC4D09">
      <w:pPr>
        <w:spacing w:line="360" w:lineRule="auto"/>
        <w:ind w:firstLine="708"/>
        <w:jc w:val="both"/>
        <w:rPr>
          <w:rFonts w:ascii="Times New Roman" w:hAnsi="Times New Roman"/>
          <w:sz w:val="28"/>
        </w:rPr>
      </w:pPr>
      <w:r w:rsidRPr="00CC4D09">
        <w:rPr>
          <w:rFonts w:ascii="Times New Roman" w:hAnsi="Times New Roman"/>
          <w:sz w:val="28"/>
        </w:rPr>
        <w:t>ТИП УРОКУ:</w:t>
      </w:r>
      <w:r w:rsidR="00D1423B" w:rsidRPr="00CC4D09">
        <w:rPr>
          <w:rFonts w:ascii="Times New Roman" w:hAnsi="Times New Roman"/>
          <w:sz w:val="28"/>
        </w:rPr>
        <w:t xml:space="preserve"> ЗАСВОЄННЯ НОВИХ ЗНАНЬ ТА ФОРМУВАННЯ   УМОВНИХ УМІНЬ ТА НАВИЧОК;</w:t>
      </w:r>
      <w:r w:rsidRPr="00CC4D09">
        <w:rPr>
          <w:rFonts w:ascii="Times New Roman" w:hAnsi="Times New Roman"/>
          <w:sz w:val="28"/>
        </w:rPr>
        <w:t xml:space="preserve"> ІНТЕГРОВАНИЙ УРОК З ВИКОРИСТАННЯМ ТЕХНІЧНИХ ЗАСОБІВ ТА </w:t>
      </w:r>
      <w:r w:rsidR="00261C05" w:rsidRPr="00CC4D09">
        <w:rPr>
          <w:rFonts w:ascii="Times New Roman" w:hAnsi="Times New Roman"/>
          <w:sz w:val="28"/>
        </w:rPr>
        <w:t>ІНТЕРАКТИВНИХ МЕТОДІВ РОБОТИ.</w:t>
      </w:r>
    </w:p>
    <w:p w:rsidR="00FA6196" w:rsidRPr="00CC4D09" w:rsidRDefault="00FA6196" w:rsidP="00CC4D09">
      <w:pPr>
        <w:spacing w:line="360" w:lineRule="auto"/>
        <w:ind w:firstLine="708"/>
        <w:jc w:val="both"/>
        <w:rPr>
          <w:rFonts w:ascii="Times New Roman" w:hAnsi="Times New Roman"/>
          <w:sz w:val="28"/>
        </w:rPr>
      </w:pPr>
    </w:p>
    <w:p w:rsidR="00261C05" w:rsidRPr="00CC4D09" w:rsidRDefault="00261C05" w:rsidP="00CC4D09">
      <w:pPr>
        <w:spacing w:line="360" w:lineRule="auto"/>
        <w:ind w:firstLine="708"/>
        <w:jc w:val="both"/>
        <w:rPr>
          <w:rFonts w:ascii="Times New Roman" w:hAnsi="Times New Roman"/>
          <w:sz w:val="28"/>
        </w:rPr>
      </w:pPr>
      <w:r w:rsidRPr="00CC4D09">
        <w:rPr>
          <w:rFonts w:ascii="Times New Roman" w:hAnsi="Times New Roman"/>
          <w:sz w:val="28"/>
        </w:rPr>
        <w:t xml:space="preserve">ОБЛАДАННЯ: ЗБІРКА ПОЕЗІЙ ПОЛЯ ВЕРЛЕНА, </w:t>
      </w:r>
    </w:p>
    <w:p w:rsidR="00261C05" w:rsidRPr="00CC4D09" w:rsidRDefault="00261C05" w:rsidP="00CC4D09">
      <w:pPr>
        <w:spacing w:line="360" w:lineRule="auto"/>
        <w:ind w:firstLine="708"/>
        <w:jc w:val="both"/>
        <w:rPr>
          <w:rFonts w:ascii="Times New Roman" w:hAnsi="Times New Roman"/>
          <w:sz w:val="28"/>
        </w:rPr>
      </w:pPr>
      <w:r w:rsidRPr="00CC4D09">
        <w:rPr>
          <w:rFonts w:ascii="Times New Roman" w:hAnsi="Times New Roman"/>
          <w:sz w:val="28"/>
        </w:rPr>
        <w:t xml:space="preserve">                          ХРЕСТОМАТІЯ «</w:t>
      </w:r>
      <w:r w:rsidR="00470055" w:rsidRPr="00CC4D09">
        <w:rPr>
          <w:rFonts w:ascii="Times New Roman" w:hAnsi="Times New Roman"/>
          <w:sz w:val="28"/>
        </w:rPr>
        <w:t>ЗАРУБІЖНА ЛІТРАТУРА»,</w:t>
      </w:r>
    </w:p>
    <w:p w:rsidR="00470055" w:rsidRPr="00CC4D09" w:rsidRDefault="00470055" w:rsidP="00CC4D09">
      <w:pPr>
        <w:spacing w:line="360" w:lineRule="auto"/>
        <w:ind w:firstLine="708"/>
        <w:jc w:val="both"/>
        <w:rPr>
          <w:rFonts w:ascii="Times New Roman" w:hAnsi="Times New Roman"/>
          <w:sz w:val="28"/>
        </w:rPr>
      </w:pPr>
      <w:r w:rsidRPr="00CC4D09">
        <w:rPr>
          <w:rFonts w:ascii="Times New Roman" w:hAnsi="Times New Roman"/>
          <w:sz w:val="28"/>
        </w:rPr>
        <w:t xml:space="preserve">                          МАГНІТОФОН ТА ДИСКИ ІЗ ЗАПИСАМИ,</w:t>
      </w:r>
    </w:p>
    <w:p w:rsidR="009732A8" w:rsidRPr="00CC4D09" w:rsidRDefault="009732A8" w:rsidP="00CC4D09">
      <w:pPr>
        <w:spacing w:line="360" w:lineRule="auto"/>
        <w:ind w:firstLine="708"/>
        <w:jc w:val="both"/>
        <w:rPr>
          <w:rFonts w:ascii="Times New Roman" w:hAnsi="Times New Roman"/>
          <w:sz w:val="28"/>
        </w:rPr>
      </w:pPr>
      <w:r w:rsidRPr="00CC4D09">
        <w:rPr>
          <w:rFonts w:ascii="Times New Roman" w:hAnsi="Times New Roman"/>
          <w:sz w:val="28"/>
        </w:rPr>
        <w:t xml:space="preserve">                          КАПЕЛЮХ,</w:t>
      </w:r>
    </w:p>
    <w:p w:rsidR="00007717" w:rsidRPr="00CC4D09" w:rsidRDefault="00470055" w:rsidP="00CC4D09">
      <w:pPr>
        <w:spacing w:line="360" w:lineRule="auto"/>
        <w:ind w:firstLine="708"/>
        <w:jc w:val="both"/>
        <w:rPr>
          <w:rFonts w:ascii="Times New Roman" w:hAnsi="Times New Roman"/>
          <w:sz w:val="28"/>
        </w:rPr>
      </w:pPr>
      <w:r w:rsidRPr="00CC4D09">
        <w:rPr>
          <w:rFonts w:ascii="Times New Roman" w:hAnsi="Times New Roman"/>
          <w:sz w:val="28"/>
        </w:rPr>
        <w:t xml:space="preserve">                          ПРОЕКТОР,</w:t>
      </w:r>
    </w:p>
    <w:p w:rsidR="00FA6196" w:rsidRPr="00CC4D09" w:rsidRDefault="00470055" w:rsidP="00CC4D09">
      <w:pPr>
        <w:spacing w:line="360" w:lineRule="auto"/>
        <w:ind w:firstLine="708"/>
        <w:jc w:val="both"/>
        <w:rPr>
          <w:rFonts w:ascii="Times New Roman" w:hAnsi="Times New Roman"/>
          <w:sz w:val="28"/>
        </w:rPr>
      </w:pPr>
      <w:r w:rsidRPr="00CC4D09">
        <w:rPr>
          <w:rFonts w:ascii="Times New Roman" w:hAnsi="Times New Roman"/>
          <w:sz w:val="28"/>
        </w:rPr>
        <w:t xml:space="preserve">  </w:t>
      </w:r>
      <w:r w:rsidR="00FA6196" w:rsidRPr="00CC4D09">
        <w:rPr>
          <w:rFonts w:ascii="Times New Roman" w:hAnsi="Times New Roman"/>
          <w:sz w:val="28"/>
        </w:rPr>
        <w:t xml:space="preserve">                       </w:t>
      </w:r>
      <w:r w:rsidRPr="00CC4D09">
        <w:rPr>
          <w:rFonts w:ascii="Times New Roman" w:hAnsi="Times New Roman"/>
          <w:sz w:val="28"/>
        </w:rPr>
        <w:t xml:space="preserve"> </w:t>
      </w:r>
      <w:r w:rsidR="00007717" w:rsidRPr="00CC4D09">
        <w:rPr>
          <w:rFonts w:ascii="Times New Roman" w:hAnsi="Times New Roman"/>
          <w:sz w:val="28"/>
        </w:rPr>
        <w:t>ВАТМАН,</w:t>
      </w:r>
    </w:p>
    <w:p w:rsidR="00470055" w:rsidRPr="00CC4D09" w:rsidRDefault="00007717" w:rsidP="00CC4D09">
      <w:pPr>
        <w:spacing w:line="360" w:lineRule="auto"/>
        <w:ind w:firstLine="708"/>
        <w:jc w:val="both"/>
        <w:rPr>
          <w:rFonts w:ascii="Times New Roman" w:hAnsi="Times New Roman"/>
          <w:sz w:val="28"/>
        </w:rPr>
      </w:pPr>
      <w:r w:rsidRPr="00CC4D09">
        <w:rPr>
          <w:rFonts w:ascii="Times New Roman" w:hAnsi="Times New Roman"/>
          <w:sz w:val="28"/>
        </w:rPr>
        <w:t xml:space="preserve">   </w:t>
      </w:r>
      <w:r w:rsidR="00FA6196" w:rsidRPr="00CC4D09">
        <w:rPr>
          <w:rFonts w:ascii="Times New Roman" w:hAnsi="Times New Roman"/>
          <w:sz w:val="28"/>
        </w:rPr>
        <w:t xml:space="preserve">                      </w:t>
      </w:r>
      <w:r w:rsidRPr="00CC4D09">
        <w:rPr>
          <w:rFonts w:ascii="Times New Roman" w:hAnsi="Times New Roman"/>
          <w:sz w:val="28"/>
        </w:rPr>
        <w:t xml:space="preserve"> КОЛЬОРОВІ ОЛІВЦІ,</w:t>
      </w:r>
    </w:p>
    <w:p w:rsidR="00007717" w:rsidRPr="00CC4D09" w:rsidRDefault="00007717" w:rsidP="00CC4D09">
      <w:pPr>
        <w:spacing w:line="360" w:lineRule="auto"/>
        <w:ind w:firstLine="708"/>
        <w:jc w:val="both"/>
        <w:rPr>
          <w:rFonts w:ascii="Times New Roman" w:hAnsi="Times New Roman"/>
          <w:sz w:val="28"/>
        </w:rPr>
      </w:pPr>
      <w:r w:rsidRPr="00CC4D09">
        <w:rPr>
          <w:rFonts w:ascii="Times New Roman" w:hAnsi="Times New Roman"/>
          <w:sz w:val="28"/>
        </w:rPr>
        <w:t xml:space="preserve">                         </w:t>
      </w:r>
      <w:r w:rsidR="00FA6196" w:rsidRPr="00CC4D09">
        <w:rPr>
          <w:rFonts w:ascii="Times New Roman" w:hAnsi="Times New Roman"/>
          <w:sz w:val="28"/>
        </w:rPr>
        <w:t xml:space="preserve"> </w:t>
      </w:r>
      <w:r w:rsidRPr="00CC4D09">
        <w:rPr>
          <w:rFonts w:ascii="Times New Roman" w:hAnsi="Times New Roman"/>
          <w:sz w:val="28"/>
        </w:rPr>
        <w:t>ПОРТРЕТ ТА ІЛЮСТРАЦІЇ НА ТЕМУ</w:t>
      </w:r>
    </w:p>
    <w:p w:rsidR="00CC3DC3" w:rsidRPr="00CC4D09" w:rsidRDefault="00007717" w:rsidP="00CC4D09">
      <w:pPr>
        <w:spacing w:line="360" w:lineRule="auto"/>
        <w:ind w:firstLine="708"/>
        <w:jc w:val="both"/>
        <w:rPr>
          <w:rFonts w:ascii="Times New Roman" w:hAnsi="Times New Roman"/>
          <w:sz w:val="28"/>
        </w:rPr>
      </w:pPr>
      <w:r w:rsidRPr="00CC4D09">
        <w:rPr>
          <w:rFonts w:ascii="Times New Roman" w:hAnsi="Times New Roman"/>
          <w:sz w:val="28"/>
        </w:rPr>
        <w:t xml:space="preserve">                          «ЖИТТЯ ПОЛЯ ВЕРЛЕНА».</w:t>
      </w:r>
    </w:p>
    <w:p w:rsidR="00CC3DC3" w:rsidRPr="00CC4D09" w:rsidRDefault="00CC3DC3" w:rsidP="00CC4D09">
      <w:pPr>
        <w:spacing w:line="360" w:lineRule="auto"/>
        <w:jc w:val="both"/>
        <w:rPr>
          <w:rFonts w:ascii="Times New Roman" w:hAnsi="Times New Roman"/>
          <w:sz w:val="28"/>
        </w:rPr>
      </w:pPr>
    </w:p>
    <w:p w:rsidR="00CC3DC3" w:rsidRPr="00CC4D09" w:rsidRDefault="000435BF" w:rsidP="00CC3DC3">
      <w:pPr>
        <w:tabs>
          <w:tab w:val="left" w:pos="3540"/>
        </w:tabs>
        <w:rPr>
          <w:rFonts w:ascii="Times New Roman" w:hAnsi="Times New Roman"/>
          <w:sz w:val="28"/>
        </w:rPr>
      </w:pPr>
      <w:r w:rsidRPr="00CC4D09">
        <w:rPr>
          <w:rFonts w:ascii="Times New Roman" w:hAnsi="Times New Roman"/>
          <w:sz w:val="28"/>
        </w:rPr>
        <w:lastRenderedPageBreak/>
        <w:t xml:space="preserve">                                      НАЙПЕРШЕ -  МУЗИКА У СЛОВІ…</w:t>
      </w:r>
    </w:p>
    <w:p w:rsidR="000435BF" w:rsidRPr="00CC4D09" w:rsidRDefault="000435BF" w:rsidP="00CC3DC3">
      <w:pPr>
        <w:tabs>
          <w:tab w:val="left" w:pos="3540"/>
        </w:tabs>
        <w:rPr>
          <w:rFonts w:ascii="Times New Roman" w:hAnsi="Times New Roman"/>
          <w:sz w:val="28"/>
        </w:rPr>
      </w:pPr>
      <w:r w:rsidRPr="00CC4D09">
        <w:rPr>
          <w:rFonts w:ascii="Times New Roman" w:hAnsi="Times New Roman"/>
          <w:sz w:val="28"/>
        </w:rPr>
        <w:t xml:space="preserve">                                                                      ПОЛЬ ВЕРЛЕН</w:t>
      </w:r>
    </w:p>
    <w:p w:rsidR="000435BF" w:rsidRPr="00CC4D09" w:rsidRDefault="000435BF" w:rsidP="00CC3DC3">
      <w:pPr>
        <w:tabs>
          <w:tab w:val="left" w:pos="3540"/>
        </w:tabs>
        <w:rPr>
          <w:rFonts w:ascii="Times New Roman" w:hAnsi="Times New Roman"/>
          <w:sz w:val="28"/>
        </w:rPr>
      </w:pPr>
    </w:p>
    <w:p w:rsidR="000435BF" w:rsidRPr="00CC4D09" w:rsidRDefault="002C43E1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 xml:space="preserve">Сьогодні на уроці ми розпочинаємо вивчення творчості </w:t>
      </w:r>
      <w:r w:rsidR="00386759" w:rsidRPr="00CC4D09">
        <w:rPr>
          <w:rFonts w:ascii="Times New Roman" w:hAnsi="Times New Roman" w:cs="Arial"/>
          <w:sz w:val="28"/>
        </w:rPr>
        <w:t xml:space="preserve">представників поезії другої половини ХІХ </w:t>
      </w:r>
      <w:r w:rsidR="00D12662" w:rsidRPr="00CC4D09">
        <w:rPr>
          <w:rFonts w:ascii="Times New Roman" w:hAnsi="Times New Roman" w:cs="Arial"/>
          <w:sz w:val="28"/>
        </w:rPr>
        <w:t>ст</w:t>
      </w:r>
      <w:r w:rsidR="00386759" w:rsidRPr="00CC4D09">
        <w:rPr>
          <w:rFonts w:ascii="Times New Roman" w:hAnsi="Times New Roman" w:cs="Arial"/>
          <w:sz w:val="28"/>
        </w:rPr>
        <w:t>.</w:t>
      </w:r>
      <w:r w:rsidR="001B0D64" w:rsidRPr="00CC4D09">
        <w:rPr>
          <w:rFonts w:ascii="Times New Roman" w:hAnsi="Times New Roman" w:cs="Arial"/>
          <w:sz w:val="28"/>
        </w:rPr>
        <w:t xml:space="preserve"> Перш ніж перейти до ознайомлення з новим матеріалом, ми пригадаємо вивчене на попередньому уроці, оскільки це є основною для сприйняття нашої сьогоднішньої теми</w:t>
      </w:r>
      <w:r w:rsidR="00EB6C4F" w:rsidRPr="00CC4D09">
        <w:rPr>
          <w:rFonts w:ascii="Times New Roman" w:hAnsi="Times New Roman" w:cs="Arial"/>
          <w:sz w:val="28"/>
        </w:rPr>
        <w:t>.</w:t>
      </w:r>
    </w:p>
    <w:p w:rsidR="00E43B29" w:rsidRPr="00CC4D09" w:rsidRDefault="00C06020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 xml:space="preserve">І.  </w:t>
      </w:r>
      <w:r w:rsidR="00EB6C4F" w:rsidRPr="00CC4D09">
        <w:rPr>
          <w:rFonts w:ascii="Times New Roman" w:hAnsi="Times New Roman" w:cs="Arial"/>
          <w:sz w:val="28"/>
        </w:rPr>
        <w:t>АКТУАЛІЗАЦІЯ ОПОРНИХ ЗНАНЬ</w:t>
      </w:r>
    </w:p>
    <w:p w:rsidR="00E43B29" w:rsidRPr="00CC4D09" w:rsidRDefault="00D6608A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Учитель пропонує учням</w:t>
      </w:r>
      <w:r w:rsidR="00E43B29" w:rsidRPr="00CC4D09">
        <w:rPr>
          <w:rFonts w:ascii="Times New Roman" w:hAnsi="Times New Roman" w:cs="Arial"/>
          <w:sz w:val="28"/>
        </w:rPr>
        <w:t xml:space="preserve"> відповісти на запитання </w:t>
      </w:r>
      <w:r w:rsidR="00D43A9C" w:rsidRPr="00CC4D09">
        <w:rPr>
          <w:rFonts w:ascii="Times New Roman" w:hAnsi="Times New Roman" w:cs="Arial"/>
          <w:sz w:val="28"/>
        </w:rPr>
        <w:t>«</w:t>
      </w:r>
      <w:r w:rsidR="00E43B29" w:rsidRPr="00CC4D09">
        <w:rPr>
          <w:rFonts w:ascii="Times New Roman" w:hAnsi="Times New Roman" w:cs="Arial"/>
          <w:sz w:val="28"/>
        </w:rPr>
        <w:t>із чарівного капелюшка</w:t>
      </w:r>
      <w:r w:rsidR="00D43A9C" w:rsidRPr="00CC4D09">
        <w:rPr>
          <w:rFonts w:ascii="Times New Roman" w:hAnsi="Times New Roman" w:cs="Arial"/>
          <w:sz w:val="28"/>
        </w:rPr>
        <w:t>»</w:t>
      </w:r>
      <w:r w:rsidRPr="00CC4D09">
        <w:rPr>
          <w:rFonts w:ascii="Times New Roman" w:hAnsi="Times New Roman" w:cs="Arial"/>
          <w:sz w:val="28"/>
        </w:rPr>
        <w:t xml:space="preserve">. Для цього </w:t>
      </w:r>
      <w:r w:rsidR="00710F00" w:rsidRPr="00CC4D09">
        <w:rPr>
          <w:rFonts w:ascii="Times New Roman" w:hAnsi="Times New Roman" w:cs="Arial"/>
          <w:sz w:val="28"/>
        </w:rPr>
        <w:t>той</w:t>
      </w:r>
      <w:r w:rsidR="008C63EE" w:rsidRPr="00CC4D09">
        <w:rPr>
          <w:rFonts w:ascii="Times New Roman" w:hAnsi="Times New Roman" w:cs="Arial"/>
          <w:sz w:val="28"/>
        </w:rPr>
        <w:t>,</w:t>
      </w:r>
      <w:r w:rsidR="00710F00" w:rsidRPr="00CC4D09">
        <w:rPr>
          <w:rFonts w:ascii="Times New Roman" w:hAnsi="Times New Roman" w:cs="Arial"/>
          <w:sz w:val="28"/>
        </w:rPr>
        <w:t xml:space="preserve"> до кого підійде </w:t>
      </w:r>
      <w:r w:rsidR="008C63EE" w:rsidRPr="00CC4D09">
        <w:rPr>
          <w:rFonts w:ascii="Times New Roman" w:hAnsi="Times New Roman" w:cs="Arial"/>
          <w:sz w:val="28"/>
        </w:rPr>
        <w:t>вчитель, мусить</w:t>
      </w:r>
      <w:r w:rsidR="009847D9" w:rsidRPr="00CC4D09">
        <w:rPr>
          <w:rFonts w:ascii="Times New Roman" w:hAnsi="Times New Roman" w:cs="Arial"/>
          <w:sz w:val="28"/>
        </w:rPr>
        <w:t xml:space="preserve"> навмання витягнути</w:t>
      </w:r>
      <w:r w:rsidR="00D43A9C" w:rsidRPr="00CC4D09">
        <w:rPr>
          <w:rFonts w:ascii="Times New Roman" w:hAnsi="Times New Roman" w:cs="Arial"/>
          <w:sz w:val="28"/>
        </w:rPr>
        <w:t xml:space="preserve"> </w:t>
      </w:r>
      <w:r w:rsidR="00710F00" w:rsidRPr="00CC4D09">
        <w:rPr>
          <w:rFonts w:ascii="Times New Roman" w:hAnsi="Times New Roman" w:cs="Arial"/>
          <w:sz w:val="28"/>
        </w:rPr>
        <w:t xml:space="preserve">з капелюха </w:t>
      </w:r>
      <w:r w:rsidR="00D43A9C" w:rsidRPr="00CC4D09">
        <w:rPr>
          <w:rFonts w:ascii="Times New Roman" w:hAnsi="Times New Roman" w:cs="Arial"/>
          <w:sz w:val="28"/>
        </w:rPr>
        <w:t xml:space="preserve">один папірець із запитанням і  </w:t>
      </w:r>
      <w:r w:rsidR="00710F00" w:rsidRPr="00CC4D09">
        <w:rPr>
          <w:rFonts w:ascii="Times New Roman" w:hAnsi="Times New Roman" w:cs="Arial"/>
          <w:sz w:val="28"/>
        </w:rPr>
        <w:t xml:space="preserve">чітко </w:t>
      </w:r>
      <w:r w:rsidR="008C63EE" w:rsidRPr="00CC4D09">
        <w:rPr>
          <w:rFonts w:ascii="Times New Roman" w:hAnsi="Times New Roman" w:cs="Arial"/>
          <w:sz w:val="28"/>
        </w:rPr>
        <w:t>дати відповідь на нього</w:t>
      </w:r>
      <w:r w:rsidRPr="00CC4D09">
        <w:rPr>
          <w:rFonts w:ascii="Times New Roman" w:hAnsi="Times New Roman" w:cs="Arial"/>
          <w:sz w:val="28"/>
        </w:rPr>
        <w:t>.</w:t>
      </w:r>
    </w:p>
    <w:p w:rsidR="00EB6C4F" w:rsidRPr="00CC4D09" w:rsidRDefault="004336F8" w:rsidP="007B09A2">
      <w:pPr>
        <w:tabs>
          <w:tab w:val="left" w:pos="3540"/>
        </w:tabs>
        <w:spacing w:line="360" w:lineRule="auto"/>
        <w:ind w:left="720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Яка країна вважається колискою декадансу?</w:t>
      </w:r>
    </w:p>
    <w:p w:rsidR="004336F8" w:rsidRPr="00CC4D09" w:rsidRDefault="004336F8" w:rsidP="007B09A2">
      <w:pPr>
        <w:tabs>
          <w:tab w:val="left" w:pos="3540"/>
        </w:tabs>
        <w:spacing w:line="360" w:lineRule="auto"/>
        <w:ind w:left="720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 xml:space="preserve">Що означає </w:t>
      </w:r>
      <w:r w:rsidR="00694661" w:rsidRPr="00CC4D09">
        <w:rPr>
          <w:rFonts w:ascii="Times New Roman" w:hAnsi="Times New Roman" w:cs="Arial"/>
          <w:sz w:val="28"/>
        </w:rPr>
        <w:t xml:space="preserve">у </w:t>
      </w:r>
      <w:r w:rsidRPr="00CC4D09">
        <w:rPr>
          <w:rFonts w:ascii="Times New Roman" w:hAnsi="Times New Roman" w:cs="Arial"/>
          <w:sz w:val="28"/>
        </w:rPr>
        <w:t xml:space="preserve">перекладі </w:t>
      </w:r>
      <w:r w:rsidR="00694661" w:rsidRPr="00CC4D09">
        <w:rPr>
          <w:rFonts w:ascii="Times New Roman" w:hAnsi="Times New Roman" w:cs="Arial"/>
          <w:sz w:val="28"/>
        </w:rPr>
        <w:t>«декаданс»?</w:t>
      </w:r>
    </w:p>
    <w:p w:rsidR="00694661" w:rsidRPr="00CC4D09" w:rsidRDefault="00694661" w:rsidP="007B09A2">
      <w:pPr>
        <w:tabs>
          <w:tab w:val="left" w:pos="3540"/>
        </w:tabs>
        <w:spacing w:line="360" w:lineRule="auto"/>
        <w:ind w:left="720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Як ви розумієте термін «декаданс»?</w:t>
      </w:r>
    </w:p>
    <w:p w:rsidR="00694661" w:rsidRPr="00CC4D09" w:rsidRDefault="00694661" w:rsidP="007B09A2">
      <w:pPr>
        <w:tabs>
          <w:tab w:val="left" w:pos="3540"/>
        </w:tabs>
        <w:spacing w:line="360" w:lineRule="auto"/>
        <w:ind w:left="720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Пояснити вислів «Мистецтво для мистецтва»</w:t>
      </w:r>
      <w:r w:rsidR="00E43B29" w:rsidRPr="00CC4D09">
        <w:rPr>
          <w:rFonts w:ascii="Times New Roman" w:hAnsi="Times New Roman" w:cs="Arial"/>
          <w:sz w:val="28"/>
        </w:rPr>
        <w:t>.</w:t>
      </w:r>
    </w:p>
    <w:p w:rsidR="00E43B29" w:rsidRPr="00CC4D09" w:rsidRDefault="00E43B29" w:rsidP="007B09A2">
      <w:pPr>
        <w:tabs>
          <w:tab w:val="left" w:pos="3540"/>
        </w:tabs>
        <w:spacing w:line="360" w:lineRule="auto"/>
        <w:ind w:left="720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Дати визначення терміну «символізм».</w:t>
      </w:r>
      <w:r w:rsidR="00710F00" w:rsidRPr="00CC4D09">
        <w:rPr>
          <w:rFonts w:ascii="Times New Roman" w:hAnsi="Times New Roman" w:cs="Arial"/>
          <w:sz w:val="28"/>
        </w:rPr>
        <w:t xml:space="preserve"> </w:t>
      </w:r>
    </w:p>
    <w:p w:rsidR="00A60C3F" w:rsidRPr="00CC4D09" w:rsidRDefault="00A60C3F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СЛОВО ВЧИТЕЛЯ</w:t>
      </w:r>
    </w:p>
    <w:p w:rsidR="00D71423" w:rsidRPr="00CC4D09" w:rsidRDefault="008C63EE" w:rsidP="007B09A2">
      <w:pPr>
        <w:tabs>
          <w:tab w:val="left" w:pos="3540"/>
        </w:tabs>
        <w:spacing w:line="360" w:lineRule="auto"/>
        <w:ind w:left="720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 xml:space="preserve"> Ми недаремно пригадали усі ці терміни</w:t>
      </w:r>
      <w:r w:rsidR="006B772A" w:rsidRPr="00CC4D09">
        <w:rPr>
          <w:rFonts w:ascii="Times New Roman" w:hAnsi="Times New Roman" w:cs="Arial"/>
          <w:sz w:val="28"/>
        </w:rPr>
        <w:t>, тому що сьогодні на уроці ми працюємо із наступними поняттями:</w:t>
      </w:r>
      <w:r w:rsidR="00D71423" w:rsidRPr="00CC4D09">
        <w:rPr>
          <w:rFonts w:ascii="Times New Roman" w:hAnsi="Times New Roman" w:cs="Arial"/>
          <w:sz w:val="28"/>
        </w:rPr>
        <w:t xml:space="preserve"> (на дошці)</w:t>
      </w:r>
    </w:p>
    <w:p w:rsidR="00E62501" w:rsidRPr="00CC4D09" w:rsidRDefault="00C520B3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noProof/>
          <w:sz w:val="28"/>
          <w:lang w:eastAsia="uk-UA"/>
        </w:rPr>
        <w:pict>
          <v:shapetype id="_x0000_t55" coordsize="21600,21600" o:spt="55" adj="16200" path="m@0,l,0@1,10800,,21600@0,21600,21600,10800xe">
            <v:stroke joinstyle="miter"/>
            <v:formulas>
              <v:f eqn="val #0"/>
              <v:f eqn="sum 21600 0 @0"/>
              <v:f eqn="prod #0 1 2"/>
            </v:formulas>
            <v:path o:connecttype="custom" o:connectlocs="@2,0;@1,10800;@2,21600;21600,10800" o:connectangles="270,180,90,0" textboxrect="0,0,10800,21600;0,0,16200,21600;0,0,21600,21600"/>
            <v:handles>
              <v:h position="#0,topLeft" xrange="0,21600"/>
            </v:handles>
          </v:shapetype>
          <v:shape id="_x0000_s1027" type="#_x0000_t55" style="position:absolute;margin-left:355.8pt;margin-top:13.95pt;width:107.65pt;height:45.5pt;z-index:251658240" fillcolor="#4f81bd [3204]">
            <v:textbox>
              <w:txbxContent>
                <w:p w:rsidR="00066E9B" w:rsidRPr="00066E9B" w:rsidRDefault="00066E9B">
                  <w:pPr>
                    <w:rPr>
                      <w:color w:val="FFFFFF" w:themeColor="background1"/>
                      <w:sz w:val="20"/>
                    </w:rPr>
                  </w:pPr>
                  <w:r w:rsidRPr="00066E9B">
                    <w:rPr>
                      <w:color w:val="FFFFFF" w:themeColor="background1"/>
                      <w:sz w:val="24"/>
                    </w:rPr>
                    <w:t xml:space="preserve">       </w:t>
                  </w:r>
                  <w:r w:rsidRPr="00D71423">
                    <w:rPr>
                      <w:color w:val="FFFFFF" w:themeColor="background1"/>
                      <w:sz w:val="24"/>
                    </w:rPr>
                    <w:t xml:space="preserve">Поль     </w:t>
                  </w:r>
                  <w:r w:rsidRPr="00066E9B">
                    <w:rPr>
                      <w:color w:val="FFFFFF" w:themeColor="background1"/>
                      <w:sz w:val="20"/>
                    </w:rPr>
                    <w:t xml:space="preserve">   </w:t>
                  </w:r>
                </w:p>
                <w:p w:rsidR="00066E9B" w:rsidRPr="00D71423" w:rsidRDefault="00D71423">
                  <w:pPr>
                    <w:rPr>
                      <w:color w:val="FFFFFF" w:themeColor="background1"/>
                    </w:rPr>
                  </w:pPr>
                  <w:r>
                    <w:t xml:space="preserve">       </w:t>
                  </w:r>
                  <w:r w:rsidRPr="00D71423">
                    <w:rPr>
                      <w:color w:val="FFFFFF" w:themeColor="background1"/>
                    </w:rPr>
                    <w:t>Верлен</w:t>
                  </w:r>
                </w:p>
              </w:txbxContent>
            </v:textbox>
          </v:shape>
        </w:pict>
      </w:r>
      <w:r w:rsidR="00D97623" w:rsidRPr="00CC4D09">
        <w:rPr>
          <w:rFonts w:ascii="Times New Roman" w:hAnsi="Times New Roman" w:cs="Arial"/>
          <w:noProof/>
          <w:sz w:val="28"/>
          <w:lang w:eastAsia="uk-UA"/>
        </w:rPr>
        <w:drawing>
          <wp:inline distT="0" distB="0" distL="0" distR="0">
            <wp:extent cx="4466524" cy="866274"/>
            <wp:effectExtent l="38100" t="0" r="10226" b="0"/>
            <wp:docPr id="5" name="Схема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" r:lo="rId8" r:qs="rId9" r:cs="rId10"/>
              </a:graphicData>
            </a:graphic>
          </wp:inline>
        </w:drawing>
      </w:r>
    </w:p>
    <w:p w:rsidR="00E0273F" w:rsidRPr="00CC4D09" w:rsidRDefault="00E0273F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 xml:space="preserve">Чому? </w:t>
      </w:r>
      <w:r w:rsidR="00C63C04" w:rsidRPr="00CC4D09">
        <w:rPr>
          <w:rFonts w:ascii="Times New Roman" w:hAnsi="Times New Roman" w:cs="Arial"/>
          <w:sz w:val="28"/>
        </w:rPr>
        <w:t>Бо Поль Верлен – це один із кращих представників французького декадансу і основоположник символізму.</w:t>
      </w:r>
    </w:p>
    <w:p w:rsidR="00C63C04" w:rsidRPr="00CC4D09" w:rsidRDefault="00C63C04" w:rsidP="007B09A2">
      <w:pPr>
        <w:tabs>
          <w:tab w:val="left" w:pos="3540"/>
        </w:tabs>
        <w:spacing w:line="360" w:lineRule="auto"/>
        <w:ind w:left="720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Запис теми уроку у зошитах.</w:t>
      </w:r>
    </w:p>
    <w:p w:rsidR="00984303" w:rsidRPr="00CC4D09" w:rsidRDefault="00984303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lastRenderedPageBreak/>
        <w:t>Метою нашого уроку є ознайомлення із життям та творчістю  П.Верлена. Ваше завдання зап</w:t>
      </w:r>
      <w:r w:rsidR="004E718D" w:rsidRPr="00CC4D09">
        <w:rPr>
          <w:rFonts w:ascii="Times New Roman" w:hAnsi="Times New Roman" w:cs="Arial"/>
          <w:sz w:val="28"/>
        </w:rPr>
        <w:t>а</w:t>
      </w:r>
      <w:r w:rsidRPr="00CC4D09">
        <w:rPr>
          <w:rFonts w:ascii="Times New Roman" w:hAnsi="Times New Roman" w:cs="Arial"/>
          <w:sz w:val="28"/>
        </w:rPr>
        <w:t xml:space="preserve">м’ятати певні факти із життя </w:t>
      </w:r>
      <w:r w:rsidR="004E718D" w:rsidRPr="00CC4D09">
        <w:rPr>
          <w:rFonts w:ascii="Times New Roman" w:hAnsi="Times New Roman" w:cs="Arial"/>
          <w:sz w:val="28"/>
        </w:rPr>
        <w:t>поета та зуміти відчути особливості поезій Верлена. Вся ця інформація вам буде потрібна згодом для виконання завда</w:t>
      </w:r>
      <w:r w:rsidR="004E2AFF" w:rsidRPr="00CC4D09">
        <w:rPr>
          <w:rFonts w:ascii="Times New Roman" w:hAnsi="Times New Roman" w:cs="Arial"/>
          <w:sz w:val="28"/>
        </w:rPr>
        <w:t>нь. Отже, увага!</w:t>
      </w:r>
    </w:p>
    <w:p w:rsidR="005949F0" w:rsidRPr="00CC4D09" w:rsidRDefault="00C06020" w:rsidP="007B09A2">
      <w:pPr>
        <w:tabs>
          <w:tab w:val="left" w:pos="3540"/>
        </w:tabs>
        <w:spacing w:line="360" w:lineRule="auto"/>
        <w:ind w:left="720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ІІ</w:t>
      </w:r>
      <w:r w:rsidR="005949F0" w:rsidRPr="00CC4D09">
        <w:rPr>
          <w:rFonts w:ascii="Times New Roman" w:hAnsi="Times New Roman" w:cs="Arial"/>
          <w:sz w:val="28"/>
        </w:rPr>
        <w:t>.</w:t>
      </w:r>
      <w:r w:rsidRPr="00CC4D09">
        <w:rPr>
          <w:rFonts w:ascii="Times New Roman" w:hAnsi="Times New Roman" w:cs="Arial"/>
          <w:sz w:val="28"/>
        </w:rPr>
        <w:t xml:space="preserve"> </w:t>
      </w:r>
      <w:r w:rsidR="005949F0" w:rsidRPr="00CC4D09">
        <w:rPr>
          <w:rFonts w:ascii="Times New Roman" w:hAnsi="Times New Roman" w:cs="Arial"/>
          <w:sz w:val="28"/>
        </w:rPr>
        <w:t xml:space="preserve"> ПРЕЗЕНТАЦІЯ «Життя і творчість Верлена»</w:t>
      </w:r>
    </w:p>
    <w:p w:rsidR="004E2AFF" w:rsidRPr="00CC4D09" w:rsidRDefault="000A0ED5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 xml:space="preserve">Учень презентує мультимедійний проект з коментарем </w:t>
      </w:r>
      <w:r w:rsidR="00C63413" w:rsidRPr="00CC4D09">
        <w:rPr>
          <w:rFonts w:ascii="Times New Roman" w:hAnsi="Times New Roman" w:cs="Arial"/>
          <w:sz w:val="28"/>
        </w:rPr>
        <w:t xml:space="preserve"> </w:t>
      </w:r>
      <w:hyperlink r:id="rId11" w:history="1">
        <w:proofErr w:type="spellStart"/>
        <w:r w:rsidR="00C63413" w:rsidRPr="00CC4D09">
          <w:rPr>
            <w:rStyle w:val="a3"/>
            <w:rFonts w:ascii="Times New Roman" w:hAnsi="Times New Roman" w:cs="Arial"/>
            <w:sz w:val="28"/>
          </w:rPr>
          <w:t>Тексти\Поль</w:t>
        </w:r>
        <w:proofErr w:type="spellEnd"/>
        <w:r w:rsidR="00C63413" w:rsidRPr="00CC4D09">
          <w:rPr>
            <w:rStyle w:val="a3"/>
            <w:rFonts w:ascii="Times New Roman" w:hAnsi="Times New Roman" w:cs="Arial"/>
            <w:sz w:val="28"/>
          </w:rPr>
          <w:t xml:space="preserve"> Верлен </w:t>
        </w:r>
        <w:proofErr w:type="spellStart"/>
        <w:r w:rsidR="00C63413" w:rsidRPr="00CC4D09">
          <w:rPr>
            <w:rStyle w:val="a3"/>
            <w:rFonts w:ascii="Times New Roman" w:hAnsi="Times New Roman" w:cs="Arial"/>
            <w:sz w:val="28"/>
          </w:rPr>
          <w:t>коментар.odt</w:t>
        </w:r>
        <w:proofErr w:type="spellEnd"/>
      </w:hyperlink>
      <w:r w:rsidR="00C63413" w:rsidRPr="00CC4D09">
        <w:rPr>
          <w:rFonts w:ascii="Times New Roman" w:hAnsi="Times New Roman" w:cs="Arial"/>
          <w:sz w:val="28"/>
        </w:rPr>
        <w:t xml:space="preserve"> </w:t>
      </w:r>
      <w:r w:rsidRPr="00CC4D09">
        <w:rPr>
          <w:rFonts w:ascii="Times New Roman" w:hAnsi="Times New Roman" w:cs="Arial"/>
          <w:sz w:val="28"/>
        </w:rPr>
        <w:t>на тему «Творчий шлях відомого французького митця П. Верлена»</w:t>
      </w:r>
      <w:r w:rsidR="00612A53" w:rsidRPr="00CC4D09">
        <w:rPr>
          <w:rFonts w:ascii="Times New Roman" w:hAnsi="Times New Roman" w:cs="Arial"/>
          <w:sz w:val="28"/>
        </w:rPr>
        <w:t xml:space="preserve"> (домашня заготовка) – до 6 хвилин.</w:t>
      </w:r>
      <w:r w:rsidR="008651D3" w:rsidRPr="00CC4D09">
        <w:rPr>
          <w:rFonts w:ascii="Times New Roman" w:hAnsi="Times New Roman" w:cs="Arial"/>
          <w:sz w:val="28"/>
        </w:rPr>
        <w:t xml:space="preserve">  </w:t>
      </w:r>
      <w:hyperlink r:id="rId12" w:history="1">
        <w:r w:rsidR="008651D3" w:rsidRPr="00CC4D09">
          <w:rPr>
            <w:rStyle w:val="a3"/>
            <w:rFonts w:ascii="Times New Roman" w:hAnsi="Times New Roman" w:cs="Arial"/>
            <w:sz w:val="28"/>
          </w:rPr>
          <w:t>презентація Поль Верлен.ppt</w:t>
        </w:r>
      </w:hyperlink>
    </w:p>
    <w:p w:rsidR="005949F0" w:rsidRPr="00CC4D09" w:rsidRDefault="005949F0" w:rsidP="007B09A2">
      <w:pPr>
        <w:tabs>
          <w:tab w:val="left" w:pos="3540"/>
        </w:tabs>
        <w:spacing w:line="360" w:lineRule="auto"/>
        <w:ind w:left="720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ІІІ. ОПРАЦЮВАННЯ ТВОРЧОГО ДОРОБКУ П. ВЕРЛЕНА.</w:t>
      </w:r>
    </w:p>
    <w:p w:rsidR="009439CB" w:rsidRPr="00CC4D09" w:rsidRDefault="001A5787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 xml:space="preserve">СЛОВО ВЧИТЕЛЯ: </w:t>
      </w:r>
      <w:r w:rsidR="009439CB" w:rsidRPr="00CC4D09">
        <w:rPr>
          <w:rFonts w:ascii="Times New Roman" w:hAnsi="Times New Roman" w:cs="Arial"/>
          <w:sz w:val="28"/>
        </w:rPr>
        <w:t xml:space="preserve">Життя і творчість Верлена були сповнені </w:t>
      </w:r>
      <w:r w:rsidR="00DD3F05" w:rsidRPr="00CC4D09">
        <w:rPr>
          <w:rFonts w:ascii="Times New Roman" w:hAnsi="Times New Roman" w:cs="Arial"/>
          <w:sz w:val="28"/>
        </w:rPr>
        <w:t>декадентських</w:t>
      </w:r>
      <w:r w:rsidR="009439CB" w:rsidRPr="00CC4D09">
        <w:rPr>
          <w:rFonts w:ascii="Times New Roman" w:hAnsi="Times New Roman" w:cs="Arial"/>
          <w:sz w:val="28"/>
        </w:rPr>
        <w:t xml:space="preserve"> настроїв</w:t>
      </w:r>
      <w:r w:rsidR="00DD3F05" w:rsidRPr="00CC4D09">
        <w:rPr>
          <w:rFonts w:ascii="Times New Roman" w:hAnsi="Times New Roman" w:cs="Arial"/>
          <w:sz w:val="28"/>
        </w:rPr>
        <w:t>:  це і боротьба із самим собою у подоланні негативних проявів</w:t>
      </w:r>
      <w:r w:rsidR="00617397" w:rsidRPr="00CC4D09">
        <w:rPr>
          <w:rFonts w:ascii="Times New Roman" w:hAnsi="Times New Roman" w:cs="Arial"/>
          <w:sz w:val="28"/>
        </w:rPr>
        <w:t xml:space="preserve">, і прагнення добропорядного сімейного життя, і відчуженість  у світі, і крах надій та розчарування, і постійний пошук нових ідеалів. </w:t>
      </w:r>
      <w:r w:rsidR="005A79F6" w:rsidRPr="00CC4D09">
        <w:rPr>
          <w:rFonts w:ascii="Times New Roman" w:hAnsi="Times New Roman" w:cs="Arial"/>
          <w:sz w:val="28"/>
        </w:rPr>
        <w:t xml:space="preserve">Усе це втілилось насамперед у поезії митця. </w:t>
      </w:r>
      <w:r w:rsidR="003304E8" w:rsidRPr="00CC4D09">
        <w:rPr>
          <w:rFonts w:ascii="Times New Roman" w:hAnsi="Times New Roman" w:cs="Arial"/>
          <w:sz w:val="28"/>
        </w:rPr>
        <w:t xml:space="preserve">Усе виражено у манері символізму, </w:t>
      </w:r>
      <w:r w:rsidR="00890B57" w:rsidRPr="00CC4D09">
        <w:rPr>
          <w:rFonts w:ascii="Times New Roman" w:hAnsi="Times New Roman" w:cs="Arial"/>
          <w:sz w:val="28"/>
        </w:rPr>
        <w:t>основи  якого визначив Верлен у вірші «Поетичне мистецтво».</w:t>
      </w:r>
    </w:p>
    <w:p w:rsidR="00890B57" w:rsidRPr="00CC4D09" w:rsidRDefault="00890B57" w:rsidP="007B09A2">
      <w:pPr>
        <w:tabs>
          <w:tab w:val="left" w:pos="3540"/>
        </w:tabs>
        <w:spacing w:line="360" w:lineRule="auto"/>
        <w:ind w:left="720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Декламація поезії учнем.</w:t>
      </w:r>
    </w:p>
    <w:p w:rsidR="00890B57" w:rsidRPr="00CC4D09" w:rsidRDefault="0021103F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 xml:space="preserve">Епіграфом уроку є основна теза </w:t>
      </w:r>
      <w:r w:rsidR="001A5787" w:rsidRPr="00CC4D09">
        <w:rPr>
          <w:rFonts w:ascii="Times New Roman" w:hAnsi="Times New Roman" w:cs="Arial"/>
          <w:sz w:val="28"/>
        </w:rPr>
        <w:t xml:space="preserve">цього </w:t>
      </w:r>
      <w:r w:rsidRPr="00CC4D09">
        <w:rPr>
          <w:rFonts w:ascii="Times New Roman" w:hAnsi="Times New Roman" w:cs="Arial"/>
          <w:sz w:val="28"/>
        </w:rPr>
        <w:t>твору: «найперше - музика у слові»</w:t>
      </w:r>
      <w:r w:rsidR="001A5787" w:rsidRPr="00CC4D09">
        <w:rPr>
          <w:rFonts w:ascii="Times New Roman" w:hAnsi="Times New Roman" w:cs="Arial"/>
          <w:sz w:val="28"/>
        </w:rPr>
        <w:t>. Як ви розумієте цей вислів?</w:t>
      </w:r>
    </w:p>
    <w:p w:rsidR="00807F5C" w:rsidRPr="00CC4D09" w:rsidRDefault="0021103F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 xml:space="preserve"> Спробуйте сформулювати </w:t>
      </w:r>
      <w:r w:rsidR="00A77874" w:rsidRPr="00CC4D09">
        <w:rPr>
          <w:rFonts w:ascii="Times New Roman" w:hAnsi="Times New Roman" w:cs="Arial"/>
          <w:sz w:val="28"/>
        </w:rPr>
        <w:t xml:space="preserve">поетичні </w:t>
      </w:r>
      <w:r w:rsidRPr="00CC4D09">
        <w:rPr>
          <w:rFonts w:ascii="Times New Roman" w:hAnsi="Times New Roman" w:cs="Arial"/>
          <w:sz w:val="28"/>
        </w:rPr>
        <w:t>принцип</w:t>
      </w:r>
      <w:r w:rsidR="00A77874" w:rsidRPr="00CC4D09">
        <w:rPr>
          <w:rFonts w:ascii="Times New Roman" w:hAnsi="Times New Roman" w:cs="Arial"/>
          <w:sz w:val="28"/>
        </w:rPr>
        <w:t>и</w:t>
      </w:r>
      <w:r w:rsidRPr="00CC4D09">
        <w:rPr>
          <w:rFonts w:ascii="Times New Roman" w:hAnsi="Times New Roman" w:cs="Arial"/>
          <w:sz w:val="28"/>
        </w:rPr>
        <w:t xml:space="preserve">, що </w:t>
      </w:r>
      <w:r w:rsidR="00043355" w:rsidRPr="00CC4D09">
        <w:rPr>
          <w:rFonts w:ascii="Times New Roman" w:hAnsi="Times New Roman" w:cs="Arial"/>
          <w:sz w:val="28"/>
        </w:rPr>
        <w:t>звучать у цій поезії</w:t>
      </w:r>
      <w:r w:rsidR="00A77874" w:rsidRPr="00CC4D09">
        <w:rPr>
          <w:rFonts w:ascii="Times New Roman" w:hAnsi="Times New Roman" w:cs="Arial"/>
          <w:sz w:val="28"/>
        </w:rPr>
        <w:t>.</w:t>
      </w:r>
      <w:r w:rsidR="00043355" w:rsidRPr="00CC4D09">
        <w:rPr>
          <w:rFonts w:ascii="Times New Roman" w:hAnsi="Times New Roman" w:cs="Arial"/>
          <w:sz w:val="28"/>
        </w:rPr>
        <w:t xml:space="preserve"> (Аналіз твору: учні зачитують відповідні рядк</w:t>
      </w:r>
      <w:r w:rsidR="00C83F8D" w:rsidRPr="00CC4D09">
        <w:rPr>
          <w:rFonts w:ascii="Times New Roman" w:hAnsi="Times New Roman" w:cs="Arial"/>
          <w:sz w:val="28"/>
        </w:rPr>
        <w:t xml:space="preserve">и, </w:t>
      </w:r>
      <w:r w:rsidR="00271EFA" w:rsidRPr="00CC4D09">
        <w:rPr>
          <w:rFonts w:ascii="Times New Roman" w:hAnsi="Times New Roman" w:cs="Arial"/>
          <w:sz w:val="28"/>
        </w:rPr>
        <w:t>називають принцип</w:t>
      </w:r>
      <w:r w:rsidR="007B3B8A" w:rsidRPr="00CC4D09">
        <w:rPr>
          <w:rFonts w:ascii="Times New Roman" w:hAnsi="Times New Roman" w:cs="Arial"/>
          <w:sz w:val="28"/>
        </w:rPr>
        <w:t xml:space="preserve"> і пояснюють його</w:t>
      </w:r>
      <w:r w:rsidR="00271EFA" w:rsidRPr="00CC4D09">
        <w:rPr>
          <w:rFonts w:ascii="Times New Roman" w:hAnsi="Times New Roman" w:cs="Arial"/>
          <w:sz w:val="28"/>
        </w:rPr>
        <w:t>. Вчитель може звернути ува</w:t>
      </w:r>
      <w:r w:rsidR="00807F5C" w:rsidRPr="00CC4D09">
        <w:rPr>
          <w:rFonts w:ascii="Times New Roman" w:hAnsi="Times New Roman" w:cs="Arial"/>
          <w:sz w:val="28"/>
        </w:rPr>
        <w:t>гу</w:t>
      </w:r>
      <w:r w:rsidR="007B3B8A" w:rsidRPr="00CC4D09">
        <w:rPr>
          <w:rFonts w:ascii="Times New Roman" w:hAnsi="Times New Roman" w:cs="Arial"/>
          <w:sz w:val="28"/>
        </w:rPr>
        <w:t xml:space="preserve"> учнів </w:t>
      </w:r>
      <w:r w:rsidR="00807F5C" w:rsidRPr="00CC4D09">
        <w:rPr>
          <w:rFonts w:ascii="Times New Roman" w:hAnsi="Times New Roman" w:cs="Arial"/>
          <w:sz w:val="28"/>
        </w:rPr>
        <w:t xml:space="preserve"> на підказку на дошці:</w:t>
      </w:r>
    </w:p>
    <w:p w:rsidR="00C63413" w:rsidRPr="00CC4D09" w:rsidRDefault="00451D7B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noProof/>
          <w:sz w:val="28"/>
          <w:lang w:eastAsia="uk-UA"/>
        </w:rPr>
        <w:lastRenderedPageBreak/>
        <w:drawing>
          <wp:inline distT="0" distB="0" distL="0" distR="0">
            <wp:extent cx="5486400" cy="3200400"/>
            <wp:effectExtent l="0" t="0" r="0" b="38100"/>
            <wp:docPr id="2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" r:lo="rId14" r:qs="rId15" r:cs="rId16"/>
              </a:graphicData>
            </a:graphic>
          </wp:inline>
        </w:drawing>
      </w:r>
    </w:p>
    <w:p w:rsidR="004129BC" w:rsidRPr="00CC4D09" w:rsidRDefault="00C8100F" w:rsidP="007B09A2">
      <w:pPr>
        <w:tabs>
          <w:tab w:val="left" w:pos="3540"/>
          <w:tab w:val="left" w:pos="718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Можливі ві</w:t>
      </w:r>
      <w:r w:rsidR="004129BC" w:rsidRPr="00CC4D09">
        <w:rPr>
          <w:rFonts w:ascii="Times New Roman" w:hAnsi="Times New Roman" w:cs="Arial"/>
          <w:sz w:val="28"/>
        </w:rPr>
        <w:t>дповіді:</w:t>
      </w:r>
    </w:p>
    <w:p w:rsidR="00573DD6" w:rsidRPr="00CC4D09" w:rsidRDefault="00DB1575" w:rsidP="007B09A2">
      <w:pPr>
        <w:tabs>
          <w:tab w:val="left" w:pos="3540"/>
          <w:tab w:val="left" w:pos="718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1.</w:t>
      </w:r>
      <w:r w:rsidR="00573DD6" w:rsidRPr="00CC4D09">
        <w:rPr>
          <w:rFonts w:ascii="Times New Roman" w:hAnsi="Times New Roman" w:cs="Arial"/>
          <w:sz w:val="28"/>
        </w:rPr>
        <w:t>Заперечення законів словотворення</w:t>
      </w:r>
      <w:r w:rsidRPr="00CC4D09">
        <w:rPr>
          <w:rFonts w:ascii="Times New Roman" w:hAnsi="Times New Roman" w:cs="Arial"/>
          <w:sz w:val="28"/>
        </w:rPr>
        <w:t>:</w:t>
      </w:r>
    </w:p>
    <w:p w:rsidR="00DB1575" w:rsidRPr="00CC4D09" w:rsidRDefault="00DB1575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 xml:space="preserve">            Не клопочись добором слів,</w:t>
      </w:r>
    </w:p>
    <w:p w:rsidR="00DB1575" w:rsidRPr="00CC4D09" w:rsidRDefault="00DB1575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 xml:space="preserve">            Які б в рядку без вад бриніли…</w:t>
      </w:r>
      <w:r w:rsidR="00062BE2" w:rsidRPr="00CC4D09">
        <w:rPr>
          <w:rFonts w:ascii="Times New Roman" w:hAnsi="Times New Roman" w:cs="Arial"/>
          <w:sz w:val="28"/>
        </w:rPr>
        <w:t xml:space="preserve">   (новаторство)</w:t>
      </w:r>
    </w:p>
    <w:p w:rsidR="00DB1575" w:rsidRPr="00CC4D09" w:rsidRDefault="00DB1575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2.</w:t>
      </w:r>
      <w:r w:rsidR="00573DD6" w:rsidRPr="00CC4D09">
        <w:rPr>
          <w:rFonts w:ascii="Times New Roman" w:hAnsi="Times New Roman" w:cs="Arial"/>
          <w:sz w:val="28"/>
        </w:rPr>
        <w:t>Заперечення законів логіки</w:t>
      </w:r>
      <w:r w:rsidR="00C8100F" w:rsidRPr="00CC4D09">
        <w:rPr>
          <w:rFonts w:ascii="Times New Roman" w:hAnsi="Times New Roman" w:cs="Arial"/>
          <w:sz w:val="28"/>
        </w:rPr>
        <w:t>, звернення не до розуму, а до почуттів, емоцій. Світ треба відчувати, навіть, інтуїтивно.</w:t>
      </w:r>
      <w:r w:rsidR="005151C4" w:rsidRPr="00CC4D09">
        <w:rPr>
          <w:rFonts w:ascii="Times New Roman" w:hAnsi="Times New Roman" w:cs="Arial"/>
          <w:sz w:val="28"/>
        </w:rPr>
        <w:t xml:space="preserve">   </w:t>
      </w:r>
      <w:r w:rsidR="00062BE2" w:rsidRPr="00CC4D09">
        <w:rPr>
          <w:rFonts w:ascii="Times New Roman" w:hAnsi="Times New Roman" w:cs="Arial"/>
          <w:sz w:val="28"/>
        </w:rPr>
        <w:t>(відчуття, інтуїтивність, емоційність.)</w:t>
      </w:r>
      <w:r w:rsidR="005151C4" w:rsidRPr="00CC4D09">
        <w:rPr>
          <w:rFonts w:ascii="Times New Roman" w:hAnsi="Times New Roman" w:cs="Arial"/>
          <w:sz w:val="28"/>
        </w:rPr>
        <w:t xml:space="preserve">  </w:t>
      </w:r>
      <w:r w:rsidR="001C5A1B" w:rsidRPr="00CC4D09">
        <w:rPr>
          <w:rFonts w:ascii="Times New Roman" w:hAnsi="Times New Roman" w:cs="Arial"/>
          <w:sz w:val="28"/>
        </w:rPr>
        <w:t xml:space="preserve"> </w:t>
      </w:r>
      <w:r w:rsidR="00062BE2" w:rsidRPr="00CC4D09">
        <w:rPr>
          <w:rFonts w:ascii="Times New Roman" w:hAnsi="Times New Roman" w:cs="Arial"/>
          <w:sz w:val="28"/>
        </w:rPr>
        <w:t>і т.д.</w:t>
      </w:r>
      <w:r w:rsidR="004F500D" w:rsidRPr="00CC4D09">
        <w:rPr>
          <w:rFonts w:ascii="Times New Roman" w:hAnsi="Times New Roman" w:cs="Arial"/>
          <w:sz w:val="28"/>
        </w:rPr>
        <w:t>)</w:t>
      </w:r>
    </w:p>
    <w:p w:rsidR="004F500D" w:rsidRPr="00CC4D09" w:rsidRDefault="004F500D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Як усі ці принципи втілюються у поезії Верлена спробуємо відчути. Допоможуть нам у цьому учні, що готували декламацію віршів.</w:t>
      </w:r>
    </w:p>
    <w:p w:rsidR="004F500D" w:rsidRPr="00CC4D09" w:rsidRDefault="005F0B01" w:rsidP="007B09A2">
      <w:pPr>
        <w:tabs>
          <w:tab w:val="left" w:pos="3540"/>
        </w:tabs>
        <w:spacing w:line="360" w:lineRule="auto"/>
        <w:ind w:left="1080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ІV</w:t>
      </w:r>
      <w:r w:rsidR="004F1C8A" w:rsidRPr="00CC4D09">
        <w:rPr>
          <w:rFonts w:ascii="Times New Roman" w:hAnsi="Times New Roman" w:cs="Arial"/>
          <w:sz w:val="28"/>
        </w:rPr>
        <w:t>.</w:t>
      </w:r>
      <w:r w:rsidRPr="00CC4D09">
        <w:rPr>
          <w:rFonts w:ascii="Times New Roman" w:hAnsi="Times New Roman" w:cs="Arial"/>
          <w:sz w:val="28"/>
        </w:rPr>
        <w:t xml:space="preserve">  ПОЕТИЧНА СТОРІНКА</w:t>
      </w:r>
    </w:p>
    <w:p w:rsidR="005F0B01" w:rsidRPr="00CC4D09" w:rsidRDefault="005F0B01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1. «</w:t>
      </w:r>
      <w:r w:rsidR="00056D30" w:rsidRPr="00CC4D09">
        <w:rPr>
          <w:rFonts w:ascii="Times New Roman" w:hAnsi="Times New Roman" w:cs="Arial"/>
          <w:sz w:val="28"/>
        </w:rPr>
        <w:t>Так тихо серце плаче</w:t>
      </w:r>
      <w:r w:rsidRPr="00CC4D09">
        <w:rPr>
          <w:rFonts w:ascii="Times New Roman" w:hAnsi="Times New Roman" w:cs="Arial"/>
          <w:sz w:val="28"/>
        </w:rPr>
        <w:t>»</w:t>
      </w:r>
      <w:r w:rsidR="00056D30" w:rsidRPr="00CC4D09">
        <w:rPr>
          <w:rFonts w:ascii="Times New Roman" w:hAnsi="Times New Roman" w:cs="Arial"/>
          <w:sz w:val="28"/>
        </w:rPr>
        <w:t xml:space="preserve"> (звучить українською, а потім французькою, щоб відчути мелодію вірша в оригіналі).</w:t>
      </w:r>
    </w:p>
    <w:p w:rsidR="00056D30" w:rsidRPr="00CC4D09" w:rsidRDefault="00056D30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2. Інсценізація</w:t>
      </w:r>
      <w:r w:rsidR="008A12DC" w:rsidRPr="00CC4D09">
        <w:rPr>
          <w:rFonts w:ascii="Times New Roman" w:hAnsi="Times New Roman" w:cs="Arial"/>
          <w:sz w:val="28"/>
        </w:rPr>
        <w:t xml:space="preserve"> твору «Сентиментальна розмова» (варто підкреслити образність поезії).</w:t>
      </w:r>
    </w:p>
    <w:p w:rsidR="008A12DC" w:rsidRPr="00CC4D09" w:rsidRDefault="008A12DC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 xml:space="preserve">3. </w:t>
      </w:r>
      <w:r w:rsidR="003D5FED" w:rsidRPr="00CC4D09">
        <w:rPr>
          <w:rFonts w:ascii="Times New Roman" w:hAnsi="Times New Roman" w:cs="Arial"/>
          <w:sz w:val="28"/>
        </w:rPr>
        <w:t>«Осіння пісня»</w:t>
      </w:r>
      <w:r w:rsidR="001E21E6" w:rsidRPr="00CC4D09">
        <w:rPr>
          <w:rFonts w:ascii="Times New Roman" w:hAnsi="Times New Roman" w:cs="Arial"/>
          <w:sz w:val="28"/>
        </w:rPr>
        <w:t xml:space="preserve"> декламує</w:t>
      </w:r>
      <w:r w:rsidR="003D5FED" w:rsidRPr="00CC4D09">
        <w:rPr>
          <w:rFonts w:ascii="Times New Roman" w:hAnsi="Times New Roman" w:cs="Arial"/>
          <w:sz w:val="28"/>
        </w:rPr>
        <w:t>ться у музичному супроводі (</w:t>
      </w:r>
      <w:r w:rsidR="001E21E6" w:rsidRPr="00CC4D09">
        <w:rPr>
          <w:rFonts w:ascii="Times New Roman" w:hAnsi="Times New Roman" w:cs="Arial"/>
          <w:sz w:val="28"/>
        </w:rPr>
        <w:t>класична мелодія</w:t>
      </w:r>
      <w:r w:rsidR="003D5FED" w:rsidRPr="00CC4D09">
        <w:rPr>
          <w:rFonts w:ascii="Times New Roman" w:hAnsi="Times New Roman" w:cs="Arial"/>
          <w:sz w:val="28"/>
        </w:rPr>
        <w:t>)</w:t>
      </w:r>
      <w:r w:rsidR="001E21E6" w:rsidRPr="00CC4D09">
        <w:rPr>
          <w:rFonts w:ascii="Times New Roman" w:hAnsi="Times New Roman" w:cs="Arial"/>
          <w:sz w:val="28"/>
        </w:rPr>
        <w:t>.</w:t>
      </w:r>
    </w:p>
    <w:p w:rsidR="005374A5" w:rsidRPr="00CC4D09" w:rsidRDefault="005374A5" w:rsidP="007B09A2">
      <w:pPr>
        <w:tabs>
          <w:tab w:val="left" w:pos="3540"/>
        </w:tabs>
        <w:spacing w:line="360" w:lineRule="auto"/>
        <w:ind w:left="1080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V.  РОБОТА В ГРУПАХ</w:t>
      </w:r>
    </w:p>
    <w:p w:rsidR="001E21E6" w:rsidRPr="00CC4D09" w:rsidRDefault="008969F5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lastRenderedPageBreak/>
        <w:t xml:space="preserve">Як бачимо, поетичний світ поля Верлена є достатньо багатогранним. Поет віршованим словом передає </w:t>
      </w:r>
      <w:r w:rsidR="00B10F07" w:rsidRPr="00CC4D09">
        <w:rPr>
          <w:rFonts w:ascii="Times New Roman" w:hAnsi="Times New Roman" w:cs="Arial"/>
          <w:sz w:val="28"/>
        </w:rPr>
        <w:t>найнепомітніші</w:t>
      </w:r>
      <w:r w:rsidRPr="00CC4D09">
        <w:rPr>
          <w:rFonts w:ascii="Times New Roman" w:hAnsi="Times New Roman" w:cs="Arial"/>
          <w:sz w:val="28"/>
        </w:rPr>
        <w:t xml:space="preserve"> порухи душі</w:t>
      </w:r>
      <w:r w:rsidR="00B10F07" w:rsidRPr="00CC4D09">
        <w:rPr>
          <w:rFonts w:ascii="Times New Roman" w:hAnsi="Times New Roman" w:cs="Arial"/>
          <w:sz w:val="28"/>
        </w:rPr>
        <w:t xml:space="preserve">. Досягає він цього шляхом поєднання кількох видів мистецтва: літератури (поезії), </w:t>
      </w:r>
      <w:r w:rsidR="00193D1B" w:rsidRPr="00CC4D09">
        <w:rPr>
          <w:rFonts w:ascii="Times New Roman" w:hAnsi="Times New Roman" w:cs="Arial"/>
          <w:sz w:val="28"/>
        </w:rPr>
        <w:t>музики (поезія межує з мелодією) і образності. Я пропоную зробити те ж: спробуємо поєднати різні види мистецтва на уроці.</w:t>
      </w:r>
    </w:p>
    <w:p w:rsidR="0031422F" w:rsidRPr="00CC4D09" w:rsidRDefault="0031422F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 xml:space="preserve">ЗАВДАННЯ: учні повинні створити своєрідну рекламу </w:t>
      </w:r>
      <w:r w:rsidR="00F30725" w:rsidRPr="00CC4D09">
        <w:rPr>
          <w:rFonts w:ascii="Times New Roman" w:hAnsi="Times New Roman" w:cs="Arial"/>
          <w:sz w:val="28"/>
        </w:rPr>
        <w:t xml:space="preserve">творчості Верлена </w:t>
      </w:r>
      <w:r w:rsidRPr="00CC4D09">
        <w:rPr>
          <w:rFonts w:ascii="Times New Roman" w:hAnsi="Times New Roman" w:cs="Arial"/>
          <w:sz w:val="28"/>
        </w:rPr>
        <w:t xml:space="preserve">за допомогою </w:t>
      </w:r>
      <w:r w:rsidR="00F30725" w:rsidRPr="00CC4D09">
        <w:rPr>
          <w:rFonts w:ascii="Times New Roman" w:hAnsi="Times New Roman" w:cs="Arial"/>
          <w:sz w:val="28"/>
        </w:rPr>
        <w:t>образів-символів чи асоціацій</w:t>
      </w:r>
      <w:r w:rsidR="0082470A" w:rsidRPr="00CC4D09">
        <w:rPr>
          <w:rFonts w:ascii="Times New Roman" w:hAnsi="Times New Roman" w:cs="Arial"/>
          <w:sz w:val="28"/>
        </w:rPr>
        <w:t xml:space="preserve">. Обов’язково дібрати </w:t>
      </w:r>
      <w:r w:rsidR="00241FD8" w:rsidRPr="00CC4D09">
        <w:rPr>
          <w:rFonts w:ascii="Times New Roman" w:hAnsi="Times New Roman" w:cs="Arial"/>
          <w:sz w:val="28"/>
        </w:rPr>
        <w:t xml:space="preserve">вислів або </w:t>
      </w:r>
      <w:r w:rsidR="00B35A89" w:rsidRPr="00CC4D09">
        <w:rPr>
          <w:rFonts w:ascii="Times New Roman" w:hAnsi="Times New Roman" w:cs="Arial"/>
          <w:sz w:val="28"/>
        </w:rPr>
        <w:t>с</w:t>
      </w:r>
      <w:r w:rsidR="00241FD8" w:rsidRPr="00CC4D09">
        <w:rPr>
          <w:rFonts w:ascii="Times New Roman" w:hAnsi="Times New Roman" w:cs="Arial"/>
          <w:sz w:val="28"/>
        </w:rPr>
        <w:t xml:space="preserve">логан, що передаватиме сутність </w:t>
      </w:r>
      <w:r w:rsidR="004A0EA0" w:rsidRPr="00CC4D09">
        <w:rPr>
          <w:rFonts w:ascii="Times New Roman" w:hAnsi="Times New Roman" w:cs="Arial"/>
          <w:sz w:val="28"/>
        </w:rPr>
        <w:t xml:space="preserve">творчості </w:t>
      </w:r>
      <w:r w:rsidR="00241FD8" w:rsidRPr="00CC4D09">
        <w:rPr>
          <w:rFonts w:ascii="Times New Roman" w:hAnsi="Times New Roman" w:cs="Arial"/>
          <w:sz w:val="28"/>
        </w:rPr>
        <w:t>митця. Зробити це треба так, щоб зацікавити своєю роботою інших</w:t>
      </w:r>
      <w:r w:rsidR="00B35A89" w:rsidRPr="00CC4D09">
        <w:rPr>
          <w:rFonts w:ascii="Times New Roman" w:hAnsi="Times New Roman" w:cs="Arial"/>
          <w:sz w:val="28"/>
        </w:rPr>
        <w:t xml:space="preserve">; так, щоб тим, хто не читав Верлена, захотілося відкрити його збірку. </w:t>
      </w:r>
      <w:r w:rsidR="00461EE0" w:rsidRPr="00CC4D09">
        <w:rPr>
          <w:rFonts w:ascii="Times New Roman" w:hAnsi="Times New Roman" w:cs="Arial"/>
          <w:sz w:val="28"/>
        </w:rPr>
        <w:t>Представник кожної групи через 10 хв. представить презентацію для усього класу. Критерії оцінювання:</w:t>
      </w:r>
    </w:p>
    <w:p w:rsidR="0017672A" w:rsidRPr="00CC4D09" w:rsidRDefault="001E7E8E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о</w:t>
      </w:r>
      <w:r w:rsidR="00461EE0" w:rsidRPr="00CC4D09">
        <w:rPr>
          <w:rFonts w:ascii="Times New Roman" w:hAnsi="Times New Roman" w:cs="Arial"/>
          <w:sz w:val="28"/>
        </w:rPr>
        <w:t>ригінальність задуму, творчий підхід</w:t>
      </w:r>
      <w:r w:rsidR="004B4B85" w:rsidRPr="00CC4D09">
        <w:rPr>
          <w:rFonts w:ascii="Times New Roman" w:hAnsi="Times New Roman" w:cs="Arial"/>
          <w:sz w:val="28"/>
        </w:rPr>
        <w:t>, естетичність та якість презентування</w:t>
      </w:r>
      <w:r w:rsidR="00B227E9" w:rsidRPr="00CC4D09">
        <w:rPr>
          <w:rFonts w:ascii="Times New Roman" w:hAnsi="Times New Roman" w:cs="Arial"/>
          <w:sz w:val="28"/>
        </w:rPr>
        <w:t xml:space="preserve">. </w:t>
      </w:r>
    </w:p>
    <w:p w:rsidR="004F1C8A" w:rsidRPr="00CC4D09" w:rsidRDefault="0017672A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Фоном для роботи є приємна музика. Після лаконічної презентації</w:t>
      </w:r>
      <w:r w:rsidR="004A0EA0" w:rsidRPr="00CC4D09">
        <w:rPr>
          <w:rFonts w:ascii="Times New Roman" w:hAnsi="Times New Roman" w:cs="Arial"/>
          <w:sz w:val="28"/>
        </w:rPr>
        <w:t xml:space="preserve"> (</w:t>
      </w:r>
      <w:r w:rsidR="007F266C" w:rsidRPr="00CC4D09">
        <w:rPr>
          <w:rFonts w:ascii="Times New Roman" w:hAnsi="Times New Roman" w:cs="Arial"/>
          <w:sz w:val="28"/>
        </w:rPr>
        <w:t>1-2</w:t>
      </w:r>
      <w:r w:rsidR="004A0EA0" w:rsidRPr="00CC4D09">
        <w:rPr>
          <w:rFonts w:ascii="Times New Roman" w:hAnsi="Times New Roman" w:cs="Arial"/>
          <w:sz w:val="28"/>
        </w:rPr>
        <w:t>хв.)</w:t>
      </w:r>
      <w:r w:rsidRPr="00CC4D09">
        <w:rPr>
          <w:rFonts w:ascii="Times New Roman" w:hAnsi="Times New Roman" w:cs="Arial"/>
          <w:sz w:val="28"/>
        </w:rPr>
        <w:t xml:space="preserve"> </w:t>
      </w:r>
      <w:r w:rsidR="005F5091" w:rsidRPr="00CC4D09">
        <w:rPr>
          <w:rFonts w:ascii="Times New Roman" w:hAnsi="Times New Roman" w:cs="Arial"/>
          <w:sz w:val="28"/>
        </w:rPr>
        <w:t>малюнки залишаються на дошці</w:t>
      </w:r>
      <w:r w:rsidR="004F1C8A" w:rsidRPr="00CC4D09">
        <w:rPr>
          <w:rFonts w:ascii="Times New Roman" w:hAnsi="Times New Roman" w:cs="Arial"/>
          <w:sz w:val="28"/>
        </w:rPr>
        <w:t xml:space="preserve">. </w:t>
      </w:r>
    </w:p>
    <w:p w:rsidR="00684C1E" w:rsidRPr="00CC4D09" w:rsidRDefault="00684C1E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</w:p>
    <w:p w:rsidR="00A04E7C" w:rsidRPr="00CC4D09" w:rsidRDefault="004F1C8A" w:rsidP="007B09A2">
      <w:pPr>
        <w:tabs>
          <w:tab w:val="left" w:pos="3540"/>
        </w:tabs>
        <w:spacing w:line="360" w:lineRule="auto"/>
        <w:ind w:left="1080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VI</w:t>
      </w:r>
      <w:r w:rsidR="009E012D" w:rsidRPr="00CC4D09">
        <w:rPr>
          <w:rFonts w:ascii="Times New Roman" w:hAnsi="Times New Roman" w:cs="Arial"/>
          <w:sz w:val="28"/>
        </w:rPr>
        <w:t>.</w:t>
      </w:r>
      <w:r w:rsidRPr="00CC4D09">
        <w:rPr>
          <w:rFonts w:ascii="Times New Roman" w:hAnsi="Times New Roman" w:cs="Arial"/>
          <w:sz w:val="28"/>
        </w:rPr>
        <w:t xml:space="preserve">  </w:t>
      </w:r>
      <w:r w:rsidR="00A04E7C" w:rsidRPr="00CC4D09">
        <w:rPr>
          <w:rFonts w:ascii="Times New Roman" w:hAnsi="Times New Roman" w:cs="Arial"/>
          <w:sz w:val="28"/>
        </w:rPr>
        <w:t>ПІДВЕДЕННЯ ПІДСУМКІВ.</w:t>
      </w:r>
    </w:p>
    <w:p w:rsidR="004F1C8A" w:rsidRPr="00CC4D09" w:rsidRDefault="00A04E7C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Підсумки уроку п</w:t>
      </w:r>
      <w:r w:rsidR="00A13C76" w:rsidRPr="00CC4D09">
        <w:rPr>
          <w:rFonts w:ascii="Times New Roman" w:hAnsi="Times New Roman" w:cs="Arial"/>
          <w:sz w:val="28"/>
        </w:rPr>
        <w:t>роп</w:t>
      </w:r>
      <w:r w:rsidR="005F5091" w:rsidRPr="00CC4D09">
        <w:rPr>
          <w:rFonts w:ascii="Times New Roman" w:hAnsi="Times New Roman" w:cs="Arial"/>
          <w:sz w:val="28"/>
        </w:rPr>
        <w:t xml:space="preserve">онується зробити учням. Стисло описати </w:t>
      </w:r>
      <w:r w:rsidRPr="00CC4D09">
        <w:rPr>
          <w:rFonts w:ascii="Times New Roman" w:hAnsi="Times New Roman" w:cs="Arial"/>
          <w:sz w:val="28"/>
        </w:rPr>
        <w:t xml:space="preserve"> свої враження, думки і т.п.</w:t>
      </w:r>
      <w:r w:rsidR="004F1C8A" w:rsidRPr="00CC4D09">
        <w:rPr>
          <w:rFonts w:ascii="Times New Roman" w:hAnsi="Times New Roman" w:cs="Arial"/>
          <w:sz w:val="28"/>
        </w:rPr>
        <w:t xml:space="preserve"> </w:t>
      </w:r>
      <w:r w:rsidR="00016D7F" w:rsidRPr="00CC4D09">
        <w:rPr>
          <w:rFonts w:ascii="Times New Roman" w:hAnsi="Times New Roman" w:cs="Arial"/>
          <w:sz w:val="28"/>
        </w:rPr>
        <w:t xml:space="preserve">, </w:t>
      </w:r>
      <w:r w:rsidR="00A13C76" w:rsidRPr="00CC4D09">
        <w:rPr>
          <w:rFonts w:ascii="Times New Roman" w:hAnsi="Times New Roman" w:cs="Arial"/>
          <w:sz w:val="28"/>
        </w:rPr>
        <w:t>або просто розповісти про</w:t>
      </w:r>
      <w:r w:rsidR="00016D7F" w:rsidRPr="00CC4D09">
        <w:rPr>
          <w:rFonts w:ascii="Times New Roman" w:hAnsi="Times New Roman" w:cs="Arial"/>
          <w:sz w:val="28"/>
        </w:rPr>
        <w:t xml:space="preserve"> свій настрій чи емоційний стан після знайомства з творчістю Верлена. </w:t>
      </w:r>
      <w:r w:rsidR="00F22412" w:rsidRPr="00CC4D09">
        <w:rPr>
          <w:rFonts w:ascii="Times New Roman" w:hAnsi="Times New Roman" w:cs="Arial"/>
          <w:sz w:val="28"/>
        </w:rPr>
        <w:t xml:space="preserve">Учні мають 3 хв. на виконання завдання. В цей час звучить романс «Сентиментальна розмова». По завершенні роботи бажаючі можуть зачитати </w:t>
      </w:r>
      <w:r w:rsidR="009E012D" w:rsidRPr="00CC4D09">
        <w:rPr>
          <w:rFonts w:ascii="Times New Roman" w:hAnsi="Times New Roman" w:cs="Arial"/>
          <w:sz w:val="28"/>
        </w:rPr>
        <w:t>свої підсумки вголос, а інші – складають роботи, виконані на невеличких аркушах</w:t>
      </w:r>
      <w:r w:rsidR="005F5091" w:rsidRPr="00CC4D09">
        <w:rPr>
          <w:rFonts w:ascii="Times New Roman" w:hAnsi="Times New Roman" w:cs="Arial"/>
          <w:sz w:val="28"/>
        </w:rPr>
        <w:t>,</w:t>
      </w:r>
      <w:r w:rsidR="009E012D" w:rsidRPr="00CC4D09">
        <w:rPr>
          <w:rFonts w:ascii="Times New Roman" w:hAnsi="Times New Roman" w:cs="Arial"/>
          <w:sz w:val="28"/>
        </w:rPr>
        <w:t xml:space="preserve"> у капелюх.</w:t>
      </w:r>
    </w:p>
    <w:p w:rsidR="009E012D" w:rsidRPr="00CC4D09" w:rsidRDefault="009E012D" w:rsidP="007B09A2">
      <w:pPr>
        <w:tabs>
          <w:tab w:val="left" w:pos="3540"/>
        </w:tabs>
        <w:spacing w:line="360" w:lineRule="auto"/>
        <w:ind w:left="1080"/>
        <w:rPr>
          <w:rFonts w:ascii="Times New Roman" w:hAnsi="Times New Roman" w:cs="Arial"/>
          <w:sz w:val="28"/>
        </w:rPr>
      </w:pPr>
    </w:p>
    <w:p w:rsidR="00016D7F" w:rsidRPr="00CC4D09" w:rsidRDefault="00016D7F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 xml:space="preserve"> </w:t>
      </w:r>
      <w:r w:rsidR="009E012D" w:rsidRPr="00CC4D09">
        <w:rPr>
          <w:rFonts w:ascii="Times New Roman" w:hAnsi="Times New Roman" w:cs="Arial"/>
          <w:sz w:val="28"/>
        </w:rPr>
        <w:t xml:space="preserve">       </w:t>
      </w:r>
      <w:r w:rsidR="00A13C76" w:rsidRPr="00CC4D09">
        <w:rPr>
          <w:rFonts w:ascii="Times New Roman" w:hAnsi="Times New Roman" w:cs="Arial"/>
          <w:sz w:val="28"/>
        </w:rPr>
        <w:t xml:space="preserve"> </w:t>
      </w:r>
      <w:r w:rsidR="009E012D" w:rsidRPr="00CC4D09">
        <w:rPr>
          <w:rFonts w:ascii="Times New Roman" w:hAnsi="Times New Roman" w:cs="Arial"/>
          <w:sz w:val="28"/>
        </w:rPr>
        <w:t>VII. ДОМАШНЄ ЗАВДАННЯ</w:t>
      </w:r>
    </w:p>
    <w:p w:rsidR="005F5091" w:rsidRPr="00CC4D09" w:rsidRDefault="005F5091" w:rsidP="007B09A2">
      <w:pPr>
        <w:tabs>
          <w:tab w:val="left" w:pos="3540"/>
        </w:tabs>
        <w:spacing w:line="360" w:lineRule="auto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>Вивчити напам’ять поезію «Осіння пісня» Поля Верлена.</w:t>
      </w:r>
    </w:p>
    <w:p w:rsidR="004F1C8A" w:rsidRPr="00CC4D09" w:rsidRDefault="004F1C8A" w:rsidP="007B09A2">
      <w:pPr>
        <w:tabs>
          <w:tab w:val="left" w:pos="3540"/>
        </w:tabs>
        <w:spacing w:line="360" w:lineRule="auto"/>
        <w:ind w:left="1080"/>
        <w:rPr>
          <w:rFonts w:ascii="Times New Roman" w:hAnsi="Times New Roman" w:cs="Arial"/>
          <w:sz w:val="28"/>
        </w:rPr>
      </w:pPr>
    </w:p>
    <w:p w:rsidR="00461EE0" w:rsidRPr="00CC4D09" w:rsidRDefault="00BE71AD" w:rsidP="007B09A2">
      <w:pPr>
        <w:tabs>
          <w:tab w:val="left" w:pos="3540"/>
        </w:tabs>
        <w:spacing w:line="360" w:lineRule="auto"/>
        <w:ind w:left="1080"/>
        <w:rPr>
          <w:rFonts w:ascii="Times New Roman" w:hAnsi="Times New Roman" w:cs="Arial"/>
          <w:sz w:val="28"/>
        </w:rPr>
      </w:pPr>
      <w:r w:rsidRPr="00CC4D09">
        <w:rPr>
          <w:rFonts w:ascii="Times New Roman" w:hAnsi="Times New Roman" w:cs="Arial"/>
          <w:sz w:val="28"/>
        </w:rPr>
        <w:t xml:space="preserve"> </w:t>
      </w:r>
    </w:p>
    <w:p w:rsidR="005151C4" w:rsidRPr="00CC4D09" w:rsidRDefault="00803E56" w:rsidP="007B09A2">
      <w:pPr>
        <w:tabs>
          <w:tab w:val="left" w:pos="3540"/>
        </w:tabs>
        <w:spacing w:line="360" w:lineRule="auto"/>
        <w:ind w:left="1080"/>
        <w:rPr>
          <w:rFonts w:ascii="Times New Roman" w:hAnsi="Times New Roman" w:cs="Arial"/>
          <w:sz w:val="28"/>
        </w:rPr>
      </w:pPr>
      <w:r>
        <w:rPr>
          <w:rFonts w:ascii="Times New Roman" w:hAnsi="Times New Roman" w:cs="Arial"/>
          <w:sz w:val="28"/>
        </w:rPr>
        <w:lastRenderedPageBreak/>
        <w:t>ТВОРЧІ РОБОТИ УЧНІВ:</w:t>
      </w:r>
      <w:r w:rsidR="001C5A1B" w:rsidRPr="00CC4D09">
        <w:rPr>
          <w:rFonts w:ascii="Times New Roman" w:hAnsi="Times New Roman" w:cs="Arial"/>
          <w:sz w:val="28"/>
        </w:rPr>
        <w:t xml:space="preserve">           </w:t>
      </w:r>
    </w:p>
    <w:p w:rsidR="00AB57A4" w:rsidRDefault="00AB57A4" w:rsidP="00AB57A4">
      <w:pPr>
        <w:tabs>
          <w:tab w:val="left" w:pos="3540"/>
        </w:tabs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  <w:lang w:eastAsia="uk-UA"/>
        </w:rPr>
        <w:drawing>
          <wp:inline distT="0" distB="0" distL="0" distR="0">
            <wp:extent cx="6120765" cy="4591508"/>
            <wp:effectExtent l="19050" t="0" r="0" b="0"/>
            <wp:docPr id="1" name="Рисунок 1" descr="C:\Users\klient\Desktop\фото реклама (2)\IMG_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lient\Desktop\фото реклама (2)\IMG_32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1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7A4" w:rsidRDefault="00AB57A4" w:rsidP="00AB57A4">
      <w:pPr>
        <w:tabs>
          <w:tab w:val="left" w:pos="3540"/>
        </w:tabs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  <w:lang w:eastAsia="uk-UA"/>
        </w:rPr>
        <w:drawing>
          <wp:inline distT="0" distB="0" distL="0" distR="0">
            <wp:extent cx="6120421" cy="4254366"/>
            <wp:effectExtent l="19050" t="0" r="0" b="0"/>
            <wp:docPr id="3" name="Рисунок 2" descr="C:\Users\klient\Desktop\фото реклама (2)\IMG_3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lient\Desktop\фото реклама (2)\IMG_32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254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BFB" w:rsidRDefault="00317BFB" w:rsidP="00AB57A4">
      <w:pPr>
        <w:tabs>
          <w:tab w:val="left" w:pos="3540"/>
        </w:tabs>
        <w:rPr>
          <w:rFonts w:ascii="Arial" w:hAnsi="Arial" w:cs="Arial"/>
          <w:sz w:val="28"/>
        </w:rPr>
      </w:pPr>
      <w:r w:rsidRPr="00D309AB">
        <w:rPr>
          <w:rFonts w:ascii="Arial" w:hAnsi="Arial" w:cs="Arial"/>
          <w:sz w:val="28"/>
        </w:rPr>
        <w:object w:dxaOrig="9639" w:dyaOrig="91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2pt;height:459.3pt" o:ole="">
            <v:imagedata r:id="rId19" o:title=""/>
          </v:shape>
          <o:OLEObject Type="Embed" ProgID="Word.Document.8" ShapeID="_x0000_i1025" DrawAspect="Content" ObjectID="_1356870836" r:id="rId20">
            <o:FieldCodes>\s</o:FieldCodes>
          </o:OLEObject>
        </w:object>
      </w:r>
    </w:p>
    <w:sectPr w:rsidR="00317BFB" w:rsidSect="005B5DD5">
      <w:pgSz w:w="11906" w:h="16838"/>
      <w:pgMar w:top="850" w:right="850" w:bottom="850" w:left="1417" w:header="708" w:footer="708" w:gutter="0"/>
      <w:pgBorders w:offsetFrom="page">
        <w:top w:val="threeDEngrave" w:sz="24" w:space="24" w:color="auto"/>
        <w:left w:val="threeDEngrave" w:sz="24" w:space="24" w:color="auto"/>
        <w:bottom w:val="threeDEmboss" w:sz="24" w:space="24" w:color="auto"/>
        <w:right w:val="threeDEmboss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76266E"/>
    <w:multiLevelType w:val="hybridMultilevel"/>
    <w:tmpl w:val="7E0C0978"/>
    <w:lvl w:ilvl="0" w:tplc="B7C6C378">
      <w:start w:val="1"/>
      <w:numFmt w:val="bullet"/>
      <w:lvlText w:val="-"/>
      <w:lvlJc w:val="left"/>
      <w:pPr>
        <w:ind w:left="1080" w:hanging="360"/>
      </w:pPr>
      <w:rPr>
        <w:rFonts w:ascii="Arial" w:eastAsia="Calibri" w:hAnsi="Arial" w:cs="Arial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43F84610"/>
    <w:multiLevelType w:val="hybridMultilevel"/>
    <w:tmpl w:val="FD4E20D4"/>
    <w:lvl w:ilvl="0" w:tplc="197C1F38">
      <w:start w:val="1"/>
      <w:numFmt w:val="bullet"/>
      <w:lvlText w:val="-"/>
      <w:lvlJc w:val="left"/>
      <w:pPr>
        <w:ind w:left="1440" w:hanging="360"/>
      </w:pPr>
      <w:rPr>
        <w:rFonts w:ascii="Arial" w:eastAsia="Calibri" w:hAnsi="Arial" w:cs="Arial" w:hint="default"/>
      </w:rPr>
    </w:lvl>
    <w:lvl w:ilvl="1" w:tplc="042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573C59C6"/>
    <w:multiLevelType w:val="hybridMultilevel"/>
    <w:tmpl w:val="8C46C994"/>
    <w:lvl w:ilvl="0" w:tplc="C5D4F598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1B742F6"/>
    <w:multiLevelType w:val="hybridMultilevel"/>
    <w:tmpl w:val="477A9EF6"/>
    <w:lvl w:ilvl="0" w:tplc="9538EEA2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9"/>
  <w:displayBackgroundShape/>
  <w:proofState w:spelling="clean" w:grammar="clean"/>
  <w:defaultTabStop w:val="708"/>
  <w:hyphenationZone w:val="425"/>
  <w:characterSpacingControl w:val="doNotCompress"/>
  <w:compat/>
  <w:rsids>
    <w:rsidRoot w:val="008F3FB6"/>
    <w:rsid w:val="00002BB8"/>
    <w:rsid w:val="00007717"/>
    <w:rsid w:val="00016D7F"/>
    <w:rsid w:val="00043355"/>
    <w:rsid w:val="000435BF"/>
    <w:rsid w:val="00056D30"/>
    <w:rsid w:val="00062BE2"/>
    <w:rsid w:val="00066E9B"/>
    <w:rsid w:val="000A0ED5"/>
    <w:rsid w:val="000A5DF2"/>
    <w:rsid w:val="000F5933"/>
    <w:rsid w:val="000F5AE1"/>
    <w:rsid w:val="001139C5"/>
    <w:rsid w:val="0017672A"/>
    <w:rsid w:val="00193D1B"/>
    <w:rsid w:val="001A5787"/>
    <w:rsid w:val="001B0D64"/>
    <w:rsid w:val="001C5A1B"/>
    <w:rsid w:val="001D2EC2"/>
    <w:rsid w:val="001E21E6"/>
    <w:rsid w:val="001E7E8E"/>
    <w:rsid w:val="0021103F"/>
    <w:rsid w:val="00241FD8"/>
    <w:rsid w:val="002526D1"/>
    <w:rsid w:val="00261C05"/>
    <w:rsid w:val="00271EFA"/>
    <w:rsid w:val="002C3C3C"/>
    <w:rsid w:val="002C43E1"/>
    <w:rsid w:val="0031422F"/>
    <w:rsid w:val="00317BFB"/>
    <w:rsid w:val="003304E8"/>
    <w:rsid w:val="00386759"/>
    <w:rsid w:val="003B3D8C"/>
    <w:rsid w:val="003B7293"/>
    <w:rsid w:val="003D5FED"/>
    <w:rsid w:val="004129BC"/>
    <w:rsid w:val="004336F8"/>
    <w:rsid w:val="0044343F"/>
    <w:rsid w:val="00451D7B"/>
    <w:rsid w:val="00461EE0"/>
    <w:rsid w:val="00470055"/>
    <w:rsid w:val="00477D1F"/>
    <w:rsid w:val="004A0EA0"/>
    <w:rsid w:val="004B1D48"/>
    <w:rsid w:val="004B4B85"/>
    <w:rsid w:val="004E2AFF"/>
    <w:rsid w:val="004E718D"/>
    <w:rsid w:val="004F1C8A"/>
    <w:rsid w:val="004F500D"/>
    <w:rsid w:val="005054B4"/>
    <w:rsid w:val="005151C4"/>
    <w:rsid w:val="00520901"/>
    <w:rsid w:val="005374A5"/>
    <w:rsid w:val="00573DD6"/>
    <w:rsid w:val="005949F0"/>
    <w:rsid w:val="00595FFF"/>
    <w:rsid w:val="005A79F6"/>
    <w:rsid w:val="005B5DD5"/>
    <w:rsid w:val="005F0B01"/>
    <w:rsid w:val="005F5091"/>
    <w:rsid w:val="00612A53"/>
    <w:rsid w:val="00617397"/>
    <w:rsid w:val="0064431F"/>
    <w:rsid w:val="006450DE"/>
    <w:rsid w:val="00684C1E"/>
    <w:rsid w:val="00694661"/>
    <w:rsid w:val="006B772A"/>
    <w:rsid w:val="006D0FB9"/>
    <w:rsid w:val="00710F00"/>
    <w:rsid w:val="007403FF"/>
    <w:rsid w:val="007B09A2"/>
    <w:rsid w:val="007B3B8A"/>
    <w:rsid w:val="007F266C"/>
    <w:rsid w:val="00803E56"/>
    <w:rsid w:val="00807F5C"/>
    <w:rsid w:val="0082470A"/>
    <w:rsid w:val="008260D1"/>
    <w:rsid w:val="00846CE6"/>
    <w:rsid w:val="008651D3"/>
    <w:rsid w:val="00890B57"/>
    <w:rsid w:val="008969F5"/>
    <w:rsid w:val="008A12DC"/>
    <w:rsid w:val="008C63EE"/>
    <w:rsid w:val="008F3FB6"/>
    <w:rsid w:val="009237B0"/>
    <w:rsid w:val="009439CB"/>
    <w:rsid w:val="009732A8"/>
    <w:rsid w:val="00984303"/>
    <w:rsid w:val="009847D9"/>
    <w:rsid w:val="009E012D"/>
    <w:rsid w:val="009E6934"/>
    <w:rsid w:val="009F08A2"/>
    <w:rsid w:val="00A04E7C"/>
    <w:rsid w:val="00A13C76"/>
    <w:rsid w:val="00A20D76"/>
    <w:rsid w:val="00A2229C"/>
    <w:rsid w:val="00A60C3F"/>
    <w:rsid w:val="00A73B2F"/>
    <w:rsid w:val="00A77874"/>
    <w:rsid w:val="00AB57A4"/>
    <w:rsid w:val="00B02E56"/>
    <w:rsid w:val="00B10F07"/>
    <w:rsid w:val="00B227E9"/>
    <w:rsid w:val="00B35A89"/>
    <w:rsid w:val="00BC1497"/>
    <w:rsid w:val="00BE71AD"/>
    <w:rsid w:val="00C06020"/>
    <w:rsid w:val="00C0676F"/>
    <w:rsid w:val="00C51787"/>
    <w:rsid w:val="00C520B3"/>
    <w:rsid w:val="00C63413"/>
    <w:rsid w:val="00C63C04"/>
    <w:rsid w:val="00C8100F"/>
    <w:rsid w:val="00C81EBE"/>
    <w:rsid w:val="00C83F8D"/>
    <w:rsid w:val="00CC3DC3"/>
    <w:rsid w:val="00CC4D09"/>
    <w:rsid w:val="00CE177E"/>
    <w:rsid w:val="00CE4649"/>
    <w:rsid w:val="00CE52A8"/>
    <w:rsid w:val="00D12662"/>
    <w:rsid w:val="00D12868"/>
    <w:rsid w:val="00D1423B"/>
    <w:rsid w:val="00D309AB"/>
    <w:rsid w:val="00D43A9C"/>
    <w:rsid w:val="00D60DEA"/>
    <w:rsid w:val="00D6608A"/>
    <w:rsid w:val="00D71423"/>
    <w:rsid w:val="00D86AAF"/>
    <w:rsid w:val="00D97623"/>
    <w:rsid w:val="00DB1575"/>
    <w:rsid w:val="00DB3F07"/>
    <w:rsid w:val="00DD3F05"/>
    <w:rsid w:val="00E0273F"/>
    <w:rsid w:val="00E43B29"/>
    <w:rsid w:val="00E62501"/>
    <w:rsid w:val="00E81F5C"/>
    <w:rsid w:val="00EB6C4F"/>
    <w:rsid w:val="00F22412"/>
    <w:rsid w:val="00F30725"/>
    <w:rsid w:val="00F57654"/>
    <w:rsid w:val="00F605AC"/>
    <w:rsid w:val="00FA6196"/>
    <w:rsid w:val="00FB7A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>
      <o:colormenu v:ext="edit" fill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uk-UA" w:eastAsia="uk-UA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229C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651D3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8651D3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451D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51D7B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Layout" Target="diagrams/layout1.xml"/><Relationship Id="rId13" Type="http://schemas.openxmlformats.org/officeDocument/2006/relationships/diagramData" Target="diagrams/data2.xml"/><Relationship Id="rId18" Type="http://schemas.openxmlformats.org/officeDocument/2006/relationships/image" Target="media/image3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diagramData" Target="diagrams/data1.xml"/><Relationship Id="rId12" Type="http://schemas.openxmlformats.org/officeDocument/2006/relationships/hyperlink" Target="file:///C:\Users\klient\Desktop\&#1076;&#1086;&#1089;&#1074;&#1110;&#1076;%20&#1088;&#1086;&#1073;&#1086;&#1090;&#1080;\&#1055;&#1086;&#1083;&#1100;%20&#1042;&#1077;&#1088;&#1083;&#1077;&#1085;\&#1087;&#1088;&#1077;&#1079;&#1077;&#1085;&#1090;&#1072;&#1094;&#1110;&#1103;%20&#1055;&#1086;&#1083;&#1100;%20&#1042;&#1077;&#1088;&#1083;&#1077;&#1085;.ppt" TargetMode="External"/><Relationship Id="rId1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diagramColors" Target="diagrams/colors2.xml"/><Relationship Id="rId20" Type="http://schemas.openxmlformats.org/officeDocument/2006/relationships/oleObject" Target="embeddings/_________Microsoft_Office_Word_97_-_20031.doc"/><Relationship Id="rId1" Type="http://schemas.openxmlformats.org/officeDocument/2006/relationships/customXml" Target="../customXml/item1.xml"/><Relationship Id="rId6" Type="http://schemas.openxmlformats.org/officeDocument/2006/relationships/image" Target="media/image1.wmf"/><Relationship Id="rId11" Type="http://schemas.openxmlformats.org/officeDocument/2006/relationships/hyperlink" Target="file:///C:\Users\klient\Desktop\&#1076;&#1086;&#1089;&#1074;&#1110;&#1076;%20&#1088;&#1086;&#1073;&#1086;&#1090;&#1080;\&#1055;&#1086;&#1083;&#1100;%20&#1042;&#1077;&#1088;&#1083;&#1077;&#1085;\&#1058;&#1077;&#1082;&#1089;&#1090;&#1080;\&#1055;&#1086;&#1083;&#1100;%20&#1042;&#1077;&#1088;&#1083;&#1077;&#1085;%20&#1082;&#1086;&#1084;&#1077;&#1085;&#1090;&#1072;&#1088;.odt" TargetMode="External"/><Relationship Id="rId5" Type="http://schemas.openxmlformats.org/officeDocument/2006/relationships/webSettings" Target="webSettings.xml"/><Relationship Id="rId15" Type="http://schemas.openxmlformats.org/officeDocument/2006/relationships/diagramQuickStyle" Target="diagrams/quickStyle2.xml"/><Relationship Id="rId10" Type="http://schemas.openxmlformats.org/officeDocument/2006/relationships/diagramColors" Target="diagrams/colors1.xml"/><Relationship Id="rId19" Type="http://schemas.openxmlformats.org/officeDocument/2006/relationships/image" Target="media/image4.emf"/><Relationship Id="rId4" Type="http://schemas.openxmlformats.org/officeDocument/2006/relationships/settings" Target="settings.xml"/><Relationship Id="rId9" Type="http://schemas.openxmlformats.org/officeDocument/2006/relationships/diagramQuickStyle" Target="diagrams/quickStyle1.xml"/><Relationship Id="rId14" Type="http://schemas.openxmlformats.org/officeDocument/2006/relationships/diagramLayout" Target="diagrams/layout2.xml"/><Relationship Id="rId22" Type="http://schemas.openxmlformats.org/officeDocument/2006/relationships/theme" Target="theme/theme1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9DDCBF10-1DB6-48A9-B532-E0482847F35C}" type="doc">
      <dgm:prSet loTypeId="urn:microsoft.com/office/officeart/2005/8/layout/chevron1" loCatId="process" qsTypeId="urn:microsoft.com/office/officeart/2005/8/quickstyle/simple1" qsCatId="simple" csTypeId="urn:microsoft.com/office/officeart/2005/8/colors/accent1_2" csCatId="accent1" phldr="1"/>
      <dgm:spPr/>
    </dgm:pt>
    <dgm:pt modelId="{A143702D-5FCB-45B6-83C1-75FC24B277A5}">
      <dgm:prSet phldrT="[Текст]"/>
      <dgm:spPr/>
      <dgm:t>
        <a:bodyPr/>
        <a:lstStyle/>
        <a:p>
          <a:r>
            <a:rPr lang="uk-UA"/>
            <a:t>Франція</a:t>
          </a:r>
        </a:p>
      </dgm:t>
    </dgm:pt>
    <dgm:pt modelId="{D69E44C1-917A-4D23-AF18-64F85A1E4C6D}" type="parTrans" cxnId="{763FF0E6-FC9C-4FCC-A929-941BDA81D91B}">
      <dgm:prSet/>
      <dgm:spPr/>
      <dgm:t>
        <a:bodyPr/>
        <a:lstStyle/>
        <a:p>
          <a:endParaRPr lang="uk-UA"/>
        </a:p>
      </dgm:t>
    </dgm:pt>
    <dgm:pt modelId="{AD6CE7D6-9666-45B1-840E-29F8A4B3B4F8}" type="sibTrans" cxnId="{763FF0E6-FC9C-4FCC-A929-941BDA81D91B}">
      <dgm:prSet/>
      <dgm:spPr/>
      <dgm:t>
        <a:bodyPr/>
        <a:lstStyle/>
        <a:p>
          <a:endParaRPr lang="uk-UA"/>
        </a:p>
      </dgm:t>
    </dgm:pt>
    <dgm:pt modelId="{A55C7DF6-A06C-46DB-9756-78844D3EE300}">
      <dgm:prSet phldrT="[Текст]"/>
      <dgm:spPr/>
      <dgm:t>
        <a:bodyPr/>
        <a:lstStyle/>
        <a:p>
          <a:r>
            <a:rPr lang="uk-UA"/>
            <a:t>Декаданс</a:t>
          </a:r>
        </a:p>
      </dgm:t>
    </dgm:pt>
    <dgm:pt modelId="{F8AD1196-E872-4F7C-BA84-C90C8D144725}" type="parTrans" cxnId="{344DFC3A-429E-4E8D-959A-14D75675F7E6}">
      <dgm:prSet/>
      <dgm:spPr/>
      <dgm:t>
        <a:bodyPr/>
        <a:lstStyle/>
        <a:p>
          <a:endParaRPr lang="uk-UA"/>
        </a:p>
      </dgm:t>
    </dgm:pt>
    <dgm:pt modelId="{9299194D-7F32-4FEA-8407-99FDF013681C}" type="sibTrans" cxnId="{344DFC3A-429E-4E8D-959A-14D75675F7E6}">
      <dgm:prSet/>
      <dgm:spPr/>
      <dgm:t>
        <a:bodyPr/>
        <a:lstStyle/>
        <a:p>
          <a:endParaRPr lang="uk-UA"/>
        </a:p>
      </dgm:t>
    </dgm:pt>
    <dgm:pt modelId="{C095AC01-DB27-4737-A3A2-B597CFCB1A9E}">
      <dgm:prSet phldrT="[Текст]"/>
      <dgm:spPr/>
      <dgm:t>
        <a:bodyPr/>
        <a:lstStyle/>
        <a:p>
          <a:r>
            <a:rPr lang="uk-UA"/>
            <a:t>Символізм</a:t>
          </a:r>
        </a:p>
      </dgm:t>
    </dgm:pt>
    <dgm:pt modelId="{3942EAA5-D392-49CE-BA6D-1616A1E93AE1}" type="parTrans" cxnId="{1BE17A8E-56E8-46A3-9A43-6A60F27189CD}">
      <dgm:prSet/>
      <dgm:spPr/>
      <dgm:t>
        <a:bodyPr/>
        <a:lstStyle/>
        <a:p>
          <a:endParaRPr lang="uk-UA"/>
        </a:p>
      </dgm:t>
    </dgm:pt>
    <dgm:pt modelId="{9EBF3B40-EEB5-4C80-BB3F-9729E1861AD6}" type="sibTrans" cxnId="{1BE17A8E-56E8-46A3-9A43-6A60F27189CD}">
      <dgm:prSet/>
      <dgm:spPr/>
      <dgm:t>
        <a:bodyPr/>
        <a:lstStyle/>
        <a:p>
          <a:endParaRPr lang="uk-UA"/>
        </a:p>
      </dgm:t>
    </dgm:pt>
    <dgm:pt modelId="{2B914CF0-6A10-476A-AFE8-E69D53801B87}" type="pres">
      <dgm:prSet presAssocID="{9DDCBF10-1DB6-48A9-B532-E0482847F35C}" presName="Name0" presStyleCnt="0">
        <dgm:presLayoutVars>
          <dgm:dir/>
          <dgm:animLvl val="lvl"/>
          <dgm:resizeHandles val="exact"/>
        </dgm:presLayoutVars>
      </dgm:prSet>
      <dgm:spPr/>
    </dgm:pt>
    <dgm:pt modelId="{556EE77E-00B4-4F3E-ADFB-7A00923026FE}" type="pres">
      <dgm:prSet presAssocID="{A143702D-5FCB-45B6-83C1-75FC24B277A5}" presName="parTxOnly" presStyleLbl="node1" presStyleIdx="0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3853A6D8-978C-46F2-997D-D6D1C8328459}" type="pres">
      <dgm:prSet presAssocID="{AD6CE7D6-9666-45B1-840E-29F8A4B3B4F8}" presName="parTxOnlySpace" presStyleCnt="0"/>
      <dgm:spPr/>
    </dgm:pt>
    <dgm:pt modelId="{1C228F97-8FDC-47B9-A507-8E837E95334F}" type="pres">
      <dgm:prSet presAssocID="{A55C7DF6-A06C-46DB-9756-78844D3EE300}" presName="parTxOnly" presStyleLbl="node1" presStyleIdx="1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4CD35534-A022-4E1E-BD1C-47673C808F3F}" type="pres">
      <dgm:prSet presAssocID="{9299194D-7F32-4FEA-8407-99FDF013681C}" presName="parTxOnlySpace" presStyleCnt="0"/>
      <dgm:spPr/>
    </dgm:pt>
    <dgm:pt modelId="{19AFED36-E27A-4987-81FA-A2CD80315F41}" type="pres">
      <dgm:prSet presAssocID="{C095AC01-DB27-4737-A3A2-B597CFCB1A9E}" presName="parTxOnly" presStyleLbl="node1" presStyleIdx="2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uk-UA"/>
        </a:p>
      </dgm:t>
    </dgm:pt>
  </dgm:ptLst>
  <dgm:cxnLst>
    <dgm:cxn modelId="{251C1FDD-7883-4948-BD77-AD1206A7E475}" type="presOf" srcId="{A143702D-5FCB-45B6-83C1-75FC24B277A5}" destId="{556EE77E-00B4-4F3E-ADFB-7A00923026FE}" srcOrd="0" destOrd="0" presId="urn:microsoft.com/office/officeart/2005/8/layout/chevron1"/>
    <dgm:cxn modelId="{32270CB6-8217-4936-87A6-57B8DA8A9DAE}" type="presOf" srcId="{9DDCBF10-1DB6-48A9-B532-E0482847F35C}" destId="{2B914CF0-6A10-476A-AFE8-E69D53801B87}" srcOrd="0" destOrd="0" presId="urn:microsoft.com/office/officeart/2005/8/layout/chevron1"/>
    <dgm:cxn modelId="{763FF0E6-FC9C-4FCC-A929-941BDA81D91B}" srcId="{9DDCBF10-1DB6-48A9-B532-E0482847F35C}" destId="{A143702D-5FCB-45B6-83C1-75FC24B277A5}" srcOrd="0" destOrd="0" parTransId="{D69E44C1-917A-4D23-AF18-64F85A1E4C6D}" sibTransId="{AD6CE7D6-9666-45B1-840E-29F8A4B3B4F8}"/>
    <dgm:cxn modelId="{C7468F2C-246C-4970-8F46-422F7265148C}" type="presOf" srcId="{A55C7DF6-A06C-46DB-9756-78844D3EE300}" destId="{1C228F97-8FDC-47B9-A507-8E837E95334F}" srcOrd="0" destOrd="0" presId="urn:microsoft.com/office/officeart/2005/8/layout/chevron1"/>
    <dgm:cxn modelId="{344DFC3A-429E-4E8D-959A-14D75675F7E6}" srcId="{9DDCBF10-1DB6-48A9-B532-E0482847F35C}" destId="{A55C7DF6-A06C-46DB-9756-78844D3EE300}" srcOrd="1" destOrd="0" parTransId="{F8AD1196-E872-4F7C-BA84-C90C8D144725}" sibTransId="{9299194D-7F32-4FEA-8407-99FDF013681C}"/>
    <dgm:cxn modelId="{1BE17A8E-56E8-46A3-9A43-6A60F27189CD}" srcId="{9DDCBF10-1DB6-48A9-B532-E0482847F35C}" destId="{C095AC01-DB27-4737-A3A2-B597CFCB1A9E}" srcOrd="2" destOrd="0" parTransId="{3942EAA5-D392-49CE-BA6D-1616A1E93AE1}" sibTransId="{9EBF3B40-EEB5-4C80-BB3F-9729E1861AD6}"/>
    <dgm:cxn modelId="{9713B3CA-B679-4A44-8AB0-15CEC05DAE9D}" type="presOf" srcId="{C095AC01-DB27-4737-A3A2-B597CFCB1A9E}" destId="{19AFED36-E27A-4987-81FA-A2CD80315F41}" srcOrd="0" destOrd="0" presId="urn:microsoft.com/office/officeart/2005/8/layout/chevron1"/>
    <dgm:cxn modelId="{FCB0A1E3-D8DF-44D3-99E1-970B4C83D057}" type="presParOf" srcId="{2B914CF0-6A10-476A-AFE8-E69D53801B87}" destId="{556EE77E-00B4-4F3E-ADFB-7A00923026FE}" srcOrd="0" destOrd="0" presId="urn:microsoft.com/office/officeart/2005/8/layout/chevron1"/>
    <dgm:cxn modelId="{B3D9BBDF-006D-42FD-BF04-5E54B80091CF}" type="presParOf" srcId="{2B914CF0-6A10-476A-AFE8-E69D53801B87}" destId="{3853A6D8-978C-46F2-997D-D6D1C8328459}" srcOrd="1" destOrd="0" presId="urn:microsoft.com/office/officeart/2005/8/layout/chevron1"/>
    <dgm:cxn modelId="{C4DADEF2-8327-4DE6-A277-74DFBBCEA531}" type="presParOf" srcId="{2B914CF0-6A10-476A-AFE8-E69D53801B87}" destId="{1C228F97-8FDC-47B9-A507-8E837E95334F}" srcOrd="2" destOrd="0" presId="urn:microsoft.com/office/officeart/2005/8/layout/chevron1"/>
    <dgm:cxn modelId="{EE116B10-0D13-40A2-A285-B6397D754E69}" type="presParOf" srcId="{2B914CF0-6A10-476A-AFE8-E69D53801B87}" destId="{4CD35534-A022-4E1E-BD1C-47673C808F3F}" srcOrd="3" destOrd="0" presId="urn:microsoft.com/office/officeart/2005/8/layout/chevron1"/>
    <dgm:cxn modelId="{9A1FF8F1-B73E-485A-971E-BC4145A1CA2F}" type="presParOf" srcId="{2B914CF0-6A10-476A-AFE8-E69D53801B87}" destId="{19AFED36-E27A-4987-81FA-A2CD80315F41}" srcOrd="4" destOrd="0" presId="urn:microsoft.com/office/officeart/2005/8/layout/chevron1"/>
  </dgm:cxnLst>
  <dgm:bg/>
  <dgm:whole/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5647F8C9-550F-4777-9372-7D87AB9EF92A}" type="doc">
      <dgm:prSet loTypeId="urn:microsoft.com/office/officeart/2005/8/layout/cycle6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uk-UA"/>
        </a:p>
      </dgm:t>
    </dgm:pt>
    <dgm:pt modelId="{7EA0B499-69B3-4BE5-B4E4-45287280F1F3}">
      <dgm:prSet phldrT="[Текст]"/>
      <dgm:spPr/>
      <dgm:t>
        <a:bodyPr/>
        <a:lstStyle/>
        <a:p>
          <a:r>
            <a:rPr lang="uk-UA"/>
            <a:t>мелодійність</a:t>
          </a:r>
        </a:p>
      </dgm:t>
    </dgm:pt>
    <dgm:pt modelId="{0656DCEC-7271-4A6E-9A6F-5C7770FFE7D0}" type="parTrans" cxnId="{F766F084-3FBE-4573-803D-637F84BDB075}">
      <dgm:prSet/>
      <dgm:spPr/>
      <dgm:t>
        <a:bodyPr/>
        <a:lstStyle/>
        <a:p>
          <a:endParaRPr lang="uk-UA"/>
        </a:p>
      </dgm:t>
    </dgm:pt>
    <dgm:pt modelId="{043BB6DD-82E1-4E40-B1AE-319EF4F6380C}" type="sibTrans" cxnId="{F766F084-3FBE-4573-803D-637F84BDB075}">
      <dgm:prSet/>
      <dgm:spPr/>
      <dgm:t>
        <a:bodyPr/>
        <a:lstStyle/>
        <a:p>
          <a:endParaRPr lang="uk-UA"/>
        </a:p>
      </dgm:t>
    </dgm:pt>
    <dgm:pt modelId="{C32EE31B-23FE-4DEC-8CF5-8BEE01AEC367}">
      <dgm:prSet phldrT="[Текст]"/>
      <dgm:spPr/>
      <dgm:t>
        <a:bodyPr/>
        <a:lstStyle/>
        <a:p>
          <a:r>
            <a:rPr lang="uk-UA"/>
            <a:t>образність</a:t>
          </a:r>
        </a:p>
      </dgm:t>
    </dgm:pt>
    <dgm:pt modelId="{8054F60F-7548-4455-AFAD-93034C7068CE}" type="parTrans" cxnId="{CEF8A436-2B97-4D11-8995-8CC0EF5D7528}">
      <dgm:prSet/>
      <dgm:spPr/>
      <dgm:t>
        <a:bodyPr/>
        <a:lstStyle/>
        <a:p>
          <a:endParaRPr lang="uk-UA"/>
        </a:p>
      </dgm:t>
    </dgm:pt>
    <dgm:pt modelId="{1B6AB3C5-5E71-4C72-B51D-CF616193DC83}" type="sibTrans" cxnId="{CEF8A436-2B97-4D11-8995-8CC0EF5D7528}">
      <dgm:prSet/>
      <dgm:spPr/>
      <dgm:t>
        <a:bodyPr/>
        <a:lstStyle/>
        <a:p>
          <a:endParaRPr lang="uk-UA"/>
        </a:p>
      </dgm:t>
    </dgm:pt>
    <dgm:pt modelId="{11BF06FA-0539-45FD-8DFB-C91331E44ABC}">
      <dgm:prSet phldrT="[Текст]"/>
      <dgm:spPr/>
      <dgm:t>
        <a:bodyPr/>
        <a:lstStyle/>
        <a:p>
          <a:r>
            <a:rPr lang="uk-UA"/>
            <a:t>меланхолійність</a:t>
          </a:r>
        </a:p>
      </dgm:t>
    </dgm:pt>
    <dgm:pt modelId="{7D897D93-D52B-4883-8C0C-F839B508C397}" type="parTrans" cxnId="{CE699B30-5B2B-495F-80FC-F090B1AFC583}">
      <dgm:prSet/>
      <dgm:spPr/>
      <dgm:t>
        <a:bodyPr/>
        <a:lstStyle/>
        <a:p>
          <a:endParaRPr lang="uk-UA"/>
        </a:p>
      </dgm:t>
    </dgm:pt>
    <dgm:pt modelId="{8BA335D7-783B-476D-95C2-5CB8052E0550}" type="sibTrans" cxnId="{CE699B30-5B2B-495F-80FC-F090B1AFC583}">
      <dgm:prSet/>
      <dgm:spPr/>
      <dgm:t>
        <a:bodyPr/>
        <a:lstStyle/>
        <a:p>
          <a:endParaRPr lang="uk-UA"/>
        </a:p>
      </dgm:t>
    </dgm:pt>
    <dgm:pt modelId="{46FE2903-CE23-4CEC-82A0-806FC698B31E}">
      <dgm:prSet phldrT="[Текст]"/>
      <dgm:spPr/>
      <dgm:t>
        <a:bodyPr/>
        <a:lstStyle/>
        <a:p>
          <a:r>
            <a:rPr lang="uk-UA"/>
            <a:t>емоційність</a:t>
          </a:r>
        </a:p>
      </dgm:t>
    </dgm:pt>
    <dgm:pt modelId="{766484EF-CC8D-4D54-9C0E-C6EC0C429CAE}" type="parTrans" cxnId="{9EE82207-5DB7-4F72-8A1A-646C3649EE12}">
      <dgm:prSet/>
      <dgm:spPr/>
      <dgm:t>
        <a:bodyPr/>
        <a:lstStyle/>
        <a:p>
          <a:endParaRPr lang="uk-UA"/>
        </a:p>
      </dgm:t>
    </dgm:pt>
    <dgm:pt modelId="{05436D92-014D-4C21-9F32-62E6E44CFC35}" type="sibTrans" cxnId="{9EE82207-5DB7-4F72-8A1A-646C3649EE12}">
      <dgm:prSet/>
      <dgm:spPr/>
      <dgm:t>
        <a:bodyPr/>
        <a:lstStyle/>
        <a:p>
          <a:endParaRPr lang="uk-UA"/>
        </a:p>
      </dgm:t>
    </dgm:pt>
    <dgm:pt modelId="{3CF03F52-3799-4A81-A78F-2E3EC20AF32D}">
      <dgm:prSet phldrT="[Текст]"/>
      <dgm:spPr/>
      <dgm:t>
        <a:bodyPr/>
        <a:lstStyle/>
        <a:p>
          <a:r>
            <a:rPr lang="uk-UA"/>
            <a:t>новаторство</a:t>
          </a:r>
        </a:p>
      </dgm:t>
    </dgm:pt>
    <dgm:pt modelId="{3E42EB01-840B-44BC-9DAB-BCF45989ED32}" type="parTrans" cxnId="{1E18515E-13F0-4613-BBF1-705D693131E1}">
      <dgm:prSet/>
      <dgm:spPr/>
      <dgm:t>
        <a:bodyPr/>
        <a:lstStyle/>
        <a:p>
          <a:endParaRPr lang="uk-UA"/>
        </a:p>
      </dgm:t>
    </dgm:pt>
    <dgm:pt modelId="{E7FBC20F-900F-4A2E-8155-577351AB83E6}" type="sibTrans" cxnId="{1E18515E-13F0-4613-BBF1-705D693131E1}">
      <dgm:prSet/>
      <dgm:spPr/>
      <dgm:t>
        <a:bodyPr/>
        <a:lstStyle/>
        <a:p>
          <a:endParaRPr lang="uk-UA"/>
        </a:p>
      </dgm:t>
    </dgm:pt>
    <dgm:pt modelId="{000CB2FB-C6D7-4B20-96BE-13CAFE0D05E8}" type="pres">
      <dgm:prSet presAssocID="{5647F8C9-550F-4777-9372-7D87AB9EF92A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uk-UA"/>
        </a:p>
      </dgm:t>
    </dgm:pt>
    <dgm:pt modelId="{02391790-2969-4F14-B34A-3B5886FDA820}" type="pres">
      <dgm:prSet presAssocID="{7EA0B499-69B3-4BE5-B4E4-45287280F1F3}" presName="node" presStyleLbl="node1" presStyleIdx="0" presStyleCnt="5" custScaleX="166894" custRadScaleRad="100123" custRadScaleInc="6654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47C9F600-FA63-4447-94DF-046D3F2A82E7}" type="pres">
      <dgm:prSet presAssocID="{7EA0B499-69B3-4BE5-B4E4-45287280F1F3}" presName="spNode" presStyleCnt="0"/>
      <dgm:spPr/>
    </dgm:pt>
    <dgm:pt modelId="{BA8F6290-3331-497D-9777-6722766009F5}" type="pres">
      <dgm:prSet presAssocID="{043BB6DD-82E1-4E40-B1AE-319EF4F6380C}" presName="sibTrans" presStyleLbl="sibTrans1D1" presStyleIdx="0" presStyleCnt="5"/>
      <dgm:spPr/>
      <dgm:t>
        <a:bodyPr/>
        <a:lstStyle/>
        <a:p>
          <a:endParaRPr lang="uk-UA"/>
        </a:p>
      </dgm:t>
    </dgm:pt>
    <dgm:pt modelId="{6E90A901-2B5C-484B-95A8-EF9854447969}" type="pres">
      <dgm:prSet presAssocID="{C32EE31B-23FE-4DEC-8CF5-8BEE01AEC367}" presName="node" presStyleLbl="node1" presStyleIdx="1" presStyleCnt="5" custScaleX="171620" custRadScaleRad="105927" custRadScaleInc="3451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A3124046-17C4-4B41-B458-C05703B0E26E}" type="pres">
      <dgm:prSet presAssocID="{C32EE31B-23FE-4DEC-8CF5-8BEE01AEC367}" presName="spNode" presStyleCnt="0"/>
      <dgm:spPr/>
    </dgm:pt>
    <dgm:pt modelId="{DD21157B-22C7-401F-953F-8F2F09B44654}" type="pres">
      <dgm:prSet presAssocID="{1B6AB3C5-5E71-4C72-B51D-CF616193DC83}" presName="sibTrans" presStyleLbl="sibTrans1D1" presStyleIdx="1" presStyleCnt="5"/>
      <dgm:spPr/>
      <dgm:t>
        <a:bodyPr/>
        <a:lstStyle/>
        <a:p>
          <a:endParaRPr lang="uk-UA"/>
        </a:p>
      </dgm:t>
    </dgm:pt>
    <dgm:pt modelId="{83101183-AB2C-4773-840B-00A28ADFA657}" type="pres">
      <dgm:prSet presAssocID="{11BF06FA-0539-45FD-8DFB-C91331E44ABC}" presName="node" presStyleLbl="node1" presStyleIdx="2" presStyleCnt="5" custScaleX="164017" custRadScaleRad="110747" custRadScaleInc="-18399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68FACA4E-94CF-4200-878A-63F88610CEF9}" type="pres">
      <dgm:prSet presAssocID="{11BF06FA-0539-45FD-8DFB-C91331E44ABC}" presName="spNode" presStyleCnt="0"/>
      <dgm:spPr/>
    </dgm:pt>
    <dgm:pt modelId="{693E423F-D8F2-4270-8C8F-2DA9694F8762}" type="pres">
      <dgm:prSet presAssocID="{8BA335D7-783B-476D-95C2-5CB8052E0550}" presName="sibTrans" presStyleLbl="sibTrans1D1" presStyleIdx="2" presStyleCnt="5"/>
      <dgm:spPr/>
      <dgm:t>
        <a:bodyPr/>
        <a:lstStyle/>
        <a:p>
          <a:endParaRPr lang="uk-UA"/>
        </a:p>
      </dgm:t>
    </dgm:pt>
    <dgm:pt modelId="{C26CCD86-29CF-4512-AD18-2F32EAE0276B}" type="pres">
      <dgm:prSet presAssocID="{46FE2903-CE23-4CEC-82A0-806FC698B31E}" presName="node" presStyleLbl="node1" presStyleIdx="3" presStyleCnt="5" custScaleX="171252" custRadScaleRad="107098" custRadScaleInc="71652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CF9852C3-34B8-4368-AF50-FAD19893F4F2}" type="pres">
      <dgm:prSet presAssocID="{46FE2903-CE23-4CEC-82A0-806FC698B31E}" presName="spNode" presStyleCnt="0"/>
      <dgm:spPr/>
    </dgm:pt>
    <dgm:pt modelId="{6856258C-33A9-42A6-A624-C56D24EB708E}" type="pres">
      <dgm:prSet presAssocID="{05436D92-014D-4C21-9F32-62E6E44CFC35}" presName="sibTrans" presStyleLbl="sibTrans1D1" presStyleIdx="3" presStyleCnt="5"/>
      <dgm:spPr/>
      <dgm:t>
        <a:bodyPr/>
        <a:lstStyle/>
        <a:p>
          <a:endParaRPr lang="uk-UA"/>
        </a:p>
      </dgm:t>
    </dgm:pt>
    <dgm:pt modelId="{D1BDC695-F9F6-4A47-BD72-38B12372FB13}" type="pres">
      <dgm:prSet presAssocID="{3CF03F52-3799-4A81-A78F-2E3EC20AF32D}" presName="node" presStyleLbl="node1" presStyleIdx="4" presStyleCnt="5" custScaleX="195787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7EE42F18-447A-4E09-ACA2-8A990E3F0284}" type="pres">
      <dgm:prSet presAssocID="{3CF03F52-3799-4A81-A78F-2E3EC20AF32D}" presName="spNode" presStyleCnt="0"/>
      <dgm:spPr/>
    </dgm:pt>
    <dgm:pt modelId="{E651D42B-B169-42A2-8A9F-D8188A94E171}" type="pres">
      <dgm:prSet presAssocID="{E7FBC20F-900F-4A2E-8155-577351AB83E6}" presName="sibTrans" presStyleLbl="sibTrans1D1" presStyleIdx="4" presStyleCnt="5"/>
      <dgm:spPr/>
      <dgm:t>
        <a:bodyPr/>
        <a:lstStyle/>
        <a:p>
          <a:endParaRPr lang="uk-UA"/>
        </a:p>
      </dgm:t>
    </dgm:pt>
  </dgm:ptLst>
  <dgm:cxnLst>
    <dgm:cxn modelId="{51FE9919-FA7F-488B-B0A6-0D94E61129E4}" type="presOf" srcId="{1B6AB3C5-5E71-4C72-B51D-CF616193DC83}" destId="{DD21157B-22C7-401F-953F-8F2F09B44654}" srcOrd="0" destOrd="0" presId="urn:microsoft.com/office/officeart/2005/8/layout/cycle6"/>
    <dgm:cxn modelId="{D851E25B-292D-4C52-BC9F-DD0F95531030}" type="presOf" srcId="{46FE2903-CE23-4CEC-82A0-806FC698B31E}" destId="{C26CCD86-29CF-4512-AD18-2F32EAE0276B}" srcOrd="0" destOrd="0" presId="urn:microsoft.com/office/officeart/2005/8/layout/cycle6"/>
    <dgm:cxn modelId="{52646BFE-DD87-476F-B369-F36CC2723FC7}" type="presOf" srcId="{E7FBC20F-900F-4A2E-8155-577351AB83E6}" destId="{E651D42B-B169-42A2-8A9F-D8188A94E171}" srcOrd="0" destOrd="0" presId="urn:microsoft.com/office/officeart/2005/8/layout/cycle6"/>
    <dgm:cxn modelId="{1E18515E-13F0-4613-BBF1-705D693131E1}" srcId="{5647F8C9-550F-4777-9372-7D87AB9EF92A}" destId="{3CF03F52-3799-4A81-A78F-2E3EC20AF32D}" srcOrd="4" destOrd="0" parTransId="{3E42EB01-840B-44BC-9DAB-BCF45989ED32}" sibTransId="{E7FBC20F-900F-4A2E-8155-577351AB83E6}"/>
    <dgm:cxn modelId="{BACE0AF0-C4C2-4539-A4A9-BED9C3B3325E}" type="presOf" srcId="{05436D92-014D-4C21-9F32-62E6E44CFC35}" destId="{6856258C-33A9-42A6-A624-C56D24EB708E}" srcOrd="0" destOrd="0" presId="urn:microsoft.com/office/officeart/2005/8/layout/cycle6"/>
    <dgm:cxn modelId="{AE6CCC8A-2D9C-4814-96BC-BE68A0242D6E}" type="presOf" srcId="{5647F8C9-550F-4777-9372-7D87AB9EF92A}" destId="{000CB2FB-C6D7-4B20-96BE-13CAFE0D05E8}" srcOrd="0" destOrd="0" presId="urn:microsoft.com/office/officeart/2005/8/layout/cycle6"/>
    <dgm:cxn modelId="{CE699B30-5B2B-495F-80FC-F090B1AFC583}" srcId="{5647F8C9-550F-4777-9372-7D87AB9EF92A}" destId="{11BF06FA-0539-45FD-8DFB-C91331E44ABC}" srcOrd="2" destOrd="0" parTransId="{7D897D93-D52B-4883-8C0C-F839B508C397}" sibTransId="{8BA335D7-783B-476D-95C2-5CB8052E0550}"/>
    <dgm:cxn modelId="{216F452F-EE15-45C4-8F43-39EB5E800405}" type="presOf" srcId="{7EA0B499-69B3-4BE5-B4E4-45287280F1F3}" destId="{02391790-2969-4F14-B34A-3B5886FDA820}" srcOrd="0" destOrd="0" presId="urn:microsoft.com/office/officeart/2005/8/layout/cycle6"/>
    <dgm:cxn modelId="{CEF8A436-2B97-4D11-8995-8CC0EF5D7528}" srcId="{5647F8C9-550F-4777-9372-7D87AB9EF92A}" destId="{C32EE31B-23FE-4DEC-8CF5-8BEE01AEC367}" srcOrd="1" destOrd="0" parTransId="{8054F60F-7548-4455-AFAD-93034C7068CE}" sibTransId="{1B6AB3C5-5E71-4C72-B51D-CF616193DC83}"/>
    <dgm:cxn modelId="{542DA361-E3B1-4C91-B649-262D632B4309}" type="presOf" srcId="{3CF03F52-3799-4A81-A78F-2E3EC20AF32D}" destId="{D1BDC695-F9F6-4A47-BD72-38B12372FB13}" srcOrd="0" destOrd="0" presId="urn:microsoft.com/office/officeart/2005/8/layout/cycle6"/>
    <dgm:cxn modelId="{78C91C9F-5BB3-44FC-B16B-F99A777416CF}" type="presOf" srcId="{11BF06FA-0539-45FD-8DFB-C91331E44ABC}" destId="{83101183-AB2C-4773-840B-00A28ADFA657}" srcOrd="0" destOrd="0" presId="urn:microsoft.com/office/officeart/2005/8/layout/cycle6"/>
    <dgm:cxn modelId="{CB1C37F2-3FB8-4016-BB68-A9DB46865805}" type="presOf" srcId="{043BB6DD-82E1-4E40-B1AE-319EF4F6380C}" destId="{BA8F6290-3331-497D-9777-6722766009F5}" srcOrd="0" destOrd="0" presId="urn:microsoft.com/office/officeart/2005/8/layout/cycle6"/>
    <dgm:cxn modelId="{7E64478F-F693-4DC5-90B8-7EA008EAB491}" type="presOf" srcId="{8BA335D7-783B-476D-95C2-5CB8052E0550}" destId="{693E423F-D8F2-4270-8C8F-2DA9694F8762}" srcOrd="0" destOrd="0" presId="urn:microsoft.com/office/officeart/2005/8/layout/cycle6"/>
    <dgm:cxn modelId="{F766F084-3FBE-4573-803D-637F84BDB075}" srcId="{5647F8C9-550F-4777-9372-7D87AB9EF92A}" destId="{7EA0B499-69B3-4BE5-B4E4-45287280F1F3}" srcOrd="0" destOrd="0" parTransId="{0656DCEC-7271-4A6E-9A6F-5C7770FFE7D0}" sibTransId="{043BB6DD-82E1-4E40-B1AE-319EF4F6380C}"/>
    <dgm:cxn modelId="{F47F7F52-DAE8-492D-8A93-271AA5BB3327}" type="presOf" srcId="{C32EE31B-23FE-4DEC-8CF5-8BEE01AEC367}" destId="{6E90A901-2B5C-484B-95A8-EF9854447969}" srcOrd="0" destOrd="0" presId="urn:microsoft.com/office/officeart/2005/8/layout/cycle6"/>
    <dgm:cxn modelId="{9EE82207-5DB7-4F72-8A1A-646C3649EE12}" srcId="{5647F8C9-550F-4777-9372-7D87AB9EF92A}" destId="{46FE2903-CE23-4CEC-82A0-806FC698B31E}" srcOrd="3" destOrd="0" parTransId="{766484EF-CC8D-4D54-9C0E-C6EC0C429CAE}" sibTransId="{05436D92-014D-4C21-9F32-62E6E44CFC35}"/>
    <dgm:cxn modelId="{DD19DE5C-951C-44D2-A6CE-30230C2D94D5}" type="presParOf" srcId="{000CB2FB-C6D7-4B20-96BE-13CAFE0D05E8}" destId="{02391790-2969-4F14-B34A-3B5886FDA820}" srcOrd="0" destOrd="0" presId="urn:microsoft.com/office/officeart/2005/8/layout/cycle6"/>
    <dgm:cxn modelId="{9BB1BE68-18D8-4016-9101-01E96C59AE17}" type="presParOf" srcId="{000CB2FB-C6D7-4B20-96BE-13CAFE0D05E8}" destId="{47C9F600-FA63-4447-94DF-046D3F2A82E7}" srcOrd="1" destOrd="0" presId="urn:microsoft.com/office/officeart/2005/8/layout/cycle6"/>
    <dgm:cxn modelId="{47CC28F8-67C8-4D92-B133-BF09F4841C72}" type="presParOf" srcId="{000CB2FB-C6D7-4B20-96BE-13CAFE0D05E8}" destId="{BA8F6290-3331-497D-9777-6722766009F5}" srcOrd="2" destOrd="0" presId="urn:microsoft.com/office/officeart/2005/8/layout/cycle6"/>
    <dgm:cxn modelId="{DFF0897C-4602-4ED0-8EEB-6AC6BD9A8637}" type="presParOf" srcId="{000CB2FB-C6D7-4B20-96BE-13CAFE0D05E8}" destId="{6E90A901-2B5C-484B-95A8-EF9854447969}" srcOrd="3" destOrd="0" presId="urn:microsoft.com/office/officeart/2005/8/layout/cycle6"/>
    <dgm:cxn modelId="{394D9FE6-D8C1-4F24-BD33-DBA8C13A0064}" type="presParOf" srcId="{000CB2FB-C6D7-4B20-96BE-13CAFE0D05E8}" destId="{A3124046-17C4-4B41-B458-C05703B0E26E}" srcOrd="4" destOrd="0" presId="urn:microsoft.com/office/officeart/2005/8/layout/cycle6"/>
    <dgm:cxn modelId="{4CAA6747-9187-44DC-8F34-61C452DB198B}" type="presParOf" srcId="{000CB2FB-C6D7-4B20-96BE-13CAFE0D05E8}" destId="{DD21157B-22C7-401F-953F-8F2F09B44654}" srcOrd="5" destOrd="0" presId="urn:microsoft.com/office/officeart/2005/8/layout/cycle6"/>
    <dgm:cxn modelId="{822ABDE9-4859-4F98-88C4-E4A5ED658C8E}" type="presParOf" srcId="{000CB2FB-C6D7-4B20-96BE-13CAFE0D05E8}" destId="{83101183-AB2C-4773-840B-00A28ADFA657}" srcOrd="6" destOrd="0" presId="urn:microsoft.com/office/officeart/2005/8/layout/cycle6"/>
    <dgm:cxn modelId="{41A774AF-983A-4069-B0B9-873571561FA0}" type="presParOf" srcId="{000CB2FB-C6D7-4B20-96BE-13CAFE0D05E8}" destId="{68FACA4E-94CF-4200-878A-63F88610CEF9}" srcOrd="7" destOrd="0" presId="urn:microsoft.com/office/officeart/2005/8/layout/cycle6"/>
    <dgm:cxn modelId="{ED77DECA-8CDC-4FDC-9A06-B688BDDDF4C3}" type="presParOf" srcId="{000CB2FB-C6D7-4B20-96BE-13CAFE0D05E8}" destId="{693E423F-D8F2-4270-8C8F-2DA9694F8762}" srcOrd="8" destOrd="0" presId="urn:microsoft.com/office/officeart/2005/8/layout/cycle6"/>
    <dgm:cxn modelId="{5A21830F-9CBD-4598-8D33-93727842CBAE}" type="presParOf" srcId="{000CB2FB-C6D7-4B20-96BE-13CAFE0D05E8}" destId="{C26CCD86-29CF-4512-AD18-2F32EAE0276B}" srcOrd="9" destOrd="0" presId="urn:microsoft.com/office/officeart/2005/8/layout/cycle6"/>
    <dgm:cxn modelId="{74688885-2FA3-4FB9-80F6-467879CC8E3A}" type="presParOf" srcId="{000CB2FB-C6D7-4B20-96BE-13CAFE0D05E8}" destId="{CF9852C3-34B8-4368-AF50-FAD19893F4F2}" srcOrd="10" destOrd="0" presId="urn:microsoft.com/office/officeart/2005/8/layout/cycle6"/>
    <dgm:cxn modelId="{5C295345-6ACD-4460-A741-73D104D17D66}" type="presParOf" srcId="{000CB2FB-C6D7-4B20-96BE-13CAFE0D05E8}" destId="{6856258C-33A9-42A6-A624-C56D24EB708E}" srcOrd="11" destOrd="0" presId="urn:microsoft.com/office/officeart/2005/8/layout/cycle6"/>
    <dgm:cxn modelId="{5C0D57E6-5207-44C5-A2C8-7101D4040AD8}" type="presParOf" srcId="{000CB2FB-C6D7-4B20-96BE-13CAFE0D05E8}" destId="{D1BDC695-F9F6-4A47-BD72-38B12372FB13}" srcOrd="12" destOrd="0" presId="urn:microsoft.com/office/officeart/2005/8/layout/cycle6"/>
    <dgm:cxn modelId="{BC2CB115-F60D-40AA-B237-A07C1668EECA}" type="presParOf" srcId="{000CB2FB-C6D7-4B20-96BE-13CAFE0D05E8}" destId="{7EE42F18-447A-4E09-ACA2-8A990E3F0284}" srcOrd="13" destOrd="0" presId="urn:microsoft.com/office/officeart/2005/8/layout/cycle6"/>
    <dgm:cxn modelId="{3E4B78D5-0517-4280-BEF9-A8553FA4B3C7}" type="presParOf" srcId="{000CB2FB-C6D7-4B20-96BE-13CAFE0D05E8}" destId="{E651D42B-B169-42A2-8A9F-D8188A94E171}" srcOrd="14" destOrd="0" presId="urn:microsoft.com/office/officeart/2005/8/layout/cycle6"/>
  </dgm:cxnLst>
  <dgm:bg/>
  <dgm:whole/>
</dgm:dataModel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hevron1">
  <dgm:title val=""/>
  <dgm:desc val=""/>
  <dgm:catLst>
    <dgm:cat type="process" pri="9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des" func="maxDepth" op="gte" val="2">
        <dgm:constrLst>
          <dgm:constr type="h" for="ch" forName="composite" refType="h"/>
          <dgm:constr type="w" for="ch" forName="composite" refType="w"/>
          <dgm:constr type="w" for="des" forName="parTx"/>
          <dgm:constr type="h" for="des" forName="parTx" op="equ"/>
          <dgm:constr type="w" for="des" forName="desTx"/>
          <dgm:constr type="h" for="des" forName="desTx" op="equ"/>
          <dgm:constr type="primFontSz" for="des" forName="parTx" val="65"/>
          <dgm:constr type="secFontSz" for="des" forName="desTx" refType="primFontSz" refFor="des" refForName="parTx" op="equ"/>
          <dgm:constr type="h" for="des" forName="parTx" refType="primFontSz" refFor="des" refForName="parTx" fact="1.5"/>
          <dgm:constr type="h" for="des" forName="desTx" refType="primFontSz" refFor="des" refForName="parTx" fact="0.5"/>
          <dgm:constr type="w" for="ch" forName="space" op="equ" val="-6"/>
        </dgm:constrLst>
        <dgm:ruleLst>
          <dgm:rule type="w" for="ch" forName="composite" val="0" fact="NaN" max="NaN"/>
          <dgm:rule type="primFontSz" for="des" forName="parTx" val="5" fact="NaN" max="NaN"/>
        </dgm:ruleLst>
        <dgm:forEach name="Name6" axis="ch" ptType="node"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hoose name="Name7">
              <dgm:if name="Name8" func="var" arg="dir" op="equ" val="norm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if>
              <dgm:else name="Name9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 refType="w" fact="0.2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else>
            </dgm:choose>
            <dgm:ruleLst>
              <dgm:rule type="h" val="INF" fact="NaN" max="NaN"/>
            </dgm:ruleLst>
            <dgm:layoutNode name="parTx">
              <dgm:varLst>
                <dgm:chMax val="0"/>
                <dgm:chPref val="0"/>
                <dgm:bulletEnabled val="1"/>
              </dgm:varLst>
              <dgm:alg type="tx"/>
              <dgm:choose name="Name10">
                <dgm:if name="Name11" func="var" arg="dir" op="equ" val="norm">
                  <dgm:shape xmlns:r="http://schemas.openxmlformats.org/officeDocument/2006/relationships" type="chevron" r:blip="">
                    <dgm:adjLst/>
                  </dgm:shape>
                </dgm:if>
                <dgm:else name="Name12">
                  <dgm:shape xmlns:r="http://schemas.openxmlformats.org/officeDocument/2006/relationships" rot="180" type="chevron" r:blip="">
                    <dgm:adjLst/>
                  </dgm:shape>
                </dgm:else>
              </dgm:choose>
              <dgm:presOf axis="self" ptType="node"/>
              <dgm:choose name="Name13">
                <dgm:if name="Name14" func="var" arg="dir" op="equ" val="norm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315"/>
                    <dgm:constr type="rMarg" refType="primFontSz" fact="0.105"/>
                  </dgm:constrLst>
                </dgm:if>
                <dgm:else name="Name15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105"/>
                    <dgm:constr type="rMarg" refType="primFontSz" fact="0.315"/>
                  </dgm:constrLst>
                </dgm:else>
              </dgm:choose>
              <dgm:ruleLst>
                <dgm:rule type="h" val="INF" fact="NaN" max="NaN"/>
              </dgm:ruleLst>
            </dgm:layoutNode>
            <dgm:layoutNode name="desTx" styleLbl="revTx">
              <dgm:varLst>
                <dgm:bulletEnabled val="1"/>
              </dgm:varLst>
              <dgm:alg type="tx">
                <dgm:param type="stBulletLvl" val="1"/>
              </dgm:alg>
              <dgm:choose name="Name16">
                <dgm:if name="Name17" axis="ch" ptType="node" func="cnt" op="gte" val="1">
                  <dgm:shape xmlns:r="http://schemas.openxmlformats.org/officeDocument/2006/relationships" type="rect" r:blip="">
                    <dgm:adjLst/>
                  </dgm:shape>
                </dgm:if>
                <dgm:else name="Name18">
                  <dgm:shape xmlns:r="http://schemas.openxmlformats.org/officeDocument/2006/relationships" type="rect" r:blip="" hideGeom="1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h"/>
                <dgm:constr type="tMarg"/>
                <dgm:constr type="bMarg"/>
                <dgm:constr type="rMarg"/>
                <dgm:constr type="lMarg"/>
              </dgm:constrLst>
              <dgm:ruleLst>
                <dgm:rule type="h" val="INF" fact="NaN" max="NaN"/>
              </dgm:ruleLst>
            </dgm:layoutNode>
          </dgm:layoutNode>
          <dgm:forEach name="Name19" axis="followSib" ptType="sibTrans" cnt="1">
            <dgm:layoutNode name="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20">
        <dgm:constrLst>
          <dgm:constr type="w" for="ch" forName="parTxOnly" refType="w"/>
          <dgm:constr type="h" for="des" forName="parTxOnly" op="equ"/>
          <dgm:constr type="primFontSz" for="des" forName="parTxOnly" op="equ" val="65"/>
          <dgm:constr type="w" for="ch" forName="parTxOnlySpace" refType="w" refFor="ch" refForName="parTxOnly" fact="-0.1"/>
        </dgm:constrLst>
        <dgm:ruleLst/>
        <dgm:forEach name="Name21" axis="ch" ptType="node">
          <dgm:layoutNode name="parTxOnly">
            <dgm:varLst>
              <dgm:chMax val="0"/>
              <dgm:chPref val="0"/>
              <dgm:bulletEnabled val="1"/>
            </dgm:varLst>
            <dgm:alg type="tx"/>
            <dgm:choose name="Name22">
              <dgm:if name="Name23" func="var" arg="dir" op="equ" val="norm">
                <dgm:shape xmlns:r="http://schemas.openxmlformats.org/officeDocument/2006/relationships" type="chevron" r:blip="">
                  <dgm:adjLst/>
                </dgm:shape>
              </dgm:if>
              <dgm:else name="Name24">
                <dgm:shape xmlns:r="http://schemas.openxmlformats.org/officeDocument/2006/relationships" rot="180" type="chevron" r:blip="">
                  <dgm:adjLst/>
                </dgm:shape>
              </dgm:else>
            </dgm:choose>
            <dgm:presOf axis="self" ptType="node"/>
            <dgm:choose name="Name25">
              <dgm:if name="Name26" func="var" arg="dir" op="equ" val="norm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315"/>
                  <dgm:constr type="rMarg" refType="primFontSz" fact="0.105"/>
                </dgm:constrLst>
              </dgm:if>
              <dgm:else name="Name27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105"/>
                  <dgm:constr type="rMarg" refType="primFontSz" fact="0.315"/>
                </dgm:constrLst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TxOnly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cycle6">
  <dgm:title val=""/>
  <dgm:desc val=""/>
  <dgm:catLst>
    <dgm:cat type="cycle" pri="4000"/>
    <dgm:cat type="relationship" pri="2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  <dgm:pt modelId="3"/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func="var" arg="dir" op="equ" val="norm">
        <dgm:choose name="Name2">
          <dgm:if name="Name3" axis="ch" ptType="node" func="cnt" op="gt" val="2">
            <dgm:alg type="cycle">
              <dgm:param type="stAng" val="0"/>
              <dgm:param type="spanAng" val="360"/>
            </dgm:alg>
          </dgm:if>
          <dgm:else name="Name4">
            <dgm:alg type="cycle">
              <dgm:param type="stAng" val="-90"/>
              <dgm:param type="spanAng" val="360"/>
            </dgm:alg>
          </dgm:else>
        </dgm:choose>
      </dgm:if>
      <dgm:else name="Name5">
        <dgm:choose name="Name6">
          <dgm:if name="Name7" axis="ch" ptType="node" func="cnt" op="gt" val="2">
            <dgm:alg type="cycle">
              <dgm:param type="stAng" val="0"/>
              <dgm:param type="spanAng" val="-360"/>
            </dgm:alg>
          </dgm:if>
          <dgm:else name="Name8">
            <dgm:alg type="cycle">
              <dgm:param type="stAng" val="90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func="var" arg="dir" op="equ" val="norm">
        <dgm:constrLst>
          <dgm:constr type="w" for="ch" forName="node" refType="w"/>
          <dgm:constr type="w" for="ch" ptType="sibTrans" refType="w" refFor="ch" refForName="node" op="equ" fact="0.3"/>
          <dgm:constr type="diam" for="ch" ptType="sibTrans" refType="diam" op="equ"/>
          <dgm:constr type="sibSp" refType="w" refFor="ch" refForName="node" op="equ" fact="0.15"/>
          <dgm:constr type="w" for="ch" forName="spNode" refType="sibSp" fact="1.6"/>
          <dgm:constr type="primFontSz" for="ch" forName="node" op="equ" val="65"/>
        </dgm:constrLst>
      </dgm:if>
      <dgm:else name="Name11">
        <dgm:constrLst>
          <dgm:constr type="w" for="ch" forName="node" refType="w"/>
          <dgm:constr type="w" for="ch" ptType="sibTrans" refType="w" refFor="ch" refForName="node" op="equ" fact="0.3"/>
          <dgm:constr type="diam" for="ch" ptType="sibTrans" refType="diam" op="equ" fact="-1"/>
          <dgm:constr type="sibSp" refType="w" refFor="ch" refForName="node" op="equ" fact="0.15"/>
          <dgm:constr type="w" for="ch" forName="spNode" refType="sibSp" fact="1.6"/>
          <dgm:constr type="primFontSz" for="ch" forName="node" op="equ" val="65"/>
        </dgm:constrLst>
      </dgm:else>
    </dgm:choose>
    <dgm:ruleLst/>
    <dgm:forEach name="Name12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/>
        </dgm:shape>
        <dgm:presOf axis="desOrSelf" ptType="node"/>
        <dgm:constrLst>
          <dgm:constr type="h" refType="w" fact="0.65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5" fact="NaN" max="NaN"/>
        </dgm:ruleLst>
      </dgm:layoutNode>
      <dgm:choose name="Name13">
        <dgm:if name="Name14" axis="par ch" ptType="doc node" func="cnt" op="gt" val="1">
          <dgm:layoutNode name="spNode">
            <dgm:alg type="sp"/>
            <dgm:shape xmlns:r="http://schemas.openxmlformats.org/officeDocument/2006/relationships" r:blip="">
              <dgm:adjLst/>
            </dgm:shape>
            <dgm:presOf/>
            <dgm:constrLst>
              <dgm:constr type="h" refType="w"/>
            </dgm:constrLst>
            <dgm:ruleLst/>
          </dgm:layoutNode>
          <dgm:forEach name="Name15" axis="followSib" ptType="sibTrans" hideLastTrans="0" cnt="1">
            <dgm:layoutNode name="sibTrans">
              <dgm:alg type="conn">
                <dgm:param type="dim" val="1D"/>
                <dgm:param type="connRout" val="curve"/>
                <dgm:param type="begPts" val="radial"/>
                <dgm:param type="endPts" val="radial"/>
                <dgm:param type="endSty" val="noArr"/>
              </dgm:alg>
              <dgm:shape xmlns:r="http://schemas.openxmlformats.org/officeDocument/2006/relationships" type="conn" r:blip="">
                <dgm:adjLst/>
              </dgm:shape>
              <dgm:presOf axis="self"/>
              <dgm:constrLst>
                <dgm:constr type="h" refType="w" fact="0.65"/>
                <dgm:constr type="connDist"/>
                <dgm:constr type="begPad" refType="connDist" fact="0.01"/>
                <dgm:constr type="endPad" refType="connDist" fact="0.01"/>
              </dgm:constrLst>
              <dgm:ruleLst/>
            </dgm:layoutNode>
          </dgm:forEach>
        </dgm:if>
        <dgm:else name="Name16"/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F58D9C-9A56-401C-A7A5-A694CC9255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8</Pages>
  <Words>3802</Words>
  <Characters>2168</Characters>
  <Application>Microsoft Office Word</Application>
  <DocSecurity>0</DocSecurity>
  <Lines>18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5959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klient</dc:creator>
  <cp:keywords/>
  <cp:lastModifiedBy>klient</cp:lastModifiedBy>
  <cp:revision>14</cp:revision>
  <dcterms:created xsi:type="dcterms:W3CDTF">2010-12-20T16:39:00Z</dcterms:created>
  <dcterms:modified xsi:type="dcterms:W3CDTF">2011-01-18T13:48:00Z</dcterms:modified>
</cp:coreProperties>
</file>