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wmf" ContentType="image/x-wmf"/>
  <Override PartName="/word/media/image6.wmf" ContentType="image/x-wmf"/>
  <Override PartName="/word/media/image5.wmf" ContentType="image/x-wmf"/>
  <Override PartName="/word/media/image7.wmf" ContentType="image/x-wmf"/>
  <Override PartName="/word/media/image1.jpeg" ContentType="image/jpeg"/>
  <Override PartName="/word/media/image2.jpeg" ContentType="image/jpeg"/>
  <Override PartName="/word/media/image3.jpeg" ContentType="image/jpeg"/>
  <Override PartName="/word/media/image8.wmf" ContentType="image/x-wmf"/>
  <Override PartName="/word/media/image4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pacing w:lineRule="auto" w:line="480"/>
        <w:jc w:val="center"/>
        <w:rPr>
          <w:lang w:val="uk-UA" w:eastAsia="uk-UA"/>
        </w:rPr>
      </w:pPr>
      <w:r>
        <w:rPr>
          <w:lang w:val="uk-UA" w:eastAsia="uk-UA"/>
        </w:rPr>
        <mc:AlternateContent>
          <mc:Choice Requires="wpg">
            <w:drawing>
              <wp:anchor behindDoc="0" distT="0" distB="0" distL="114935" distR="114935" simplePos="0" locked="0" layoutInCell="1" allowOverlap="1" relativeHeight="7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477635" cy="8573135"/>
                <wp:effectExtent l="0" t="0" r="0" b="0"/>
                <wp:wrapSquare wrapText="bothSides"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120" cy="8572680"/>
                        </a:xfrm>
                      </wpg:grpSpPr>
                      <wps:wsp>
                        <wps:cNvSpPr/>
                        <wps:spPr>
                          <a:xfrm>
                            <a:off x="76320" y="0"/>
                            <a:ext cx="6362640" cy="800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022" h="381">
                                <a:moveTo>
                                  <a:pt x="0" y="380"/>
                                </a:moveTo>
                                <a:cubicBezTo>
                                  <a:pt x="417" y="0"/>
                                  <a:pt x="3293" y="0"/>
                                  <a:pt x="5010" y="0"/>
                                </a:cubicBezTo>
                                <a:cubicBezTo>
                                  <a:pt x="6727" y="0"/>
                                  <a:pt x="9603" y="0"/>
                                  <a:pt x="10021" y="380"/>
                                </a:cubicBezTo>
                              </a:path>
                              <a:path w="10022" h="382">
                                <a:moveTo>
                                  <a:pt x="0" y="381"/>
                                </a:moveTo>
                                <a:cubicBezTo>
                                  <a:pt x="417" y="92"/>
                                  <a:pt x="3293" y="0"/>
                                  <a:pt x="5010" y="0"/>
                                </a:cubicBezTo>
                                <a:cubicBezTo>
                                  <a:pt x="6727" y="0"/>
                                  <a:pt x="9603" y="92"/>
                                  <a:pt x="10021" y="381"/>
                                </a:cubicBezTo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rPr/>
                              </w:pPr>
                              <w:r>
                                <w:rPr>
                                  <w:b/>
                                  <w:i w:val="false"/>
                                  <w:spacing w:val="1"/>
                                  <w:rFonts w:ascii="Arial" w:hAnsi="Arial" w:eastAsia="Arial" w:cs="Arial"/>
                                  <w:color w:val="auto"/>
                                </w:rPr>
                                <w:t>НАВЧАЛЬНО-ВИХОВНИЙ КОМПЛЕКС</w:t>
                              </w:r>
                            </w:p>
                          </w:txbxContent>
                        </wps:txbx>
                        <wps:bodyPr lIns="158760" rIns="158760" tIns="82440" bIns="82440" anchorCtr="1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0" y="914400"/>
                            <a:ext cx="6477120" cy="7658280"/>
                          </a:xfrm>
                        </wpg:grpSpPr>
                        <wps:wsp>
                          <wps:cNvSpPr/>
                          <wps:spPr>
                            <a:xfrm>
                              <a:off x="266760" y="5143680"/>
                              <a:ext cx="6172200" cy="251460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9722" h="3962">
                                  <a:moveTo>
                                    <a:pt x="3645" y="3465"/>
                                  </a:moveTo>
                                  <a:lnTo>
                                    <a:pt x="3645" y="3837"/>
                                  </a:lnTo>
                                  <a:cubicBezTo>
                                    <a:pt x="3645" y="3899"/>
                                    <a:pt x="3456" y="3961"/>
                                    <a:pt x="3267" y="3961"/>
                                  </a:cubicBezTo>
                                  <a:lnTo>
                                    <a:pt x="0" y="3961"/>
                                  </a:lnTo>
                                  <a:lnTo>
                                    <a:pt x="1237" y="2228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2430" y="495"/>
                                  </a:lnTo>
                                  <a:lnTo>
                                    <a:pt x="2430" y="123"/>
                                  </a:lnTo>
                                  <a:cubicBezTo>
                                    <a:pt x="2430" y="61"/>
                                    <a:pt x="2619" y="0"/>
                                    <a:pt x="2808" y="0"/>
                                  </a:cubicBezTo>
                                  <a:lnTo>
                                    <a:pt x="6912" y="0"/>
                                  </a:lnTo>
                                  <a:cubicBezTo>
                                    <a:pt x="7101" y="0"/>
                                    <a:pt x="7290" y="61"/>
                                    <a:pt x="7290" y="123"/>
                                  </a:cubicBezTo>
                                  <a:lnTo>
                                    <a:pt x="7290" y="495"/>
                                  </a:lnTo>
                                  <a:lnTo>
                                    <a:pt x="9721" y="495"/>
                                  </a:lnTo>
                                  <a:lnTo>
                                    <a:pt x="8483" y="2228"/>
                                  </a:lnTo>
                                  <a:lnTo>
                                    <a:pt x="9721" y="3961"/>
                                  </a:lnTo>
                                  <a:lnTo>
                                    <a:pt x="6453" y="3961"/>
                                  </a:lnTo>
                                  <a:cubicBezTo>
                                    <a:pt x="6264" y="3961"/>
                                    <a:pt x="6075" y="3899"/>
                                    <a:pt x="6075" y="3837"/>
                                  </a:cubicBezTo>
                                  <a:lnTo>
                                    <a:pt x="6075" y="3465"/>
                                  </a:lnTo>
                                  <a:lnTo>
                                    <a:pt x="3645" y="3465"/>
                                  </a:lnTo>
                                </a:path>
                                <a:path w="1216" h="373">
                                  <a:moveTo>
                                    <a:pt x="1215" y="0"/>
                                  </a:moveTo>
                                  <a:lnTo>
                                    <a:pt x="1215" y="372"/>
                                  </a:lnTo>
                                  <a:cubicBezTo>
                                    <a:pt x="1215" y="310"/>
                                    <a:pt x="1026" y="248"/>
                                    <a:pt x="837" y="248"/>
                                  </a:cubicBezTo>
                                  <a:lnTo>
                                    <a:pt x="378" y="248"/>
                                  </a:lnTo>
                                  <a:cubicBezTo>
                                    <a:pt x="189" y="248"/>
                                    <a:pt x="0" y="186"/>
                                    <a:pt x="0" y="124"/>
                                  </a:cubicBezTo>
                                  <a:cubicBezTo>
                                    <a:pt x="0" y="62"/>
                                    <a:pt x="189" y="0"/>
                                    <a:pt x="378" y="0"/>
                                  </a:cubicBezTo>
                                  <a:lnTo>
                                    <a:pt x="1215" y="0"/>
                                  </a:lnTo>
                                </a:path>
                                <a:path w="1216"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  <a:cubicBezTo>
                                    <a:pt x="0" y="310"/>
                                    <a:pt x="189" y="248"/>
                                    <a:pt x="378" y="248"/>
                                  </a:cubicBezTo>
                                  <a:lnTo>
                                    <a:pt x="837" y="248"/>
                                  </a:lnTo>
                                  <a:cubicBezTo>
                                    <a:pt x="1026" y="248"/>
                                    <a:pt x="1215" y="186"/>
                                    <a:pt x="1215" y="124"/>
                                  </a:cubicBezTo>
                                  <a:cubicBezTo>
                                    <a:pt x="1215" y="62"/>
                                    <a:pt x="1026" y="0"/>
                                    <a:pt x="837" y="0"/>
                                  </a:cubicBezTo>
                                  <a:lnTo>
                                    <a:pt x="0" y="0"/>
                                  </a:lnTo>
                                </a:path>
                                <a:path w="1" h="3095">
                                  <a:moveTo>
                                    <a:pt x="0" y="3094"/>
                                  </a:moveTo>
                                  <a:lnTo>
                                    <a:pt x="0" y="0"/>
                                  </a:lnTo>
                                </a:path>
                                <a:path w="1" h="3095">
                                  <a:moveTo>
                                    <a:pt x="0" y="30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blipFill>
                              <a:blip r:embed="rId2"/>
                              <a:tile/>
                            </a:blip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ind w:firstLine="708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ind w:firstLine="708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uk-UA" w:bidi="ar-SA"/>
                                  </w:rPr>
                                  <w:t xml:space="preserve">Жити серед людей і 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бути</w:t>
                                </w:r>
                                <w:r>
                                  <w:rPr>
                                    <w:sz w:val="72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 xml:space="preserve">щасливим - це 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означає</w:t>
                                </w:r>
                                <w:r>
                                  <w:rPr>
                                    <w:sz w:val="72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 xml:space="preserve">передусім 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Cs w:val="36"/>
                                    <w:sz w:val="36"/>
                                    <w:rFonts w:ascii="Times New Roman" w:hAnsi="Times New Roman" w:cs="Times New Roman" w:eastAsia="Times New Roman"/>
                                    <w:color w:val="auto"/>
                                    <w:lang w:bidi="ar-SA" w:val="ru-RU"/>
                                  </w:rPr>
                                  <w:t>уміти</w:t>
                                </w:r>
                                <w:r>
                                  <w:rPr>
                                    <w:sz w:val="72"/>
                                    <w:szCs w:val="24"/>
                                    <w:rFonts w:ascii="Times New Roman" w:hAnsi="Times New Roman" w:cs="Times New Roman" w:eastAsia="Times New Roman"/>
                                    <w:color w:val="auto"/>
                                    <w:lang w:bidi="ar-SA"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cs="Times New Roman" w:eastAsia="Times New Roman"/>
                                    <w:color w:val="auto"/>
                                    <w:lang w:bidi="ar-SA" w:val="ru-RU"/>
                                  </w:rPr>
                                  <w:t>виконувати свій</w:t>
                                </w:r>
                                <w:r>
                                  <w:rPr>
                                    <w:sz w:val="72"/>
                                    <w:szCs w:val="24"/>
                                    <w:rFonts w:ascii="Times New Roman" w:hAnsi="Times New Roman" w:cs="Times New Roman" w:eastAsia="Times New Roman"/>
                                    <w:color w:val="auto"/>
                                    <w:lang w:bidi="ar-SA" w:val="ru-RU"/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обов’язок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</w: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</w: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В.О. Сухомлинський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  <wps:wsp>
                          <wps:cNvSpPr/>
                          <wps:spPr>
                            <a:xfrm>
                              <a:off x="0" y="0"/>
                              <a:ext cx="6477120" cy="1104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0202" h="1">
                                  <a:moveTo>
                                    <a:pt x="0" y="0"/>
                                  </a:moveTo>
                                  <a:lnTo>
                                    <a:pt x="10201" y="0"/>
                                  </a:lnTo>
                                </a:path>
                                <a:path w="10202" h="1">
                                  <a:moveTo>
                                    <a:pt x="0" y="0"/>
                                  </a:moveTo>
                                  <a:lnTo>
                                    <a:pt x="10201" y="0"/>
                                  </a:lnTo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0000ff"/>
                                </a:gs>
                                <a:gs pos="50000">
                                  <a:srgbClr val="000075"/>
                                </a:gs>
                                <a:gs pos="100000">
                                  <a:srgbClr val="0000ff"/>
                                </a:gs>
                              </a:gsLst>
                              <a:lin ang="54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rPr/>
                                </w:pPr>
                                <w:r>
                                  <w:rPr>
                                    <w:b/>
                                    <w:i/>
                                    <w:spacing w:val="1"/>
                                    <w:rFonts w:ascii="Arial" w:hAnsi="Arial" w:eastAsia="Arial" w:cs="Arial"/>
                                    <w:color w:val="auto"/>
                                  </w:rPr>
                                  <w:t>,,Загальноосвітня школа І-ІІІ ступенів №1 - гімназія‘‘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rPr/>
                                </w:pPr>
                                <w:r>
                                  <w:rPr>
                                    <w:b/>
                                    <w:i/>
                                    <w:spacing w:val="1"/>
                                    <w:rFonts w:ascii="Arial" w:hAnsi="Arial" w:eastAsia="Arial" w:cs="Arial"/>
                                    <w:color w:val="auto"/>
                                  </w:rPr>
                                  <w:t>м. Копичинці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rPr/>
                                </w:pPr>
                                <w:r>
                                  <w:rPr>
                                    <w:b/>
                                    <w:i/>
                                    <w:spacing w:val="1"/>
                                    <w:rFonts w:ascii="Arial" w:hAnsi="Arial" w:eastAsia="Arial" w:cs="Arial"/>
                                    <w:color w:val="auto"/>
                                  </w:rPr>
                                  <w:t>Гусятинського району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rPr/>
                                </w:pPr>
                                <w:r>
                                  <w:rPr>
                                    <w:b/>
                                    <w:i/>
                                    <w:spacing w:val="1"/>
                                    <w:rFonts w:ascii="Arial" w:hAnsi="Arial" w:eastAsia="Arial" w:cs="Arial"/>
                                    <w:color w:val="auto"/>
                                  </w:rPr>
                                  <w:t>Тернопільської області</w:t>
                                </w:r>
                              </w:p>
                            </w:txbxContent>
                          </wps:txbx>
                          <wps:bodyPr lIns="158760" rIns="158760" tIns="82440" bIns="82440" anchorCtr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0" name="" descr=""/>
                            <pic:cNvPicPr/>
                          </pic:nvPicPr>
                          <pic:blipFill>
                            <a:blip r:embed="rId3"/>
                            <a:stretch/>
                          </pic:blipFill>
                          <pic:spPr>
                            <a:xfrm>
                              <a:off x="1181160" y="1828800"/>
                              <a:ext cx="4267080" cy="28065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9pt;width:510pt;height:675pt" coordorigin="0,180" coordsize="10200,13500">
                <v:shapetype id="shapetype_174" coordsize="21600,21600" o:spt="174" adj="18514" path="m0@3qy@4@5qx@6@7em,21600qy@4@8qx@6@9e">
                  <v:stroke joinstyle="miter"/>
                  <v:formulas>
                    <v:f eqn="val #0"/>
                    <v:f eqn="sum height 0 @0"/>
                    <v:f eqn="sum 0 @0 0"/>
                    <v:f eqn="sum 0 @1 0"/>
                    <v:f eqn="sum 10800 0 0"/>
                    <v:f eqn="sum 0 @3 @1"/>
                    <v:f eqn="sum 10800 @4 0"/>
                    <v:f eqn="sum @1 @5 0"/>
                    <v:f eqn="sum 0 21600 @1"/>
                    <v:f eqn="sum @1 @8 0"/>
                  </v:formulas>
                  <v:handles>
                    <v:h position="10800,@2"/>
                  </v:handles>
                </v:shapetype>
                <v:shape id="shape_0" fillcolor="navy" stroked="t" style="position:absolute;left:120;top:180;width:10019;height:1259" type="shapetype_174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rPr/>
                        </w:pPr>
                        <w:r>
                          <w:rPr>
                            <w:b/>
                            <w:i w:val="false"/>
                            <w:spacing w:val="1"/>
                            <w:rFonts w:ascii="Arial" w:hAnsi="Arial" w:eastAsia="Arial" w:cs="Arial"/>
                            <w:color w:val="auto"/>
                          </w:rPr>
                          <w:t>НАВЧАЛЬНО-ВИХОВНИЙ КОМПЛЕКС</w:t>
                        </w:r>
                      </w:p>
                    </w:txbxContent>
                  </v:textbox>
                  <v:path textpathok="t"/>
                  <v:textpath on="t" fitshape="t" string="НАВЧАЛЬНО-ВИХОВНИЙ КОМПЛЕКС" style="font-family:&quot;Arial&quot;"/>
                  <w10:wrap type="none"/>
                  <v:fill o:detectmouseclick="t" type="solid" color2="#ffff7f"/>
                  <v:stroke color="black" weight="9360" joinstyle="miter" endcap="square"/>
                </v:shape>
                <v:group id="shape_0" style="position:absolute;left:0;top:1620;width:10200;height:12060">
                  <v:shapetype id="shapetype_54" coordsize="21600,21600" o:spt="54" adj="10800,3600" path="m,21600l@10,21600qx@21@22qy@23@24l@6@13qx@25@26qy@27@28l@7@14qx@29@30qy@31@32l@11@13qx@33@34qy@35@36l21600,21600l@2@17l21600@15l@5@15l@5@18qy@37@38l@6,qx@25@39l@4@15l0@15l2700@17xnsem@8@19qy@40@41l@6@13qx@25@26qy@27@28l@8@14xm@9@19qy@42@41l@7@13qx@29@26qy@31@28l@9@14xnsem,21600l2700@17l0@15l@4@15l@4@18qy@43@38l@7,qx@29@39l@5@15l@5@15l21600@15l@2@17l21600,21600l@11,21600qx@33@22qy@35@24l@7@13qx@29@26qy@31@28l@6@14qx@25@30qy@27@32l@10@13qx@21@34qy@23@36xm@8@14l@8@19m@9@19l@9@14m@4@20l@4@15m@5@15l@5@20nfe">
                    <v:stroke joinstyle="miter"/>
                    <v:formulas>
                      <v:f eqn="val #1"/>
                      <v:f eqn="val #0"/>
                      <v:f eqn="sum width 0 2700"/>
                      <v:f eqn="prod 1 @1 2"/>
                      <v:f eqn="sum 10800 0 @3"/>
                      <v:f eqn="sum 10800 @3 0"/>
                      <v:f eqn="sum @4 675 0"/>
                      <v:f eqn="sum @5 0 675"/>
                      <v:f eqn="sum @4 2700 0"/>
                      <v:f eqn="sum @5 0 2700"/>
                      <v:f eqn="sum @8 0 675"/>
                      <v:f eqn="sum @9 675 0"/>
                      <v:f eqn="prod 1 @0 2"/>
                      <v:f eqn="sum height 0 @12"/>
                      <v:f eqn="sum height 0 @0"/>
                      <v:f eqn="sum 0 @0 0"/>
                      <v:f eqn="sum @15 height 0"/>
                      <v:f eqn="prod 1 @16 2"/>
                      <v:f eqn="prod 1 @0 4"/>
                      <v:f eqn="sum height 0 @18"/>
                      <v:f eqn="sum @13 0 @18"/>
                      <v:f eqn="sum 675 @10 0"/>
                      <v:f eqn="sum 0 21600 @18"/>
                      <v:f eqn="sum 0 @21 675"/>
                      <v:f eqn="sum 0 @22 @18"/>
                      <v:f eqn="sum 0 @6 675"/>
                      <v:f eqn="sum 0 @13 @18"/>
                      <v:f eqn="sum 675 @25 0"/>
                      <v:f eqn="sum 0 @26 @18"/>
                      <v:f eqn="sum 675 @7 0"/>
                      <v:f eqn="sum @18 @14 0"/>
                      <v:f eqn="sum 0 @29 675"/>
                      <v:f eqn="sum @18 @30 0"/>
                      <v:f eqn="sum 0 @11 675"/>
                      <v:f eqn="sum @18 @13 0"/>
                      <v:f eqn="sum 675 @33 0"/>
                      <v:f eqn="sum @18 @34 0"/>
                      <v:f eqn="sum 0 @5 675"/>
                      <v:f eqn="sum 0 @18 @18"/>
                      <v:f eqn="sum @18 0 0"/>
                      <v:f eqn="sum 0 @8 675"/>
                      <v:f eqn="sum 0 @19 @18"/>
                      <v:f eqn="sum 675 @9 0"/>
                      <v:f eqn="sum 675 @4 0"/>
                    </v:formulas>
                    <v:path gradientshapeok="t" o:connecttype="rect" textboxrect="@4,0,@5,@14"/>
                    <v:handles>
                      <v:h position="10800,@14"/>
                      <v:h position="@4,21600"/>
                    </v:handles>
                  </v:shapetype>
                  <v:shape id="shape_0" stroked="t" style="position:absolute;left:420;top:9721;width:9719;height:3959" type="shapetype_54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ind w:firstLine="708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ind w:firstLine="708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uk-UA" w:bidi="ar-SA"/>
                            </w:rPr>
                            <w:t xml:space="preserve">Жити серед людей і </w:t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бути</w:t>
                          </w:r>
                          <w:r>
                            <w:rPr>
                              <w:sz w:val="72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 xml:space="preserve">щасливим - це </w:t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означає</w:t>
                          </w:r>
                          <w:r>
                            <w:rPr>
                              <w:sz w:val="72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 xml:space="preserve">передусім </w:t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Cs w:val="36"/>
                              <w:sz w:val="36"/>
                              <w:rFonts w:ascii="Times New Roman" w:hAnsi="Times New Roman" w:cs="Times New Roman" w:eastAsia="Times New Roman"/>
                              <w:color w:val="auto"/>
                              <w:lang w:bidi="ar-SA" w:val="ru-RU"/>
                            </w:rPr>
                            <w:t>уміти</w:t>
                          </w:r>
                          <w:r>
                            <w:rPr>
                              <w:sz w:val="72"/>
                              <w:szCs w:val="24"/>
                              <w:rFonts w:ascii="Times New Roman" w:hAnsi="Times New Roman" w:cs="Times New Roman" w:eastAsia="Times New Roman"/>
                              <w:color w:val="auto"/>
                              <w:lang w:bidi="ar-SA" w:val="ru-RU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  <w:szCs w:val="36"/>
                              <w:rFonts w:ascii="Times New Roman" w:hAnsi="Times New Roman" w:cs="Times New Roman" w:eastAsia="Times New Roman"/>
                              <w:color w:val="auto"/>
                              <w:lang w:bidi="ar-SA" w:val="ru-RU"/>
                            </w:rPr>
                            <w:t>виконувати свій</w:t>
                          </w:r>
                          <w:r>
                            <w:rPr>
                              <w:sz w:val="72"/>
                              <w:szCs w:val="24"/>
                              <w:rFonts w:ascii="Times New Roman" w:hAnsi="Times New Roman" w:cs="Times New Roman" w:eastAsia="Times New Roman"/>
                              <w:color w:val="auto"/>
                              <w:lang w:bidi="ar-SA" w:val="ru-RU"/>
                            </w:rPr>
                            <w:t xml:space="preserve"> </w:t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обов’язок</w:t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 xml:space="preserve">  </w:t>
                          </w: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</w: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</w: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В.О. Сухомлинський</w:t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</w:txbxContent>
                    </v:textbox>
                    <w10:wrap type="square"/>
                    <v:imagedata r:id="rId2" o:detectmouseclick="t"/>
                    <v:stroke color="black" weight="9360" joinstyle="miter" endcap="square"/>
                  </v:shape>
                  <v:shapetype id="shapetype_136" coordsize="21600,21600" o:spt="136" adj="10800" path="m@9,l@10,em@11,21600l@12,21600e">
                    <v:stroke joinstyle="miter"/>
                    <v:formulas>
                      <v:f eqn="val #0"/>
                      <v:f eqn="sum @0 0 10800"/>
                      <v:f eqn="sum @0 0 0"/>
                      <v:f eqn="sum width 0 @0"/>
                      <v:f eqn="prod @2 2 1"/>
                      <v:f eqn="prod @3 2 1"/>
                      <v:f eqn="if @1 @5 @4"/>
                      <v:f eqn="sum 0 @6 0"/>
                      <v:f eqn="sum width 0 @6"/>
                      <v:f eqn="if @1 0 @8"/>
                      <v:f eqn="if @1 @7 width"/>
                      <v:f eqn="if @1 @8 0"/>
                      <v:f eqn="if @1 width @7"/>
                    </v:formulas>
                    <v:handles>
                      <v:h position="@0,21600"/>
                    </v:handles>
                  </v:shapetype>
                  <v:shape id="shape_0" fillcolor="#000075" stroked="f" style="position:absolute;left:0;top:1620;width:10199;height:1739" type="shapetype_136">
                    <v:path textpathok="t"/>
                    <v:textpath on="t" fitshape="t" string=",,Загальноосвітня школа І-ІІІ ступенів №1 - гімназія‘‘&#10;м. Копичинці&#10;Гусятинського району&#10;Тернопільської області" style="font-family:&quot;Arial&quot;"/>
                    <w10:wrap type="none"/>
                    <v:fill o:detectmouseclick="t" color2="blue"/>
                    <v:stroke color="#3465a4" joinstyle="round" endcap="flat"/>
                  </v:shape>
                  <v:rect id="shape_0" stroked="f" style="position:absolute;left:1860;top:4500;width:6719;height:4419">
                    <v:imagedata r:id="rId4" o:detectmouseclick="t"/>
                    <w10:wrap type="none"/>
                    <v:stroke color="#3465a4" joinstyle="round" endcap="flat"/>
                  </v:rect>
                </v:group>
              </v:group>
            </w:pict>
          </mc:Fallback>
        </mc:AlternateContent>
      </w:r>
      <w:r>
        <w:br w:type="page"/>
      </w:r>
    </w:p>
    <w:p>
      <w:pPr>
        <w:pStyle w:val="Normal"/>
        <w:spacing w:lineRule="auto" w:line="480"/>
        <w:jc w:val="center"/>
        <w:rPr>
          <w:lang w:val="uk-UA"/>
        </w:rPr>
      </w:pPr>
      <w:r>
        <w:rPr>
          <w:lang w:val="uk-UA"/>
        </w:rPr>
      </w:r>
    </w:p>
    <w:p>
      <w:pPr>
        <w:pStyle w:val="Normal"/>
        <w:spacing w:lineRule="auto" w:line="480"/>
        <w:jc w:val="center"/>
        <w:rPr>
          <w:lang w:val="uk-UA"/>
        </w:rPr>
      </w:pPr>
      <w:r>
        <w:rPr>
          <w:lang w:val="uk-UA"/>
        </w:rPr>
      </w:r>
    </w:p>
    <w:p>
      <w:pPr>
        <w:pStyle w:val="Normal"/>
        <w:spacing w:lineRule="auto" w:line="480"/>
        <w:jc w:val="center"/>
        <w:rPr>
          <w:lang w:val="uk-UA"/>
        </w:rPr>
      </w:pPr>
      <w:r>
        <w:rPr>
          <w:lang w:val="uk-UA"/>
        </w:rPr>
      </w:r>
    </w:p>
    <w:p>
      <w:pPr>
        <w:pStyle w:val="Normal"/>
        <w:spacing w:lineRule="auto" w:line="480"/>
        <w:jc w:val="center"/>
        <w:rPr>
          <w:lang w:val="uk-UA"/>
        </w:rPr>
      </w:pPr>
      <w:r>
        <w:rPr>
          <w:lang w:val="uk-UA"/>
        </w:rPr>
      </w:r>
    </w:p>
    <w:p>
      <w:pPr>
        <w:pStyle w:val="Normal"/>
        <w:spacing w:lineRule="auto" w:line="480"/>
        <w:jc w:val="center"/>
        <w:rPr>
          <w:lang w:val="uk-UA"/>
        </w:rPr>
      </w:pPr>
      <w:r>
        <w:rPr>
          <w:lang w:val="uk-UA"/>
        </w:rPr>
      </w:r>
    </w:p>
    <w:p>
      <w:pPr>
        <w:pStyle w:val="Normal"/>
        <w:spacing w:lineRule="auto" w:line="480"/>
        <w:jc w:val="center"/>
        <w:rPr>
          <w:lang w:val="uk-UA"/>
        </w:rPr>
      </w:pPr>
      <w:r>
        <w:rPr>
          <w:lang w:val="uk-UA"/>
        </w:rPr>
      </w:r>
    </w:p>
    <w:p>
      <w:pPr>
        <w:pStyle w:val="Normal"/>
        <w:spacing w:lineRule="auto" w:line="480"/>
        <w:jc w:val="center"/>
        <w:rPr>
          <w:lang w:val="uk-UA"/>
        </w:rPr>
      </w:pPr>
      <w:r>
        <w:rPr>
          <w:lang w:val="uk-UA"/>
        </w:rPr>
      </w:r>
    </w:p>
    <w:p>
      <w:pPr>
        <w:pStyle w:val="Normal"/>
        <w:spacing w:lineRule="auto" w:line="480"/>
        <w:jc w:val="center"/>
        <w:rPr>
          <w:lang w:val="uk-UA"/>
        </w:rPr>
      </w:pPr>
      <w:r>
        <w:rPr>
          <w:lang w:val="uk-UA"/>
        </w:rPr>
      </w:r>
    </w:p>
    <w:p>
      <w:pPr>
        <w:pStyle w:val="Normal"/>
        <w:spacing w:lineRule="auto" w:line="480"/>
        <w:jc w:val="center"/>
        <w:rPr>
          <w:lang w:val="uk-UA"/>
        </w:rPr>
      </w:pPr>
      <w:r>
        <w:rPr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  <w:t xml:space="preserve">Робота </w:t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  <w:t>на обласний конкурс</w:t>
      </w:r>
    </w:p>
    <w:p>
      <w:pPr>
        <w:pStyle w:val="Normal"/>
        <w:spacing w:lineRule="auto" w:line="480"/>
        <w:jc w:val="center"/>
        <w:rPr/>
      </w:pPr>
      <w:r>
        <w:rPr>
          <w:b/>
          <w:i/>
          <w:sz w:val="56"/>
          <w:lang w:val="uk-UA"/>
        </w:rPr>
        <w:t xml:space="preserve"> </w:t>
      </w:r>
      <w:r>
        <w:rPr>
          <w:b/>
          <w:i/>
          <w:sz w:val="56"/>
          <w:lang w:val="uk-UA"/>
        </w:rPr>
        <w:t xml:space="preserve">«Кращий заступник директора школи </w:t>
      </w:r>
    </w:p>
    <w:p>
      <w:pPr>
        <w:pStyle w:val="Normal"/>
        <w:spacing w:lineRule="auto" w:line="480"/>
        <w:jc w:val="center"/>
        <w:rPr/>
      </w:pPr>
      <w:r>
        <w:rPr>
          <w:b/>
          <w:i/>
          <w:sz w:val="56"/>
          <w:lang w:val="uk-UA"/>
        </w:rPr>
        <w:t>з виховної роботи - 2010»</w:t>
      </w:r>
      <w:r>
        <w:br w:type="page"/>
      </w:r>
    </w:p>
    <w:p>
      <w:pPr>
        <w:sectPr>
          <w:type w:val="nextPage"/>
          <w:pgSz w:w="11906" w:h="16838"/>
          <w:pgMar w:left="1417" w:right="850" w:header="0" w:top="850" w:footer="0" w:bottom="850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numPr>
          <w:ilvl w:val="0"/>
          <w:numId w:val="0"/>
        </w:numPr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  <w:drawing>
          <wp:anchor behindDoc="0" distT="0" distB="0" distL="114935" distR="114935" simplePos="0" locked="0" layoutInCell="1" allowOverlap="1" relativeHeight="53">
            <wp:simplePos x="0" y="0"/>
            <wp:positionH relativeFrom="column">
              <wp:posOffset>129540</wp:posOffset>
            </wp:positionH>
            <wp:positionV relativeFrom="paragraph">
              <wp:posOffset>114300</wp:posOffset>
            </wp:positionV>
            <wp:extent cx="6220460" cy="9088120"/>
            <wp:effectExtent l="0" t="0" r="0" b="0"/>
            <wp:wrapSquare wrapText="bothSides"/>
            <wp:docPr id="2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00" t="1330" r="101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908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114935" distR="114935" simplePos="0" locked="0" layoutInCell="1" allowOverlap="1" relativeHeight="54">
                <wp:simplePos x="0" y="0"/>
                <wp:positionH relativeFrom="column">
                  <wp:posOffset>5429250</wp:posOffset>
                </wp:positionH>
                <wp:positionV relativeFrom="paragraph">
                  <wp:posOffset>8229600</wp:posOffset>
                </wp:positionV>
                <wp:extent cx="941705" cy="572135"/>
                <wp:effectExtent l="0" t="0" r="0" b="0"/>
                <wp:wrapSquare wrapText="bothSides"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40" cy="571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rgbClr val="6699ff"/>
                            </a:gs>
                          </a:gsLst>
                          <a:lin ang="13500000"/>
                        </a:gra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style="position:absolute;margin-left:427.5pt;margin-top:648pt;width:74.05pt;height:44.95pt">
                <w10:wrap type="none"/>
                <v:fill o:detectmouseclick="t" color2="#6699ff"/>
                <v:stroke color="#3465a4" joinstyle="round" endcap="flat"/>
              </v:rect>
            </w:pict>
          </mc:Fallback>
        </mc:AlternateContent>
      </w:r>
    </w:p>
    <w:p>
      <w:pPr>
        <w:sectPr>
          <w:type w:val="nextPage"/>
          <w:pgSz w:orient="landscape" w:w="16838" w:h="11906"/>
          <w:pgMar w:left="851" w:right="851" w:header="0" w:top="851" w:footer="0" w:bottom="851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numPr>
          <w:ilvl w:val="0"/>
          <w:numId w:val="0"/>
        </w:numPr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  <mc:AlternateContent>
          <mc:Choice Requires="wpg">
            <w:drawing>
              <wp:anchor behindDoc="0" distT="0" distB="0" distL="114935" distR="114935" simplePos="0" locked="0" layoutInCell="1" allowOverlap="1" relativeHeight="8">
                <wp:simplePos x="0" y="0"/>
                <wp:positionH relativeFrom="column">
                  <wp:posOffset>-1423035</wp:posOffset>
                </wp:positionH>
                <wp:positionV relativeFrom="paragraph">
                  <wp:posOffset>1264920</wp:posOffset>
                </wp:positionV>
                <wp:extent cx="9983470" cy="713676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982800" cy="7136280"/>
                        </a:xfrm>
                      </wpg:grpSpPr>
                      <wpg:grpSp>
                        <wpg:cNvGrpSpPr/>
                        <wpg:grpSpPr>
                          <a:xfrm rot="16200000">
                            <a:off x="460440" y="-2213280"/>
                            <a:ext cx="1753200" cy="2674080"/>
                          </a:xfrm>
                        </wpg:grpSpPr>
                        <wps:wsp>
                          <wps:cNvSpPr txBox="1"/>
                          <wps:spPr>
                            <a:xfrm rot="16200000">
                              <a:off x="-354240" y="-888120"/>
                              <a:ext cx="124272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Умілі руки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254880" y="-888120"/>
                              <a:ext cx="124272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Трудові загони школярів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864720" y="-888120"/>
                              <a:ext cx="124272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Лекторій з історії професії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0" y="2156400"/>
                              <a:ext cx="1752480" cy="517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Трудове виховання та професійна орієнтація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SpPr/>
                          <wps:spPr>
                            <a:xfrm flipV="1">
                              <a:off x="838080" y="1950120"/>
                              <a:ext cx="0" cy="2070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838080" y="1950120"/>
                              <a:ext cx="685800" cy="2070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 flipV="1">
                              <a:off x="228600" y="1950120"/>
                              <a:ext cx="609480" cy="2070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 rot="16200000">
                            <a:off x="8690040" y="-2213280"/>
                            <a:ext cx="1753200" cy="2674080"/>
                          </a:xfrm>
                        </wpg:grpSpPr>
                        <wps:wsp>
                          <wps:cNvSpPr txBox="1"/>
                          <wps:spPr>
                            <a:xfrm rot="16200000">
                              <a:off x="-354240" y="-888120"/>
                              <a:ext cx="124272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Тижні родини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254880" y="-888120"/>
                              <a:ext cx="124272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Години спілкування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864720" y="-888120"/>
                              <a:ext cx="124272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Родинні свята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0" y="2156400"/>
                              <a:ext cx="1752480" cy="517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 xml:space="preserve">Родинне 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виховання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SpPr/>
                          <wps:spPr>
                            <a:xfrm flipV="1">
                              <a:off x="838080" y="1950120"/>
                              <a:ext cx="0" cy="2070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838080" y="1950120"/>
                              <a:ext cx="685800" cy="2070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 flipV="1">
                              <a:off x="228600" y="1950120"/>
                              <a:ext cx="609480" cy="2070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 rot="16200000">
                            <a:off x="1325880" y="-2130840"/>
                            <a:ext cx="4725000" cy="2183760"/>
                          </a:xfrm>
                        </wpg:grpSpPr>
                        <wpg:grpSp>
                          <wpg:cNvGrpSpPr/>
                          <wpg:grpSpPr>
                            <a:xfrm rot="16200000">
                              <a:off x="-1844280" y="-2880360"/>
                              <a:ext cx="4725000" cy="1035720"/>
                            </a:xfrm>
                          </wpg:grpSpPr>
                          <wps:wsp>
                            <wps:cNvSpPr txBox="1"/>
                            <wps:spPr>
                              <a:xfrm rot="16200000">
                                <a:off x="-212400" y="-822960"/>
                                <a:ext cx="1035720" cy="61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Fonts w:ascii="Times New Roman" w:hAnsi="Times New Roman" w:eastAsia="Times New Roman" w:cs="Times New Roman"/>
                                      <w:color w:val="auto"/>
                                      <w:lang w:val="ru-RU" w:bidi="ar-SA"/>
                                    </w:rPr>
                                    <w:t>Хор</w:t>
                                  </w:r>
                                </w:p>
                              </w:txbxContent>
                            </wps:txbx>
                            <wps:bodyPr wrap="square" lIns="45720" rIns="45720" tIns="91440" bIns="91440">
                              <a:noAutofit/>
                            </wps:bodyPr>
                          </wps:wsp>
                          <wps:wsp>
                            <wps:cNvSpPr txBox="1"/>
                            <wps:spPr>
                              <a:xfrm rot="16200000">
                                <a:off x="473040" y="-822960"/>
                                <a:ext cx="1035720" cy="61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Fonts w:ascii="Times New Roman" w:hAnsi="Times New Roman" w:eastAsia="Times New Roman" w:cs="Times New Roman"/>
                                      <w:color w:val="auto"/>
                                      <w:lang w:val="ru-RU" w:bidi="ar-SA"/>
                                    </w:rPr>
                                    <w:t>Вокальні ансамблі</w:t>
                                  </w:r>
                                </w:p>
                              </w:txbxContent>
                            </wps:txbx>
                            <wps:bodyPr wrap="square" lIns="45720" rIns="45720" tIns="91440" bIns="91440">
                              <a:noAutofit/>
                            </wps:bodyPr>
                          </wps:wsp>
                          <wps:wsp>
                            <wps:cNvSpPr txBox="1"/>
                            <wps:spPr>
                              <a:xfrm rot="16200000">
                                <a:off x="1158840" y="-822960"/>
                                <a:ext cx="1035720" cy="61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Fonts w:ascii="Times New Roman" w:hAnsi="Times New Roman" w:eastAsia="Times New Roman" w:cs="Times New Roman"/>
                                      <w:color w:val="auto"/>
                                      <w:lang w:val="ru-RU" w:bidi="ar-SA"/>
                                    </w:rPr>
                                    <w:t xml:space="preserve">Хореографія </w:t>
                                  </w:r>
                                </w:p>
                              </w:txbxContent>
                            </wps:txbx>
                            <wps:bodyPr wrap="square" lIns="45720" rIns="45720" tIns="91440" bIns="91440">
                              <a:noAutofit/>
                            </wps:bodyPr>
                          </wps:wsp>
                          <wps:wsp>
                            <wps:cNvSpPr txBox="1"/>
                            <wps:spPr>
                              <a:xfrm rot="16200000">
                                <a:off x="1844640" y="-822960"/>
                                <a:ext cx="1035720" cy="61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Fonts w:ascii="Times New Roman" w:hAnsi="Times New Roman" w:eastAsia="Times New Roman" w:cs="Times New Roman"/>
                                      <w:color w:val="auto"/>
                                      <w:lang w:val="ru-RU" w:bidi="ar-SA"/>
                                    </w:rPr>
                                    <w:t>Об’єднання «Слово у пісні»</w:t>
                                  </w:r>
                                </w:p>
                              </w:txbxContent>
                            </wps:txbx>
                            <wps:bodyPr wrap="square" lIns="0" rIns="0" tIns="0" bIns="0">
                              <a:noAutofit/>
                            </wps:bodyPr>
                          </wps:wsp>
                          <wps:wsp>
                            <wps:cNvSpPr txBox="1"/>
                            <wps:spPr>
                              <a:xfrm rot="16200000">
                                <a:off x="2530440" y="-822960"/>
                                <a:ext cx="1035720" cy="61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Fonts w:ascii="Times New Roman" w:hAnsi="Times New Roman" w:eastAsia="Times New Roman" w:cs="Times New Roman"/>
                                      <w:color w:val="auto"/>
                                      <w:lang w:val="ru-RU" w:bidi="ar-SA"/>
                                    </w:rPr>
                                    <w:t>Традиційні свята НВК</w:t>
                                  </w:r>
                                </w:p>
                              </w:txbxContent>
                            </wps:txbx>
                            <wps:bodyPr wrap="square" lIns="0" rIns="0" tIns="0" bIns="0">
                              <a:noAutofit/>
                            </wps:bodyPr>
                          </wps:wsp>
                          <wps:wsp>
                            <wps:cNvSpPr txBox="1"/>
                            <wps:spPr>
                              <a:xfrm rot="16200000">
                                <a:off x="3216240" y="-822960"/>
                                <a:ext cx="1035720" cy="61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Fonts w:ascii="Times New Roman" w:hAnsi="Times New Roman" w:eastAsia="Times New Roman" w:cs="Times New Roman"/>
                                      <w:color w:val="auto"/>
                                      <w:lang w:val="ru-RU" w:bidi="ar-SA"/>
                                    </w:rPr>
                                    <w:t>АРТ лідер</w:t>
                                  </w:r>
                                </w:p>
                              </w:txbxContent>
                            </wps:txbx>
                            <wps:bodyPr wrap="square" lIns="0" rIns="0" tIns="0" bIns="0">
                              <a:noAutofit/>
                            </wps:bodyPr>
                          </wps:wsp>
                          <wps:wsp>
                            <wps:cNvSpPr txBox="1"/>
                            <wps:spPr>
                              <a:xfrm rot="16200000">
                                <a:off x="3902040" y="-822960"/>
                                <a:ext cx="1035720" cy="61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Fonts w:ascii="Times New Roman" w:hAnsi="Times New Roman" w:eastAsia="Times New Roman" w:cs="Times New Roman"/>
                                      <w:color w:val="auto"/>
                                      <w:lang w:val="ru-RU" w:bidi="ar-SA"/>
                                    </w:rPr>
                                    <w:t>Об’єднання «Милосердя»</w:t>
                                  </w:r>
                                </w:p>
                              </w:txbxContent>
                            </wps:txbx>
                            <wps:bodyPr wrap="square" lIns="0" rIns="0" tIns="0" bIns="0">
                              <a:noAutofit/>
                            </wps:bodyPr>
                          </wps:wsp>
                        </wpg:grpSp>
                        <wps:wsp>
                          <wps:cNvSpPr txBox="1"/>
                          <wps:spPr>
                            <a:xfrm>
                              <a:off x="0" y="1873080"/>
                              <a:ext cx="4724280" cy="310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Морально-естетичне виховання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SpPr/>
                          <wps:spPr>
                            <a:xfrm flipV="1">
                              <a:off x="2356200" y="1454760"/>
                              <a:ext cx="0" cy="4140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2356200" y="1454760"/>
                              <a:ext cx="609480" cy="4140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2356200" y="1454760"/>
                              <a:ext cx="1371600" cy="4140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V="1">
                              <a:off x="2356200" y="1454760"/>
                              <a:ext cx="2133720" cy="4140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 flipV="1">
                              <a:off x="1746720" y="1454760"/>
                              <a:ext cx="609480" cy="4140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 flipV="1">
                              <a:off x="984600" y="1454760"/>
                              <a:ext cx="1371600" cy="4140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 flipH="1" flipV="1">
                              <a:off x="222840" y="1454760"/>
                              <a:ext cx="2133720" cy="4140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 txBox="1"/>
                        <wps:spPr>
                          <a:xfrm>
                            <a:off x="3434760" y="3921120"/>
                            <a:ext cx="3048120" cy="1029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color w:val="auto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32"/>
                                  <w:b/>
                                  <w:szCs w:val="32"/>
                                  <w:rFonts w:ascii="Times New Roman" w:hAnsi="Times New Roman" w:eastAsia="Times New Roman" w:cs="Times New Roman"/>
                                  <w:color w:val="auto"/>
                                  <w:lang w:val="ru-RU" w:bidi="ar-SA"/>
                                </w:rPr>
                                <w:t xml:space="preserve">УЧНІВСЬКИЙ 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32"/>
                                  <w:b/>
                                  <w:szCs w:val="32"/>
                                  <w:rFonts w:ascii="Times New Roman" w:hAnsi="Times New Roman" w:eastAsia="Times New Roman" w:cs="Times New Roman"/>
                                  <w:color w:val="auto"/>
                                  <w:lang w:val="ru-RU" w:bidi="ar-SA"/>
                                </w:rPr>
                                <w:t>КОЛЕКТИВ ШКОЛИ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0" y="3812400"/>
                            <a:ext cx="2362680" cy="1155600"/>
                          </a:xfrm>
                        </wpg:grpSpPr>
                        <wps:wsp>
                          <wps:cNvSpPr txBox="1"/>
                          <wps:spPr>
                            <a:xfrm>
                              <a:off x="0" y="0"/>
                              <a:ext cx="2362320" cy="310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Інтелектуальне виховання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-302400" y="-819720"/>
                              <a:ext cx="113904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Клуб інтелектуальних ігор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306720" y="-819720"/>
                              <a:ext cx="113904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Конкурси, змагання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916560" y="-819720"/>
                              <a:ext cx="113904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 xml:space="preserve">Олімпіади 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1526040" y="-819720"/>
                              <a:ext cx="113904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Предметні гуртки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/>
                          <wps:spPr>
                            <a:xfrm>
                              <a:off x="228600" y="311400"/>
                              <a:ext cx="0" cy="310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838080" y="311400"/>
                              <a:ext cx="0" cy="310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447920" y="311400"/>
                              <a:ext cx="0" cy="310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057400" y="311400"/>
                              <a:ext cx="0" cy="310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7620120" y="3812400"/>
                            <a:ext cx="2362680" cy="1155600"/>
                          </a:xfrm>
                        </wpg:grpSpPr>
                        <wps:wsp>
                          <wps:cNvSpPr txBox="1"/>
                          <wps:spPr>
                            <a:xfrm>
                              <a:off x="0" y="0"/>
                              <a:ext cx="2362320" cy="310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Фізичне виховання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-302400" y="-819720"/>
                              <a:ext cx="113904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 xml:space="preserve">Спортивні 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секції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687600" y="-819720"/>
                              <a:ext cx="113904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Турніри, змагання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1526040" y="-819720"/>
                              <a:ext cx="113904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Спортивний клас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/>
                          <wps:spPr>
                            <a:xfrm>
                              <a:off x="228600" y="311400"/>
                              <a:ext cx="0" cy="310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218960" y="311400"/>
                              <a:ext cx="0" cy="310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057400" y="311400"/>
                              <a:ext cx="0" cy="310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7620120" y="5675760"/>
                            <a:ext cx="2362680" cy="1460520"/>
                          </a:xfrm>
                        </wpg:grpSpPr>
                        <wps:wsp>
                          <wps:cNvSpPr txBox="1"/>
                          <wps:spPr>
                            <a:xfrm>
                              <a:off x="0" y="0"/>
                              <a:ext cx="2362320" cy="310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Правове виховання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-302400" y="-819720"/>
                              <a:ext cx="113904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 xml:space="preserve">Клуб 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«Закон і ти»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459000" y="-819720"/>
                              <a:ext cx="113904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Рада профілактики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1373760" y="-667440"/>
                              <a:ext cx="1139040" cy="838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Тиждень і місячник правовиховної роботи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/>
                          <wps:spPr>
                            <a:xfrm>
                              <a:off x="228600" y="311040"/>
                              <a:ext cx="0" cy="310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990360" y="311040"/>
                              <a:ext cx="0" cy="310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904760" y="311040"/>
                              <a:ext cx="0" cy="310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0" y="5676120"/>
                            <a:ext cx="2362680" cy="1258560"/>
                          </a:xfrm>
                        </wpg:grpSpPr>
                        <wps:wsp>
                          <wps:cNvSpPr txBox="1"/>
                          <wps:spPr>
                            <a:xfrm>
                              <a:off x="0" y="0"/>
                              <a:ext cx="2362320" cy="414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Громадянське, національне виховання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-302400" y="-716760"/>
                              <a:ext cx="113904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Інформаційні години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306720" y="-716760"/>
                              <a:ext cx="113904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Єдині години класного керівника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916560" y="-716760"/>
                              <a:ext cx="113904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 xml:space="preserve">Товариство «Сокіл» 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 txBox="1"/>
                          <wps:spPr>
                            <a:xfrm rot="16200000">
                              <a:off x="1526040" y="-716760"/>
                              <a:ext cx="1139040" cy="533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 xml:space="preserve">Тематичні 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тижні</w:t>
                                </w:r>
                              </w:p>
                            </w:txbxContent>
                          </wps:txbx>
                          <wps:bodyPr wrap="square" lIns="0" rIns="0" tIns="0" bIns="0">
                            <a:noAutofit/>
                          </wps:bodyPr>
                        </wps:wsp>
                        <wps:wsp>
                          <wps:cNvSpPr/>
                          <wps:spPr>
                            <a:xfrm>
                              <a:off x="228600" y="414000"/>
                              <a:ext cx="0" cy="310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838080" y="414000"/>
                              <a:ext cx="0" cy="310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1447920" y="414000"/>
                              <a:ext cx="0" cy="310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2057400" y="414000"/>
                              <a:ext cx="0" cy="31068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>
                            <a:off x="3015720" y="5360040"/>
                            <a:ext cx="3886920" cy="1242720"/>
                          </a:xfrm>
                        </wpg:grpSpPr>
                        <wps:wsp>
                          <wps:cNvSpPr txBox="1"/>
                          <wps:spPr>
                            <a:xfrm>
                              <a:off x="90720" y="8280"/>
                              <a:ext cx="3704040" cy="310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4"/>
                                    <w:b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Екологічне виховання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g:grpSp>
                          <wpg:cNvGrpSpPr/>
                          <wpg:grpSpPr>
                            <a:xfrm rot="16200000">
                              <a:off x="-1321920" y="-2564640"/>
                              <a:ext cx="3886920" cy="1242720"/>
                            </a:xfrm>
                          </wpg:grpSpPr>
                          <wps:wsp>
                            <wps:cNvSpPr txBox="1"/>
                            <wps:spPr>
                              <a:xfrm rot="16200000">
                                <a:off x="-316080" y="-926280"/>
                                <a:ext cx="1242720" cy="61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color w:val="auto"/>
                                    </w:rPr>
                                  </w:r>
                                </w:p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Fonts w:ascii="Times New Roman" w:hAnsi="Times New Roman" w:eastAsia="Times New Roman" w:cs="Times New Roman"/>
                                      <w:color w:val="auto"/>
                                      <w:lang w:val="ru-RU" w:bidi="ar-SA"/>
                                    </w:rPr>
                                    <w:t>Екологічні акції</w:t>
                                  </w:r>
                                </w:p>
                              </w:txbxContent>
                            </wps:txbx>
                            <wps:bodyPr wrap="square" lIns="45720" rIns="45720" tIns="91440" bIns="91440">
                              <a:noAutofit/>
                            </wps:bodyPr>
                          </wps:wsp>
                          <wps:wsp>
                            <wps:cNvSpPr txBox="1"/>
                            <wps:spPr>
                              <a:xfrm rot="16200000">
                                <a:off x="1283760" y="-926280"/>
                                <a:ext cx="1242720" cy="61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Fonts w:ascii="Times New Roman" w:hAnsi="Times New Roman" w:eastAsia="Times New Roman" w:cs="Times New Roman"/>
                                      <w:color w:val="auto"/>
                                      <w:lang w:val="ru-RU" w:bidi="ar-SA"/>
                                    </w:rPr>
                                    <w:t>Екологічна агітбригада</w:t>
                                  </w:r>
                                </w:p>
                              </w:txbxContent>
                            </wps:txbx>
                            <wps:bodyPr wrap="square" lIns="45720" rIns="45720" tIns="91440" bIns="91440">
                              <a:noAutofit/>
                            </wps:bodyPr>
                          </wps:wsp>
                          <wps:wsp>
                            <wps:cNvSpPr txBox="1"/>
                            <wps:spPr>
                              <a:xfrm rot="16200000">
                                <a:off x="2959920" y="-926280"/>
                                <a:ext cx="1242720" cy="61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rFonts w:ascii="Times New Roman" w:hAnsi="Times New Roman" w:eastAsia="Times New Roman" w:cs="Times New Roman"/>
                                      <w:color w:val="auto"/>
                                      <w:lang w:val="ru-RU" w:bidi="ar-SA"/>
                                    </w:rPr>
                                    <w:t>Проекти  «Юні друзі природи»</w:t>
                                  </w:r>
                                </w:p>
                              </w:txbxContent>
                            </wps:txbx>
                            <wps:bodyPr wrap="square" lIns="45720" rIns="45720" tIns="91440" bIns="91440">
                              <a:noAutofit/>
                            </wps:bodyPr>
                          </wps:wsp>
                          <wps:wsp>
                            <wps:cNvSpPr/>
                            <wps:spPr>
                              <a:xfrm>
                                <a:off x="1904760" y="321480"/>
                                <a:ext cx="0" cy="3106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H="1">
                                <a:off x="304560" y="321480"/>
                                <a:ext cx="1600200" cy="3106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1904760" y="321480"/>
                                <a:ext cx="1752480" cy="3106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</wpg:grpSp>
                      <wps:wsp>
                        <wps:cNvSpPr/>
                        <wps:spPr>
                          <a:xfrm flipH="1" flipV="1">
                            <a:off x="1295280" y="2674800"/>
                            <a:ext cx="2133720" cy="1656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flipV="1">
                            <a:off x="2362320" y="3916800"/>
                            <a:ext cx="1066680" cy="414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362320" y="4330800"/>
                            <a:ext cx="1066680" cy="1449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920120" y="4974120"/>
                            <a:ext cx="0" cy="414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6477120" y="2674800"/>
                            <a:ext cx="2209680" cy="1656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6477120" y="3916800"/>
                            <a:ext cx="1143000" cy="414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477120" y="4330800"/>
                            <a:ext cx="1143000" cy="1449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4932000" y="3502800"/>
                            <a:ext cx="0" cy="414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-27.9pt;margin-top:15.4pt;width:841.85pt;height:522.2pt" coordorigin="-558,308" coordsize="16837,10444">
                <v:group id="shape_0" style="position:absolute;left:-558;top:308;width:3877;height:3654">
                  <v:shapetype id="shapetype_202" coordsize="21600,21600" o:spt="202" path="m,l,21600l21600,21600l21600,xe">
                    <v:stroke joinstyle="miter"/>
                    <v:path gradientshapeok="t" o:connecttype="rect"/>
                  </v:shapetype>
                  <v:shape id="shape_0" fillcolor="white" stroked="t" style="position:absolute;left:-557;top:309;width:1956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Умілі руки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403;top:309;width:1956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Трудові загони школярів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1363;top:309;width:1956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Лекторій з історії професії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0;top:3147;width:2759;height:814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b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Трудове виховання та професійна орієнтація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line id="shape_0" from="1320,2822" to="1320,3147" stroked="t" style="position:absolute;flip:y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1320,2822" to="2399,3147" stroked="t" style="position:absolute;flip:y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360,2822" to="1319,3147" stroked="t" style="position:absolute;flip:xy">
                    <v:stroke color="black" weight="9360" endarrow="block" endarrowwidth="medium" endarrowlength="medium" joinstyle="miter" endcap="square"/>
                    <v:fill o:detectmouseclick="t" on="false"/>
                  </v:line>
                </v:group>
                <v:group id="shape_0" style="position:absolute;left:12402;top:308;width:3877;height:3654">
                  <v:shape id="shape_0" fillcolor="white" stroked="t" style="position:absolute;left:12403;top:309;width:1956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Тижні родини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13363;top:309;width:1956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Години спілкування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14323;top:309;width:1956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Родинні свята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12960;top:3147;width:2759;height:814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b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 xml:space="preserve">Родинне </w:t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b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виховання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line id="shape_0" from="14280,2822" to="14280,3147" stroked="t" style="position:absolute;flip:y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14280,2822" to="15359,3147" stroked="t" style="position:absolute;flip:y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13320,2822" to="14279,3147" stroked="t" style="position:absolute;flip:xy">
                    <v:stroke color="black" weight="9360" endarrow="block" endarrowwidth="medium" endarrowlength="medium" joinstyle="miter" endcap="square"/>
                    <v:fill o:detectmouseclick="t" on="false"/>
                  </v:line>
                </v:group>
                <v:group id="shape_0" style="position:absolute;left:3754;top:2169;width:8111;height:3105">
                  <v:group id="shape_0" style="position:absolute;left:3754;top:2169;width:8111;height:961">
                    <v:shape id="shape_0" fillcolor="white" stroked="t" style="position:absolute;left:3755;top:2170;width:1630;height:960;rotation:270" type="shapetype_202">
                      <v:textbox>
                        <w:txbxContent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Times New Roman" w:hAnsi="Times New Roman" w:eastAsia="Times New Roman" w:cs="Times New Roman"/>
                                <w:color w:val="auto"/>
                                <w:lang w:val="ru-RU" w:bidi="ar-SA"/>
                              </w:rPr>
                              <w:t>Хор</w:t>
                            </w:r>
                          </w:p>
                        </w:txbxContent>
                      </v:textbox>
                      <w10:wrap type="square"/>
                      <v:fill o:detectmouseclick="t" type="solid" color2="black"/>
                      <v:stroke color="black" weight="9360" joinstyle="miter" endcap="square"/>
                    </v:shape>
                    <v:shape id="shape_0" fillcolor="white" stroked="t" style="position:absolute;left:4835;top:2170;width:1630;height:960;rotation:270" type="shapetype_202">
                      <v:textbox>
                        <w:txbxContent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Times New Roman" w:hAnsi="Times New Roman" w:eastAsia="Times New Roman" w:cs="Times New Roman"/>
                                <w:color w:val="auto"/>
                                <w:lang w:val="ru-RU" w:bidi="ar-SA"/>
                              </w:rPr>
                              <w:t>Вокальні ансамблі</w:t>
                            </w:r>
                          </w:p>
                        </w:txbxContent>
                      </v:textbox>
                      <w10:wrap type="square"/>
                      <v:fill o:detectmouseclick="t" type="solid" color2="black"/>
                      <v:stroke color="black" weight="9360" joinstyle="miter" endcap="square"/>
                    </v:shape>
                    <v:shape id="shape_0" fillcolor="white" stroked="t" style="position:absolute;left:5915;top:2170;width:1630;height:960;rotation:270" type="shapetype_202">
                      <v:textbox>
                        <w:txbxContent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Times New Roman" w:hAnsi="Times New Roman" w:eastAsia="Times New Roman" w:cs="Times New Roman"/>
                                <w:color w:val="auto"/>
                                <w:lang w:val="ru-RU" w:bidi="ar-SA"/>
                              </w:rPr>
                              <w:t xml:space="preserve">Хореографія </w:t>
                            </w:r>
                          </w:p>
                        </w:txbxContent>
                      </v:textbox>
                      <w10:wrap type="square"/>
                      <v:fill o:detectmouseclick="t" type="solid" color2="black"/>
                      <v:stroke color="black" weight="9360" joinstyle="miter" endcap="square"/>
                    </v:shape>
                    <v:shape id="shape_0" fillcolor="white" stroked="t" style="position:absolute;left:6995;top:2170;width:1630;height:960;rotation:270" type="shapetype_202">
                      <v:textbox>
                        <w:txbxContent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Times New Roman" w:hAnsi="Times New Roman" w:eastAsia="Times New Roman" w:cs="Times New Roman"/>
                                <w:color w:val="auto"/>
                                <w:lang w:val="ru-RU" w:bidi="ar-SA"/>
                              </w:rPr>
                              <w:t>Об’єднання «Слово у пісні»</w:t>
                            </w:r>
                          </w:p>
                        </w:txbxContent>
                      </v:textbox>
                      <w10:wrap type="square"/>
                      <v:fill o:detectmouseclick="t" type="solid" color2="black"/>
                      <v:stroke color="black" weight="9360" joinstyle="miter" endcap="square"/>
                    </v:shape>
                    <v:shape id="shape_0" fillcolor="white" stroked="t" style="position:absolute;left:8075;top:2170;width:1630;height:960;rotation:270" type="shapetype_202">
                      <v:textbox>
                        <w:txbxContent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Times New Roman" w:hAnsi="Times New Roman" w:eastAsia="Times New Roman" w:cs="Times New Roman"/>
                                <w:color w:val="auto"/>
                                <w:lang w:val="ru-RU" w:bidi="ar-SA"/>
                              </w:rPr>
                              <w:t>Традиційні свята НВК</w:t>
                            </w:r>
                          </w:p>
                        </w:txbxContent>
                      </v:textbox>
                      <w10:wrap type="square"/>
                      <v:fill o:detectmouseclick="t" type="solid" color2="black"/>
                      <v:stroke color="black" weight="9360" joinstyle="miter" endcap="square"/>
                    </v:shape>
                    <v:shape id="shape_0" fillcolor="white" stroked="t" style="position:absolute;left:9155;top:2170;width:1630;height:960;rotation:270" type="shapetype_202">
                      <v:textbox>
                        <w:txbxContent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Times New Roman" w:hAnsi="Times New Roman" w:eastAsia="Times New Roman" w:cs="Times New Roman"/>
                                <w:color w:val="auto"/>
                                <w:lang w:val="ru-RU" w:bidi="ar-SA"/>
                              </w:rPr>
                              <w:t>АРТ лідер</w:t>
                            </w:r>
                          </w:p>
                        </w:txbxContent>
                      </v:textbox>
                      <w10:wrap type="square"/>
                      <v:fill o:detectmouseclick="t" type="solid" color2="black"/>
                      <v:stroke color="black" weight="9360" joinstyle="miter" endcap="square"/>
                    </v:shape>
                    <v:shape id="shape_0" fillcolor="white" stroked="t" style="position:absolute;left:10235;top:2170;width:1630;height:960;rotation:270" type="shapetype_202">
                      <v:textbox>
                        <w:txbxContent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Times New Roman" w:hAnsi="Times New Roman" w:eastAsia="Times New Roman" w:cs="Times New Roman"/>
                                <w:color w:val="auto"/>
                                <w:lang w:val="ru-RU" w:bidi="ar-SA"/>
                              </w:rPr>
                              <w:t>Об’єднання «Милосердя»</w:t>
                            </w:r>
                          </w:p>
                        </w:txbxContent>
                      </v:textbox>
                      <w10:wrap type="square"/>
                      <v:fill o:detectmouseclick="t" type="solid" color2="black"/>
                      <v:stroke color="black" weight="9360" joinstyle="miter" endcap="square"/>
                    </v:shape>
                  </v:group>
                  <v:shape id="shape_0" fillcolor="white" stroked="t" style="position:absolute;left:4089;top:4785;width:7439;height:488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b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Морально-естетичне виховання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line id="shape_0" from="7800,4126" to="7800,4777" stroked="t" style="position:absolute;flip:y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7800,4126" to="8759,4777" stroked="t" style="position:absolute;flip:y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7800,4126" to="9959,4777" stroked="t" style="position:absolute;flip:y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7800,4126" to="11159,4777" stroked="t" style="position:absolute;flip:y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6840,4126" to="7799,4777" stroked="t" style="position:absolute;flip:xy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5640,4126" to="7799,4777" stroked="t" style="position:absolute;flip:xy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4440,4126" to="7799,4777" stroked="t" style="position:absolute;flip:xy">
                    <v:stroke color="black" weight="9360" endarrow="block" endarrowwidth="medium" endarrowlength="medium" joinstyle="miter" endcap="square"/>
                    <v:fill o:detectmouseclick="t" on="false"/>
                  </v:line>
                </v:group>
                <v:shape id="shape_0" fillcolor="white" stroked="t" style="position:absolute;left:5409;top:5926;width:4799;height:1620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color w:val="auto"/>
                          </w:rPr>
                        </w:r>
                      </w:p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32"/>
                            <w:b/>
                            <w:szCs w:val="32"/>
                            <w:rFonts w:ascii="Times New Roman" w:hAnsi="Times New Roman" w:eastAsia="Times New Roman" w:cs="Times New Roman"/>
                            <w:color w:val="auto"/>
                            <w:lang w:val="ru-RU" w:bidi="ar-SA"/>
                          </w:rPr>
                          <w:t xml:space="preserve">УЧНІВСЬКИЙ </w:t>
                        </w:r>
                      </w:p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32"/>
                            <w:b/>
                            <w:szCs w:val="32"/>
                            <w:rFonts w:ascii="Times New Roman" w:hAnsi="Times New Roman" w:eastAsia="Times New Roman" w:cs="Times New Roman"/>
                            <w:color w:val="auto"/>
                            <w:lang w:val="ru-RU" w:bidi="ar-SA"/>
                          </w:rPr>
                          <w:t>КОЛЕКТИВ ШКОЛИ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group id="shape_0" style="position:absolute;left:-476;top:5755;width:4674;height:1343">
                  <v:shape id="shape_0" fillcolor="white" stroked="t" style="position:absolute;left:0;top:5755;width:3719;height:488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b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Інтелектуальне виховання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-476;top:6257;width:1793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Клуб інтелектуальних ігор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484;top:6257;width:1793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Конкурси, змагання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1444;top:6257;width:1793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 xml:space="preserve">Олімпіади 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2404;top:6257;width:1793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Предметні гуртки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line id="shape_0" from="360,6245" to="360,6733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1320,6245" to="1320,6733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2280,6245" to="2280,6733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3240,6245" to="3240,6733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</v:group>
                <v:group id="shape_0" style="position:absolute;left:11523;top:5755;width:4674;height:1343">
                  <v:shape id="shape_0" fillcolor="white" stroked="t" style="position:absolute;left:12000;top:5755;width:3719;height:488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b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Фізичне виховання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11524;top:6257;width:1793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 xml:space="preserve">Спортивні </w:t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секції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13084;top:6257;width:1793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Турніри, змагання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14404;top:6257;width:1793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Спортивний клас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line id="shape_0" from="12360,6245" to="12360,6733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13920,6245" to="13920,6733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15240,6245" to="15240,6733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</v:group>
                <v:group id="shape_0" style="position:absolute;left:11523;top:8689;width:4434;height:2062">
                  <v:shape id="shape_0" fillcolor="white" stroked="t" style="position:absolute;left:12000;top:8689;width:3719;height:488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b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Правове виховання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11524;top:9191;width:1793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 xml:space="preserve">Клуб </w:t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«Закон і ти»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12724;top:9191;width:1793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Рада профілактики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14164;top:9431;width:1793;height:132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Тиждень і місячник правовиховної роботи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line id="shape_0" from="12360,9179" to="12360,9667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13560,9179" to="13560,9667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15000,9179" to="15000,9667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</v:group>
                <v:group id="shape_0" style="position:absolute;left:-476;top:8690;width:4674;height:1505">
                  <v:shape id="shape_0" fillcolor="white" stroked="t" style="position:absolute;left:0;top:8690;width:3719;height:651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b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Громадянське, національне виховання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-476;top:9354;width:1793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Інформаційні години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484;top:9354;width:1793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Єдині години класного керівника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1444;top:9354;width:1793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 xml:space="preserve">Товариство «Сокіл» 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shape id="shape_0" fillcolor="white" stroked="t" style="position:absolute;left:2404;top:9354;width:1793;height:840;rotation:270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 xml:space="preserve">Тематичні </w:t>
                          </w:r>
                        </w:p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тижні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line id="shape_0" from="360,9342" to="360,9830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1320,9342" to="1320,9830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2280,9342" to="2280,9830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3240,9342" to="3240,9830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</v:group>
                <v:group id="shape_0" style="position:absolute;left:4251;top:8205;width:7117;height:1445">
                  <v:shape id="shape_0" fillcolor="white" stroked="t" style="position:absolute;left:4892;top:8205;width:5832;height:488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4"/>
                              <w:b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Екологічне виховання</w:t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black" weight="9360" joinstyle="miter" endcap="square"/>
                  </v:shape>
                  <v:group id="shape_0" style="position:absolute;left:4251;top:8689;width:7117;height:961">
                    <v:shape id="shape_0" fillcolor="white" stroked="t" style="position:absolute;left:4252;top:8690;width:1956;height:960;rotation:270" type="shapetype_202">
                      <v:textbox>
                        <w:txbxContent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Times New Roman" w:hAnsi="Times New Roman" w:eastAsia="Times New Roman" w:cs="Times New Roman"/>
                                <w:color w:val="auto"/>
                                <w:lang w:val="ru-RU" w:bidi="ar-SA"/>
                              </w:rPr>
                              <w:t>Екологічні акції</w:t>
                            </w:r>
                          </w:p>
                        </w:txbxContent>
                      </v:textbox>
                      <w10:wrap type="square"/>
                      <v:fill o:detectmouseclick="t" type="solid" color2="black"/>
                      <v:stroke color="black" weight="9360" joinstyle="miter" endcap="square"/>
                    </v:shape>
                    <v:shape id="shape_0" fillcolor="white" stroked="t" style="position:absolute;left:6772;top:8690;width:1956;height:960;rotation:270" type="shapetype_202">
                      <v:textbox>
                        <w:txbxContent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Times New Roman" w:hAnsi="Times New Roman" w:eastAsia="Times New Roman" w:cs="Times New Roman"/>
                                <w:color w:val="auto"/>
                                <w:lang w:val="ru-RU" w:bidi="ar-SA"/>
                              </w:rPr>
                              <w:t>Екологічна агітбригада</w:t>
                            </w:r>
                          </w:p>
                        </w:txbxContent>
                      </v:textbox>
                      <w10:wrap type="square"/>
                      <v:fill o:detectmouseclick="t" type="solid" color2="black"/>
                      <v:stroke color="black" weight="9360" joinstyle="miter" endcap="square"/>
                    </v:shape>
                    <v:shape id="shape_0" fillcolor="white" stroked="t" style="position:absolute;left:9412;top:8690;width:1956;height:960;rotation:270" type="shapetype_202">
                      <v:textbox>
                        <w:txbxContent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Times New Roman" w:hAnsi="Times New Roman" w:eastAsia="Times New Roman" w:cs="Times New Roman"/>
                                <w:color w:val="auto"/>
                                <w:lang w:val="ru-RU" w:bidi="ar-SA"/>
                              </w:rPr>
                              <w:t>Проекти  «Юні друзі природи»</w:t>
                            </w:r>
                          </w:p>
                        </w:txbxContent>
                      </v:textbox>
                      <w10:wrap type="square"/>
                      <v:fill o:detectmouseclick="t" type="solid" color2="black"/>
                      <v:stroke color="black" weight="9360" joinstyle="miter" endcap="square"/>
                    </v:shape>
                    <v:line id="shape_0" from="7749,8698" to="7749,9186" stroked="t" style="position:absolute">
                      <v:stroke color="black" weight="9360" endarrow="block" endarrowwidth="medium" endarrowlength="medium" joinstyle="miter" endcap="square"/>
                      <v:fill o:detectmouseclick="t" on="false"/>
                    </v:line>
                    <v:line id="shape_0" from="5229,8698" to="7748,9186" stroked="t" style="position:absolute;flip:x">
                      <v:stroke color="black" weight="9360" endarrow="block" endarrowwidth="medium" endarrowlength="medium" joinstyle="miter" endcap="square"/>
                      <v:fill o:detectmouseclick="t" on="false"/>
                    </v:line>
                    <v:line id="shape_0" from="7749,8698" to="10508,9186" stroked="t" style="position:absolute">
                      <v:stroke color="black" weight="9360" endarrow="block" endarrowwidth="medium" endarrowlength="medium" joinstyle="miter" endcap="square"/>
                      <v:fill o:detectmouseclick="t" on="false"/>
                    </v:line>
                  </v:group>
                </v:group>
                <v:line id="shape_0" from="2040,3963" to="5399,6570" stroked="t" style="position:absolute;flip:xy">
                  <v:stroke color="black" weight="9360" endarrow="block" endarrowwidth="medium" endarrowlength="medium" joinstyle="miter" endcap="square"/>
                  <v:fill o:detectmouseclick="t" on="false"/>
                </v:line>
                <v:line id="shape_0" from="3720,5919" to="5399,6570" stroked="t" style="position:absolute;flip:xy">
                  <v:stroke color="black" weight="9360" endarrow="block" endarrowwidth="medium" endarrowlength="medium" joinstyle="miter" endcap="square"/>
                  <v:fill o:detectmouseclick="t" on="false"/>
                </v:line>
                <v:line id="shape_0" from="3720,6571" to="5399,8852" stroked="t" style="position:absolute;flip:x">
                  <v:stroke color="black" weight="9360" endarrow="block" endarrowwidth="medium" endarrowlength="medium" joinstyle="miter" endcap="square"/>
                  <v:fill o:detectmouseclick="t" on="false"/>
                </v:line>
                <v:line id="shape_0" from="7748,7584" to="7748,8235" stroked="t" style="position:absolute">
                  <v:stroke color="black" weight="9360" endarrow="block" endarrowwidth="medium" endarrowlength="medium" joinstyle="miter" endcap="square"/>
                  <v:fill o:detectmouseclick="t" on="false"/>
                </v:line>
                <v:line id="shape_0" from="10200,3963" to="13679,6570" stroked="t" style="position:absolute;flip:y">
                  <v:stroke color="black" weight="9360" endarrow="block" endarrowwidth="medium" endarrowlength="medium" joinstyle="miter" endcap="square"/>
                  <v:fill o:detectmouseclick="t" on="false"/>
                </v:line>
                <v:line id="shape_0" from="10200,5919" to="11999,6570" stroked="t" style="position:absolute;flip:y">
                  <v:stroke color="black" weight="9360" endarrow="block" endarrowwidth="medium" endarrowlength="medium" joinstyle="miter" endcap="square"/>
                  <v:fill o:detectmouseclick="t" on="false"/>
                </v:line>
                <v:line id="shape_0" from="10200,6571" to="11999,8852" stroked="t" style="position:absolute">
                  <v:stroke color="black" weight="9360" endarrow="block" endarrowwidth="medium" endarrowlength="medium" joinstyle="miter" endcap="square"/>
                  <v:fill o:detectmouseclick="t" on="false"/>
                </v:line>
                <v:line id="shape_0" from="7767,5267" to="7767,5918" stroked="t" style="position:absolute;flip:y">
                  <v:stroke color="black" weight="9360" endarrow="block" endarrowwidth="medium" endarrowlength="medium" joinstyle="miter" endcap="square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shd w:fill="FFFFFF" w:val="clear"/>
        <w:jc w:val="center"/>
        <w:rPr/>
      </w:pPr>
      <w:r>
        <w:rPr>
          <w:b/>
          <w:sz w:val="44"/>
          <w:szCs w:val="28"/>
          <w:lang w:val="uk-UA"/>
        </w:rPr>
        <w:t xml:space="preserve">Розділ річного плану роботи </w:t>
      </w:r>
    </w:p>
    <w:p>
      <w:pPr>
        <w:pStyle w:val="Normal"/>
        <w:shd w:fill="FFFFFF" w:val="clear"/>
        <w:jc w:val="center"/>
        <w:rPr/>
      </w:pPr>
      <w:r>
        <w:rPr>
          <w:b/>
          <w:sz w:val="44"/>
          <w:szCs w:val="28"/>
          <w:lang w:val="uk-UA"/>
        </w:rPr>
        <w:t>навчального закладу на 2010/2011 н.р.</w:t>
      </w:r>
    </w:p>
    <w:p>
      <w:pPr>
        <w:pStyle w:val="Normal"/>
        <w:jc w:val="center"/>
        <w:rPr>
          <w:b/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</w:r>
    </w:p>
    <w:p>
      <w:pPr>
        <w:pStyle w:val="Normal"/>
        <w:jc w:val="center"/>
        <w:rPr/>
      </w:pPr>
      <w:r>
        <w:rPr>
          <w:b/>
          <w:sz w:val="40"/>
          <w:szCs w:val="40"/>
        </w:rPr>
        <w:t>ІІІ. СТАНОВЛЕННЯ ТА РОЗВИТОК ВИХОВНОЇ СИСТЕМИ</w:t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3.1. Організаційна робота</w:t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tbl>
      <w:tblPr>
        <w:tblW w:w="1055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08"/>
        <w:gridCol w:w="5040"/>
        <w:gridCol w:w="1440"/>
        <w:gridCol w:w="2400"/>
        <w:gridCol w:w="963"/>
      </w:tblGrid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за/п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Зміст заходу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Відповідальні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</w:t>
            </w:r>
          </w:p>
        </w:tc>
      </w:tr>
      <w:tr>
        <w:trPr>
          <w:trHeight w:val="8977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</w:rPr>
              <w:t xml:space="preserve">.       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sz w:val="28"/>
                <w:szCs w:val="28"/>
              </w:rPr>
              <w:t>Аналіз організації літнього відпочинку школярів, зокрема   дітей з соціально- незахищених категорій</w:t>
            </w:r>
            <w:r>
              <w:rPr>
                <w:sz w:val="28"/>
                <w:szCs w:val="28"/>
                <w:lang w:val="uk-UA"/>
              </w:rPr>
              <w:t>.</w:t>
            </w:r>
          </w:p>
          <w:p>
            <w:pPr>
              <w:pStyle w:val="Normal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Провести  вибори  органів учнівського уряду та органів учнівського самоврядування у класних колективах.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Проводити навчання учнівського активу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Створити інформаційний банк даних про зайнятість учнів у надурочний час, скласти психолого - соціальний паспорт класів, виявити учнів, схильних до правопорушень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Залучати   дітей із соціально незахищених категорій до участі в секціях, гуртках, різноманітних заходах.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Організувати чергування        учнів по школі</w:t>
            </w:r>
            <w:r>
              <w:rPr>
                <w:sz w:val="28"/>
                <w:szCs w:val="28"/>
                <w:lang w:val="uk-UA"/>
              </w:rPr>
              <w:t>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Організувати  та вивчати роботу гуртків, секцій, клубів за інтересами, узгодити плани їх роботи</w:t>
            </w:r>
            <w:r>
              <w:rPr>
                <w:sz w:val="28"/>
                <w:szCs w:val="28"/>
                <w:lang w:val="uk-UA"/>
              </w:rPr>
              <w:t>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Сформувати склад ради з профілактики  правопорушень серед учнів, спланувати роботу ради</w:t>
            </w:r>
            <w:r>
              <w:rPr>
                <w:sz w:val="28"/>
                <w:szCs w:val="28"/>
                <w:lang w:val="uk-UA"/>
              </w:rPr>
              <w:t>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Вивч</w:t>
            </w:r>
            <w:r>
              <w:rPr>
                <w:sz w:val="28"/>
                <w:szCs w:val="28"/>
                <w:lang w:val="uk-UA"/>
              </w:rPr>
              <w:t>и</w:t>
            </w:r>
            <w:r>
              <w:rPr>
                <w:sz w:val="28"/>
                <w:szCs w:val="28"/>
              </w:rPr>
              <w:t>ти стан виховної роботи у НВК та роботу класних керівників:</w:t>
            </w:r>
          </w:p>
          <w:p>
            <w:pPr>
              <w:pStyle w:val="Normal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і 1 г класів</w:t>
            </w:r>
          </w:p>
          <w:p>
            <w:pPr>
              <w:pStyle w:val="Normal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і 2г класів</w:t>
            </w:r>
          </w:p>
          <w:p>
            <w:pPr>
              <w:pStyle w:val="Normal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і 3г класів</w:t>
            </w:r>
          </w:p>
          <w:p>
            <w:pPr>
              <w:pStyle w:val="Normal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і 4г класів</w:t>
            </w:r>
          </w:p>
          <w:p>
            <w:pPr>
              <w:pStyle w:val="Normal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і 5г класів</w:t>
            </w:r>
          </w:p>
          <w:p>
            <w:pPr>
              <w:pStyle w:val="Normal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г класу</w:t>
            </w:r>
          </w:p>
          <w:p>
            <w:pPr>
              <w:pStyle w:val="Normal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7-А і 7-Б гімназ. класів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Провести інструктаж з профілактики правопорушень, протипожежної безпеки під час проведення новорічних свят та вечорів відпочинку</w:t>
            </w:r>
            <w:r>
              <w:rPr>
                <w:sz w:val="28"/>
                <w:szCs w:val="28"/>
                <w:lang w:val="uk-UA"/>
              </w:rPr>
              <w:t>.</w:t>
            </w:r>
            <w:r>
              <w:rPr>
                <w:sz w:val="28"/>
                <w:szCs w:val="28"/>
              </w:rPr>
              <w:t xml:space="preserve">      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Створити з учителями та батьками   11</w:t>
            </w:r>
            <w:r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</w:rPr>
              <w:t>го класу творчу групу з підготовки випускного вечора</w:t>
            </w:r>
            <w:r>
              <w:rPr>
                <w:sz w:val="28"/>
                <w:szCs w:val="28"/>
                <w:lang w:val="uk-UA"/>
              </w:rPr>
              <w:t>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Проводити робочі лінійки щодо дотримання учнями «Єдиних вимог»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Організовувати культурне дозвілля     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школярів(ранки, вечори)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Проводити щотижня санітарне прибирання школи і щоденне – кожного класу</w:t>
            </w:r>
            <w:r>
              <w:rPr>
                <w:sz w:val="28"/>
                <w:szCs w:val="28"/>
                <w:lang w:val="uk-UA"/>
              </w:rPr>
              <w:t>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Забезпечити роботу екрану чистоти</w:t>
            </w:r>
            <w:r>
              <w:rPr>
                <w:sz w:val="28"/>
                <w:szCs w:val="28"/>
                <w:lang w:val="uk-UA"/>
              </w:rPr>
              <w:t>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01.09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вересень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15.09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І сем.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вересень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жовтень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листопад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грудень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січень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лютий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березень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квітень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березень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Перейма Т.В.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Перейма Т.В.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вч. поч. кл.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учн. самовряд.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Перейма Т.В.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учн. самовр.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учн. самовр.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Вайткевічуте В.В.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учн. самовр.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3.2. Традиційні свята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0430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828"/>
        <w:gridCol w:w="5160"/>
        <w:gridCol w:w="1320"/>
        <w:gridCol w:w="2226"/>
        <w:gridCol w:w="896"/>
      </w:tblGrid>
      <w:tr>
        <w:trPr/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за/п.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Зміст заходу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Відповідальні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</w:t>
            </w:r>
          </w:p>
        </w:tc>
      </w:tr>
      <w:tr>
        <w:trPr/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  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16.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</w:tc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numPr>
                <w:ilvl w:val="0"/>
                <w:numId w:val="0"/>
              </w:numPr>
              <w:ind w:left="0" w:hang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,,Здрастуй, школо!" День знань</w:t>
            </w:r>
          </w:p>
          <w:p>
            <w:pPr>
              <w:pStyle w:val="Normal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" У здоровому тілі – здоровий дух” – день фізичної культури і спорту  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ind w:left="-288" w:firstLine="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відкритих дверей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Виставка – конкурс   "Мереживо осінніх барв"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 Вдячність, шана нині лише Вам".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працівників освіти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 Людина починається з добра". Операція " Турбота" (до Міжнародного дня людей похилого віку)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 А вже Покрова відцвіла"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 конкурс стрілецько - повстанської пісні та поезії )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Сокільсько – козацькі змагання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"Подвиг, не підвладний часу"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ind w:left="-108" w:right="-108" w:hanging="0"/>
              <w:rPr/>
            </w:pP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вяткова імпреза " Посвята в гімназисти "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 На паралельних дорогах прав та обов’язків ". Тиждень правової освіти та виховання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 Мово моя барвінкова, диво калинове " (день української писемності та мови)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зимових букетів та композицій " Новорічно-різдвяний подарунок"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„ </w:t>
            </w:r>
            <w:r>
              <w:rPr>
                <w:sz w:val="28"/>
                <w:szCs w:val="28"/>
              </w:rPr>
              <w:t>Зимова феєрія". Новорічні свята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Вечір – зустріч шкільних друзів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" Таланти твої, </w:t>
            </w:r>
            <w:r>
              <w:rPr>
                <w:sz w:val="28"/>
                <w:szCs w:val="28"/>
                <w:lang w:val="uk-UA"/>
              </w:rPr>
              <w:t>Гусятинщино</w:t>
            </w:r>
            <w:r>
              <w:rPr>
                <w:sz w:val="28"/>
                <w:szCs w:val="28"/>
              </w:rPr>
              <w:t>" ( огляд учнівської художньої самодіяльності)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"Світлиця Шевченківського заповіту"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"Підліток і закон" Місячник правової інформації і пропаганди правових знань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 Ці дні у пам'яті народній "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 Юні екологи" ( конкурс екологічних бригад)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Свято останнього дзвоника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 На крилах прощального вальсу"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1.09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11. 09   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вересень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вересень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жовтень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жовтень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жовтень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жовтень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жовтень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жовтень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листопад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грудень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грудень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січень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лютий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березень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квітень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березень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квітень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травень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березень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травень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червень</w:t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Перейма Т.В.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Ухач О.І.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адміністрація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Перейма Т.В.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Перейма Т.В.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Перейма Т.В.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 М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Васюта Н.В.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Ярмоленко С.В.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керівник гімназ. класу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вч. укр.мови та літератури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Кованюк Я.В.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Перейма Т.В.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Перейма Т.В.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Богоніс Г.Г.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Мимрик М.Р.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Васюта Н.В..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вч. укр.мови та літератури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Кованюк Я.В.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Васюта Н.В.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Ярмоленко С.В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Перейма Т.В.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Перейма Т.В.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jc w:val="center"/>
        <w:rPr/>
      </w:pPr>
      <w:r>
        <w:rPr/>
        <w:t>3.3. Ціннісне ставлення до сім’ї, родини, людей</w:t>
      </w:r>
    </w:p>
    <w:tbl>
      <w:tblPr>
        <w:tblW w:w="10430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08"/>
        <w:gridCol w:w="5151"/>
        <w:gridCol w:w="1330"/>
        <w:gridCol w:w="2345"/>
        <w:gridCol w:w="896"/>
      </w:tblGrid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за/п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Зміст заходу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Відповідальні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Продовжити роботу учнівських об'єднань в рамках  Всеукраїнського руху учнівської молоді „Моя земля – земля моїх батьків”: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1-4-их класів – районної гри – подорожі „Галичаночка”;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5-8-их класів – руху учнівської молоді  „Стежиною батьківського краю” ; 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9-11-их класів – організувати роботу експедиційних загонів в рамках руху за напрямками:</w:t>
            </w:r>
          </w:p>
          <w:p>
            <w:pPr>
              <w:pStyle w:val="Normal"/>
              <w:ind w:left="36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„Краса і біль  України”;</w:t>
            </w:r>
          </w:p>
          <w:p>
            <w:pPr>
              <w:pStyle w:val="Normal"/>
              <w:ind w:left="36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„Любіть Україну вишневу свою”;</w:t>
            </w:r>
          </w:p>
          <w:p>
            <w:pPr>
              <w:pStyle w:val="Normal"/>
              <w:ind w:left="36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„Україна вишивана”;</w:t>
            </w:r>
          </w:p>
          <w:p>
            <w:pPr>
              <w:pStyle w:val="Normal"/>
              <w:ind w:left="36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„ Посади калину”;</w:t>
            </w:r>
          </w:p>
          <w:p>
            <w:pPr>
              <w:pStyle w:val="Normal"/>
              <w:ind w:left="36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„ Мандруєм з нами”;</w:t>
            </w:r>
          </w:p>
          <w:p>
            <w:pPr>
              <w:pStyle w:val="Normal"/>
              <w:ind w:left="36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„Мій край”  </w:t>
            </w:r>
          </w:p>
          <w:p>
            <w:pPr>
              <w:pStyle w:val="Normal"/>
              <w:ind w:left="36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„Слава України”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Взяти участь у Всеукраїнських акціях, конкурсах , експедиціях в рамках Всеукраїнського руху учнівської молоді „Моя земля – земля моїх батьків”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Продовжити роботу в учнівських товариствах та організаціях, зокрема „Сокіл ” і „Пласт”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Відзначити національні дати: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19-у річницю Незалежності України ( за окремим планом);  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утворення ЗУНР;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річницю пам'яті жертв голодомору; 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пам'яті героїв Базару ;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Збройних Сил України; 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Соборності України;  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пам'яті героїв Крут ;</w:t>
            </w:r>
          </w:p>
          <w:p>
            <w:pPr>
              <w:pStyle w:val="Normal"/>
              <w:numPr>
                <w:ilvl w:val="0"/>
                <w:numId w:val="3"/>
              </w:numPr>
              <w:rPr/>
            </w:pPr>
            <w:r>
              <w:rPr>
                <w:sz w:val="28"/>
                <w:szCs w:val="28"/>
              </w:rPr>
              <w:t xml:space="preserve">день пам'яті жертв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світової війни;  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Героя України</w:t>
            </w:r>
          </w:p>
          <w:p>
            <w:pPr>
              <w:pStyle w:val="Normal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Вести догляд за пам’ятником              Т.Г. Шевченку, могилами воїнів УПА та Січових стрільців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Провести виховні години:  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 використання державної символіки 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 пам’ятні дні в календарі нашої держави 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 визначні історичні події у 2010/2011 н. 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вересень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01.11.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листопад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06.12.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22.01.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29.01.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09.05.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травень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протягом року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Перейма Т.В.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вч. поч.кл.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Перейма Т.В.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Васюта Н.В.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Ярмоленко С.В.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Кавун О.Т.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Перейма Т.В.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кер. гуртків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учнів. самовряд.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кл. кер.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вч. поч. кл.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3.4. Ціннісне ставлення особистості до суспільства і держави</w:t>
      </w:r>
    </w:p>
    <w:tbl>
      <w:tblPr>
        <w:tblW w:w="10430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08"/>
        <w:gridCol w:w="5509"/>
        <w:gridCol w:w="1330"/>
        <w:gridCol w:w="1987"/>
        <w:gridCol w:w="896"/>
      </w:tblGrid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за/п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Зміст заходу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Відповідальні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</w:t>
            </w:r>
          </w:p>
        </w:tc>
      </w:tr>
      <w:tr>
        <w:trPr>
          <w:trHeight w:val="70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 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8.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 метою виховання в учнів патріотичних почуттів , усвідомлення своєї етнічної спільності, утвердження національної гідності провести виховні години на відповідну тематику.</w:t>
            </w:r>
          </w:p>
          <w:p>
            <w:pPr>
              <w:pStyle w:val="Normal"/>
              <w:ind w:left="36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Година спілкування: "Наша держава - Україна”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Лекційні заняття " Спом’яни їх, не забудь"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 метою дослідження та вивчення рідного краю, його історії , природи та мистецтва провести: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екскурсії по рідному краю, його визначних місцях;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екскурсії в обласний краєзнавчий музей;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зустрічі з поетами та письменниками рідного краю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>День бібліотек: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знайомство з шкільною бібліотекою (1 кл.);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операція " Живи, книго!"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акція " Моя улюблена книга – шкільній бібліотеці";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огляд шкільних надходжень до бібліотеки;</w:t>
            </w:r>
          </w:p>
          <w:p>
            <w:pPr>
              <w:pStyle w:val="Normal"/>
              <w:numPr>
                <w:ilvl w:val="0"/>
                <w:numId w:val="3"/>
              </w:numPr>
              <w:ind w:left="720" w:right="-228" w:hanging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радіопередзвін " Книжковий дивосвіт".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Проводити конференції, круглі столи з метою ознайомлення школярів із правами громадянина України.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інформаційну годину, присвячену 70-ій річниці трагедії Бабиного яру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/>
            </w:pPr>
            <w:r>
              <w:rPr>
                <w:sz w:val="28"/>
                <w:szCs w:val="28"/>
              </w:rPr>
              <w:t>Підготувати і провести заходи з відзначення 1025</w:t>
            </w:r>
            <w:r>
              <w:rPr>
                <w:sz w:val="28"/>
                <w:szCs w:val="28"/>
                <w:lang w:val="uk-UA"/>
              </w:rPr>
              <w:t>-</w:t>
            </w:r>
            <w:r>
              <w:rPr>
                <w:sz w:val="28"/>
                <w:szCs w:val="28"/>
              </w:rPr>
              <w:t>річчя хрещення Київської Русі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Ісеместр.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Ісеместр.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30.09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листопад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вч. поч. кл.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Кованюк Я.В.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Васюта Н.В.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Кованюк Я.В.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Васюта Н.В.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Елиїв Н. Б.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Перейма Т.В.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вч. поч. кл.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вч. поч. кл.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вч. історії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вч. поч. кл.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Бойчук В.В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jc w:val="center"/>
        <w:rPr/>
      </w:pPr>
      <w:r>
        <w:rPr>
          <w:b/>
          <w:sz w:val="40"/>
          <w:szCs w:val="40"/>
        </w:rPr>
        <w:t>3.5. Ціннісне ставлення до себе</w:t>
      </w:r>
    </w:p>
    <w:p>
      <w:pPr>
        <w:pStyle w:val="Normal"/>
        <w:jc w:val="center"/>
        <w:rPr/>
      </w:pPr>
      <w:r>
        <w:rPr>
          <w:b/>
          <w:sz w:val="40"/>
          <w:szCs w:val="40"/>
        </w:rPr>
        <w:t>3.5</w:t>
      </w:r>
      <w:r>
        <w:rPr/>
        <w:t>.1. Правова освіта</w:t>
      </w:r>
    </w:p>
    <w:tbl>
      <w:tblPr>
        <w:tblW w:w="10430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08"/>
        <w:gridCol w:w="5399"/>
        <w:gridCol w:w="1440"/>
        <w:gridCol w:w="1987"/>
        <w:gridCol w:w="896"/>
      </w:tblGrid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за/п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Зміст заходу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Відповідальні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</w:r>
          </w:p>
          <w:p>
            <w:pPr>
              <w:pStyle w:val="Normal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>
            <w:pPr>
              <w:pStyle w:val="Normal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</w:r>
          </w:p>
          <w:p>
            <w:pPr>
              <w:pStyle w:val="Normal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</w:r>
          </w:p>
          <w:p>
            <w:pPr>
              <w:pStyle w:val="Normal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11.</w:t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Затвердити на новий навчальний рік раду з профілактики правопорушень, при необхідності поновити її склад , скласти план роботи клубу " Закон і ти"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: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тиждень правової освіти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>
              <w:rPr>
                <w:sz w:val="28"/>
                <w:szCs w:val="28"/>
              </w:rPr>
              <w:t>(за окремим планом)</w:t>
            </w:r>
          </w:p>
          <w:p>
            <w:pPr>
              <w:pStyle w:val="Normal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місячник правових знань </w:t>
            </w:r>
          </w:p>
          <w:p>
            <w:pPr>
              <w:pStyle w:val="Normal"/>
              <w:ind w:left="36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>(за окремим планом)</w:t>
            </w:r>
          </w:p>
          <w:p>
            <w:pPr>
              <w:pStyle w:val="Normal"/>
              <w:ind w:left="360" w:hang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Поновити списки учнів, схильних до правопорушень та пропусків уроків без поважних причин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Періодично заслуховувати на раді при директорі, педраді звіти класних керівників про правову освіту учнів 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Вести журнал обліку правопорушень скоєних учнями НВК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правової освіти використовувати різні форми і методи роботи : класні години, інформаційні години, бесіди, зустрічі, вечори запитань і відповідей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Організувати зустрічі учнів школи з працівниками Центру соціальних служб для молоді, кримінальної міліції у справах неповнолітніх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Активізувати роботу психологічної служби з учнями, схильними до правопорушень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Вивчати міжособистісні стосунки серед учнів класу з метою корекції негативної поведінки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Проводити індивідуальні бесіди з учнями схильними до правопорушень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Організувати  зустріч  із  випускниками-правознавцями нашої школи, в рамках року громадянства і права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заходи на виконання Загальнодержавної програми „Національний план дій щодо реалізації конвенції ООН про права дитини” (за окремим планом)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вересень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протягом року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протягом року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Кованюк В.Я.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Кованюк Я.В.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Костюк О.В.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вч. поч. кл.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вч. поч. кл.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вч. поч. кл.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учителі предметники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вч. поч. кл.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учителі предметники </w:t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b/>
          <w:sz w:val="40"/>
          <w:szCs w:val="40"/>
        </w:rPr>
        <w:t>3.5</w:t>
      </w:r>
      <w:r>
        <w:rPr/>
        <w:t>.2. Фізичне виховання та формування здорового способу життя</w:t>
      </w:r>
    </w:p>
    <w:tbl>
      <w:tblPr>
        <w:tblW w:w="1043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06"/>
        <w:gridCol w:w="4922"/>
        <w:gridCol w:w="1440"/>
        <w:gridCol w:w="2467"/>
        <w:gridCol w:w="896"/>
      </w:tblGrid>
      <w:tr>
        <w:trPr/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за/п</w:t>
            </w:r>
          </w:p>
        </w:tc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Зміст заходу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Відповідальні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</w:t>
            </w:r>
          </w:p>
        </w:tc>
      </w:tr>
      <w:tr>
        <w:trPr/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4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Систематично проводити роз’яснювальну роботу про роль фізичної культури і спорту для людини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Скласти план спортивних заходів і змагань на 2010/2011 н.р.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День фізкультурника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Залучати учнів до </w:t>
            </w:r>
            <w:r>
              <w:rPr>
                <w:sz w:val="28"/>
                <w:szCs w:val="28"/>
                <w:lang w:val="uk-UA"/>
              </w:rPr>
              <w:t xml:space="preserve">занять у </w:t>
            </w:r>
            <w:r>
              <w:rPr>
                <w:sz w:val="28"/>
                <w:szCs w:val="28"/>
              </w:rPr>
              <w:t>спортивних секці</w:t>
            </w:r>
            <w:r>
              <w:rPr>
                <w:sz w:val="28"/>
                <w:szCs w:val="28"/>
                <w:lang w:val="uk-UA"/>
              </w:rPr>
              <w:t>ях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Залучати учнівську молодь до участі в   спортивній грі "Козацький гарт" та військово-спортивній грі „Джура” (Сокіл)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спортивні свята (за окремим планом)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Здійснювати пропаганду здорового способу життя . З цією метою рекомендується провести: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усний журналу до Міжнародного дня боротьби зі СНІДом;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анкетування з вивчення рівня знань учнів з питань формування здорового способу життя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Проводити зустрічі з лікарями різних фахів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 метою прищеплення учням норм здорового способу життя , пропаганди медичних знань проводити бесіди про шкідливість алкоголю, тютюну, наркотиків, венеричних захворювань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Організувати роботу санітарної комісії навчального закладу, вести постійний контроль за санстаном приміщень школи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Провести тиждень здоров'я " Здоров'я дітей – здоров'я нації  " 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Працювати над проектною роботою „Школа сприяння здоров’ю”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постійно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30.08.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грудень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протягом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семестру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грудень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Сагайдак І.Д.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Ухач О.І.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Ухач О.І.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Ухач О.І.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Ухач О.І.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Ухач О.І.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Ярмоленко С.В.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Ухач О.І.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Вайткевічуте В.В.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Задорожний В.І.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Вайткевічуте В.В.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Вайткевічуте В.В.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Вайткевічуте В.В.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учнівське самоврядування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Задорожний В.І.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Чорняк З.М.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Задорожний В. І.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Стецяк О. О.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Ухач О. І.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Бойчук В.В.</w:t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rPr/>
      </w:pPr>
      <w:r>
        <w:rPr>
          <w:b/>
          <w:sz w:val="40"/>
          <w:szCs w:val="40"/>
        </w:rPr>
        <w:t>3.5</w:t>
      </w:r>
      <w:r>
        <w:rPr/>
        <w:t>.3. Ціннісне ставлення до культури і мистецтва</w:t>
      </w:r>
    </w:p>
    <w:tbl>
      <w:tblPr>
        <w:tblW w:w="10484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08"/>
        <w:gridCol w:w="5280"/>
        <w:gridCol w:w="1440"/>
        <w:gridCol w:w="2160"/>
        <w:gridCol w:w="896"/>
      </w:tblGrid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за/п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Зміст заходу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Відповідальні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</w:t>
            </w:r>
          </w:p>
        </w:tc>
      </w:tr>
      <w:tr>
        <w:trPr/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  <w:lang w:val="en-US"/>
              </w:rPr>
              <w:t>11</w:t>
            </w:r>
            <w:r>
              <w:rPr>
                <w:sz w:val="28"/>
                <w:szCs w:val="28"/>
              </w:rPr>
              <w:t>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Приділяти велику увагу формуванню морально – етичних якостей людини. З цією метою організувати і провести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виховні години, класні диспути, анкетування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Провести тестування за методикою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  <w:r>
              <w:rPr>
                <w:sz w:val="28"/>
                <w:szCs w:val="28"/>
              </w:rPr>
              <w:t>Вибір" – ставлення школярів до моральних норм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Організувати і провести годину спілкування „Життя – це мить, зумій його прожити гідно”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Організувати мистецьке заняття „Світ моїх захоплень”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диспут " Якою має бути справжня людина?”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Провести анкетування " Учнівська молодь: цінності та пріоритети "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Підготувати і провести День музики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Взяти участь у районному конкурсі Духовної пісні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Колективна творча справа  „Котилась містом коляда”.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лекторій «Чарівний світ мистецтва»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диспут «Позитивнее і негативнее у спілкуванні у чаті»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виховну годину «Духовна  краса врятує світ»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</w:t>
            </w:r>
          </w:p>
          <w:p>
            <w:pPr>
              <w:pStyle w:val="Normal"/>
              <w:rPr>
                <w:bCs/>
                <w:sz w:val="28"/>
              </w:rPr>
            </w:pPr>
            <w:r>
              <w:rPr>
                <w:bCs/>
                <w:sz w:val="28"/>
              </w:rPr>
              <w:t>І семестр</w:t>
            </w:r>
          </w:p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жовтень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листопад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01.10.</w:t>
            </w:r>
          </w:p>
          <w:p>
            <w:pPr>
              <w:pStyle w:val="Normal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ІІ семест.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січень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</w:t>
            </w:r>
          </w:p>
          <w:p>
            <w:pPr>
              <w:pStyle w:val="Normal"/>
              <w:rPr>
                <w:bCs/>
                <w:sz w:val="28"/>
              </w:rPr>
            </w:pPr>
            <w:r>
              <w:rPr>
                <w:bCs/>
                <w:sz w:val="28"/>
              </w:rPr>
              <w:t>І семестр</w:t>
            </w:r>
          </w:p>
          <w:p>
            <w:pPr>
              <w:pStyle w:val="Normal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</w:t>
            </w:r>
          </w:p>
          <w:p>
            <w:pPr>
              <w:pStyle w:val="Normal"/>
              <w:rPr>
                <w:bCs/>
                <w:sz w:val="28"/>
              </w:rPr>
            </w:pPr>
            <w:r>
              <w:rPr>
                <w:bCs/>
                <w:sz w:val="28"/>
              </w:rPr>
              <w:t>ІІ семест.</w:t>
            </w:r>
          </w:p>
          <w:p>
            <w:pPr>
              <w:pStyle w:val="Normal"/>
              <w:rPr>
                <w:bCs/>
                <w:sz w:val="28"/>
              </w:rPr>
            </w:pPr>
            <w:r>
              <w:rPr>
                <w:bCs/>
                <w:sz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протягом</w:t>
            </w:r>
          </w:p>
          <w:p>
            <w:pPr>
              <w:pStyle w:val="Normal"/>
              <w:rPr>
                <w:bCs/>
                <w:sz w:val="28"/>
              </w:rPr>
            </w:pPr>
            <w:r>
              <w:rPr>
                <w:bCs/>
                <w:sz w:val="28"/>
              </w:rPr>
              <w:t>ІІ семест.</w:t>
            </w:r>
          </w:p>
          <w:p>
            <w:pPr>
              <w:pStyle w:val="Normal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  <w:p>
            <w:pPr>
              <w:pStyle w:val="Normal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учн. самовр.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Перейма Т.В.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кл. кер.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Мимрик М.Р.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Васюта Н.В. </w:t>
            </w:r>
          </w:p>
          <w:p>
            <w:pPr>
              <w:pStyle w:val="Normal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Мимрик М.Р.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Васюта Н.В.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Мимрик М.Р.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Бойчук В.В.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Васюта Н.В.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Задорожний В.І.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Яворівська О.З.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Бойчук В.В.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10685" w:type="dxa"/>
        <w:jc w:val="left"/>
        <w:tblInd w:w="-7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top w:w="0" w:type="dxa"/>
          <w:left w:w="32" w:type="dxa"/>
          <w:bottom w:w="0" w:type="dxa"/>
          <w:right w:w="40" w:type="dxa"/>
        </w:tblCellMar>
      </w:tblPr>
      <w:tblGrid>
        <w:gridCol w:w="749"/>
        <w:gridCol w:w="5409"/>
        <w:gridCol w:w="1395"/>
        <w:gridCol w:w="2126"/>
        <w:gridCol w:w="1006"/>
      </w:tblGrid>
      <w:tr>
        <w:trPr>
          <w:trHeight w:val="787" w:hRule="exact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lineRule="exact" w:line="245" w:before="0" w:after="200"/>
              <w:ind w:left="19" w:right="168" w:hanging="0"/>
              <w:jc w:val="center"/>
              <w:rPr/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№ </w:t>
            </w:r>
            <w:r>
              <w:rPr>
                <w:color w:val="000000"/>
                <w:spacing w:val="-4"/>
                <w:sz w:val="28"/>
                <w:szCs w:val="28"/>
                <w:lang w:val="uk-UA"/>
              </w:rPr>
              <w:t>за/п</w:t>
            </w:r>
          </w:p>
        </w:tc>
        <w:tc>
          <w:tcPr>
            <w:tcW w:w="5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ind w:left="1195" w:hanging="0"/>
              <w:rPr/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Зміст заходу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lineRule="exact" w:line="254" w:before="0" w:after="200"/>
              <w:ind w:right="43" w:firstLine="10"/>
              <w:jc w:val="center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Дата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lineRule="exact" w:line="259" w:before="0" w:after="200"/>
              <w:ind w:left="5" w:right="96" w:firstLine="10"/>
              <w:jc w:val="center"/>
              <w:rPr/>
            </w:pPr>
            <w:r>
              <w:rPr>
                <w:color w:val="000000"/>
                <w:spacing w:val="-2"/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lineRule="exact" w:line="250" w:before="0" w:after="200"/>
              <w:ind w:left="5" w:right="19" w:hanging="24"/>
              <w:jc w:val="cente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Прим.</w:t>
            </w:r>
          </w:p>
        </w:tc>
      </w:tr>
      <w:tr>
        <w:trPr>
          <w:trHeight w:val="12990" w:hRule="exact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ind w:right="206" w:hanging="0"/>
              <w:jc w:val="right"/>
              <w:rPr/>
            </w:pPr>
            <w:r>
              <w:rPr>
                <w:color w:val="000000"/>
                <w:sz w:val="28"/>
                <w:szCs w:val="28"/>
                <w:lang w:val="uk-UA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right="187" w:hanging="0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87" w:hanging="0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87" w:hanging="0"/>
              <w:jc w:val="right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</w:r>
          </w:p>
          <w:p>
            <w:pPr>
              <w:pStyle w:val="Normal"/>
              <w:shd w:fill="FFFFFF" w:val="clear"/>
              <w:ind w:right="187" w:hanging="0"/>
              <w:jc w:val="right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</w:r>
          </w:p>
          <w:p>
            <w:pPr>
              <w:pStyle w:val="Normal"/>
              <w:shd w:fill="FFFFFF" w:val="clear"/>
              <w:ind w:right="187" w:hanging="0"/>
              <w:jc w:val="right"/>
              <w:rPr/>
            </w:pPr>
            <w:r>
              <w:rPr>
                <w:color w:val="000000"/>
                <w:sz w:val="28"/>
                <w:szCs w:val="28"/>
                <w:lang w:val="uk-UA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right="197" w:hanging="0"/>
              <w:jc w:val="right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</w:r>
          </w:p>
          <w:p>
            <w:pPr>
              <w:pStyle w:val="Normal"/>
              <w:shd w:fill="FFFFFF" w:val="clear"/>
              <w:ind w:right="197" w:hanging="0"/>
              <w:jc w:val="right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</w:r>
          </w:p>
          <w:p>
            <w:pPr>
              <w:pStyle w:val="Normal"/>
              <w:shd w:fill="FFFFFF" w:val="clear"/>
              <w:ind w:right="197" w:hanging="0"/>
              <w:jc w:val="right"/>
              <w:rPr/>
            </w:pPr>
            <w:r>
              <w:rPr>
                <w:color w:val="000000"/>
                <w:sz w:val="28"/>
                <w:szCs w:val="28"/>
                <w:lang w:val="uk-UA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right="192" w:hanging="0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2" w:hanging="0"/>
              <w:jc w:val="right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</w:r>
          </w:p>
          <w:p>
            <w:pPr>
              <w:pStyle w:val="Normal"/>
              <w:shd w:fill="FFFFFF" w:val="clear"/>
              <w:ind w:right="192" w:hanging="0"/>
              <w:jc w:val="right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</w:r>
          </w:p>
          <w:p>
            <w:pPr>
              <w:pStyle w:val="Normal"/>
              <w:shd w:fill="FFFFFF" w:val="clear"/>
              <w:ind w:right="192" w:hanging="0"/>
              <w:jc w:val="right"/>
              <w:rPr/>
            </w:pPr>
            <w:r>
              <w:rPr>
                <w:color w:val="000000"/>
                <w:sz w:val="28"/>
                <w:szCs w:val="28"/>
                <w:lang w:val="uk-UA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right="197" w:hanging="0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7" w:hanging="0"/>
              <w:jc w:val="right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</w:r>
          </w:p>
          <w:p>
            <w:pPr>
              <w:pStyle w:val="Normal"/>
              <w:shd w:fill="FFFFFF" w:val="clear"/>
              <w:ind w:right="197" w:hanging="0"/>
              <w:jc w:val="right"/>
              <w:rPr/>
            </w:pPr>
            <w:r>
              <w:rPr>
                <w:color w:val="000000"/>
                <w:sz w:val="28"/>
                <w:szCs w:val="28"/>
                <w:lang w:val="uk-UA"/>
              </w:rPr>
              <w:t>5.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right="192" w:hanging="0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2" w:hanging="0"/>
              <w:jc w:val="right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</w:r>
          </w:p>
          <w:p>
            <w:pPr>
              <w:pStyle w:val="Normal"/>
              <w:shd w:fill="FFFFFF" w:val="clear"/>
              <w:ind w:right="192" w:hanging="0"/>
              <w:jc w:val="right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</w:r>
          </w:p>
          <w:p>
            <w:pPr>
              <w:pStyle w:val="Normal"/>
              <w:shd w:fill="FFFFFF" w:val="clear"/>
              <w:ind w:right="192" w:hanging="0"/>
              <w:jc w:val="right"/>
              <w:rPr/>
            </w:pPr>
            <w:r>
              <w:rPr>
                <w:color w:val="000000"/>
                <w:sz w:val="28"/>
                <w:szCs w:val="28"/>
                <w:lang w:val="uk-UA"/>
              </w:rPr>
              <w:t>6.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right="192" w:hanging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</w:r>
          </w:p>
          <w:p>
            <w:pPr>
              <w:pStyle w:val="Normal"/>
              <w:shd w:fill="FFFFFF" w:val="clear"/>
              <w:ind w:right="192" w:hanging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</w:r>
          </w:p>
          <w:p>
            <w:pPr>
              <w:pStyle w:val="Normal"/>
              <w:shd w:fill="FFFFFF" w:val="clear"/>
              <w:ind w:right="192" w:hanging="0"/>
              <w:jc w:val="right"/>
              <w:rPr/>
            </w:pPr>
            <w:r>
              <w:rPr>
                <w:color w:val="000000"/>
                <w:sz w:val="28"/>
                <w:szCs w:val="28"/>
                <w:lang w:val="uk-UA"/>
              </w:rPr>
              <w:t>7.</w:t>
            </w:r>
          </w:p>
          <w:p>
            <w:pPr>
              <w:pStyle w:val="Normal"/>
              <w:shd w:fill="FFFFFF" w:val="clear"/>
              <w:ind w:right="192" w:hanging="0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2" w:hanging="0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2" w:hanging="0"/>
              <w:jc w:val="right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2" w:hang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8.</w:t>
            </w:r>
          </w:p>
          <w:p>
            <w:pPr>
              <w:pStyle w:val="Normal"/>
              <w:shd w:fill="FFFFFF" w:val="clear"/>
              <w:ind w:right="192" w:hang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2" w:hang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2" w:hang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2" w:hang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9.</w:t>
            </w:r>
          </w:p>
          <w:p>
            <w:pPr>
              <w:pStyle w:val="Normal"/>
              <w:shd w:fill="FFFFFF" w:val="clear"/>
              <w:ind w:right="192" w:hang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2" w:hang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2" w:hang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10.</w:t>
            </w:r>
          </w:p>
          <w:p>
            <w:pPr>
              <w:pStyle w:val="Normal"/>
              <w:shd w:fill="FFFFFF" w:val="clear"/>
              <w:ind w:right="192" w:hang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2" w:hang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spacing w:before="0" w:after="200"/>
              <w:ind w:right="192" w:hang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11.</w:t>
            </w:r>
          </w:p>
        </w:tc>
        <w:tc>
          <w:tcPr>
            <w:tcW w:w="54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ind w:left="5" w:hanging="0"/>
              <w:rPr/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Організувати чергування учнів по навчальному закладу, закріпити за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класами територію НВК і подвір'я, організувати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1"/>
                <w:sz w:val="28"/>
                <w:szCs w:val="28"/>
                <w:lang w:val="uk-UA"/>
              </w:rPr>
              <w:t>чергування учнів у класних кімнатах</w:t>
            </w:r>
          </w:p>
          <w:p>
            <w:pPr>
              <w:pStyle w:val="Normal"/>
              <w:shd w:fill="FFFFFF" w:val="clear"/>
              <w:ind w:left="5" w:hanging="0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2"/>
                <w:sz w:val="28"/>
                <w:szCs w:val="28"/>
                <w:lang w:val="uk-UA"/>
              </w:rPr>
              <w:t>Залучати учнів до прибирання закріпленої за НВК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1"/>
                <w:sz w:val="28"/>
                <w:szCs w:val="28"/>
                <w:lang w:val="uk-UA"/>
              </w:rPr>
              <w:t>території парку</w:t>
            </w:r>
            <w:r>
              <w:rPr>
                <w:color w:val="000000"/>
                <w:spacing w:val="-1"/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Залучати учнів до роботи у бібліотеці, проводити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2"/>
                <w:sz w:val="28"/>
                <w:szCs w:val="28"/>
                <w:lang w:val="uk-UA"/>
              </w:rPr>
              <w:t>рейди-огляди стану збереження підручників</w:t>
            </w:r>
          </w:p>
          <w:p>
            <w:pPr>
              <w:pStyle w:val="Normal"/>
              <w:shd w:fill="FFFFFF" w:val="clear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Залучати учнів до участі у конкурсах учнівських робіт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2"/>
                <w:sz w:val="28"/>
                <w:szCs w:val="28"/>
                <w:lang w:val="uk-UA"/>
              </w:rPr>
              <w:t xml:space="preserve">з 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2"/>
                <w:sz w:val="28"/>
                <w:szCs w:val="28"/>
                <w:lang w:val="uk-UA"/>
              </w:rPr>
              <w:t xml:space="preserve"> прикладного мистецтва</w:t>
            </w:r>
          </w:p>
          <w:p>
            <w:pPr>
              <w:pStyle w:val="Normal"/>
              <w:shd w:fill="FFFFFF" w:val="clear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2"/>
                <w:sz w:val="28"/>
                <w:szCs w:val="28"/>
                <w:lang w:val="uk-UA"/>
              </w:rPr>
              <w:t>Провести тестування учнів на профпридатність та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1"/>
                <w:sz w:val="28"/>
                <w:szCs w:val="28"/>
                <w:lang w:val="uk-UA"/>
              </w:rPr>
              <w:t>провести бесіди з учнями про вибір професії</w:t>
            </w:r>
          </w:p>
          <w:p>
            <w:pPr>
              <w:pStyle w:val="Normal"/>
              <w:shd w:fill="FFFFFF" w:val="clear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z w:val="28"/>
                <w:szCs w:val="28"/>
                <w:lang w:val="uk-UA"/>
              </w:rPr>
              <w:t>Організувати літню трудову практику для учнів 5-8,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  <w:lang w:val="uk-UA"/>
              </w:rPr>
              <w:t>10 класів</w:t>
            </w:r>
          </w:p>
          <w:p>
            <w:pPr>
              <w:pStyle w:val="Normal"/>
              <w:shd w:fill="FFFFFF" w:val="clea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Організувати виставки творчих робіт учнів.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Підготувати звітну виставку дитячих робіт до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1"/>
                <w:sz w:val="28"/>
                <w:szCs w:val="28"/>
                <w:lang w:val="uk-UA"/>
              </w:rPr>
              <w:t>творчого звіту НВК</w:t>
            </w:r>
          </w:p>
          <w:p>
            <w:pPr>
              <w:pStyle w:val="Normal"/>
              <w:shd w:fill="FFFFFF" w:val="clea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sz w:val="28"/>
                <w:szCs w:val="28"/>
                <w:lang w:val="uk-UA"/>
              </w:rPr>
              <w:t>Проводити тематичні бесіди по профорієнтації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 та зустрічі    із працівниками Центру зайнятості</w:t>
            </w:r>
          </w:p>
          <w:p>
            <w:pPr>
              <w:pStyle w:val="Normal"/>
              <w:shd w:fill="FFFFFF" w:val="clea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Проводити рейди перевірки майна навчального закладу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Організувати і провести місячник з благоустрою (за окремим планом)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акцію „Я – господар школи”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вересень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протягом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2"/>
                <w:sz w:val="28"/>
                <w:szCs w:val="28"/>
                <w:lang w:val="uk-UA"/>
              </w:rPr>
              <w:t>року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4"/>
                <w:sz w:val="28"/>
                <w:szCs w:val="28"/>
                <w:lang w:val="uk-UA"/>
              </w:rPr>
              <w:t>протягом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року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color w:val="000000"/>
                <w:spacing w:val="-5"/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5"/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5"/>
                <w:sz w:val="28"/>
                <w:szCs w:val="28"/>
                <w:lang w:val="uk-UA"/>
              </w:rPr>
              <w:t>протягом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2"/>
                <w:sz w:val="28"/>
                <w:szCs w:val="28"/>
                <w:lang w:val="uk-UA"/>
              </w:rPr>
              <w:t>року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4"/>
                <w:sz w:val="28"/>
                <w:szCs w:val="28"/>
                <w:lang w:val="uk-UA"/>
              </w:rPr>
              <w:t>протягом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4"/>
                <w:sz w:val="28"/>
                <w:szCs w:val="28"/>
                <w:lang w:val="uk-UA"/>
              </w:rPr>
              <w:t>року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4"/>
                <w:sz w:val="28"/>
                <w:szCs w:val="28"/>
                <w:lang w:val="uk-UA"/>
              </w:rPr>
              <w:t>червень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left="1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ind w:left="1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ind w:left="10" w:hanging="0"/>
              <w:rPr/>
            </w:pPr>
            <w:r>
              <w:rPr>
                <w:sz w:val="28"/>
                <w:szCs w:val="28"/>
                <w:lang w:val="uk-UA"/>
              </w:rPr>
              <w:t>березень</w:t>
            </w:r>
          </w:p>
          <w:p>
            <w:pPr>
              <w:pStyle w:val="Normal"/>
              <w:shd w:fill="FFFFFF" w:val="clear"/>
              <w:ind w:left="10" w:hang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10" w:hang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10" w:hang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10" w:hanging="0"/>
              <w:rPr/>
            </w:pPr>
            <w:r>
              <w:rPr>
                <w:sz w:val="28"/>
                <w:szCs w:val="28"/>
                <w:lang w:val="uk-UA"/>
              </w:rPr>
              <w:t>протягом року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left="10" w:hang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10" w:hang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10" w:hang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  <w:p>
            <w:pPr>
              <w:pStyle w:val="Normal"/>
              <w:shd w:fill="FFFFFF" w:val="clea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sz w:val="28"/>
                <w:szCs w:val="28"/>
                <w:lang w:val="uk-UA"/>
              </w:rPr>
              <w:t>квітень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Чорняк З.М.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2"/>
                <w:sz w:val="28"/>
                <w:szCs w:val="28"/>
                <w:lang w:val="uk-UA"/>
              </w:rPr>
              <w:t>кл. кер.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Перейма Т.В.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2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pacing w:val="-4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pacing w:val="-4"/>
                <w:sz w:val="28"/>
                <w:szCs w:val="28"/>
                <w:lang w:val="uk-UA"/>
              </w:rPr>
              <w:t>кл.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кер.</w:t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hanging="0"/>
              <w:rPr/>
            </w:pPr>
            <w:r>
              <w:rPr>
                <w:color w:val="000000"/>
                <w:spacing w:val="-9"/>
                <w:sz w:val="28"/>
                <w:szCs w:val="28"/>
                <w:lang w:val="uk-UA"/>
              </w:rPr>
              <w:t>Елиїв Н.Б.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Чорняк З.М.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Задорожний В.І.</w:t>
            </w:r>
          </w:p>
          <w:p>
            <w:pPr>
              <w:pStyle w:val="Normal"/>
              <w:shd w:fill="FFFFFF" w:val="clea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7"/>
                <w:sz w:val="28"/>
                <w:szCs w:val="28"/>
                <w:lang w:val="uk-UA"/>
              </w:rPr>
              <w:t>Костюк О. В.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color w:val="000000"/>
                <w:spacing w:val="-4"/>
                <w:sz w:val="28"/>
                <w:szCs w:val="28"/>
                <w:lang w:val="uk-UA"/>
              </w:rPr>
            </w:pPr>
            <w:r>
              <w:rPr>
                <w:color w:val="000000"/>
                <w:spacing w:val="-4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4"/>
                <w:sz w:val="28"/>
                <w:szCs w:val="28"/>
                <w:lang w:val="uk-UA"/>
              </w:rPr>
            </w:pPr>
            <w:r>
              <w:rPr>
                <w:color w:val="000000"/>
                <w:spacing w:val="-4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4"/>
                <w:sz w:val="28"/>
                <w:szCs w:val="28"/>
                <w:lang w:val="uk-UA"/>
              </w:rPr>
              <w:t>кл.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кер.</w:t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 </w:t>
            </w: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Перейма Т.В.</w:t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2"/>
                <w:sz w:val="28"/>
                <w:szCs w:val="28"/>
                <w:lang w:val="uk-UA"/>
              </w:rPr>
              <w:t>Задорожний В.І.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2"/>
                <w:sz w:val="28"/>
                <w:szCs w:val="28"/>
                <w:lang w:val="uk-UA"/>
              </w:rPr>
              <w:t>Ярмоленко С.В.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Марак В.Ф.</w:t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кл. кер.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Перейма Т.В. </w:t>
            </w:r>
            <w:r>
              <w:rPr>
                <w:sz w:val="28"/>
                <w:szCs w:val="28"/>
                <w:lang w:val="uk-UA"/>
              </w:rPr>
              <w:t>учн. самов.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адміністрація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кл. кер. 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ind w:left="53" w:hang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</w:tc>
      </w:tr>
    </w:tbl>
    <w:p>
      <w:pPr>
        <w:pStyle w:val="Normal"/>
        <w:jc w:val="center"/>
        <w:rPr/>
      </w:pPr>
      <w:r>
        <w:rPr>
          <w:b/>
          <w:sz w:val="40"/>
          <w:szCs w:val="40"/>
          <w:lang w:val="en-GB"/>
        </w:rPr>
        <w:t xml:space="preserve"> </w:t>
      </w:r>
      <w:r>
        <w:rPr>
          <w:b/>
          <w:sz w:val="40"/>
          <w:szCs w:val="40"/>
          <w:lang w:val="en-GB"/>
        </w:rPr>
        <w:t>3</w:t>
      </w:r>
      <w:r>
        <w:rPr>
          <w:b/>
          <w:sz w:val="40"/>
          <w:szCs w:val="40"/>
          <w:lang w:val="uk-UA"/>
        </w:rPr>
        <w:t>.5.4. Ціннісне ставлення до праці</w:t>
      </w:r>
      <w:r>
        <w:br w:type="page"/>
      </w:r>
    </w:p>
    <w:p>
      <w:pPr>
        <w:pStyle w:val="Normal"/>
        <w:jc w:val="center"/>
        <w:rPr/>
      </w:pPr>
      <w:r>
        <w:rPr>
          <w:b/>
          <w:sz w:val="40"/>
          <w:szCs w:val="40"/>
          <w:lang w:val="uk-UA"/>
        </w:rPr>
        <w:t>3</w:t>
      </w:r>
      <w:r>
        <w:rPr/>
        <w:t>.6. Ціннісне ставлення до природи</w:t>
      </w:r>
    </w:p>
    <w:tbl>
      <w:tblPr>
        <w:tblW w:w="10878" w:type="dxa"/>
        <w:jc w:val="left"/>
        <w:tblInd w:w="-7" w:type="dxa"/>
        <w:tblBorders>
          <w:top w:val="single" w:sz="6" w:space="0" w:color="000000"/>
          <w:left w:val="single" w:sz="4" w:space="0" w:color="000000"/>
          <w:bottom w:val="single" w:sz="6" w:space="0" w:color="000000"/>
          <w:insideH w:val="single" w:sz="6" w:space="0" w:color="000000"/>
        </w:tblBorders>
        <w:tblCellMar>
          <w:top w:w="0" w:type="dxa"/>
          <w:left w:w="35" w:type="dxa"/>
          <w:bottom w:w="0" w:type="dxa"/>
          <w:right w:w="40" w:type="dxa"/>
        </w:tblCellMar>
      </w:tblPr>
      <w:tblGrid>
        <w:gridCol w:w="749"/>
        <w:gridCol w:w="5601"/>
        <w:gridCol w:w="1487"/>
        <w:gridCol w:w="2126"/>
        <w:gridCol w:w="915"/>
      </w:tblGrid>
      <w:tr>
        <w:trPr>
          <w:trHeight w:val="778" w:hRule="exact"/>
        </w:trPr>
        <w:tc>
          <w:tcPr>
            <w:tcW w:w="7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  <w:vAlign w:val="center"/>
          </w:tcPr>
          <w:p>
            <w:pPr>
              <w:pStyle w:val="Normal"/>
              <w:shd w:fill="FFFFFF" w:val="clear"/>
              <w:ind w:right="173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№</w:t>
            </w:r>
          </w:p>
          <w:p>
            <w:pPr>
              <w:pStyle w:val="Normal"/>
              <w:shd w:fill="FFFFFF" w:val="clear"/>
              <w:spacing w:before="0" w:after="200"/>
              <w:ind w:right="173" w:hanging="0"/>
              <w:jc w:val="center"/>
              <w:rPr/>
            </w:pPr>
            <w:r>
              <w:rPr>
                <w:sz w:val="28"/>
                <w:szCs w:val="28"/>
                <w:lang w:val="uk-UA"/>
              </w:rPr>
              <w:t>за/п</w:t>
            </w:r>
          </w:p>
        </w:tc>
        <w:tc>
          <w:tcPr>
            <w:tcW w:w="5601" w:type="dxa"/>
            <w:tcBorders>
              <w:top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vAlign w:val="center"/>
          </w:tcPr>
          <w:p>
            <w:pPr>
              <w:pStyle w:val="Normal"/>
              <w:shd w:fill="FFFFFF" w:val="clear"/>
              <w:spacing w:before="0" w:after="200"/>
              <w:ind w:left="1128" w:hanging="0"/>
              <w:rPr/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Зміст заходу</w:t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lineRule="exact" w:line="254" w:before="0" w:after="200"/>
              <w:ind w:right="53" w:firstLine="5"/>
              <w:jc w:val="center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lineRule="exact" w:line="254" w:before="0" w:after="200"/>
              <w:ind w:right="106" w:firstLine="5"/>
              <w:jc w:val="center"/>
              <w:rPr/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lineRule="exact" w:line="254" w:before="0" w:after="200"/>
              <w:ind w:right="24" w:firstLine="38"/>
              <w:jc w:val="center"/>
              <w:rPr>
                <w:color w:val="000000"/>
                <w:spacing w:val="-2"/>
                <w:sz w:val="28"/>
                <w:szCs w:val="28"/>
                <w:lang w:val="uk-UA"/>
              </w:rPr>
            </w:pPr>
            <w:r>
              <w:rPr>
                <w:color w:val="000000"/>
                <w:spacing w:val="-2"/>
                <w:sz w:val="28"/>
                <w:szCs w:val="28"/>
                <w:lang w:val="uk-UA"/>
              </w:rPr>
              <w:t>Прим.</w:t>
            </w:r>
          </w:p>
        </w:tc>
      </w:tr>
      <w:tr>
        <w:trPr>
          <w:trHeight w:val="13659" w:hRule="exact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ind w:right="210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  <w:p>
            <w:pPr>
              <w:pStyle w:val="Normal"/>
              <w:shd w:fill="FFFFFF" w:val="clear"/>
              <w:ind w:right="210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210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210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  <w:p>
            <w:pPr>
              <w:pStyle w:val="Normal"/>
              <w:shd w:fill="FFFFFF" w:val="clear"/>
              <w:ind w:right="210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210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8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  <w:p>
            <w:pPr>
              <w:pStyle w:val="Normal"/>
              <w:shd w:fill="FFFFFF" w:val="clear"/>
              <w:ind w:right="198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8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2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  <w:p>
            <w:pPr>
              <w:pStyle w:val="Normal"/>
              <w:shd w:fill="FFFFFF" w:val="clear"/>
              <w:ind w:right="19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9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  <w:p>
            <w:pPr>
              <w:pStyle w:val="Normal"/>
              <w:shd w:fill="FFFFFF" w:val="clear"/>
              <w:tabs>
                <w:tab w:val="center" w:pos="214" w:leader="none"/>
              </w:tabs>
              <w:ind w:right="192" w:hang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ab/>
            </w:r>
          </w:p>
          <w:p>
            <w:pPr>
              <w:pStyle w:val="Normal"/>
              <w:shd w:fill="FFFFFF" w:val="clear"/>
              <w:tabs>
                <w:tab w:val="center" w:pos="214" w:leader="none"/>
              </w:tabs>
              <w:ind w:right="192" w:hang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tabs>
                <w:tab w:val="center" w:pos="214" w:leader="none"/>
              </w:tabs>
              <w:ind w:right="192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  <w:p>
            <w:pPr>
              <w:pStyle w:val="Normal"/>
              <w:shd w:fill="FFFFFF" w:val="clear"/>
              <w:ind w:right="18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8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8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  <w:p>
            <w:pPr>
              <w:pStyle w:val="Normal"/>
              <w:shd w:fill="FFFFFF" w:val="clear"/>
              <w:ind w:right="18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8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8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8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8.</w:t>
            </w:r>
          </w:p>
          <w:p>
            <w:pPr>
              <w:pStyle w:val="Normal"/>
              <w:shd w:fill="FFFFFF" w:val="clear"/>
              <w:ind w:right="18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8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</w:t>
            </w:r>
          </w:p>
          <w:p>
            <w:pPr>
              <w:pStyle w:val="Normal"/>
              <w:shd w:fill="FFFFFF" w:val="clear"/>
              <w:ind w:right="18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8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8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8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8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8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spacing w:before="0" w:after="200"/>
              <w:ind w:right="187" w:hanging="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</w:tc>
        <w:tc>
          <w:tcPr>
            <w:tcW w:w="56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ind w:right="471" w:hanging="6"/>
              <w:rPr>
                <w:spacing w:val="-2"/>
                <w:sz w:val="28"/>
                <w:szCs w:val="28"/>
                <w:lang w:val="uk-UA"/>
              </w:rPr>
            </w:pPr>
            <w:r>
              <w:rPr>
                <w:spacing w:val="-2"/>
                <w:sz w:val="28"/>
                <w:szCs w:val="28"/>
                <w:lang w:val="uk-UA"/>
              </w:rPr>
              <w:t xml:space="preserve">Організувати роботу щодо проведення </w:t>
            </w:r>
          </w:p>
          <w:p>
            <w:pPr>
              <w:pStyle w:val="Normal"/>
              <w:shd w:fill="FFFFFF" w:val="clear"/>
              <w:ind w:right="471" w:hanging="6"/>
              <w:rPr/>
            </w:pPr>
            <w:r>
              <w:rPr>
                <w:spacing w:val="-2"/>
                <w:sz w:val="28"/>
                <w:szCs w:val="28"/>
                <w:lang w:val="uk-UA"/>
              </w:rPr>
              <w:t xml:space="preserve">екологічних </w:t>
            </w:r>
            <w:r>
              <w:rPr>
                <w:sz w:val="28"/>
                <w:szCs w:val="28"/>
                <w:lang w:val="uk-UA"/>
              </w:rPr>
              <w:t>акцій та експедицій</w:t>
            </w:r>
          </w:p>
          <w:p>
            <w:pPr>
              <w:pStyle w:val="Normal"/>
              <w:shd w:fill="FFFFFF" w:val="clear"/>
              <w:ind w:right="471" w:hanging="6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471" w:hanging="6"/>
              <w:rPr/>
            </w:pPr>
            <w:r>
              <w:rPr>
                <w:spacing w:val="-1"/>
                <w:sz w:val="28"/>
                <w:szCs w:val="28"/>
                <w:lang w:val="uk-UA"/>
              </w:rPr>
              <w:t xml:space="preserve">Залучити учнів до впорядкування території парку і </w:t>
            </w:r>
            <w:r>
              <w:rPr>
                <w:spacing w:val="2"/>
                <w:sz w:val="28"/>
                <w:szCs w:val="28"/>
                <w:lang w:val="uk-UA"/>
              </w:rPr>
              <w:t>подвір'я НВК</w:t>
            </w:r>
          </w:p>
          <w:p>
            <w:pPr>
              <w:pStyle w:val="Normal"/>
              <w:shd w:fill="FFFFFF" w:val="clear"/>
              <w:ind w:right="471" w:hanging="6"/>
              <w:rPr>
                <w:spacing w:val="2"/>
                <w:sz w:val="28"/>
                <w:szCs w:val="28"/>
                <w:lang w:val="uk-UA"/>
              </w:rPr>
            </w:pPr>
            <w:r>
              <w:rPr>
                <w:spacing w:val="2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522" w:hanging="6"/>
              <w:rPr/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pacing w:val="-2"/>
                <w:sz w:val="28"/>
                <w:szCs w:val="28"/>
                <w:lang w:val="uk-UA"/>
              </w:rPr>
              <w:t>Провести шкільні туристичні змагання «Золота осінь»</w:t>
            </w:r>
          </w:p>
          <w:p>
            <w:pPr>
              <w:pStyle w:val="Normal"/>
              <w:shd w:fill="FFFFFF" w:val="clear"/>
              <w:ind w:right="522" w:hanging="6"/>
              <w:rPr>
                <w:spacing w:val="-2"/>
                <w:sz w:val="28"/>
                <w:szCs w:val="28"/>
                <w:lang w:val="uk-UA"/>
              </w:rPr>
            </w:pPr>
            <w:r>
              <w:rPr>
                <w:spacing w:val="-2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pacing w:val="-1"/>
                <w:sz w:val="28"/>
                <w:szCs w:val="28"/>
                <w:lang w:val="uk-UA"/>
              </w:rPr>
              <w:t>Залучити учнів до участі у районних змаганнях</w:t>
            </w:r>
          </w:p>
          <w:p>
            <w:pPr>
              <w:pStyle w:val="Normal"/>
              <w:shd w:fill="FFFFFF" w:val="clea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spacing w:val="-2"/>
                <w:sz w:val="28"/>
                <w:szCs w:val="28"/>
                <w:lang w:val="uk-UA"/>
              </w:rPr>
            </w:pPr>
            <w:r>
              <w:rPr>
                <w:spacing w:val="-2"/>
                <w:sz w:val="28"/>
                <w:szCs w:val="28"/>
                <w:lang w:val="uk-UA"/>
              </w:rPr>
              <w:t>Організувати роботу туристсько-краєзнавчого гуртка</w:t>
            </w:r>
          </w:p>
          <w:p>
            <w:pPr>
              <w:pStyle w:val="Normal"/>
              <w:shd w:fill="FFFFFF" w:val="clea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spacing w:val="-1"/>
                <w:sz w:val="28"/>
                <w:szCs w:val="28"/>
                <w:lang w:val="uk-UA"/>
              </w:rPr>
              <w:t xml:space="preserve">Організовувати походи, екскурсії, подорожі по рідному </w:t>
            </w:r>
            <w:r>
              <w:rPr>
                <w:sz w:val="28"/>
                <w:szCs w:val="28"/>
                <w:lang w:val="uk-UA"/>
              </w:rPr>
              <w:t>краї</w:t>
            </w:r>
          </w:p>
          <w:p>
            <w:pPr>
              <w:pStyle w:val="Normal"/>
              <w:shd w:fill="FFFFFF" w:val="clear"/>
              <w:ind w:right="298" w:hanging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298" w:hanging="0"/>
              <w:rPr/>
            </w:pPr>
            <w:r>
              <w:rPr>
                <w:sz w:val="28"/>
                <w:szCs w:val="28"/>
                <w:lang w:val="uk-UA"/>
              </w:rPr>
              <w:t>Працювати над проектною роботою „Зелений дивосвіт” по озелененню навчального закладу (КТС)</w:t>
            </w:r>
          </w:p>
          <w:p>
            <w:pPr>
              <w:pStyle w:val="Normal"/>
              <w:shd w:fill="FFFFFF" w:val="clear"/>
              <w:ind w:right="298" w:hang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298" w:hang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акцію „Посади деревце”</w:t>
            </w:r>
          </w:p>
          <w:p>
            <w:pPr>
              <w:pStyle w:val="Normal"/>
              <w:shd w:fill="FFFFFF" w:val="clear"/>
              <w:ind w:right="298" w:hang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298" w:hang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Систематично проводити години спілкування на екологічну тематику</w:t>
            </w:r>
          </w:p>
          <w:p>
            <w:pPr>
              <w:pStyle w:val="Normal"/>
              <w:shd w:fill="FFFFFF" w:val="clear"/>
              <w:ind w:right="29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spacing w:before="280" w:after="280"/>
              <w:ind w:right="29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spacing w:before="280" w:after="280"/>
              <w:ind w:right="29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spacing w:before="280" w:after="280"/>
              <w:ind w:right="29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spacing w:before="280" w:after="280"/>
              <w:ind w:right="29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spacing w:before="280" w:after="280"/>
              <w:ind w:right="29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spacing w:before="280" w:after="280"/>
              <w:ind w:right="29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spacing w:before="280" w:after="280"/>
              <w:ind w:right="29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spacing w:before="280" w:after="280"/>
              <w:ind w:right="29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hd w:fill="FFFFFF" w:val="clear"/>
              <w:spacing w:before="0" w:after="0"/>
              <w:ind w:right="298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48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ind w:right="130" w:hanging="0"/>
              <w:rPr/>
            </w:pPr>
            <w:r>
              <w:rPr>
                <w:color w:val="000000"/>
                <w:sz w:val="28"/>
                <w:szCs w:val="28"/>
                <w:lang w:val="uk-UA"/>
              </w:rPr>
              <w:t>протягом року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right="130" w:hanging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25" w:hanging="5"/>
              <w:rPr/>
            </w:pPr>
            <w:r>
              <w:rPr>
                <w:color w:val="000000"/>
                <w:sz w:val="28"/>
                <w:szCs w:val="28"/>
                <w:lang w:val="uk-UA"/>
              </w:rPr>
              <w:t>протягом року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color w:val="000000"/>
                <w:spacing w:val="-4"/>
                <w:sz w:val="28"/>
                <w:szCs w:val="28"/>
                <w:lang w:val="uk-UA"/>
              </w:rPr>
            </w:pPr>
            <w:r>
              <w:rPr>
                <w:color w:val="000000"/>
                <w:spacing w:val="-4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4"/>
                <w:sz w:val="28"/>
                <w:szCs w:val="28"/>
                <w:lang w:val="uk-UA"/>
              </w:rPr>
              <w:t>жовтень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червень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30" w:hanging="5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вересень</w:t>
            </w:r>
          </w:p>
          <w:p>
            <w:pPr>
              <w:pStyle w:val="Normal"/>
              <w:shd w:fill="FFFFFF" w:val="clear"/>
              <w:ind w:right="134" w:hanging="0"/>
              <w:rPr>
                <w:color w:val="000000"/>
                <w:spacing w:val="-4"/>
                <w:sz w:val="28"/>
                <w:szCs w:val="28"/>
                <w:lang w:val="uk-UA"/>
              </w:rPr>
            </w:pPr>
            <w:r>
              <w:rPr>
                <w:color w:val="000000"/>
                <w:spacing w:val="-4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34" w:hanging="0"/>
              <w:rPr>
                <w:color w:val="000000"/>
                <w:spacing w:val="-4"/>
                <w:sz w:val="28"/>
                <w:szCs w:val="28"/>
                <w:lang w:val="uk-UA"/>
              </w:rPr>
            </w:pPr>
            <w:r>
              <w:rPr>
                <w:color w:val="000000"/>
                <w:spacing w:val="-4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34" w:hanging="5"/>
              <w:rPr/>
            </w:pPr>
            <w:r>
              <w:rPr>
                <w:color w:val="000000"/>
                <w:spacing w:val="-4"/>
                <w:sz w:val="28"/>
                <w:szCs w:val="28"/>
                <w:lang w:val="uk-UA"/>
              </w:rPr>
              <w:t xml:space="preserve">протягом </w:t>
            </w:r>
            <w:r>
              <w:rPr>
                <w:color w:val="000000"/>
                <w:spacing w:val="-2"/>
                <w:sz w:val="28"/>
                <w:szCs w:val="28"/>
                <w:lang w:val="uk-UA"/>
              </w:rPr>
              <w:t>року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right="134" w:hanging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34" w:hanging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  <w:p>
            <w:pPr>
              <w:pStyle w:val="Normal"/>
              <w:shd w:fill="FFFFFF" w:val="clear"/>
              <w:ind w:right="134" w:hanging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34" w:hanging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34" w:hanging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жовтень, квітень</w:t>
            </w:r>
          </w:p>
          <w:p>
            <w:pPr>
              <w:pStyle w:val="Normal"/>
              <w:shd w:fill="FFFFFF" w:val="clear"/>
              <w:ind w:right="134" w:hanging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  <w:p>
            <w:pPr>
              <w:pStyle w:val="Normal"/>
              <w:shd w:fill="FFFFFF" w:val="clear"/>
              <w:ind w:right="134" w:hanging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34" w:hanging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34" w:hanging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34" w:hanging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34" w:hanging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134" w:hanging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spacing w:before="0" w:after="200"/>
              <w:ind w:right="134" w:hanging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Перейма Т.В.</w:t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Перейма Т.В.</w:t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Лаврушко М.Й.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  <w:p>
            <w:pPr>
              <w:pStyle w:val="Normal"/>
              <w:shd w:fill="FFFFFF" w:val="clear"/>
              <w:ind w:right="120" w:hanging="5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 </w:t>
            </w:r>
          </w:p>
          <w:p>
            <w:pPr>
              <w:pStyle w:val="Normal"/>
              <w:shd w:fill="FFFFFF" w:val="clear"/>
              <w:ind w:right="120" w:hanging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</w:p>
          <w:p>
            <w:pPr>
              <w:pStyle w:val="Normal"/>
              <w:shd w:fill="FFFFFF" w:val="clear"/>
              <w:rPr/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Лаврушко М.Й.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  <w:p>
            <w:pPr>
              <w:pStyle w:val="Normal"/>
              <w:shd w:fill="FFFFFF" w:val="clea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-5" w:right="240" w:hanging="0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Лаврушко М.Й</w:t>
            </w:r>
          </w:p>
          <w:p>
            <w:pPr>
              <w:pStyle w:val="Normal"/>
              <w:shd w:fill="FFFFFF" w:val="clear"/>
              <w:ind w:right="240" w:hanging="5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240" w:hanging="5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240" w:hanging="0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кл. кер. </w:t>
            </w:r>
          </w:p>
          <w:p>
            <w:pPr>
              <w:pStyle w:val="Normal"/>
              <w:shd w:fill="FFFFFF" w:val="clear"/>
              <w:ind w:right="240" w:hanging="0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вч. поч. класів</w:t>
            </w:r>
          </w:p>
          <w:p>
            <w:pPr>
              <w:pStyle w:val="Normal"/>
              <w:shd w:fill="FFFFFF" w:val="clear"/>
              <w:ind w:right="240" w:hanging="5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240" w:hanging="5"/>
              <w:rPr>
                <w:color w:val="000000"/>
                <w:spacing w:val="-1"/>
                <w:sz w:val="28"/>
                <w:szCs w:val="28"/>
                <w:lang w:val="uk-UA"/>
              </w:rPr>
            </w:pPr>
            <w:r>
              <w:rPr>
                <w:color w:val="000000"/>
                <w:spacing w:val="-1"/>
                <w:sz w:val="28"/>
                <w:szCs w:val="28"/>
                <w:lang w:val="uk-UA"/>
              </w:rPr>
              <w:t>Стецяк О. О.</w:t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Перейма Т.В.</w:t>
            </w:r>
          </w:p>
          <w:p>
            <w:pPr>
              <w:pStyle w:val="Normal"/>
              <w:shd w:fill="FFFFFF" w:val="clear"/>
              <w:ind w:right="240" w:hanging="0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240" w:hanging="0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Перейма Т.В.</w:t>
            </w:r>
          </w:p>
          <w:p>
            <w:pPr>
              <w:pStyle w:val="Normal"/>
              <w:shd w:fill="FFFFFF" w:val="clear"/>
              <w:ind w:right="240" w:hanging="0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240" w:hanging="0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вч. поч. кл., </w:t>
            </w:r>
          </w:p>
          <w:p>
            <w:pPr>
              <w:pStyle w:val="Normal"/>
              <w:shd w:fill="FFFFFF" w:val="clear"/>
              <w:ind w:right="240" w:hanging="0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>кл. кер.</w:t>
            </w:r>
          </w:p>
          <w:p>
            <w:pPr>
              <w:pStyle w:val="Normal"/>
              <w:shd w:fill="FFFFFF" w:val="clear"/>
              <w:ind w:right="240" w:hanging="0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240" w:hanging="0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240" w:hanging="0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240" w:hanging="0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240" w:hanging="0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right="240" w:hanging="0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spacing w:before="0" w:after="200"/>
              <w:ind w:right="240" w:hanging="0"/>
              <w:rPr>
                <w:color w:val="000000"/>
                <w:spacing w:val="-3"/>
                <w:sz w:val="28"/>
                <w:szCs w:val="28"/>
                <w:lang w:val="uk-UA"/>
              </w:rPr>
            </w:pPr>
            <w:r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</w:tc>
      </w:tr>
    </w:tbl>
    <w:p>
      <w:pPr>
        <w:pStyle w:val="Normal"/>
        <w:jc w:val="center"/>
        <w:rPr/>
      </w:pPr>
      <w:r>
        <w:br w:type="page"/>
      </w:r>
      <w:r>
        <w:rPr>
          <w:b/>
          <w:sz w:val="40"/>
          <w:szCs w:val="40"/>
        </w:rPr>
        <w:t>3</w:t>
      </w:r>
      <w:r>
        <w:rPr>
          <w:b/>
          <w:sz w:val="40"/>
          <w:szCs w:val="40"/>
          <w:lang w:val="uk-UA"/>
        </w:rPr>
        <w:t xml:space="preserve">.7. Керівництво, контроль і методичне </w:t>
      </w:r>
    </w:p>
    <w:p>
      <w:pPr>
        <w:pStyle w:val="Normal"/>
        <w:jc w:val="center"/>
        <w:rPr/>
      </w:pPr>
      <w:r>
        <w:rPr/>
        <w:t>забезпечення виховної роботи</w:t>
      </w:r>
    </w:p>
    <w:tbl>
      <w:tblPr>
        <w:tblW w:w="10748" w:type="dxa"/>
        <w:jc w:val="left"/>
        <w:tblInd w:w="-7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top w:w="0" w:type="dxa"/>
          <w:left w:w="32" w:type="dxa"/>
          <w:bottom w:w="0" w:type="dxa"/>
          <w:right w:w="40" w:type="dxa"/>
        </w:tblCellMar>
      </w:tblPr>
      <w:tblGrid>
        <w:gridCol w:w="730"/>
        <w:gridCol w:w="5414"/>
        <w:gridCol w:w="1369"/>
        <w:gridCol w:w="2308"/>
        <w:gridCol w:w="927"/>
      </w:tblGrid>
      <w:tr>
        <w:trPr>
          <w:trHeight w:val="1010" w:hRule="exact"/>
        </w:trPr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lineRule="exact" w:line="250" w:before="0" w:after="200"/>
              <w:ind w:left="5" w:right="5" w:firstLine="5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№ </w:t>
            </w:r>
            <w:r>
              <w:rPr>
                <w:color w:val="000000"/>
                <w:sz w:val="28"/>
                <w:szCs w:val="28"/>
                <w:lang w:val="uk-UA"/>
              </w:rPr>
              <w:t>за\п</w:t>
            </w:r>
          </w:p>
        </w:tc>
        <w:tc>
          <w:tcPr>
            <w:tcW w:w="5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lineRule="exact" w:line="250" w:before="0" w:after="200"/>
              <w:ind w:right="5" w:hanging="0"/>
              <w:jc w:val="center"/>
              <w:rPr/>
            </w:pPr>
            <w:r>
              <w:rPr>
                <w:color w:val="000000"/>
                <w:sz w:val="28"/>
                <w:szCs w:val="28"/>
                <w:lang w:val="uk-UA"/>
              </w:rPr>
              <w:t>Зміст заходу</w:t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lineRule="exact" w:line="250" w:before="0" w:after="200"/>
              <w:ind w:left="5" w:right="5" w:firstLine="5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lineRule="exact" w:line="250" w:before="0" w:after="200"/>
              <w:ind w:left="5" w:right="5" w:firstLine="5"/>
              <w:jc w:val="center"/>
              <w:rPr/>
            </w:pPr>
            <w:r>
              <w:rPr>
                <w:color w:val="000000"/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lineRule="exact" w:line="250" w:before="0" w:after="200"/>
              <w:ind w:left="5" w:right="5" w:firstLine="5"/>
              <w:jc w:val="center"/>
              <w:rPr/>
            </w:pPr>
            <w:r>
              <w:rPr>
                <w:color w:val="000000"/>
                <w:sz w:val="28"/>
                <w:szCs w:val="28"/>
                <w:lang w:val="uk-UA"/>
              </w:rPr>
              <w:t>Прим.</w:t>
            </w:r>
          </w:p>
        </w:tc>
      </w:tr>
      <w:tr>
        <w:trPr>
          <w:trHeight w:val="11892" w:hRule="exact"/>
        </w:trPr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</w:r>
          </w:p>
          <w:p>
            <w:pPr>
              <w:pStyle w:val="Normal"/>
              <w:shd w:fill="FFFFFF" w:val="clear"/>
              <w:spacing w:before="0" w:after="200"/>
              <w:ind w:left="5" w:right="5" w:firstLine="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8.</w:t>
            </w:r>
          </w:p>
        </w:tc>
        <w:tc>
          <w:tcPr>
            <w:tcW w:w="541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ind w:left="5" w:right="5" w:firstLine="5"/>
              <w:rPr/>
            </w:pPr>
            <w:r>
              <w:rPr>
                <w:sz w:val="28"/>
                <w:szCs w:val="28"/>
                <w:lang w:val="uk-UA"/>
              </w:rPr>
              <w:t xml:space="preserve">Організувати засідання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клубу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 класних керівників. </w:t>
            </w:r>
            <w:r>
              <w:rPr>
                <w:sz w:val="28"/>
                <w:szCs w:val="28"/>
              </w:rPr>
              <w:t xml:space="preserve">Погодити план </w:t>
            </w:r>
            <w:r>
              <w:rPr>
                <w:sz w:val="28"/>
                <w:szCs w:val="28"/>
                <w:lang w:val="uk-UA"/>
              </w:rPr>
              <w:t xml:space="preserve">   роботи.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/>
            </w:pPr>
            <w:r>
              <w:rPr>
                <w:sz w:val="28"/>
                <w:szCs w:val="28"/>
                <w:lang w:val="uk-UA"/>
              </w:rPr>
              <w:t>Провести семінар - практикум для новопризначених класних керівників «Організація учнівського колективу».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/>
            </w:pPr>
            <w:r>
              <w:rPr>
                <w:sz w:val="28"/>
                <w:szCs w:val="28"/>
                <w:lang w:val="uk-UA"/>
              </w:rPr>
              <w:t>Налагодити співпрацю шкільної психологічної служби із  клубом класних керівників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Скласти графік проведення відкритих виховних заходів на 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 семестр, </w:t>
            </w:r>
          </w:p>
          <w:p>
            <w:pPr>
              <w:pStyle w:val="Normal"/>
              <w:shd w:fill="FFFFFF" w:val="clear"/>
              <w:ind w:left="5" w:right="5" w:firstLine="5"/>
              <w:rPr/>
            </w:pP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семестр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/>
            </w:pPr>
            <w:r>
              <w:rPr>
                <w:sz w:val="28"/>
                <w:szCs w:val="28"/>
                <w:lang w:val="uk-UA"/>
              </w:rPr>
              <w:t>Вивчати досвід класного керівника 3-го гімназійного класу Лозовської Л.М.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Контролювати проведення інформаційних хвилин, годин класного керівника і стежити за його дотриманням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/>
            </w:pPr>
            <w:r>
              <w:rPr>
                <w:sz w:val="28"/>
                <w:szCs w:val="28"/>
                <w:lang w:val="uk-UA"/>
              </w:rPr>
              <w:t>Постійно надавати методичну допомогу класним керівникам, співпрацювати із методичними службами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Провести творчий звіт класних керівників, які атестуються: Задорожного В.І., Крайник О.Є., Росолович Л.О.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spacing w:before="0" w:after="200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</w:tc>
        <w:tc>
          <w:tcPr>
            <w:tcW w:w="13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ind w:left="5" w:right="5" w:firstLine="5"/>
              <w:rPr/>
            </w:pPr>
            <w:r>
              <w:rPr>
                <w:sz w:val="28"/>
                <w:szCs w:val="28"/>
                <w:lang w:val="uk-UA"/>
              </w:rPr>
              <w:t>вересень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/>
            </w:pPr>
            <w:r>
              <w:rPr>
                <w:sz w:val="28"/>
                <w:szCs w:val="28"/>
                <w:lang w:val="uk-UA"/>
              </w:rPr>
              <w:t>вересень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/>
            </w:pPr>
            <w:r>
              <w:rPr>
                <w:sz w:val="28"/>
                <w:szCs w:val="28"/>
                <w:lang w:val="uk-UA"/>
              </w:rPr>
              <w:t>вересень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вересень січень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left="5" w:right="5" w:firstLine="5"/>
              <w:rPr/>
            </w:pPr>
            <w:r>
              <w:rPr>
                <w:sz w:val="28"/>
                <w:szCs w:val="28"/>
                <w:lang w:val="uk-UA"/>
              </w:rPr>
              <w:t>протягом року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/>
            </w:pPr>
            <w:r>
              <w:rPr>
                <w:sz w:val="28"/>
                <w:szCs w:val="28"/>
                <w:lang w:val="uk-UA"/>
              </w:rPr>
              <w:t>протягом року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/>
            </w:pPr>
            <w:r>
              <w:rPr>
                <w:sz w:val="28"/>
                <w:szCs w:val="28"/>
                <w:lang w:val="uk-UA"/>
              </w:rPr>
              <w:t>протягом року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before="0" w:after="20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ІІсеместру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ind w:left="5" w:right="5" w:firstLine="5"/>
              <w:rPr/>
            </w:pPr>
            <w:r>
              <w:rPr>
                <w:sz w:val="28"/>
                <w:szCs w:val="28"/>
                <w:lang w:val="uk-UA"/>
              </w:rPr>
              <w:t xml:space="preserve">Чорняк З.М. 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/>
            </w:pPr>
            <w:r>
              <w:rPr>
                <w:sz w:val="28"/>
                <w:szCs w:val="28"/>
                <w:lang w:val="uk-UA"/>
              </w:rPr>
              <w:t xml:space="preserve">Чорняк З.М. 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/>
            </w:pPr>
            <w:r>
              <w:rPr>
                <w:sz w:val="28"/>
                <w:szCs w:val="28"/>
                <w:lang w:val="uk-UA"/>
              </w:rPr>
              <w:t xml:space="preserve">Чорняк З.М. 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Чорняк З.М. 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Чорняк З.М. 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Чорняк З.М. </w:t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hd w:fill="FFFFFF" w:val="clear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Чорняк З.М. 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голова клубу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кл. кер. </w:t>
            </w:r>
          </w:p>
          <w:p>
            <w:pPr>
              <w:pStyle w:val="Normal"/>
              <w:spacing w:before="0" w:after="20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Демків О.М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  <w:insideH w:val="single" w:sz="4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ind w:left="5" w:right="5" w:firstLine="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</w:tc>
      </w:tr>
    </w:tbl>
    <w:p>
      <w:pPr>
        <w:pStyle w:val="Normal"/>
        <w:jc w:val="center"/>
        <w:rPr/>
      </w:pPr>
      <w:r>
        <w:br w:type="page"/>
      </w:r>
      <w:r>
        <w:rPr>
          <w:b/>
          <w:sz w:val="40"/>
          <w:szCs w:val="40"/>
          <w:lang w:val="en-GB"/>
        </w:rPr>
        <w:t>V</w:t>
      </w:r>
      <w:r>
        <w:rPr>
          <w:b/>
          <w:sz w:val="40"/>
          <w:szCs w:val="40"/>
          <w:lang w:val="uk-UA"/>
        </w:rPr>
        <w:t>. СПІВПРАЦЯ ОСВІТНЬОГО ЗАКЛАДУ З СІМ</w:t>
      </w:r>
      <w:r>
        <w:rPr>
          <w:b/>
          <w:sz w:val="40"/>
          <w:szCs w:val="40"/>
        </w:rPr>
        <w:t>’</w:t>
      </w:r>
      <w:r>
        <w:rPr>
          <w:b/>
          <w:sz w:val="40"/>
          <w:szCs w:val="40"/>
          <w:lang w:val="uk-UA"/>
        </w:rPr>
        <w:t xml:space="preserve">ЄЮ </w:t>
      </w:r>
    </w:p>
    <w:p>
      <w:pPr>
        <w:pStyle w:val="Normal"/>
        <w:jc w:val="center"/>
        <w:rPr>
          <w:b/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ТА ГРОМАДСЬКИМИ ОРГАНІЗАЦІЯМИ З МЕТОЮ</w:t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  <w:lang w:val="uk-UA"/>
        </w:rPr>
        <w:t>РОЗВИТКУ ОСОБИСТОСТІ</w:t>
      </w:r>
    </w:p>
    <w:tbl>
      <w:tblPr>
        <w:tblW w:w="10610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641"/>
        <w:gridCol w:w="3427"/>
        <w:gridCol w:w="1620"/>
        <w:gridCol w:w="1440"/>
        <w:gridCol w:w="2520"/>
        <w:gridCol w:w="962"/>
      </w:tblGrid>
      <w:tr>
        <w:trPr/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3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Зміст заходу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Форма проведення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Відповідальні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Прим</w:t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про </w:t>
            </w:r>
          </w:p>
          <w:p>
            <w:pPr>
              <w:pStyle w:val="Normal"/>
              <w:spacing w:before="0" w:after="20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викон</w:t>
            </w:r>
          </w:p>
        </w:tc>
      </w:tr>
      <w:tr>
        <w:trPr>
          <w:trHeight w:val="12607" w:hRule="atLeas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5.</w:t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pacing w:before="0" w:after="20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3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Залучати батьків до участі у виховних заходах, екскурсіях, загально -шкільних справах.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  <w:lang w:val="uk-UA"/>
              </w:rPr>
              <w:t>Обрати батьківські комітети в класах</w:t>
            </w:r>
            <w:r>
              <w:rPr>
                <w:sz w:val="28"/>
                <w:szCs w:val="28"/>
              </w:rPr>
              <w:t xml:space="preserve">  та </w:t>
            </w:r>
            <w:r>
              <w:rPr>
                <w:sz w:val="28"/>
                <w:szCs w:val="28"/>
                <w:lang w:val="uk-UA"/>
              </w:rPr>
              <w:t>сформувати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загальношкільний батьківський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комітет.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  <w:lang w:val="uk-UA"/>
              </w:rPr>
              <w:t>Пров</w:t>
            </w:r>
            <w:r>
              <w:rPr>
                <w:sz w:val="28"/>
                <w:szCs w:val="28"/>
              </w:rPr>
              <w:t>оди</w:t>
            </w:r>
            <w:r>
              <w:rPr>
                <w:sz w:val="28"/>
                <w:szCs w:val="28"/>
                <w:lang w:val="uk-UA"/>
              </w:rPr>
              <w:t>ти зустрічі дирекції НВК з головами класних батьківських комітетів та членами ради школи.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Проводити класні батьківські збори згідно планів класних керівників із розглядом питань на педагогічну тематику.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Підготувати і провести загальношкільні батьківські збори, концерт колективів учнівської самодіяльності. 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Організувати роботу психологічно комунікативної служби.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Підтримувати зв’язки з родинами, які виховують учнів, схильних до правопорушень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Вивчати та популяризувати кращий досвід спільної роботи школи, сім’ї, громадськості з питань виховання дітей та учнівської молоді.</w:t>
            </w:r>
          </w:p>
          <w:p>
            <w:pPr>
              <w:pStyle w:val="Normal"/>
              <w:spacing w:before="0" w:after="20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батьк. збори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круглий стіл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збори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збори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бесіди, тренінги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зустрічі,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бесіди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аналітичні досліджен-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ня</w:t>
            </w:r>
          </w:p>
          <w:p>
            <w:pPr>
              <w:pStyle w:val="Normal"/>
              <w:spacing w:before="0" w:after="20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  <w:p>
            <w:pPr>
              <w:pStyle w:val="Normal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</w:r>
          </w:p>
          <w:p>
            <w:pPr>
              <w:pStyle w:val="Normal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вересень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"/>
                <w:szCs w:val="2"/>
                <w:lang w:val="uk-UA"/>
              </w:rPr>
            </w:pPr>
            <w:r>
              <w:rPr>
                <w:sz w:val="2"/>
                <w:szCs w:val="2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двічі на семестр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року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року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протягом року</w:t>
            </w:r>
          </w:p>
          <w:p>
            <w:pPr>
              <w:pStyle w:val="Normal"/>
              <w:spacing w:before="0" w:after="20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керівники,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вч. поч. класів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Чорняк З.М.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 школи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вч. поч. класів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Дирекція, керівники гуртків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Костюк О. В.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Костюк О. В.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</w:tc>
      </w:tr>
      <w:tr>
        <w:trPr>
          <w:trHeight w:val="6117" w:hRule="atLeast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</w:t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</w:t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</w:t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12.</w:t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13.</w:t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14.</w:t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15.</w:t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pacing w:before="0" w:after="200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Проводити разом з батьками загальношкільні урочисті лінійки, присвячені початку і закінченню навчального року.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Спільно з правоохоронними органами, лікарями, психологами, провести цикл бесід із батьками та учнями.</w:t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  <w:lang w:val="uk-UA"/>
              </w:rPr>
              <w:t>Продовжити співпрацю з відділом райдержадміністрації у справах сім</w:t>
            </w:r>
            <w:r>
              <w:rPr>
                <w:sz w:val="28"/>
                <w:szCs w:val="28"/>
              </w:rPr>
              <w:t>’</w:t>
            </w:r>
            <w:r>
              <w:rPr>
                <w:sz w:val="28"/>
                <w:szCs w:val="28"/>
                <w:lang w:val="uk-UA"/>
              </w:rPr>
              <w:t>ї та молоді.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Організувати роботу батьківського всеобучу. Підготувати і провести засідання університету педагогічних знань для батьків.  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Провести у всіх класах родинні виховні заходи: «Радість спілкування батьків і дітей».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Зміцнювати зв'язок вчителів-предметників з батьками з метою надання консультацій.</w:t>
            </w:r>
          </w:p>
          <w:p>
            <w:pPr>
              <w:pStyle w:val="Normal"/>
              <w:spacing w:before="0" w:after="20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Здійснювати правову освіту батьків, залучати працівників правоохоронних органів до цієї роботи.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лінійка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бесіди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зустрічі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засідання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виховні 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заходи 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консулат.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бесіди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01. 09.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31. 05.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протягом року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spacing w:before="0" w:after="20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протягом року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Дирекція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Чорняк З. М.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вч. поч. кл.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Костюк О. І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Вайткевічуте В. В.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Вч. поч. кл., 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Вч. поч. кл., 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класні керівники</w:t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  <w:p>
            <w:pPr>
              <w:pStyle w:val="Normal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Чорняк З. М. класні керівники</w:t>
            </w:r>
          </w:p>
          <w:p>
            <w:pPr>
              <w:pStyle w:val="Normal"/>
              <w:spacing w:before="0" w:after="20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</w:r>
          </w:p>
        </w:tc>
      </w:tr>
    </w:tbl>
    <w:p>
      <w:pPr>
        <w:pStyle w:val="Normal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>
        <w:br w:type="page"/>
      </w:r>
    </w:p>
    <w:p>
      <w:pPr>
        <w:pStyle w:val="Normal"/>
        <w:shd w:fill="FFFFFF" w:val="clear"/>
        <w:jc w:val="center"/>
        <w:rPr>
          <w:b/>
          <w:b/>
          <w:sz w:val="44"/>
          <w:szCs w:val="28"/>
          <w:lang w:val="uk-UA"/>
        </w:rPr>
      </w:pPr>
      <w:r>
        <w:rPr>
          <w:b/>
          <w:sz w:val="44"/>
          <w:szCs w:val="28"/>
          <w:lang w:val="uk-UA"/>
        </w:rPr>
        <w:t>Перспективне прогнозування розвитку виховного процесу у навчальному закладі</w:t>
      </w:r>
    </w:p>
    <w:p>
      <w:pPr>
        <w:pStyle w:val="Normal"/>
        <w:jc w:val="center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</w:p>
    <w:p>
      <w:pPr>
        <w:pStyle w:val="Normal"/>
        <w:ind w:firstLine="708"/>
        <w:jc w:val="both"/>
        <w:rPr/>
      </w:pPr>
      <w:r>
        <w:rPr>
          <w:b/>
          <w:sz w:val="28"/>
          <w:szCs w:val="28"/>
          <w:lang w:val="uk-UA"/>
        </w:rPr>
        <w:t>Головна мета виховної роботи навчально-виховного комплексу</w:t>
      </w:r>
      <w:r>
        <w:rPr>
          <w:sz w:val="28"/>
          <w:szCs w:val="28"/>
          <w:lang w:val="uk-UA"/>
        </w:rPr>
        <w:t xml:space="preserve"> - формування свідомого громадянина, патріота, людини з яскравими, притаманними лише їй особистісними якостями й рисами характеру, світоглядом і способом мислення, почуттями та вчинками.</w:t>
      </w:r>
    </w:p>
    <w:p>
      <w:pPr>
        <w:pStyle w:val="Normal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ind w:firstLine="708"/>
        <w:jc w:val="both"/>
        <w:rPr/>
      </w:pPr>
      <w:r>
        <w:rPr>
          <w:b/>
          <w:sz w:val="28"/>
          <w:szCs w:val="28"/>
          <w:lang w:val="uk-UA"/>
        </w:rPr>
        <w:t>7.1. Пріоритетні напрямки:</w:t>
      </w:r>
    </w:p>
    <w:p>
      <w:pPr>
        <w:pStyle w:val="Normal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виховання на національних традиціях, звичаях, історії та культурі українського народу;</w:t>
      </w:r>
    </w:p>
    <w:p>
      <w:pPr>
        <w:pStyle w:val="Normal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організація життя та діяльності колективу на засадах демократизму, самоврядування;</w:t>
      </w:r>
    </w:p>
    <w:p>
      <w:pPr>
        <w:pStyle w:val="Normal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залучення учнів до різноманітної творчої діяльності в позаурочний час.</w:t>
      </w:r>
    </w:p>
    <w:p>
      <w:pPr>
        <w:pStyle w:val="Normal"/>
        <w:ind w:firstLine="708"/>
        <w:jc w:val="both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Організація виховної діяльності забезпечується через:</w:t>
      </w:r>
    </w:p>
    <w:p>
      <w:pPr>
        <w:pStyle w:val="Normal"/>
        <w:widowControl w:val="false"/>
        <w:numPr>
          <w:ilvl w:val="0"/>
          <w:numId w:val="4"/>
        </w:numPr>
        <w:autoSpaceDE w:val="fals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громадсько-корисну діяльність;</w:t>
      </w:r>
    </w:p>
    <w:p>
      <w:pPr>
        <w:pStyle w:val="Normal"/>
        <w:widowControl w:val="false"/>
        <w:numPr>
          <w:ilvl w:val="0"/>
          <w:numId w:val="4"/>
        </w:numPr>
        <w:autoSpaceDE w:val="fals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пізнавальну діяльність;</w:t>
      </w:r>
    </w:p>
    <w:p>
      <w:pPr>
        <w:pStyle w:val="Normal"/>
        <w:widowControl w:val="false"/>
        <w:numPr>
          <w:ilvl w:val="0"/>
          <w:numId w:val="4"/>
        </w:numPr>
        <w:autoSpaceDE w:val="fals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ціннісно-орієнтовну діяльність;</w:t>
      </w:r>
    </w:p>
    <w:p>
      <w:pPr>
        <w:pStyle w:val="Normal"/>
        <w:widowControl w:val="false"/>
        <w:numPr>
          <w:ilvl w:val="0"/>
          <w:numId w:val="4"/>
        </w:numPr>
        <w:autoSpaceDE w:val="fals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художню діяльність учнів;</w:t>
      </w:r>
    </w:p>
    <w:p>
      <w:pPr>
        <w:pStyle w:val="Normal"/>
        <w:widowControl w:val="false"/>
        <w:numPr>
          <w:ilvl w:val="0"/>
          <w:numId w:val="4"/>
        </w:numPr>
        <w:autoSpaceDE w:val="fals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гурткову роботу.</w:t>
      </w:r>
    </w:p>
    <w:p>
      <w:pPr>
        <w:pStyle w:val="Normal"/>
        <w:ind w:left="712" w:hanging="0"/>
        <w:jc w:val="both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Напрями виховної роботи:</w:t>
      </w:r>
    </w:p>
    <w:p>
      <w:pPr>
        <w:pStyle w:val="Normal"/>
        <w:widowControl w:val="false"/>
        <w:numPr>
          <w:ilvl w:val="0"/>
          <w:numId w:val="4"/>
        </w:numPr>
        <w:autoSpaceDE w:val="fals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громадянське виховання;</w:t>
      </w:r>
    </w:p>
    <w:p>
      <w:pPr>
        <w:pStyle w:val="Normal"/>
        <w:widowControl w:val="false"/>
        <w:numPr>
          <w:ilvl w:val="0"/>
          <w:numId w:val="4"/>
        </w:numPr>
        <w:autoSpaceDE w:val="fals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військово-патріотичне виховання;</w:t>
      </w:r>
    </w:p>
    <w:p>
      <w:pPr>
        <w:pStyle w:val="Normal"/>
        <w:widowControl w:val="false"/>
        <w:numPr>
          <w:ilvl w:val="0"/>
          <w:numId w:val="4"/>
        </w:numPr>
        <w:autoSpaceDE w:val="fals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родинно-сімейне виховання;</w:t>
      </w:r>
    </w:p>
    <w:p>
      <w:pPr>
        <w:pStyle w:val="Normal"/>
        <w:widowControl w:val="false"/>
        <w:numPr>
          <w:ilvl w:val="0"/>
          <w:numId w:val="4"/>
        </w:numPr>
        <w:autoSpaceDE w:val="fals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превентивне виховання;</w:t>
      </w:r>
    </w:p>
    <w:p>
      <w:pPr>
        <w:pStyle w:val="Normal"/>
        <w:widowControl w:val="false"/>
        <w:numPr>
          <w:ilvl w:val="0"/>
          <w:numId w:val="4"/>
        </w:numPr>
        <w:autoSpaceDE w:val="fals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формування здорового способу життя;</w:t>
      </w:r>
    </w:p>
    <w:p>
      <w:pPr>
        <w:pStyle w:val="Normal"/>
        <w:widowControl w:val="false"/>
        <w:numPr>
          <w:ilvl w:val="0"/>
          <w:numId w:val="4"/>
        </w:numPr>
        <w:autoSpaceDE w:val="fals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моральне виховання;</w:t>
      </w:r>
    </w:p>
    <w:p>
      <w:pPr>
        <w:pStyle w:val="Normal"/>
        <w:widowControl w:val="false"/>
        <w:numPr>
          <w:ilvl w:val="0"/>
          <w:numId w:val="4"/>
        </w:numPr>
        <w:autoSpaceDE w:val="fals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спортивно-оздоровче виховання;</w:t>
      </w:r>
    </w:p>
    <w:p>
      <w:pPr>
        <w:pStyle w:val="Normal"/>
        <w:widowControl w:val="false"/>
        <w:numPr>
          <w:ilvl w:val="0"/>
          <w:numId w:val="4"/>
        </w:numPr>
        <w:autoSpaceDE w:val="fals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екологічне виховання;</w:t>
      </w:r>
    </w:p>
    <w:p>
      <w:pPr>
        <w:pStyle w:val="Normal"/>
        <w:widowControl w:val="false"/>
        <w:numPr>
          <w:ilvl w:val="0"/>
          <w:numId w:val="4"/>
        </w:numPr>
        <w:autoSpaceDE w:val="fals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туристсько-краєзнавча робота;</w:t>
      </w:r>
    </w:p>
    <w:p>
      <w:pPr>
        <w:pStyle w:val="Normal"/>
        <w:widowControl w:val="false"/>
        <w:numPr>
          <w:ilvl w:val="0"/>
          <w:numId w:val="4"/>
        </w:numPr>
        <w:autoSpaceDE w:val="fals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трудове виховання та професійна орієнтація.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основу системи виховної роботи прийнято ідею різновікових напрямків. Так, учні 1-4 класів задіяні у грі-подорожі „Галичаночка”, учні 5-8 класів - у русі учнівської молоді „Стежиною батьківського краю”, учні 9-11 класів - у Всеукраїнському русі учнівської молоді „Моя земля - земля моїх батьків”. Ці напрямки паралельно із товариством „Сокіл” та клубом „Закон і ти” покликані сприяти найбільш повній самореалізації учнів у різноманітних видах позаурочної діяльності.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Формування соціальної активності та відповідальності особистості буде здійснюватися через структуру шкільного самоврядування.</w:t>
      </w:r>
    </w:p>
    <w:p>
      <w:pPr>
        <w:pStyle w:val="Normal"/>
        <w:ind w:firstLine="712"/>
        <w:jc w:val="both"/>
        <w:rPr/>
      </w:pPr>
      <w:r>
        <w:rPr>
          <w:sz w:val="28"/>
          <w:szCs w:val="28"/>
          <w:lang w:val="uk-UA"/>
        </w:rPr>
        <w:t>У навчально-виховному комплексі і надалі діятиме  учнівський уряд, який свою роботу плануватиме спільно з адміністрацією школи та визначатиме концепцію розвитку, засоби виховання.</w:t>
      </w:r>
    </w:p>
    <w:p>
      <w:pPr>
        <w:pStyle w:val="Normal"/>
        <w:ind w:firstLine="712"/>
        <w:jc w:val="both"/>
        <w:rPr/>
      </w:pPr>
      <w:r>
        <w:rPr>
          <w:sz w:val="28"/>
          <w:szCs w:val="28"/>
          <w:lang w:val="uk-UA"/>
        </w:rPr>
        <w:t>Міністерства освіти, правопорядку і спорту, культури і дозвілля та трудових справ є виконавчими органами учнівського самоврядування школи, які покликані активно сприяти згуртованості колективу, формуванню в учнів свідомого і відповідального відношення до своїх прав і обов’язків, сприяти розвитку у дітей активної життєвої позиції, створенню необхідних комфортних умов для розвитку в учнів їхніх здібностей та творчої ініціативи, їх самореалізації у пізнавальній та навчальній діяльності .</w:t>
      </w:r>
    </w:p>
    <w:p>
      <w:pPr>
        <w:pStyle w:val="Normal"/>
        <w:ind w:firstLine="712"/>
        <w:jc w:val="both"/>
        <w:rPr/>
      </w:pPr>
      <w:r>
        <w:rPr>
          <w:b/>
          <w:sz w:val="28"/>
          <w:szCs w:val="28"/>
          <w:lang w:val="uk-UA"/>
        </w:rPr>
        <w:t>Міністерство освіти</w:t>
      </w:r>
      <w:r>
        <w:rPr>
          <w:sz w:val="28"/>
          <w:szCs w:val="28"/>
          <w:lang w:val="uk-UA"/>
        </w:rPr>
        <w:t xml:space="preserve"> здійснює формування основ наукового світогляду, пізнавальної активності, вироблення уміння самостійно здобувати знання, застосовувати їх у своїй практичній діяльності, розширення інтелектуальної ерудиції.</w:t>
      </w:r>
    </w:p>
    <w:p>
      <w:pPr>
        <w:pStyle w:val="Normal"/>
        <w:ind w:firstLine="712"/>
        <w:jc w:val="both"/>
        <w:rPr/>
      </w:pPr>
      <w:r>
        <w:rPr>
          <w:b/>
          <w:sz w:val="28"/>
          <w:szCs w:val="28"/>
          <w:lang w:val="uk-UA"/>
        </w:rPr>
        <w:t xml:space="preserve">Міністерство правопорядку та трудових справ </w:t>
      </w:r>
      <w:r>
        <w:rPr>
          <w:sz w:val="28"/>
          <w:szCs w:val="28"/>
          <w:lang w:val="uk-UA"/>
        </w:rPr>
        <w:t xml:space="preserve"> створено з метою навчання учнів основам керування і різноманітним видам діяльності, залучення учнів до суспільно-значущої, трудової діяльності, забезпечення особистісного та професійного самовизначення школярів згідно з їхніми нахилами та здібностями, піднесення ролі життєвої і соціальної компетентності учнів.</w:t>
      </w:r>
    </w:p>
    <w:p>
      <w:pPr>
        <w:pStyle w:val="Normal"/>
        <w:ind w:firstLine="712"/>
        <w:jc w:val="both"/>
        <w:rPr/>
      </w:pPr>
      <w:r>
        <w:rPr>
          <w:b/>
          <w:sz w:val="28"/>
          <w:szCs w:val="28"/>
          <w:lang w:val="uk-UA"/>
        </w:rPr>
        <w:t>Міністерство культури і дозвілля</w:t>
      </w:r>
      <w:r>
        <w:rPr>
          <w:sz w:val="28"/>
          <w:szCs w:val="28"/>
          <w:lang w:val="uk-UA"/>
        </w:rPr>
        <w:t xml:space="preserve">  спрямоване на формування у дітей основ естетичної культури, виховання в учнів загальнолюдських цінностей, залучення молоді до світової культури, успадкування духовних надбань українського народу, формування мовної культури.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>
        <w:br w:type="page"/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ind w:firstLine="708"/>
        <w:jc w:val="both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7.2.Основні напрямки виховної роботи за етапами:</w:t>
      </w:r>
    </w:p>
    <w:p>
      <w:pPr>
        <w:pStyle w:val="Normal"/>
        <w:ind w:firstLine="712"/>
        <w:jc w:val="both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</w:p>
    <w:p>
      <w:pPr>
        <w:pStyle w:val="Normal"/>
        <w:ind w:firstLine="712"/>
        <w:jc w:val="both"/>
        <w:rPr/>
      </w:pPr>
      <w:r>
        <w:rPr>
          <w:b/>
          <w:sz w:val="28"/>
          <w:szCs w:val="28"/>
          <w:lang w:val="uk-UA"/>
        </w:rPr>
        <w:t xml:space="preserve">2007 </w:t>
      </w:r>
      <w:r>
        <w:rPr>
          <w:b/>
          <w:sz w:val="28"/>
          <w:szCs w:val="28"/>
        </w:rPr>
        <w:t>/</w:t>
      </w:r>
      <w:r>
        <w:rPr>
          <w:b/>
          <w:sz w:val="28"/>
          <w:szCs w:val="28"/>
          <w:lang w:val="uk-UA"/>
        </w:rPr>
        <w:t xml:space="preserve"> 2008  н.р.  -  </w:t>
      </w:r>
      <w:r>
        <w:rPr>
          <w:b/>
          <w:sz w:val="32"/>
          <w:szCs w:val="32"/>
          <w:lang w:val="uk-UA"/>
        </w:rPr>
        <w:t>Рік  українознавства</w:t>
      </w:r>
    </w:p>
    <w:p>
      <w:pPr>
        <w:pStyle w:val="Normal"/>
        <w:ind w:firstLine="712"/>
        <w:jc w:val="both"/>
        <w:rPr>
          <w:b/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</w:r>
    </w:p>
    <w:p>
      <w:pPr>
        <w:pStyle w:val="Normal"/>
        <w:ind w:firstLine="712"/>
        <w:jc w:val="both"/>
        <w:rPr/>
      </w:pPr>
      <w:r>
        <w:rPr>
          <w:b/>
          <w:sz w:val="28"/>
          <w:szCs w:val="28"/>
          <w:lang w:val="en-GB"/>
        </w:rPr>
        <w:t>I</w:t>
      </w:r>
      <w:r>
        <w:rPr>
          <w:b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Національне  виховання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1. Тиждень українознавства „ Від сьогодні  ми - українці”.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КТС „Котилась містом коляда”.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КТС „У світлі Великодня”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4. Зустріч із митцями рідного міста.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„</w:t>
      </w:r>
      <w:r>
        <w:rPr>
          <w:sz w:val="28"/>
          <w:szCs w:val="28"/>
          <w:lang w:val="uk-UA"/>
        </w:rPr>
        <w:t>М.Зарембська - майстер народної вишивки”.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>
        <w:rPr>
          <w:sz w:val="28"/>
          <w:szCs w:val="28"/>
          <w:lang w:val="uk-UA"/>
        </w:rPr>
        <w:t>5. Тематичний вечір, приурочений 135-ій річниці від дня народження Богдана Лепкого.</w:t>
      </w:r>
    </w:p>
    <w:p>
      <w:pPr>
        <w:pStyle w:val="Normal"/>
        <w:ind w:firstLine="712"/>
        <w:jc w:val="both"/>
        <w:rPr/>
      </w:pPr>
      <w:r>
        <w:rPr>
          <w:b/>
          <w:sz w:val="28"/>
          <w:szCs w:val="28"/>
          <w:lang w:val="en-GB"/>
        </w:rPr>
        <w:t>II</w:t>
      </w:r>
      <w:r>
        <w:rPr>
          <w:b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Військово - патріотичне виховання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„А вже Покрова відцвіла” - тематичний тиждень, присвячений                 65-ій річниці з дня утворення УПА.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„Подвиг не підвладний часу” - сокільсько-козацький змаг.</w:t>
      </w:r>
    </w:p>
    <w:p>
      <w:pPr>
        <w:pStyle w:val="Normal"/>
        <w:ind w:firstLine="712"/>
        <w:jc w:val="both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</w:p>
    <w:p>
      <w:pPr>
        <w:pStyle w:val="Normal"/>
        <w:ind w:firstLine="712"/>
        <w:jc w:val="both"/>
        <w:rPr/>
      </w:pPr>
      <w:r>
        <w:rPr>
          <w:b/>
          <w:sz w:val="28"/>
          <w:szCs w:val="28"/>
          <w:lang w:val="uk-UA"/>
        </w:rPr>
        <w:t xml:space="preserve">2008 </w:t>
      </w:r>
      <w:r>
        <w:rPr>
          <w:b/>
          <w:sz w:val="28"/>
          <w:szCs w:val="28"/>
        </w:rPr>
        <w:t>/</w:t>
      </w:r>
      <w:r>
        <w:rPr>
          <w:b/>
          <w:sz w:val="28"/>
          <w:szCs w:val="28"/>
          <w:lang w:val="uk-UA"/>
        </w:rPr>
        <w:t xml:space="preserve"> 2009 н.р.  -  </w:t>
      </w:r>
      <w:r>
        <w:rPr>
          <w:b/>
          <w:sz w:val="32"/>
          <w:szCs w:val="32"/>
          <w:lang w:val="uk-UA"/>
        </w:rPr>
        <w:t>Рік  здоров</w:t>
      </w:r>
      <w:r>
        <w:rPr>
          <w:b/>
          <w:sz w:val="32"/>
          <w:szCs w:val="32"/>
        </w:rPr>
        <w:t>’</w:t>
      </w:r>
      <w:r>
        <w:rPr>
          <w:b/>
          <w:sz w:val="32"/>
          <w:szCs w:val="32"/>
          <w:lang w:val="uk-UA"/>
        </w:rPr>
        <w:t>я</w:t>
      </w:r>
    </w:p>
    <w:p>
      <w:pPr>
        <w:pStyle w:val="Normal"/>
        <w:ind w:firstLine="712"/>
        <w:jc w:val="both"/>
        <w:rPr>
          <w:b/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</w:r>
    </w:p>
    <w:p>
      <w:pPr>
        <w:pStyle w:val="Normal"/>
        <w:ind w:firstLine="712"/>
        <w:jc w:val="both"/>
        <w:rPr/>
      </w:pPr>
      <w:r>
        <w:rPr>
          <w:b/>
          <w:sz w:val="28"/>
          <w:szCs w:val="28"/>
          <w:lang w:val="en-GB"/>
        </w:rPr>
        <w:t>I</w:t>
      </w:r>
      <w:r>
        <w:rPr>
          <w:b/>
          <w:sz w:val="28"/>
          <w:szCs w:val="28"/>
          <w:lang w:val="uk-UA"/>
        </w:rPr>
        <w:t>.</w:t>
      </w:r>
      <w:r>
        <w:rPr>
          <w:b/>
          <w:i/>
          <w:sz w:val="28"/>
          <w:szCs w:val="28"/>
          <w:lang w:val="uk-UA"/>
        </w:rPr>
        <w:t xml:space="preserve">   Фізичне  виховання та формування</w:t>
      </w:r>
    </w:p>
    <w:p>
      <w:pPr>
        <w:pStyle w:val="Normal"/>
        <w:ind w:firstLine="712"/>
        <w:jc w:val="both"/>
        <w:rPr>
          <w:b/>
          <w:b/>
          <w:i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здорового способу життя</w:t>
      </w:r>
    </w:p>
    <w:p>
      <w:pPr>
        <w:pStyle w:val="Normal"/>
        <w:widowControl w:val="false"/>
        <w:numPr>
          <w:ilvl w:val="0"/>
          <w:numId w:val="5"/>
        </w:numPr>
        <w:autoSpaceDE w:val="false"/>
        <w:ind w:left="0"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Традиційне свято - „День фізичної культури і спорту”.</w:t>
      </w:r>
    </w:p>
    <w:p>
      <w:pPr>
        <w:pStyle w:val="Normal"/>
        <w:widowControl w:val="false"/>
        <w:numPr>
          <w:ilvl w:val="0"/>
          <w:numId w:val="5"/>
        </w:numPr>
        <w:autoSpaceDE w:val="false"/>
        <w:ind w:left="0" w:firstLine="712"/>
        <w:jc w:val="both"/>
        <w:rPr/>
      </w:pPr>
      <w:r>
        <w:rPr>
          <w:sz w:val="28"/>
          <w:szCs w:val="28"/>
          <w:lang w:val="uk-UA"/>
        </w:rPr>
        <w:t>Тиждень здоров</w:t>
      </w:r>
      <w:r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 - „Здоров</w:t>
      </w:r>
      <w:r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 дитини - здоров</w:t>
      </w:r>
      <w:r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 нації”.</w:t>
      </w:r>
    </w:p>
    <w:p>
      <w:pPr>
        <w:pStyle w:val="Normal"/>
        <w:widowControl w:val="false"/>
        <w:numPr>
          <w:ilvl w:val="0"/>
          <w:numId w:val="5"/>
        </w:numPr>
        <w:autoSpaceDE w:val="false"/>
        <w:ind w:left="0" w:firstLine="712"/>
        <w:jc w:val="both"/>
        <w:rPr/>
      </w:pPr>
      <w:r>
        <w:rPr>
          <w:sz w:val="28"/>
          <w:szCs w:val="28"/>
          <w:lang w:val="uk-UA"/>
        </w:rPr>
        <w:t>Участь у проекті „Школа сприяння здоров</w:t>
      </w:r>
      <w:r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ю”.</w:t>
      </w:r>
    </w:p>
    <w:p>
      <w:pPr>
        <w:pStyle w:val="Normal"/>
        <w:widowControl w:val="false"/>
        <w:numPr>
          <w:ilvl w:val="0"/>
          <w:numId w:val="5"/>
        </w:numPr>
        <w:autoSpaceDE w:val="false"/>
        <w:ind w:left="0"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Акція „Корисні звички - пропагуємо”.</w:t>
      </w:r>
    </w:p>
    <w:p>
      <w:pPr>
        <w:pStyle w:val="Normal"/>
        <w:widowControl w:val="false"/>
        <w:numPr>
          <w:ilvl w:val="0"/>
          <w:numId w:val="5"/>
        </w:numPr>
        <w:autoSpaceDE w:val="false"/>
        <w:ind w:left="0"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Зустріч із шахматистом д.Іванчуком.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ind w:firstLine="712"/>
        <w:jc w:val="both"/>
        <w:rPr/>
      </w:pPr>
      <w:r>
        <w:rPr>
          <w:b/>
          <w:sz w:val="28"/>
          <w:szCs w:val="28"/>
          <w:lang w:val="en-GB"/>
        </w:rPr>
        <w:t>II</w:t>
      </w:r>
      <w:r>
        <w:rPr>
          <w:b/>
          <w:sz w:val="28"/>
          <w:szCs w:val="28"/>
          <w:lang w:val="uk-UA"/>
        </w:rPr>
        <w:t>.</w:t>
      </w:r>
      <w:r>
        <w:rPr>
          <w:b/>
          <w:i/>
          <w:sz w:val="28"/>
          <w:szCs w:val="28"/>
          <w:lang w:val="uk-UA"/>
        </w:rPr>
        <w:t xml:space="preserve">   Військово - патріотичне виховання</w:t>
      </w:r>
    </w:p>
    <w:p>
      <w:pPr>
        <w:pStyle w:val="Normal"/>
        <w:widowControl w:val="false"/>
        <w:numPr>
          <w:ilvl w:val="0"/>
          <w:numId w:val="6"/>
        </w:numPr>
        <w:autoSpaceDE w:val="false"/>
        <w:ind w:left="0"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„</w:t>
      </w:r>
      <w:r>
        <w:rPr>
          <w:sz w:val="28"/>
          <w:szCs w:val="28"/>
          <w:lang w:val="uk-UA"/>
        </w:rPr>
        <w:t>В здоровому тілі - здоровий дух” - спортивно-патріотична гра.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ind w:firstLine="712"/>
        <w:jc w:val="both"/>
        <w:rPr/>
      </w:pPr>
      <w:r>
        <w:rPr>
          <w:b/>
          <w:sz w:val="28"/>
          <w:szCs w:val="28"/>
          <w:lang w:val="uk-UA"/>
        </w:rPr>
        <w:t xml:space="preserve">2009 </w:t>
      </w:r>
      <w:r>
        <w:rPr>
          <w:b/>
          <w:sz w:val="28"/>
          <w:szCs w:val="28"/>
        </w:rPr>
        <w:t>/</w:t>
      </w:r>
      <w:r>
        <w:rPr>
          <w:b/>
          <w:sz w:val="28"/>
          <w:szCs w:val="28"/>
          <w:lang w:val="uk-UA"/>
        </w:rPr>
        <w:t xml:space="preserve"> 2010  н.р.  - </w:t>
      </w:r>
      <w:r>
        <w:rPr>
          <w:b/>
          <w:sz w:val="32"/>
          <w:szCs w:val="32"/>
          <w:lang w:val="uk-UA"/>
        </w:rPr>
        <w:t xml:space="preserve"> Рік науки і техніки</w:t>
      </w:r>
    </w:p>
    <w:p>
      <w:pPr>
        <w:pStyle w:val="Normal"/>
        <w:ind w:firstLine="712"/>
        <w:jc w:val="both"/>
        <w:rPr>
          <w:b/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</w:r>
    </w:p>
    <w:p>
      <w:pPr>
        <w:pStyle w:val="Normal"/>
        <w:ind w:firstLine="712"/>
        <w:jc w:val="both"/>
        <w:rPr/>
      </w:pPr>
      <w:r>
        <w:rPr>
          <w:b/>
          <w:sz w:val="32"/>
          <w:szCs w:val="32"/>
          <w:lang w:val="en-GB"/>
        </w:rPr>
        <w:t>I</w:t>
      </w:r>
      <w:r>
        <w:rPr>
          <w:b/>
          <w:i/>
          <w:sz w:val="32"/>
          <w:szCs w:val="32"/>
          <w:lang w:val="uk-UA"/>
        </w:rPr>
        <w:t>.</w:t>
      </w:r>
      <w:r>
        <w:rPr>
          <w:b/>
          <w:sz w:val="32"/>
          <w:szCs w:val="32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 xml:space="preserve"> Трудове виховання та професійна орієнтація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Година спілкування „Правильний вибір професії та її значення для держави і особистості”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Захист проектних робіт „Наука і техніка - основа мого завтра”.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Зустріч із науковцями рідного краю Р.Мушій - дослідник та винахідник”.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ind w:firstLine="712"/>
        <w:jc w:val="both"/>
        <w:rPr/>
      </w:pPr>
      <w:r>
        <w:rPr>
          <w:b/>
          <w:sz w:val="28"/>
          <w:szCs w:val="28"/>
          <w:lang w:val="en-GB"/>
        </w:rPr>
        <w:t>II</w:t>
      </w:r>
      <w:r>
        <w:rPr>
          <w:b/>
          <w:sz w:val="28"/>
          <w:szCs w:val="28"/>
          <w:lang w:val="uk-UA"/>
        </w:rPr>
        <w:t>.</w:t>
      </w:r>
      <w:r>
        <w:rPr>
          <w:b/>
          <w:i/>
          <w:sz w:val="28"/>
          <w:szCs w:val="28"/>
          <w:lang w:val="uk-UA"/>
        </w:rPr>
        <w:t xml:space="preserve">   Загальношкільні заходи</w:t>
      </w:r>
    </w:p>
    <w:p>
      <w:pPr>
        <w:pStyle w:val="Normal"/>
        <w:widowControl w:val="false"/>
        <w:numPr>
          <w:ilvl w:val="0"/>
          <w:numId w:val="7"/>
        </w:numPr>
        <w:autoSpaceDE w:val="false"/>
        <w:ind w:left="0"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„</w:t>
      </w:r>
      <w:r>
        <w:rPr>
          <w:sz w:val="28"/>
          <w:szCs w:val="28"/>
          <w:lang w:val="uk-UA"/>
        </w:rPr>
        <w:t>Моя школа - історія жива” - загальношкільне  свято з нагоди 150- річного ювілею школи.</w:t>
      </w:r>
    </w:p>
    <w:p>
      <w:pPr>
        <w:pStyle w:val="Normal"/>
        <w:widowControl w:val="false"/>
        <w:numPr>
          <w:ilvl w:val="0"/>
          <w:numId w:val="7"/>
        </w:numPr>
        <w:autoSpaceDE w:val="false"/>
        <w:ind w:left="0"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Авторські проекти „Часопис шкільного життя”.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ind w:firstLine="712"/>
        <w:jc w:val="both"/>
        <w:rPr/>
      </w:pPr>
      <w:r>
        <w:rPr>
          <w:b/>
          <w:sz w:val="28"/>
          <w:szCs w:val="28"/>
          <w:lang w:val="uk-UA"/>
        </w:rPr>
        <w:t xml:space="preserve">2010 </w:t>
      </w:r>
      <w:r>
        <w:rPr>
          <w:b/>
          <w:sz w:val="28"/>
          <w:szCs w:val="28"/>
        </w:rPr>
        <w:t>/</w:t>
      </w:r>
      <w:r>
        <w:rPr>
          <w:b/>
          <w:sz w:val="28"/>
          <w:szCs w:val="28"/>
          <w:lang w:val="uk-UA"/>
        </w:rPr>
        <w:t xml:space="preserve"> 2011 н.р.  -  </w:t>
      </w:r>
      <w:r>
        <w:rPr>
          <w:b/>
          <w:sz w:val="32"/>
          <w:szCs w:val="32"/>
          <w:lang w:val="uk-UA"/>
        </w:rPr>
        <w:t>Рік громадянства і права</w:t>
      </w:r>
    </w:p>
    <w:p>
      <w:pPr>
        <w:pStyle w:val="Normal"/>
        <w:ind w:firstLine="712"/>
        <w:jc w:val="both"/>
        <w:rPr>
          <w:b/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</w:r>
    </w:p>
    <w:p>
      <w:pPr>
        <w:pStyle w:val="Normal"/>
        <w:ind w:firstLine="712"/>
        <w:jc w:val="both"/>
        <w:rPr/>
      </w:pPr>
      <w:r>
        <w:rPr>
          <w:b/>
          <w:sz w:val="28"/>
          <w:szCs w:val="28"/>
          <w:lang w:val="en-GB"/>
        </w:rPr>
        <w:t>I</w:t>
      </w:r>
      <w:r>
        <w:rPr>
          <w:b/>
          <w:sz w:val="28"/>
          <w:szCs w:val="28"/>
          <w:lang w:val="uk-UA"/>
        </w:rPr>
        <w:t>.</w:t>
      </w:r>
      <w:r>
        <w:rPr>
          <w:b/>
          <w:i/>
          <w:sz w:val="28"/>
          <w:szCs w:val="28"/>
          <w:lang w:val="uk-UA"/>
        </w:rPr>
        <w:t xml:space="preserve">  Громадянська освіта і виховання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Класні години „Я - громадянин України”.</w:t>
      </w:r>
    </w:p>
    <w:p>
      <w:pPr>
        <w:pStyle w:val="Normal"/>
        <w:ind w:firstLine="712"/>
        <w:jc w:val="both"/>
        <w:rPr/>
      </w:pPr>
      <w:r>
        <w:rPr>
          <w:sz w:val="28"/>
          <w:szCs w:val="28"/>
          <w:lang w:val="uk-UA"/>
        </w:rPr>
        <w:t>2. Літературно-мистецьке свято „Від громадянина України - до громадянина Землі”.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„Практикум юного громадянина” - круглий стіл.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ind w:firstLine="712"/>
        <w:jc w:val="both"/>
        <w:rPr/>
      </w:pPr>
      <w:r>
        <w:rPr>
          <w:b/>
          <w:sz w:val="28"/>
          <w:szCs w:val="28"/>
          <w:lang w:val="en-GB"/>
        </w:rPr>
        <w:t>II</w:t>
      </w:r>
      <w:r>
        <w:rPr>
          <w:b/>
          <w:sz w:val="28"/>
          <w:szCs w:val="28"/>
          <w:lang w:val="uk-UA"/>
        </w:rPr>
        <w:t>.</w:t>
      </w:r>
      <w:r>
        <w:rPr>
          <w:b/>
          <w:i/>
          <w:sz w:val="28"/>
          <w:szCs w:val="28"/>
          <w:lang w:val="uk-UA"/>
        </w:rPr>
        <w:t xml:space="preserve">  Превентивне  виховання</w:t>
      </w:r>
    </w:p>
    <w:p>
      <w:pPr>
        <w:pStyle w:val="Normal"/>
        <w:widowControl w:val="false"/>
        <w:numPr>
          <w:ilvl w:val="0"/>
          <w:numId w:val="8"/>
        </w:numPr>
        <w:autoSpaceDE w:val="false"/>
        <w:ind w:left="0"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Педагогічний консиліум з питання „Виховання правової культури - шлях до побудови правової держави”.</w:t>
      </w:r>
    </w:p>
    <w:p>
      <w:pPr>
        <w:pStyle w:val="Normal"/>
        <w:widowControl w:val="false"/>
        <w:numPr>
          <w:ilvl w:val="0"/>
          <w:numId w:val="8"/>
        </w:numPr>
        <w:autoSpaceDE w:val="false"/>
        <w:ind w:left="0"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Тиждень та місячник „Правової освіти та виховання”.</w:t>
      </w:r>
    </w:p>
    <w:p>
      <w:pPr>
        <w:pStyle w:val="Normal"/>
        <w:widowControl w:val="false"/>
        <w:numPr>
          <w:ilvl w:val="0"/>
          <w:numId w:val="8"/>
        </w:numPr>
        <w:autoSpaceDE w:val="false"/>
        <w:ind w:left="0"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Правовий лекторій-зустріч із Заслуженим юристом України, випускником нашої школи д. Б.Палієм.</w:t>
      </w:r>
    </w:p>
    <w:p>
      <w:pPr>
        <w:pStyle w:val="Normal"/>
        <w:ind w:firstLine="712"/>
        <w:jc w:val="both"/>
        <w:rPr/>
      </w:pPr>
      <w:r>
        <w:rPr>
          <w:b/>
          <w:sz w:val="28"/>
          <w:szCs w:val="28"/>
          <w:lang w:val="uk-UA"/>
        </w:rPr>
        <w:t xml:space="preserve">2011 </w:t>
      </w:r>
      <w:r>
        <w:rPr>
          <w:b/>
          <w:sz w:val="28"/>
          <w:szCs w:val="28"/>
        </w:rPr>
        <w:t>/</w:t>
      </w:r>
      <w:r>
        <w:rPr>
          <w:b/>
          <w:sz w:val="28"/>
          <w:szCs w:val="28"/>
          <w:lang w:val="uk-UA"/>
        </w:rPr>
        <w:t xml:space="preserve">2012 н.р.  - </w:t>
      </w:r>
      <w:r>
        <w:rPr>
          <w:b/>
          <w:sz w:val="32"/>
          <w:szCs w:val="32"/>
          <w:lang w:val="uk-UA"/>
        </w:rPr>
        <w:t xml:space="preserve"> Рік культури і мистецтва</w:t>
      </w:r>
    </w:p>
    <w:p>
      <w:pPr>
        <w:pStyle w:val="Normal"/>
        <w:ind w:firstLine="712"/>
        <w:jc w:val="both"/>
        <w:rPr>
          <w:b/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</w:r>
    </w:p>
    <w:p>
      <w:pPr>
        <w:pStyle w:val="Normal"/>
        <w:widowControl w:val="false"/>
        <w:numPr>
          <w:ilvl w:val="1"/>
          <w:numId w:val="8"/>
        </w:numPr>
        <w:autoSpaceDE w:val="false"/>
        <w:ind w:left="0" w:firstLine="712"/>
        <w:jc w:val="both"/>
        <w:rPr>
          <w:b/>
          <w:b/>
          <w:i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Заходи з виховання учнів на патріотичних традиціях та звичаях українського народу</w:t>
      </w:r>
    </w:p>
    <w:p>
      <w:pPr>
        <w:pStyle w:val="Normal"/>
        <w:widowControl w:val="false"/>
        <w:numPr>
          <w:ilvl w:val="0"/>
          <w:numId w:val="9"/>
        </w:numPr>
        <w:autoSpaceDE w:val="false"/>
        <w:ind w:left="0"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„</w:t>
      </w:r>
      <w:r>
        <w:rPr>
          <w:sz w:val="28"/>
          <w:szCs w:val="28"/>
          <w:lang w:val="uk-UA"/>
        </w:rPr>
        <w:t>Слово, пісня,душа Кобзарева, ви - окраса й суть мого життя” - літературно-музичне свято.</w:t>
      </w:r>
    </w:p>
    <w:p>
      <w:pPr>
        <w:pStyle w:val="Normal"/>
        <w:widowControl w:val="false"/>
        <w:numPr>
          <w:ilvl w:val="0"/>
          <w:numId w:val="9"/>
        </w:numPr>
        <w:autoSpaceDE w:val="false"/>
        <w:ind w:left="0"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Фольклорний дитячий фестиваль „Всі ігри будуть у нас в гостях”.</w:t>
      </w:r>
    </w:p>
    <w:p>
      <w:pPr>
        <w:pStyle w:val="Normal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ind w:firstLine="712"/>
        <w:jc w:val="both"/>
        <w:rPr/>
      </w:pPr>
      <w:r>
        <w:rPr>
          <w:b/>
          <w:sz w:val="28"/>
          <w:szCs w:val="28"/>
          <w:lang w:val="en-GB"/>
        </w:rPr>
        <w:t>II</w:t>
      </w:r>
      <w:r>
        <w:rPr>
          <w:b/>
          <w:sz w:val="28"/>
          <w:szCs w:val="28"/>
          <w:lang w:val="uk-UA"/>
        </w:rPr>
        <w:t>.</w:t>
      </w:r>
      <w:r>
        <w:rPr>
          <w:b/>
          <w:i/>
          <w:sz w:val="28"/>
          <w:szCs w:val="28"/>
          <w:lang w:val="uk-UA"/>
        </w:rPr>
        <w:t xml:space="preserve">  Морально-естетичне виховання</w:t>
      </w:r>
    </w:p>
    <w:p>
      <w:pPr>
        <w:pStyle w:val="Normal"/>
        <w:widowControl w:val="false"/>
        <w:numPr>
          <w:ilvl w:val="0"/>
          <w:numId w:val="10"/>
        </w:numPr>
        <w:autoSpaceDE w:val="false"/>
        <w:ind w:left="0"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„</w:t>
      </w:r>
      <w:r>
        <w:rPr>
          <w:sz w:val="28"/>
          <w:szCs w:val="28"/>
          <w:lang w:val="uk-UA"/>
        </w:rPr>
        <w:t>Хрестоматія моральних цінностей людства” - форум класних керівників закладів нового типу.</w:t>
      </w:r>
    </w:p>
    <w:p>
      <w:pPr>
        <w:pStyle w:val="Normal"/>
        <w:widowControl w:val="false"/>
        <w:numPr>
          <w:ilvl w:val="0"/>
          <w:numId w:val="10"/>
        </w:numPr>
        <w:autoSpaceDE w:val="false"/>
        <w:ind w:left="0"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„</w:t>
      </w:r>
      <w:r>
        <w:rPr>
          <w:sz w:val="28"/>
          <w:szCs w:val="28"/>
          <w:lang w:val="uk-UA"/>
        </w:rPr>
        <w:t>Таланти твої, Україно” - огляд-конкурс дитячої творчості.</w:t>
      </w:r>
    </w:p>
    <w:p>
      <w:pPr>
        <w:pStyle w:val="Normal"/>
        <w:widowControl w:val="false"/>
        <w:numPr>
          <w:ilvl w:val="0"/>
          <w:numId w:val="10"/>
        </w:numPr>
        <w:autoSpaceDE w:val="false"/>
        <w:ind w:left="0"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Вечір авторської пісні „Муза моєї душі”.</w:t>
      </w:r>
    </w:p>
    <w:p>
      <w:pPr>
        <w:sectPr>
          <w:type w:val="nextPage"/>
          <w:pgSz w:w="11906" w:h="16838"/>
          <w:pgMar w:left="851" w:right="851" w:header="0" w:top="851" w:footer="0" w:bottom="851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480"/>
        <w:ind w:firstLine="71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Зустріч із акторами театру ім. Л.Курбаса м.Копичинці.</w:t>
      </w:r>
    </w:p>
    <w:p>
      <w:pPr>
        <w:pStyle w:val="Normal"/>
        <w:shd w:fill="FFFFFF" w:val="clear"/>
        <w:jc w:val="center"/>
        <w:rPr>
          <w:b/>
          <w:b/>
          <w:sz w:val="44"/>
          <w:szCs w:val="28"/>
          <w:lang w:val="uk-UA"/>
        </w:rPr>
      </w:pPr>
      <w:r>
        <w:rPr>
          <w:b/>
          <w:sz w:val="44"/>
          <w:szCs w:val="28"/>
          <w:lang w:val="uk-UA"/>
        </w:rPr>
        <w:t>План роботи педагогічного колективу над виховною проблемою</w:t>
      </w:r>
    </w:p>
    <w:p>
      <w:pPr>
        <w:pStyle w:val="Normal"/>
        <w:jc w:val="center"/>
        <w:rPr>
          <w:b/>
          <w:b/>
          <w:i/>
          <w:i/>
          <w:sz w:val="56"/>
          <w:szCs w:val="28"/>
          <w:lang w:val="uk-UA"/>
        </w:rPr>
      </w:pPr>
      <w:r>
        <w:rPr>
          <w:b/>
          <w:i/>
          <w:sz w:val="56"/>
          <w:szCs w:val="28"/>
          <w:lang w:val="uk-UA"/>
        </w:rPr>
      </w:r>
    </w:p>
    <w:p>
      <w:pPr>
        <w:pStyle w:val="Normal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  <w:t>Виховна проблема НВК</w:t>
      </w:r>
    </w:p>
    <w:p>
      <w:pPr>
        <w:pStyle w:val="Normal"/>
        <w:rPr>
          <w:b/>
          <w:b/>
          <w:i/>
          <w:i/>
          <w:sz w:val="56"/>
          <w:lang w:val="uk-UA" w:eastAsia="uk-UA"/>
        </w:rPr>
      </w:pPr>
      <w:r>
        <w:rPr>
          <w:b/>
          <w:i/>
          <w:sz w:val="56"/>
          <w:lang w:val="uk-UA" w:eastAsia="uk-UA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9">
                <wp:simplePos x="0" y="0"/>
                <wp:positionH relativeFrom="column">
                  <wp:posOffset>-38100</wp:posOffset>
                </wp:positionH>
                <wp:positionV relativeFrom="paragraph">
                  <wp:posOffset>124460</wp:posOffset>
                </wp:positionV>
                <wp:extent cx="9677400" cy="1104900"/>
                <wp:effectExtent l="0" t="0" r="0" b="0"/>
                <wp:wrapNone/>
                <wp:docPr id="5" name="Рам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0" cy="1104900"/>
                        </a:xfrm>
                        <a:prstGeom prst="rect"/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rFonts w:ascii="Trebuchet MS" w:hAnsi="Trebuchet MS" w:cs="Trebuchet MS"/>
                                <w:b/>
                                <w:b/>
                                <w:sz w:val="10"/>
                                <w:szCs w:val="48"/>
                                <w:lang w:val="uk-UA"/>
                              </w:rPr>
                            </w:pPr>
                            <w:r>
                              <w:rPr>
                                <w:rFonts w:cs="Trebuchet MS" w:ascii="Trebuchet MS" w:hAnsi="Trebuchet MS"/>
                                <w:b/>
                                <w:sz w:val="10"/>
                                <w:szCs w:val="48"/>
                                <w:lang w:val="uk-UA"/>
                              </w:rPr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Trebuchet MS" w:hAnsi="Trebuchet MS" w:cs="Trebuchet MS"/>
                                <w:b/>
                                <w:b/>
                                <w:sz w:val="48"/>
                                <w:szCs w:val="48"/>
                                <w:lang w:val="uk-UA"/>
                              </w:rPr>
                            </w:pPr>
                            <w:r>
                              <w:rPr>
                                <w:rFonts w:cs="Trebuchet MS" w:ascii="Trebuchet MS" w:hAnsi="Trebuchet MS"/>
                                <w:b/>
                                <w:sz w:val="48"/>
                                <w:szCs w:val="48"/>
                                <w:lang w:val="uk-UA"/>
                              </w:rPr>
                              <w:t xml:space="preserve">Використання сучасних освітніх технологій </w:t>
                            </w:r>
                          </w:p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rFonts w:ascii="Trebuchet MS" w:hAnsi="Trebuchet MS" w:cs="Trebuchet MS"/>
                                <w:b/>
                                <w:b/>
                                <w:sz w:val="48"/>
                                <w:szCs w:val="48"/>
                                <w:lang w:val="uk-UA"/>
                              </w:rPr>
                            </w:pPr>
                            <w:r>
                              <w:rPr>
                                <w:rFonts w:cs="Trebuchet MS" w:ascii="Trebuchet MS" w:hAnsi="Trebuchet MS"/>
                                <w:b/>
                                <w:sz w:val="48"/>
                                <w:szCs w:val="48"/>
                                <w:lang w:val="uk-UA"/>
                              </w:rPr>
                              <w:t>у виховному процесі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2pt" style="position:absolute;rotation:0;width:762pt;height:87pt;mso-wrap-distance-left:9.05pt;mso-wrap-distance-right:9.05pt;margin-top:9.8pt;mso-position-vertical-relative:text;margin-left:-3pt;mso-position-horizontal-relative:text">
                <v:textbox inset="0in,0in,0in,0in">
                  <w:txbxContent>
                    <w:p>
                      <w:pPr>
                        <w:pStyle w:val="Normal"/>
                        <w:jc w:val="center"/>
                        <w:rPr>
                          <w:rFonts w:ascii="Trebuchet MS" w:hAnsi="Trebuchet MS" w:cs="Trebuchet MS"/>
                          <w:b/>
                          <w:b/>
                          <w:sz w:val="10"/>
                          <w:szCs w:val="48"/>
                          <w:lang w:val="uk-UA"/>
                        </w:rPr>
                      </w:pPr>
                      <w:r>
                        <w:rPr>
                          <w:rFonts w:cs="Trebuchet MS" w:ascii="Trebuchet MS" w:hAnsi="Trebuchet MS"/>
                          <w:b/>
                          <w:sz w:val="10"/>
                          <w:szCs w:val="48"/>
                          <w:lang w:val="uk-UA"/>
                        </w:rPr>
                      </w:r>
                    </w:p>
                    <w:p>
                      <w:pPr>
                        <w:pStyle w:val="Normal"/>
                        <w:jc w:val="center"/>
                        <w:rPr>
                          <w:rFonts w:ascii="Trebuchet MS" w:hAnsi="Trebuchet MS" w:cs="Trebuchet MS"/>
                          <w:b/>
                          <w:b/>
                          <w:sz w:val="48"/>
                          <w:szCs w:val="48"/>
                          <w:lang w:val="uk-UA"/>
                        </w:rPr>
                      </w:pPr>
                      <w:r>
                        <w:rPr>
                          <w:rFonts w:cs="Trebuchet MS" w:ascii="Trebuchet MS" w:hAnsi="Trebuchet MS"/>
                          <w:b/>
                          <w:sz w:val="48"/>
                          <w:szCs w:val="48"/>
                          <w:lang w:val="uk-UA"/>
                        </w:rPr>
                        <w:t xml:space="preserve">Використання сучасних освітніх технологій </w:t>
                      </w:r>
                    </w:p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rFonts w:ascii="Trebuchet MS" w:hAnsi="Trebuchet MS" w:cs="Trebuchet MS"/>
                          <w:b/>
                          <w:b/>
                          <w:sz w:val="48"/>
                          <w:szCs w:val="48"/>
                          <w:lang w:val="uk-UA"/>
                        </w:rPr>
                      </w:pPr>
                      <w:r>
                        <w:rPr>
                          <w:rFonts w:cs="Trebuchet MS" w:ascii="Trebuchet MS" w:hAnsi="Trebuchet MS"/>
                          <w:b/>
                          <w:sz w:val="48"/>
                          <w:szCs w:val="48"/>
                          <w:lang w:val="uk-UA"/>
                        </w:rPr>
                        <w:t>у виховному процесі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lang w:val="uk-UA"/>
        </w:rPr>
      </w:pPr>
      <w:r>
        <w:rPr>
          <w:lang w:val="uk-UA"/>
        </w:rPr>
      </w:r>
    </w:p>
    <w:p>
      <w:pPr>
        <w:pStyle w:val="Normal"/>
        <w:rPr>
          <w:lang w:val="uk-UA"/>
        </w:rPr>
      </w:pPr>
      <w:r>
        <w:rPr>
          <w:lang w:val="uk-UA"/>
        </w:rPr>
      </w:r>
    </w:p>
    <w:p>
      <w:pPr>
        <w:pStyle w:val="Normal"/>
        <w:rPr>
          <w:lang w:val="uk-UA"/>
        </w:rPr>
      </w:pPr>
      <w:r>
        <w:rPr>
          <w:lang w:val="uk-UA"/>
        </w:rPr>
      </w:r>
    </w:p>
    <w:p>
      <w:pPr>
        <w:pStyle w:val="Normal"/>
        <w:rPr>
          <w:lang w:val="uk-UA"/>
        </w:rPr>
      </w:pPr>
      <w:r>
        <w:rPr>
          <w:lang w:val="uk-UA"/>
        </w:rPr>
      </w:r>
    </w:p>
    <w:p>
      <w:pPr>
        <w:pStyle w:val="Normal"/>
        <w:rPr>
          <w:lang w:val="uk-UA"/>
        </w:rPr>
      </w:pPr>
      <w:r>
        <w:rPr>
          <w:lang w:val="uk-UA"/>
        </w:rPr>
      </w:r>
    </w:p>
    <w:p>
      <w:pPr>
        <w:pStyle w:val="Normal"/>
        <w:rPr>
          <w:lang w:val="uk-UA"/>
        </w:rPr>
      </w:pPr>
      <w:r>
        <w:rPr>
          <w:lang w:val="uk-UA"/>
        </w:rPr>
      </w:r>
    </w:p>
    <w:p>
      <w:pPr>
        <w:pStyle w:val="Normal"/>
        <w:rPr>
          <w:lang w:val="uk-UA"/>
        </w:rPr>
      </w:pPr>
      <w:r>
        <w:rPr>
          <w:lang w:val="uk-UA"/>
        </w:rPr>
      </w:r>
    </w:p>
    <w:p>
      <w:pPr>
        <w:pStyle w:val="Normal"/>
        <w:spacing w:lineRule="auto" w:line="360"/>
        <w:jc w:val="center"/>
        <w:rPr>
          <w:b/>
          <w:b/>
          <w:i/>
          <w:i/>
          <w:sz w:val="56"/>
          <w:u w:val="single"/>
          <w:lang w:val="uk-UA"/>
        </w:rPr>
      </w:pPr>
      <w:r>
        <w:rPr>
          <w:b/>
          <w:i/>
          <w:sz w:val="56"/>
          <w:u w:val="single"/>
          <w:lang w:val="uk-UA"/>
        </w:rPr>
        <w:t>1. Завдання:</w:t>
      </w:r>
    </w:p>
    <w:p>
      <w:pPr>
        <w:pStyle w:val="Normal"/>
        <w:spacing w:lineRule="auto" w:line="360"/>
        <w:jc w:val="center"/>
        <w:rPr>
          <w:sz w:val="56"/>
          <w:lang w:val="uk-UA"/>
        </w:rPr>
      </w:pPr>
      <w:r>
        <w:rPr>
          <w:sz w:val="56"/>
          <w:lang w:val="uk-UA"/>
        </w:rPr>
        <w:t>- виховати інтелектуально розвинену особистість;</w:t>
      </w:r>
    </w:p>
    <w:p>
      <w:pPr>
        <w:pStyle w:val="Normal"/>
        <w:spacing w:lineRule="auto" w:line="360"/>
        <w:jc w:val="center"/>
        <w:rPr>
          <w:sz w:val="56"/>
          <w:lang w:val="uk-UA"/>
        </w:rPr>
      </w:pPr>
      <w:r>
        <w:rPr>
          <w:sz w:val="56"/>
          <w:lang w:val="uk-UA"/>
        </w:rPr>
        <w:t>- формувати творчу особистість в сучасних умовах з почуттям особистої гідності;</w:t>
      </w:r>
    </w:p>
    <w:p>
      <w:pPr>
        <w:pStyle w:val="Normal"/>
        <w:spacing w:lineRule="auto" w:line="360"/>
        <w:jc w:val="center"/>
        <w:rPr>
          <w:sz w:val="56"/>
          <w:lang w:val="uk-UA"/>
        </w:rPr>
      </w:pPr>
      <w:r>
        <w:rPr>
          <w:sz w:val="56"/>
          <w:lang w:val="uk-UA"/>
        </w:rPr>
        <w:t>- виховувати почуття потреби для отримання високих професійних якостей у майбутньому.</w:t>
      </w:r>
    </w:p>
    <w:p>
      <w:pPr>
        <w:pStyle w:val="Normal"/>
        <w:jc w:val="center"/>
        <w:rPr/>
      </w:pPr>
      <w:r>
        <w:rPr>
          <w:b/>
          <w:i/>
          <w:sz w:val="56"/>
          <w:lang w:val="uk-UA"/>
        </w:rPr>
        <w:t>2. Шляхи реалізації</w:t>
      </w:r>
    </w:p>
    <w:p>
      <w:pPr>
        <w:pStyle w:val="Normal"/>
        <w:jc w:val="center"/>
        <w:rPr>
          <w:b/>
          <w:b/>
          <w:i/>
          <w:i/>
          <w:sz w:val="48"/>
          <w:lang w:val="uk-UA"/>
        </w:rPr>
      </w:pPr>
      <w:r>
        <w:rPr>
          <w:b/>
          <w:i/>
          <w:sz w:val="48"/>
          <w:lang w:val="uk-UA"/>
        </w:rPr>
      </w:r>
    </w:p>
    <w:p>
      <w:pPr>
        <w:pStyle w:val="Normal"/>
        <w:jc w:val="center"/>
        <w:rPr>
          <w:b/>
          <w:b/>
          <w:i/>
          <w:i/>
          <w:sz w:val="48"/>
          <w:lang w:val="uk-UA"/>
        </w:rPr>
      </w:pPr>
      <w:r>
        <w:rPr>
          <w:b/>
          <w:i/>
          <w:sz w:val="48"/>
          <w:lang w:val="uk-UA"/>
        </w:rPr>
      </w:r>
    </w:p>
    <w:p>
      <w:pPr>
        <w:pStyle w:val="Normal"/>
        <w:jc w:val="center"/>
        <w:rPr>
          <w:b/>
          <w:b/>
          <w:i/>
          <w:i/>
          <w:sz w:val="48"/>
          <w:lang w:val="uk-UA" w:eastAsia="uk-UA"/>
        </w:rPr>
      </w:pPr>
      <w:r>
        <w:rPr>
          <w:b/>
          <w:i/>
          <w:sz w:val="48"/>
          <w:lang w:val="uk-UA" w:eastAsia="uk-UA"/>
        </w:rPr>
        <mc:AlternateContent>
          <mc:Choice Requires="wpg">
            <w:drawing>
              <wp:anchor behindDoc="0" distT="0" distB="0" distL="114935" distR="114935" simplePos="0" locked="0" layoutInCell="1" allowOverlap="1" relativeHeight="10">
                <wp:simplePos x="0" y="0"/>
                <wp:positionH relativeFrom="column">
                  <wp:posOffset>0</wp:posOffset>
                </wp:positionH>
                <wp:positionV relativeFrom="paragraph">
                  <wp:posOffset>220980</wp:posOffset>
                </wp:positionV>
                <wp:extent cx="9830435" cy="376682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9800" cy="3766320"/>
                        </a:xfrm>
                      </wpg:grpSpPr>
                      <wps:wsp>
                        <wps:cNvSpPr txBox="1"/>
                        <wps:spPr>
                          <a:xfrm>
                            <a:off x="5040" y="65880"/>
                            <a:ext cx="1828800" cy="510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color w:val="auto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>Педрада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590920" y="0"/>
                            <a:ext cx="1828800" cy="571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>Заступник директора з виховної роботи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7777440" y="5040"/>
                            <a:ext cx="1828800" cy="571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>Клуб класних керівників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828800" y="228600"/>
                            <a:ext cx="7621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419720" y="228600"/>
                            <a:ext cx="335268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triangle" w="med"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0" y="913680"/>
                            <a:ext cx="1828800" cy="735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>Концептуальне обґрунтування проблеми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0" y="2056680"/>
                            <a:ext cx="1828800" cy="735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>Технологічний підхід у виховній роботі НВК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585880" y="908640"/>
                            <a:ext cx="1828800" cy="571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>Інструктивно-методичні наради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423960" y="565920"/>
                            <a:ext cx="0" cy="3430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890440" y="1708920"/>
                            <a:ext cx="152388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>Впровадження сучасних виховних технологій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890440" y="2508840"/>
                            <a:ext cx="152388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>Форми роботи класних керівників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890440" y="3080520"/>
                            <a:ext cx="152388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>Особистісно зорієнтовані виховні технології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585880" y="1480320"/>
                            <a:ext cx="0" cy="19432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85880" y="2051640"/>
                            <a:ext cx="3049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85880" y="2737440"/>
                            <a:ext cx="3049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85880" y="3423240"/>
                            <a:ext cx="3049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5105520" y="914400"/>
                            <a:ext cx="1066680" cy="343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 xml:space="preserve">Семінари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934320" y="914400"/>
                            <a:ext cx="1066680" cy="343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 xml:space="preserve">Творчі групи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763120" y="914400"/>
                            <a:ext cx="1066680" cy="343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szCs w:val="28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>Тренінги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8763120" y="571680"/>
                            <a:ext cx="685800" cy="3430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7467480" y="571680"/>
                            <a:ext cx="1295280" cy="3430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5562720" y="571680"/>
                            <a:ext cx="3200400" cy="3430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5105520" y="1486080"/>
                            <a:ext cx="1066680" cy="1028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 xml:space="preserve">Технологічний підхід до виховання у спадщині А.С.Макаренка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105520" y="2629080"/>
                            <a:ext cx="106668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 xml:space="preserve">Діагностика у виховній роботі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934320" y="1486080"/>
                            <a:ext cx="1066680" cy="571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 xml:space="preserve">Нові підходи у роботі з батьками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934320" y="2171880"/>
                            <a:ext cx="108828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 xml:space="preserve">Індивідуалізація виховання в сучасній школі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763120" y="1486080"/>
                            <a:ext cx="106668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 xml:space="preserve">Конфлікти та їх розв’язання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763120" y="2057400"/>
                            <a:ext cx="1066680" cy="571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uk-UA" w:bidi="ar-SA"/>
                                </w:rPr>
                                <w:t xml:space="preserve">Розвиваємо комунікативні навички 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914400" y="612000"/>
                            <a:ext cx="0" cy="3430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14400" y="1640880"/>
                            <a:ext cx="0" cy="4572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g:grpSp>
                        <wpg:cNvGrpSpPr/>
                        <wpg:grpSpPr>
                          <a:xfrm rot="10800000">
                            <a:off x="4876920" y="955080"/>
                            <a:ext cx="228600" cy="1828800"/>
                          </a:xfrm>
                        </wpg:grpSpPr>
                        <wps:wsp>
                          <wps:cNvSpPr/>
                          <wps:spPr>
                            <a:xfrm flipH="1">
                              <a:off x="0" y="0"/>
                              <a:ext cx="22860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0"/>
                              <a:ext cx="0" cy="18288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799920"/>
                              <a:ext cx="22860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1828800"/>
                              <a:ext cx="22860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g:grpSp>
                        <wpg:cNvGrpSpPr/>
                        <wpg:grpSpPr>
                          <a:xfrm rot="10800000">
                            <a:off x="6705720" y="955080"/>
                            <a:ext cx="228600" cy="1828800"/>
                          </a:xfrm>
                        </wpg:grpSpPr>
                        <wps:wsp>
                          <wps:cNvSpPr/>
                          <wps:spPr>
                            <a:xfrm flipH="1">
                              <a:off x="0" y="0"/>
                              <a:ext cx="22860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0"/>
                              <a:ext cx="0" cy="182880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799920"/>
                              <a:ext cx="22860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/>
                          <wps:spPr>
                            <a:xfrm>
                              <a:off x="0" y="1828800"/>
                              <a:ext cx="22860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len="med" type="triangle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  <wps:wsp>
                        <wps:cNvSpPr/>
                        <wps:spPr>
                          <a:xfrm flipH="1">
                            <a:off x="8534520" y="955080"/>
                            <a:ext cx="2286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534520" y="955080"/>
                            <a:ext cx="0" cy="14860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534520" y="1755000"/>
                            <a:ext cx="2286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8534520" y="2440800"/>
                            <a:ext cx="2286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17.4pt;width:774pt;height:296.55pt" coordorigin="0,348" coordsize="15480,5931">
                <v:shape id="shape_0" fillcolor="white" stroked="t" style="position:absolute;left:8;top:452;width:2879;height:803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color w:val="auto"/>
                          </w:rPr>
                        </w:r>
                      </w:p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>Педрада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shape id="shape_0" fillcolor="white" stroked="t" style="position:absolute;left:4080;top:348;width:2879;height:89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>Заступник директора з виховної роботи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shape id="shape_0" fillcolor="white" stroked="t" style="position:absolute;left:12248;top:356;width:2879;height:89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>Клуб класних керівників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line id="shape_0" from="2880,708" to="4079,708" stroked="t" style="position:absolute">
                  <v:stroke color="black" weight="9360" startarrow="block" endarrow="block" startarrowwidth="medium" startarrowlength="medium" endarrowwidth="medium" endarrowlength="medium" joinstyle="miter" endcap="square"/>
                  <v:fill o:detectmouseclick="t" on="false"/>
                </v:line>
                <v:line id="shape_0" from="6960,708" to="12239,708" stroked="t" style="position:absolute">
                  <v:stroke color="black" weight="9360" startarrow="block" endarrow="block" startarrowwidth="medium" startarrowlength="medium" endarrowwidth="medium" endarrowlength="medium" joinstyle="miter" endcap="square"/>
                  <v:fill o:detectmouseclick="t" on="false"/>
                </v:line>
                <v:shape id="shape_0" fillcolor="white" stroked="t" style="position:absolute;left:0;top:1787;width:2879;height:1158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>Концептуальне обґрунтування проблеми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shape id="shape_0" fillcolor="white" stroked="t" style="position:absolute;left:0;top:3587;width:2879;height:1158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>Технологічний підхід у виховній роботі НВК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shape id="shape_0" fillcolor="white" stroked="t" style="position:absolute;left:4072;top:1779;width:2879;height:89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>Інструктивно-методичні наради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line id="shape_0" from="5392,1239" to="5392,1778" stroked="t" style="position:absolute">
                  <v:stroke color="black" weight="9360" endarrow="block" endarrowwidth="medium" endarrowlength="medium" joinstyle="miter" endcap="square"/>
                  <v:fill o:detectmouseclick="t" on="false"/>
                </v:line>
                <v:shape id="shape_0" fillcolor="white" stroked="t" style="position:absolute;left:4552;top:3039;width:2399;height:107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>Впровадження сучасних виховних технологій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shape id="shape_0" fillcolor="white" stroked="t" style="position:absolute;left:4552;top:4299;width:2399;height:71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>Форми роботи класних керівників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shape id="shape_0" fillcolor="white" stroked="t" style="position:absolute;left:4552;top:5199;width:2399;height:107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>Особистісно зорієнтовані виховні технології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line id="shape_0" from="4072,2679" to="4072,5738" stroked="t" style="position:absolute">
                  <v:stroke color="black" weight="9360" joinstyle="miter" endcap="square"/>
                  <v:fill o:detectmouseclick="t" on="false"/>
                </v:line>
                <v:line id="shape_0" from="4072,3579" to="4551,3579" stroked="t" style="position:absolute">
                  <v:stroke color="black" weight="9360" endarrow="block" endarrowwidth="medium" endarrowlength="medium" joinstyle="miter" endcap="square"/>
                  <v:fill o:detectmouseclick="t" on="false"/>
                </v:line>
                <v:line id="shape_0" from="4072,4659" to="4551,4659" stroked="t" style="position:absolute">
                  <v:stroke color="black" weight="9360" endarrow="block" endarrowwidth="medium" endarrowlength="medium" joinstyle="miter" endcap="square"/>
                  <v:fill o:detectmouseclick="t" on="false"/>
                </v:line>
                <v:line id="shape_0" from="4072,5739" to="4551,5739" stroked="t" style="position:absolute">
                  <v:stroke color="black" weight="9360" endarrow="block" endarrowwidth="medium" endarrowlength="medium" joinstyle="miter" endcap="square"/>
                  <v:fill o:detectmouseclick="t" on="false"/>
                </v:line>
                <v:shape id="shape_0" fillcolor="white" stroked="t" style="position:absolute;left:8040;top:1788;width:1679;height:53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 xml:space="preserve">Семінари 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shape id="shape_0" fillcolor="white" stroked="t" style="position:absolute;left:10920;top:1788;width:1679;height:53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 xml:space="preserve">Творчі групи 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shape id="shape_0" fillcolor="white" stroked="t" style="position:absolute;left:13800;top:1788;width:1679;height:53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8"/>
                            <w:szCs w:val="28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>Тренінги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line id="shape_0" from="13800,1248" to="14879,1787" stroked="t" style="position:absolute">
                  <v:stroke color="black" weight="9360" endarrow="block" endarrowwidth="medium" endarrowlength="medium" joinstyle="miter" endcap="square"/>
                  <v:fill o:detectmouseclick="t" on="false"/>
                </v:line>
                <v:line id="shape_0" from="11760,1248" to="13799,1787" stroked="t" style="position:absolute;flip:x">
                  <v:stroke color="black" weight="9360" endarrow="block" endarrowwidth="medium" endarrowlength="medium" joinstyle="miter" endcap="square"/>
                  <v:fill o:detectmouseclick="t" on="false"/>
                </v:line>
                <v:line id="shape_0" from="8760,1248" to="13799,1787" stroked="t" style="position:absolute;flip:x">
                  <v:stroke color="black" weight="9360" endarrow="block" endarrowwidth="medium" endarrowlength="medium" joinstyle="miter" endcap="square"/>
                  <v:fill o:detectmouseclick="t" on="false"/>
                </v:line>
                <v:shape id="shape_0" fillcolor="white" stroked="t" style="position:absolute;left:8040;top:2688;width:1679;height:161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4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 xml:space="preserve">Технологічний підхід до виховання у спадщині А.С.Макаренка 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shape id="shape_0" fillcolor="white" stroked="t" style="position:absolute;left:8040;top:4488;width:1679;height:71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4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 xml:space="preserve">Діагностика у виховній роботі 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shape id="shape_0" fillcolor="white" stroked="t" style="position:absolute;left:10920;top:2688;width:1679;height:89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4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 xml:space="preserve">Нові підходи у роботі з батьками 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shape id="shape_0" fillcolor="white" stroked="t" style="position:absolute;left:10920;top:3768;width:1713;height:107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4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 xml:space="preserve">Індивідуалізація виховання в сучасній школі 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shape id="shape_0" fillcolor="white" stroked="t" style="position:absolute;left:13800;top:2688;width:1679;height:71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4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 xml:space="preserve">Конфлікти та їх розв’язання 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shape id="shape_0" fillcolor="white" stroked="t" style="position:absolute;left:13800;top:3588;width:1679;height:899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jc w:val="center"/>
                          <w:rPr/>
                        </w:pPr>
                        <w:r>
                          <w:rPr>
                            <w:sz w:val="24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uk-UA" w:bidi="ar-SA"/>
                          </w:rPr>
                          <w:t xml:space="preserve">Розвиваємо комунікативні навички </w:t>
                        </w:r>
                      </w:p>
                    </w:txbxContent>
                  </v:textbox>
                  <w10:wrap type="square"/>
                  <v:fill o:detectmouseclick="t" type="solid" color2="black"/>
                  <v:stroke color="black" weight="9360" joinstyle="miter" endcap="square"/>
                </v:shape>
                <v:line id="shape_0" from="1440,1312" to="1440,1851" stroked="t" style="position:absolute">
                  <v:stroke color="black" weight="9360" endarrow="block" endarrowwidth="medium" endarrowlength="medium" joinstyle="miter" endcap="square"/>
                  <v:fill o:detectmouseclick="t" on="false"/>
                </v:line>
                <v:line id="shape_0" from="1440,2932" to="1440,3651" stroked="t" style="position:absolute">
                  <v:stroke color="black" weight="9360" endarrow="block" endarrowwidth="medium" endarrowlength="medium" joinstyle="miter" endcap="square"/>
                  <v:fill o:detectmouseclick="t" on="false"/>
                </v:line>
                <v:group id="shape_0" style="position:absolute;left:7680;top:1852;width:359;height:2879">
                  <v:line id="shape_0" from="7680,1852" to="8039,1852" stroked="t" style="position:absolute;flip:x">
                    <v:stroke color="black" weight="9360" joinstyle="miter" endcap="square"/>
                    <v:fill o:detectmouseclick="t" on="false"/>
                  </v:line>
                  <v:line id="shape_0" from="7680,1852" to="7680,4731" stroked="t" style="position:absolute">
                    <v:stroke color="black" weight="9360" joinstyle="miter" endcap="square"/>
                    <v:fill o:detectmouseclick="t" on="false"/>
                  </v:line>
                  <v:line id="shape_0" from="7680,3112" to="8039,3112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7680,4732" to="8039,4732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</v:group>
                <v:group id="shape_0" style="position:absolute;left:10560;top:1852;width:359;height:2879">
                  <v:line id="shape_0" from="10560,1852" to="10919,1852" stroked="t" style="position:absolute;flip:x">
                    <v:stroke color="black" weight="9360" joinstyle="miter" endcap="square"/>
                    <v:fill o:detectmouseclick="t" on="false"/>
                  </v:line>
                  <v:line id="shape_0" from="10560,1852" to="10560,4731" stroked="t" style="position:absolute">
                    <v:stroke color="black" weight="9360" joinstyle="miter" endcap="square"/>
                    <v:fill o:detectmouseclick="t" on="false"/>
                  </v:line>
                  <v:line id="shape_0" from="10560,3112" to="10919,3112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  <v:line id="shape_0" from="10560,4732" to="10919,4732" stroked="t" style="position:absolute">
                    <v:stroke color="black" weight="9360" endarrow="block" endarrowwidth="medium" endarrowlength="medium" joinstyle="miter" endcap="square"/>
                    <v:fill o:detectmouseclick="t" on="false"/>
                  </v:line>
                </v:group>
                <v:line id="shape_0" from="13440,1852" to="13799,1852" stroked="t" style="position:absolute;flip:x">
                  <v:stroke color="black" weight="9360" joinstyle="miter" endcap="square"/>
                  <v:fill o:detectmouseclick="t" on="false"/>
                </v:line>
                <v:line id="shape_0" from="13440,1852" to="13440,4191" stroked="t" style="position:absolute">
                  <v:stroke color="black" weight="9360" joinstyle="miter" endcap="square"/>
                  <v:fill o:detectmouseclick="t" on="false"/>
                </v:line>
                <v:line id="shape_0" from="13440,3112" to="13799,3112" stroked="t" style="position:absolute">
                  <v:stroke color="black" weight="9360" endarrow="block" endarrowwidth="medium" endarrowlength="medium" joinstyle="miter" endcap="square"/>
                  <v:fill o:detectmouseclick="t" on="false"/>
                </v:line>
                <v:line id="shape_0" from="13440,4192" to="13799,4192" stroked="t" style="position:absolute">
                  <v:stroke color="black" weight="9360" endarrow="block" endarrowwidth="medium" endarrowlength="medium" joinstyle="miter" endcap="square"/>
                  <v:fill o:detectmouseclick="t" on="false"/>
                </v:line>
              </v:group>
            </w:pict>
          </mc:Fallback>
        </mc:AlternateContent>
      </w:r>
      <w:r>
        <w:br w:type="page"/>
      </w:r>
    </w:p>
    <w:p>
      <w:pPr>
        <w:pStyle w:val="Normal"/>
        <w:jc w:val="center"/>
        <w:rPr>
          <w:lang w:val="uk-UA" w:eastAsia="uk-UA"/>
        </w:rPr>
      </w:pPr>
      <w:r>
        <w:rPr>
          <w:lang w:val="uk-UA" w:eastAsia="uk-UA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1">
                <wp:simplePos x="0" y="0"/>
                <wp:positionH relativeFrom="column">
                  <wp:posOffset>114300</wp:posOffset>
                </wp:positionH>
                <wp:positionV relativeFrom="paragraph">
                  <wp:posOffset>685800</wp:posOffset>
                </wp:positionV>
                <wp:extent cx="9677400" cy="1104900"/>
                <wp:effectExtent l="0" t="0" r="0" b="0"/>
                <wp:wrapNone/>
                <wp:docPr id="7" name="Рам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0" cy="1104900"/>
                        </a:xfrm>
                        <a:prstGeom prst="rect"/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rFonts w:ascii="Trebuchet MS" w:hAnsi="Trebuchet MS" w:cs="Trebuchet MS"/>
                                <w:b/>
                                <w:b/>
                                <w:sz w:val="10"/>
                                <w:szCs w:val="48"/>
                                <w:lang w:val="uk-UA"/>
                              </w:rPr>
                            </w:pPr>
                            <w:r>
                              <w:rPr>
                                <w:rFonts w:cs="Trebuchet MS" w:ascii="Trebuchet MS" w:hAnsi="Trebuchet MS"/>
                                <w:b/>
                                <w:sz w:val="10"/>
                                <w:szCs w:val="48"/>
                                <w:lang w:val="uk-UA"/>
                              </w:rPr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Trebuchet MS" w:hAnsi="Trebuchet MS" w:cs="Trebuchet MS"/>
                                <w:b/>
                                <w:b/>
                                <w:sz w:val="10"/>
                                <w:szCs w:val="48"/>
                                <w:lang w:val="uk-UA"/>
                              </w:rPr>
                            </w:pPr>
                            <w:r>
                              <w:rPr>
                                <w:rFonts w:cs="Trebuchet MS" w:ascii="Trebuchet MS" w:hAnsi="Trebuchet MS"/>
                                <w:b/>
                                <w:sz w:val="10"/>
                                <w:szCs w:val="48"/>
                                <w:lang w:val="uk-UA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rFonts w:ascii="Trebuchet MS" w:hAnsi="Trebuchet MS" w:cs="Trebuchet MS"/>
                                <w:b/>
                                <w:b/>
                                <w:sz w:val="48"/>
                                <w:szCs w:val="48"/>
                                <w:lang w:val="uk-UA"/>
                              </w:rPr>
                            </w:pPr>
                            <w:r>
                              <w:rPr>
                                <w:rFonts w:cs="Trebuchet MS" w:ascii="Trebuchet MS" w:hAnsi="Trebuchet MS"/>
                                <w:b/>
                                <w:sz w:val="48"/>
                                <w:szCs w:val="48"/>
                                <w:lang w:val="uk-UA"/>
                              </w:rPr>
                              <w:t>Модель випускника сучасної школи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2pt" style="position:absolute;rotation:0;width:762pt;height:87pt;mso-wrap-distance-left:9.05pt;mso-wrap-distance-right:9.05pt;margin-top:54pt;mso-position-vertical-relative:text;margin-left:9pt;mso-position-horizontal-relative:text">
                <v:textbox inset="0in,0in,0in,0in">
                  <w:txbxContent>
                    <w:p>
                      <w:pPr>
                        <w:pStyle w:val="Normal"/>
                        <w:jc w:val="center"/>
                        <w:rPr>
                          <w:rFonts w:ascii="Trebuchet MS" w:hAnsi="Trebuchet MS" w:cs="Trebuchet MS"/>
                          <w:b/>
                          <w:b/>
                          <w:sz w:val="10"/>
                          <w:szCs w:val="48"/>
                          <w:lang w:val="uk-UA"/>
                        </w:rPr>
                      </w:pPr>
                      <w:r>
                        <w:rPr>
                          <w:rFonts w:cs="Trebuchet MS" w:ascii="Trebuchet MS" w:hAnsi="Trebuchet MS"/>
                          <w:b/>
                          <w:sz w:val="10"/>
                          <w:szCs w:val="48"/>
                          <w:lang w:val="uk-UA"/>
                        </w:rPr>
                      </w:r>
                    </w:p>
                    <w:p>
                      <w:pPr>
                        <w:pStyle w:val="Normal"/>
                        <w:jc w:val="center"/>
                        <w:rPr>
                          <w:rFonts w:ascii="Trebuchet MS" w:hAnsi="Trebuchet MS" w:cs="Trebuchet MS"/>
                          <w:b/>
                          <w:b/>
                          <w:sz w:val="10"/>
                          <w:szCs w:val="48"/>
                          <w:lang w:val="uk-UA"/>
                        </w:rPr>
                      </w:pPr>
                      <w:r>
                        <w:rPr>
                          <w:rFonts w:cs="Trebuchet MS" w:ascii="Trebuchet MS" w:hAnsi="Trebuchet MS"/>
                          <w:b/>
                          <w:sz w:val="10"/>
                          <w:szCs w:val="48"/>
                          <w:lang w:val="uk-UA"/>
                        </w:rPr>
                      </w:r>
                    </w:p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rFonts w:ascii="Trebuchet MS" w:hAnsi="Trebuchet MS" w:cs="Trebuchet MS"/>
                          <w:b/>
                          <w:b/>
                          <w:sz w:val="48"/>
                          <w:szCs w:val="48"/>
                          <w:lang w:val="uk-UA"/>
                        </w:rPr>
                      </w:pPr>
                      <w:r>
                        <w:rPr>
                          <w:rFonts w:cs="Trebuchet MS" w:ascii="Trebuchet MS" w:hAnsi="Trebuchet MS"/>
                          <w:b/>
                          <w:sz w:val="48"/>
                          <w:szCs w:val="48"/>
                          <w:lang w:val="uk-UA"/>
                        </w:rPr>
                        <w:t>Модель випускника сучасної школи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ectPr>
          <w:type w:val="nextPage"/>
          <w:pgSz w:orient="landscape" w:w="16838" w:h="11906"/>
          <w:pgMar w:left="851" w:right="851" w:header="0" w:top="851" w:footer="0" w:bottom="851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numPr>
          <w:ilvl w:val="0"/>
          <w:numId w:val="0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mc:AlternateContent>
          <mc:Choice Requires="wpg">
            <w:drawing>
              <wp:anchor behindDoc="0" distT="0" distB="0" distL="114935" distR="114935" simplePos="0" locked="0" layoutInCell="1" allowOverlap="1" relativeHeight="55">
                <wp:simplePos x="0" y="0"/>
                <wp:positionH relativeFrom="column">
                  <wp:posOffset>2678430</wp:posOffset>
                </wp:positionH>
                <wp:positionV relativeFrom="paragraph">
                  <wp:posOffset>1882140</wp:posOffset>
                </wp:positionV>
                <wp:extent cx="3297555" cy="3865880"/>
                <wp:effectExtent l="0" t="0" r="0" b="0"/>
                <wp:wrapSquare wrapText="bothSides"/>
                <wp:docPr id="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880" cy="3865320"/>
                        </a:xfrm>
                      </wpg:grpSpPr>
                      <wps:wsp>
                        <wps:cNvSpPr/>
                        <wps:spPr>
                          <a:xfrm>
                            <a:off x="939240" y="0"/>
                            <a:ext cx="1483920" cy="1483920"/>
                          </a:xfrm>
                          <a:prstGeom prst="smileyFace">
                            <a:avLst>
                              <a:gd name="adj" fmla="val 18520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7640" y="1486080"/>
                            <a:ext cx="2750760" cy="2379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34" h="3749">
                                <a:moveTo>
                                  <a:pt x="2166" y="0"/>
                                </a:moveTo>
                                <a:lnTo>
                                  <a:pt x="4333" y="3748"/>
                                </a:lnTo>
                                <a:lnTo>
                                  <a:pt x="0" y="3748"/>
                                </a:lnTo>
                                <a:lnTo>
                                  <a:pt x="216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01040" y="2171880"/>
                            <a:ext cx="6876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39240" y="2743200"/>
                            <a:ext cx="14115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13440" y="3314880"/>
                            <a:ext cx="20631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rot="5911800">
                            <a:off x="-1224360" y="1538280"/>
                            <a:ext cx="1049760" cy="1257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rot="5798400">
                            <a:off x="712800" y="1605240"/>
                            <a:ext cx="1054800" cy="1257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24.6pt;margin-top:148.2pt;width:233.35pt;height:304.35pt" coordorigin="4492,2964" coordsize="4667,6087">
                <v:shapetype id="shapetype_96" coordsize="21600,21600" o:spt="96" adj="1005" path="m,10800qy@19@20qx@21@22qy@23@24qx@25@26xnsem@2@5qy@27@28qx@29@30qy@31@32qx@33@34m@3@5qy@35@28qx@36@30qy@37@32qx@38@34em@1@7c@41@47@44@50@4@7nfem,10800qy@19@20qx@21@22qy@23@24qx@25@26xnfe">
                  <v:stroke joinstyle="miter"/>
                  <v:formulas>
                    <v:f eqn="val #0"/>
                    <v:f eqn="prod width 4969 21699"/>
                    <v:f eqn="val 6215"/>
                    <v:f eqn="val 13135"/>
                    <v:f eqn="val 16640"/>
                    <v:f eqn="val 7570"/>
                    <v:f eqn="val 16515"/>
                    <v:f eqn="sum @6 0 @0"/>
                    <v:f eqn="sum @6 @0 0"/>
                    <v:f eqn="prod 2 @0 1"/>
                    <v:f eqn="sum @8 @9 0"/>
                    <v:f eqn="sumangle 0 45 0"/>
                    <v:f eqn="cos 10800 @11"/>
                    <v:f eqn="sin 10800 @11"/>
                    <v:f eqn="sum 10800 0 @12"/>
                    <v:f eqn="sum 10800 @12 0"/>
                    <v:f eqn="sum 10800 0 @13"/>
                    <v:f eqn="sum 10800 @13 0"/>
                    <v:f eqn="val 1125"/>
                    <v:f eqn="sum 10800 0 0"/>
                    <v:f eqn="sum 0 10800 10800"/>
                    <v:f eqn="sum 10800 @19 0"/>
                    <v:f eqn="sum 10800 @20 0"/>
                    <v:f eqn="sum 0 @21 10800"/>
                    <v:f eqn="sum 10800 @22 0"/>
                    <v:f eqn="sum 0 @23 10800"/>
                    <v:f eqn="sum 0 @24 10800"/>
                    <v:f eqn="sum @18 @2 0"/>
                    <v:f eqn="sum 0 @5 @18"/>
                    <v:f eqn="sum @18 @27 0"/>
                    <v:f eqn="sum @18 @28 0"/>
                    <v:f eqn="sum 0 @29 @18"/>
                    <v:f eqn="sum @18 @30 0"/>
                    <v:f eqn="sum 0 @31 @18"/>
                    <v:f eqn="sum 0 @32 @18"/>
                    <v:f eqn="sum @18 @3 0"/>
                    <v:f eqn="sum @18 @35 0"/>
                    <v:f eqn="sum 0 @36 @18"/>
                    <v:f eqn="sum 0 @37 @18"/>
                    <v:f eqn="sum 0 10800 @1"/>
                    <v:f eqn="prod 2 @39 3"/>
                    <v:f eqn="sum @1 @40 0"/>
                    <v:f eqn="sum 0 @4 @1"/>
                    <v:f eqn="prod 1 @42 3"/>
                    <v:f eqn="sum @41 @43 0"/>
                    <v:f eqn="sum 0 @10 @7"/>
                    <v:f eqn="prod 2 @45 3"/>
                    <v:f eqn="sum @7 @46 0"/>
                    <v:f eqn="sum 0 @7 @7"/>
                    <v:f eqn="prod 1 @48 3"/>
                    <v:f eqn="sum @47 @49 0"/>
                  </v:formulas>
                  <v:path gradientshapeok="t" o:connecttype="rect" textboxrect="@14,@16,@15,@17"/>
                  <v:handles>
                    <v:h position="10800,@8"/>
                  </v:handles>
                </v:shapetype>
                <v:shape id="shape_0" fillcolor="white" stroked="t" style="position:absolute;left:5697;top:2964;width:2336;height:2336" type="shapetype_96">
                  <w10:wrap type="none"/>
                  <v:fill o:detectmouseclick="t" type="solid" color2="black"/>
                  <v:stroke color="black" weight="9360" joinstyle="miter" endcap="square"/>
                </v:shape>
                <v:shapetype id="shapetype_5" coordsize="21600,21600" o:spt="5" adj="10800" path="m,21600l@0,l21600,21600xe">
                  <v:stroke joinstyle="miter"/>
                  <v:formulas>
                    <v:f eqn="val #0"/>
                    <v:f eqn="prod 1 @0 2"/>
                    <v:f eqn="sum @1 10800 0"/>
                  </v:formulas>
                  <v:path gradientshapeok="t" o:connecttype="rect" textboxrect="@1,10800,@2,21600"/>
                  <v:handles>
                    <v:h position="@0,0"/>
                  </v:handles>
                </v:shapetype>
                <v:shape id="shape_0" fillcolor="white" stroked="t" style="position:absolute;left:4671;top:5304;width:4331;height:3746" type="shapetype_5">
                  <w10:wrap type="none"/>
                  <v:fill o:detectmouseclick="t" type="solid" color2="black"/>
                  <v:stroke color="black" weight="9360" joinstyle="miter" endcap="square"/>
                </v:shape>
                <v:line id="shape_0" from="6267,6384" to="7349,6384" stroked="t" style="position:absolute">
                  <v:stroke color="black" weight="9360" joinstyle="miter" endcap="square"/>
                  <v:fill o:detectmouseclick="t" on="false"/>
                </v:line>
                <v:line id="shape_0" from="5697,7284" to="7919,7284" stroked="t" style="position:absolute">
                  <v:stroke color="black" weight="9360" joinstyle="miter" endcap="square"/>
                  <v:fill o:detectmouseclick="t" on="false"/>
                </v:line>
                <v:line id="shape_0" from="5184,8184" to="8432,8184" stroked="t" style="position:absolute">
                  <v:stroke color="black" weight="9360" joinstyle="miter" endcap="square"/>
                  <v:fill o:detectmouseclick="t" on="false"/>
                </v:line>
                <v:shapetype id="shapetype_6" coordsize="21600,21600" o:spt="6" path="m,21600l,l21600,21600xe">
                  <v:stroke joinstyle="miter"/>
                  <v:formulas>
                    <v:f eqn="prod height 7 12"/>
                    <v:f eqn="prod width 7 12"/>
                    <v:f eqn="prod height 11 12"/>
                  </v:formulas>
                  <v:path gradientshapeok="t" o:connecttype="rect" textboxrect="1800,@0,@1,@2"/>
                </v:shapetype>
                <v:shape id="shape_0" fillcolor="white" stroked="t" style="position:absolute;left:4493;top:5681;width:1652;height:1979;rotation:98" type="shapetype_6">
                  <w10:wrap type="none"/>
                  <v:fill o:detectmouseclick="t" type="solid" color2="black"/>
                  <v:stroke color="black" weight="9360" joinstyle="miter" endcap="square"/>
                </v:shape>
                <v:shape id="shape_0" fillcolor="white" stroked="t" style="position:absolute;left:7499;top:5722;width:1660;height:1979;flip:x;rotation:97" type="shapetype_6">
                  <w10:wrap type="none"/>
                  <v:fill o:detectmouseclick="t" type="solid" color2="black"/>
                  <v:stroke color="black" weight="9360" joinstyle="miter" endcap="square"/>
                </v:shape>
              </v:group>
            </w:pict>
          </mc:Fallback>
        </mc:AlternateContent>
      </w:r>
    </w:p>
    <w:p>
      <w:pPr>
        <w:pStyle w:val="Normal"/>
        <w:shd w:fill="FFFFFF" w:val="clear"/>
        <w:jc w:val="center"/>
        <w:rPr/>
      </w:pPr>
      <w:r>
        <w:rPr>
          <w:b/>
          <w:sz w:val="44"/>
          <w:szCs w:val="28"/>
          <w:lang w:val="uk-UA"/>
        </w:rPr>
        <w:t>Моніторинг якості виховної роботи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Normal"/>
        <w:shd w:fill="FFFFFF" w:val="clear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Аналіз пропусків днів/годин за рік</w:t>
      </w:r>
    </w:p>
    <w:p>
      <w:pPr>
        <w:pStyle w:val="Normal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tbl>
      <w:tblPr>
        <w:tblW w:w="10238" w:type="dxa"/>
        <w:jc w:val="left"/>
        <w:tblInd w:w="80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822"/>
        <w:gridCol w:w="1585"/>
        <w:gridCol w:w="837"/>
        <w:gridCol w:w="1743"/>
        <w:gridCol w:w="1744"/>
        <w:gridCol w:w="247"/>
        <w:gridCol w:w="1496"/>
        <w:gridCol w:w="1764"/>
      </w:tblGrid>
      <w:tr>
        <w:trPr>
          <w:trHeight w:val="1059" w:hRule="atLeast"/>
          <w:cantSplit w:val="true"/>
        </w:trPr>
        <w:tc>
          <w:tcPr>
            <w:tcW w:w="8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r>
              <w:rPr>
                <w:b/>
                <w:bCs/>
              </w:rPr>
              <w:t>з/п</w:t>
            </w:r>
          </w:p>
        </w:tc>
        <w:tc>
          <w:tcPr>
            <w:tcW w:w="15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Навчальний рік</w:t>
            </w:r>
          </w:p>
        </w:tc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textDirection w:val="btL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  <w:spacing w:val="-7"/>
              </w:rPr>
            </w:pPr>
            <w:r>
              <w:rPr>
                <w:b/>
                <w:bCs/>
                <w:spacing w:val="-7"/>
              </w:rPr>
              <w:t>Усього  учнів</w:t>
            </w:r>
          </w:p>
        </w:tc>
        <w:tc>
          <w:tcPr>
            <w:tcW w:w="37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textDirection w:val="btL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  <w:spacing w:val="-5"/>
              </w:rPr>
            </w:pPr>
            <w:r>
              <w:rPr>
                <w:b/>
                <w:bCs/>
                <w:spacing w:val="-5"/>
              </w:rPr>
              <w:t>Всього пропусків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98" w:type="dxa"/>
            </w:tcMar>
            <w:textDirection w:val="btL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  <w:spacing w:val="-6"/>
              </w:rPr>
            </w:pPr>
            <w:r>
              <w:rPr>
                <w:b/>
                <w:bCs/>
                <w:spacing w:val="-6"/>
              </w:rPr>
              <w:t>Через хворобу</w:t>
            </w:r>
          </w:p>
        </w:tc>
      </w:tr>
      <w:tr>
        <w:trPr>
          <w:trHeight w:val="330" w:hRule="atLeast"/>
          <w:cantSplit w:val="true"/>
        </w:trPr>
        <w:tc>
          <w:tcPr>
            <w:tcW w:w="822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585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37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743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Днів</w:t>
            </w:r>
          </w:p>
        </w:tc>
        <w:tc>
          <w:tcPr>
            <w:tcW w:w="1744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Уроків</w:t>
            </w:r>
          </w:p>
        </w:tc>
        <w:tc>
          <w:tcPr>
            <w:tcW w:w="1743" w:type="dxa"/>
            <w:gridSpan w:val="2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Днів</w:t>
            </w:r>
          </w:p>
        </w:tc>
        <w:tc>
          <w:tcPr>
            <w:tcW w:w="1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Уроків</w:t>
            </w:r>
          </w:p>
        </w:tc>
      </w:tr>
      <w:tr>
        <w:trPr>
          <w:trHeight w:val="645" w:hRule="exact"/>
        </w:trPr>
        <w:tc>
          <w:tcPr>
            <w:tcW w:w="822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585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>2003/2004</w:t>
            </w:r>
          </w:p>
        </w:tc>
        <w:tc>
          <w:tcPr>
            <w:tcW w:w="83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409</w:t>
            </w:r>
          </w:p>
        </w:tc>
        <w:tc>
          <w:tcPr>
            <w:tcW w:w="1743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6245</w:t>
            </w:r>
          </w:p>
        </w:tc>
        <w:tc>
          <w:tcPr>
            <w:tcW w:w="1744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38719</w:t>
            </w:r>
          </w:p>
        </w:tc>
        <w:tc>
          <w:tcPr>
            <w:tcW w:w="1743" w:type="dxa"/>
            <w:gridSpan w:val="2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4831</w:t>
            </w:r>
          </w:p>
        </w:tc>
        <w:tc>
          <w:tcPr>
            <w:tcW w:w="1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20773</w:t>
            </w:r>
          </w:p>
        </w:tc>
      </w:tr>
      <w:tr>
        <w:trPr>
          <w:trHeight w:val="645" w:hRule="exact"/>
        </w:trPr>
        <w:tc>
          <w:tcPr>
            <w:tcW w:w="822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585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>2004/2005</w:t>
            </w:r>
          </w:p>
        </w:tc>
        <w:tc>
          <w:tcPr>
            <w:tcW w:w="83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394</w:t>
            </w:r>
          </w:p>
        </w:tc>
        <w:tc>
          <w:tcPr>
            <w:tcW w:w="1743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5971</w:t>
            </w:r>
          </w:p>
        </w:tc>
        <w:tc>
          <w:tcPr>
            <w:tcW w:w="1744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37020</w:t>
            </w:r>
          </w:p>
        </w:tc>
        <w:tc>
          <w:tcPr>
            <w:tcW w:w="1743" w:type="dxa"/>
            <w:gridSpan w:val="2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4644</w:t>
            </w:r>
          </w:p>
        </w:tc>
        <w:tc>
          <w:tcPr>
            <w:tcW w:w="1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19969</w:t>
            </w:r>
          </w:p>
        </w:tc>
      </w:tr>
      <w:tr>
        <w:trPr>
          <w:trHeight w:val="645" w:hRule="exact"/>
        </w:trPr>
        <w:tc>
          <w:tcPr>
            <w:tcW w:w="822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585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  <w:spacing w:val="-2"/>
              </w:rPr>
            </w:pPr>
            <w:r>
              <w:rPr>
                <w:b/>
                <w:bCs/>
                <w:spacing w:val="-2"/>
              </w:rPr>
              <w:t>2005/2006</w:t>
            </w:r>
          </w:p>
        </w:tc>
        <w:tc>
          <w:tcPr>
            <w:tcW w:w="83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389</w:t>
            </w:r>
          </w:p>
        </w:tc>
        <w:tc>
          <w:tcPr>
            <w:tcW w:w="1743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6041</w:t>
            </w:r>
          </w:p>
        </w:tc>
        <w:tc>
          <w:tcPr>
            <w:tcW w:w="1744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37454</w:t>
            </w:r>
          </w:p>
        </w:tc>
        <w:tc>
          <w:tcPr>
            <w:tcW w:w="1743" w:type="dxa"/>
            <w:gridSpan w:val="2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4534</w:t>
            </w:r>
          </w:p>
        </w:tc>
        <w:tc>
          <w:tcPr>
            <w:tcW w:w="1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19496</w:t>
            </w:r>
          </w:p>
        </w:tc>
      </w:tr>
      <w:tr>
        <w:trPr>
          <w:trHeight w:val="645" w:hRule="exact"/>
        </w:trPr>
        <w:tc>
          <w:tcPr>
            <w:tcW w:w="822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585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  <w:spacing w:val="-6"/>
              </w:rPr>
            </w:pPr>
            <w:r>
              <w:rPr>
                <w:b/>
                <w:bCs/>
                <w:spacing w:val="-6"/>
              </w:rPr>
              <w:t>2006/2007</w:t>
            </w:r>
          </w:p>
        </w:tc>
        <w:tc>
          <w:tcPr>
            <w:tcW w:w="83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404</w:t>
            </w:r>
          </w:p>
        </w:tc>
        <w:tc>
          <w:tcPr>
            <w:tcW w:w="1743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6138</w:t>
            </w:r>
          </w:p>
        </w:tc>
        <w:tc>
          <w:tcPr>
            <w:tcW w:w="1744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38044</w:t>
            </w:r>
          </w:p>
        </w:tc>
        <w:tc>
          <w:tcPr>
            <w:tcW w:w="1743" w:type="dxa"/>
            <w:gridSpan w:val="2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4802</w:t>
            </w:r>
          </w:p>
        </w:tc>
        <w:tc>
          <w:tcPr>
            <w:tcW w:w="1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20877</w:t>
            </w:r>
          </w:p>
        </w:tc>
      </w:tr>
      <w:tr>
        <w:trPr>
          <w:trHeight w:val="330" w:hRule="exact"/>
        </w:trPr>
        <w:tc>
          <w:tcPr>
            <w:tcW w:w="822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585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>2007/2008</w:t>
            </w:r>
          </w:p>
        </w:tc>
        <w:tc>
          <w:tcPr>
            <w:tcW w:w="83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403</w:t>
            </w:r>
          </w:p>
        </w:tc>
        <w:tc>
          <w:tcPr>
            <w:tcW w:w="1743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5570</w:t>
            </w:r>
          </w:p>
        </w:tc>
        <w:tc>
          <w:tcPr>
            <w:tcW w:w="1744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33420</w:t>
            </w:r>
          </w:p>
        </w:tc>
        <w:tc>
          <w:tcPr>
            <w:tcW w:w="1743" w:type="dxa"/>
            <w:gridSpan w:val="2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3140</w:t>
            </w:r>
          </w:p>
        </w:tc>
        <w:tc>
          <w:tcPr>
            <w:tcW w:w="1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2030</w:t>
            </w:r>
          </w:p>
        </w:tc>
      </w:tr>
      <w:tr>
        <w:trPr>
          <w:trHeight w:val="270" w:hRule="atLeast"/>
        </w:trPr>
        <w:tc>
          <w:tcPr>
            <w:tcW w:w="822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585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2008/2009</w:t>
            </w:r>
          </w:p>
        </w:tc>
        <w:tc>
          <w:tcPr>
            <w:tcW w:w="837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391</w:t>
            </w:r>
          </w:p>
        </w:tc>
        <w:tc>
          <w:tcPr>
            <w:tcW w:w="1743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4692</w:t>
            </w:r>
          </w:p>
        </w:tc>
        <w:tc>
          <w:tcPr>
            <w:tcW w:w="1744" w:type="dxa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23460</w:t>
            </w:r>
          </w:p>
        </w:tc>
        <w:tc>
          <w:tcPr>
            <w:tcW w:w="1743" w:type="dxa"/>
            <w:gridSpan w:val="2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4011</w:t>
            </w:r>
          </w:p>
        </w:tc>
        <w:tc>
          <w:tcPr>
            <w:tcW w:w="1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24066</w:t>
            </w:r>
          </w:p>
        </w:tc>
      </w:tr>
      <w:tr>
        <w:trPr>
          <w:trHeight w:val="315" w:hRule="exact"/>
          <w:cantSplit w:val="true"/>
        </w:trPr>
        <w:tc>
          <w:tcPr>
            <w:tcW w:w="822" w:type="dxa"/>
            <w:vMerge w:val="restart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585" w:type="dxa"/>
            <w:vMerge w:val="restart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>2009/2010 І семестр</w:t>
            </w:r>
          </w:p>
        </w:tc>
        <w:tc>
          <w:tcPr>
            <w:tcW w:w="837" w:type="dxa"/>
            <w:vMerge w:val="restart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378</w:t>
            </w:r>
          </w:p>
        </w:tc>
        <w:tc>
          <w:tcPr>
            <w:tcW w:w="1743" w:type="dxa"/>
            <w:vMerge w:val="restart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2103</w:t>
            </w:r>
          </w:p>
        </w:tc>
        <w:tc>
          <w:tcPr>
            <w:tcW w:w="1744" w:type="dxa"/>
            <w:vMerge w:val="restart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12618</w:t>
            </w:r>
          </w:p>
        </w:tc>
        <w:tc>
          <w:tcPr>
            <w:tcW w:w="1743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1998</w:t>
            </w:r>
          </w:p>
        </w:tc>
        <w:tc>
          <w:tcPr>
            <w:tcW w:w="17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FFFFFF" w:val="clear"/>
            <w:tcMar>
              <w:left w:w="98" w:type="dxa"/>
            </w:tcMar>
            <w:vAlign w:val="bottom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11988</w:t>
            </w:r>
          </w:p>
        </w:tc>
      </w:tr>
      <w:tr>
        <w:trPr>
          <w:trHeight w:val="276" w:hRule="atLeast"/>
          <w:cantSplit w:val="true"/>
        </w:trPr>
        <w:tc>
          <w:tcPr>
            <w:tcW w:w="822" w:type="dxa"/>
            <w:vMerge w:val="continue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585" w:type="dxa"/>
            <w:vMerge w:val="continue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837" w:type="dxa"/>
            <w:vMerge w:val="continue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743" w:type="dxa"/>
            <w:vMerge w:val="continue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744" w:type="dxa"/>
            <w:vMerge w:val="continue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743" w:type="dxa"/>
            <w:gridSpan w:val="2"/>
            <w:vMerge w:val="continue"/>
            <w:tcBorders>
              <w:left w:val="single" w:sz="8" w:space="0" w:color="000000"/>
              <w:bottom w:val="single" w:sz="8" w:space="0" w:color="000000"/>
              <w:insideH w:val="single" w:sz="8" w:space="0" w:color="000000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764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478905" cy="4033520"/>
            <wp:effectExtent l="0" t="0" r="0" b="0"/>
            <wp:docPr id="9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hd w:fill="FFFFFF" w:val="clear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Причини,  що спонукають дітей курити, вживати алкоголь,  наркотики  або токсичні речовини</w:t>
      </w:r>
    </w:p>
    <w:p>
      <w:pPr>
        <w:pStyle w:val="Normal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tbl>
      <w:tblPr>
        <w:tblW w:w="10221" w:type="dxa"/>
        <w:jc w:val="left"/>
        <w:tblInd w:w="40" w:type="dxa"/>
        <w:tblBorders>
          <w:top w:val="single" w:sz="6" w:space="0" w:color="000000"/>
          <w:left w:val="single" w:sz="6" w:space="0" w:color="000000"/>
        </w:tblBorders>
        <w:tblCellMar>
          <w:top w:w="0" w:type="dxa"/>
          <w:left w:w="32" w:type="dxa"/>
          <w:bottom w:w="0" w:type="dxa"/>
          <w:right w:w="40" w:type="dxa"/>
        </w:tblCellMar>
      </w:tblPr>
      <w:tblGrid>
        <w:gridCol w:w="360"/>
        <w:gridCol w:w="1186"/>
        <w:gridCol w:w="451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72"/>
      </w:tblGrid>
      <w:tr>
        <w:trPr>
          <w:trHeight w:val="590" w:hRule="exact"/>
          <w:cantSplit w:val="true"/>
        </w:trPr>
        <w:tc>
          <w:tcPr>
            <w:tcW w:w="36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 xml:space="preserve">№ </w:t>
            </w:r>
            <w:r>
              <w:rPr>
                <w:b/>
              </w:rPr>
              <w:t>з/п</w:t>
            </w:r>
          </w:p>
        </w:tc>
        <w:tc>
          <w:tcPr>
            <w:tcW w:w="1186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Навчаль</w:t>
              <w:softHyphen/>
              <w:t>ний рік</w:t>
            </w:r>
          </w:p>
        </w:tc>
        <w:tc>
          <w:tcPr>
            <w:tcW w:w="45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Усього учнів</w:t>
            </w:r>
          </w:p>
        </w:tc>
        <w:tc>
          <w:tcPr>
            <w:tcW w:w="273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Тютюнопаління</w:t>
            </w:r>
          </w:p>
        </w:tc>
        <w:tc>
          <w:tcPr>
            <w:tcW w:w="273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Вживання алкоголю</w:t>
            </w:r>
          </w:p>
        </w:tc>
        <w:tc>
          <w:tcPr>
            <w:tcW w:w="275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Вживання наркотиків або токсичних речовин</w:t>
            </w:r>
          </w:p>
        </w:tc>
      </w:tr>
      <w:tr>
        <w:trPr>
          <w:trHeight w:val="3034" w:hRule="exact"/>
          <w:cantSplit w:val="true"/>
        </w:trPr>
        <w:tc>
          <w:tcPr>
            <w:tcW w:w="360" w:type="dxa"/>
            <w:vMerge w:val="continue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186" w:type="dxa"/>
            <w:vMerge w:val="continue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451" w:type="dxa"/>
            <w:vMerge w:val="continue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підкоряються тому, хто запропонував</w:t>
            </w:r>
          </w:p>
        </w:tc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роблять це за звичкою</w:t>
            </w:r>
          </w:p>
        </w:tc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ind w:firstLine="34"/>
              <w:jc w:val="center"/>
              <w:rPr>
                <w:b/>
                <w:b/>
              </w:rPr>
            </w:pPr>
            <w:r>
              <w:rPr>
                <w:b/>
              </w:rPr>
              <w:t>намагаються підвищити престиж серед однолітків</w:t>
            </w:r>
          </w:p>
        </w:tc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відзначення свята</w:t>
            </w:r>
          </w:p>
        </w:tc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ind w:left="113" w:right="113" w:hanging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повторюють дії інших</w:t>
            </w:r>
          </w:p>
        </w:tc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через відсутність захоплень</w:t>
            </w:r>
          </w:p>
        </w:tc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цікаво дізнатися, що це таке</w:t>
            </w:r>
          </w:p>
        </w:tc>
        <w:tc>
          <w:tcPr>
            <w:tcW w:w="9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підкоряються тому, хто запропонував</w:t>
            </w:r>
          </w:p>
        </w:tc>
        <w:tc>
          <w:tcPr>
            <w:tcW w:w="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720" w:hRule="exact"/>
          <w:cantSplit w:val="true"/>
        </w:trPr>
        <w:tc>
          <w:tcPr>
            <w:tcW w:w="360" w:type="dxa"/>
            <w:vMerge w:val="continue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186" w:type="dxa"/>
            <w:vMerge w:val="continue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451" w:type="dxa"/>
            <w:vMerge w:val="continue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чол.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чол.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чол.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чол.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чол.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чол.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чол.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чол.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textDirection w:val="btLr"/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чол.</w:t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%</w:t>
            </w:r>
          </w:p>
        </w:tc>
      </w:tr>
      <w:tr>
        <w:trPr>
          <w:trHeight w:val="394" w:hRule="exact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3"/>
              </w:rPr>
            </w:pPr>
            <w:r>
              <w:rPr>
                <w:b/>
                <w:spacing w:val="-3"/>
              </w:rPr>
              <w:t>2003/2004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161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394" w:hRule="exact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3"/>
              </w:rPr>
            </w:pPr>
            <w:r>
              <w:rPr>
                <w:b/>
                <w:spacing w:val="-3"/>
              </w:rPr>
              <w:t>2004/2005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147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10,9%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389" w:hRule="exact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2"/>
              </w:rPr>
            </w:pPr>
            <w:r>
              <w:rPr>
                <w:b/>
                <w:spacing w:val="-2"/>
              </w:rPr>
              <w:t>2005/2006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145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12,%4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1,4%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394" w:hRule="exact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6"/>
              </w:rPr>
            </w:pPr>
            <w:r>
              <w:rPr>
                <w:b/>
                <w:spacing w:val="-6"/>
              </w:rPr>
              <w:t>2006/2007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155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16,1%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408" w:hRule="exact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3"/>
              </w:rPr>
            </w:pPr>
            <w:r>
              <w:rPr>
                <w:b/>
                <w:spacing w:val="-3"/>
              </w:rPr>
              <w:t>2007/2008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153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9,8%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20,3%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408" w:hRule="exact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3"/>
              </w:rPr>
            </w:pPr>
            <w:r>
              <w:rPr>
                <w:b/>
                <w:spacing w:val="-3"/>
              </w:rPr>
              <w:t>2008/2009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4,4%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27,4%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2,9%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>
          <w:trHeight w:val="408" w:hRule="exact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3"/>
              </w:rPr>
            </w:pPr>
            <w:r>
              <w:rPr>
                <w:b/>
                <w:spacing w:val="-3"/>
              </w:rPr>
              <w:t>2009/2010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141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6,3%</w:t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478905" cy="4033520"/>
            <wp:effectExtent l="0" t="0" r="0" b="0"/>
            <wp:docPr id="10" name="Зображенн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ображення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hd w:fill="FFFFFF" w:val="clear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Кількість дітей,  які потребують </w:t>
      </w:r>
    </w:p>
    <w:p>
      <w:pPr>
        <w:pStyle w:val="Normal"/>
        <w:shd w:fill="FFFFFF" w:val="clear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особливої педагогічної уваги і мають відхилення у поведінці</w:t>
      </w:r>
    </w:p>
    <w:p>
      <w:pPr>
        <w:pStyle w:val="Normal"/>
        <w:rPr>
          <w:b/>
          <w:b/>
          <w:bCs/>
          <w:sz w:val="2"/>
          <w:szCs w:val="2"/>
        </w:rPr>
      </w:pPr>
      <w:r>
        <w:rPr>
          <w:b/>
          <w:bCs/>
          <w:sz w:val="2"/>
          <w:szCs w:val="2"/>
        </w:rPr>
      </w:r>
    </w:p>
    <w:tbl>
      <w:tblPr>
        <w:tblW w:w="10304" w:type="dxa"/>
        <w:jc w:val="left"/>
        <w:tblInd w:w="40" w:type="dxa"/>
        <w:tblBorders>
          <w:top w:val="single" w:sz="6" w:space="0" w:color="000000"/>
          <w:left w:val="single" w:sz="6" w:space="0" w:color="000000"/>
        </w:tblBorders>
        <w:tblCellMar>
          <w:top w:w="0" w:type="dxa"/>
          <w:left w:w="32" w:type="dxa"/>
          <w:bottom w:w="0" w:type="dxa"/>
          <w:right w:w="40" w:type="dxa"/>
        </w:tblCellMar>
      </w:tblPr>
      <w:tblGrid>
        <w:gridCol w:w="603"/>
        <w:gridCol w:w="3170"/>
        <w:gridCol w:w="651"/>
        <w:gridCol w:w="652"/>
        <w:gridCol w:w="651"/>
        <w:gridCol w:w="652"/>
        <w:gridCol w:w="652"/>
        <w:gridCol w:w="651"/>
        <w:gridCol w:w="652"/>
        <w:gridCol w:w="651"/>
        <w:gridCol w:w="652"/>
        <w:gridCol w:w="662"/>
        <w:gridCol w:w="5"/>
      </w:tblGrid>
      <w:tr>
        <w:trPr>
          <w:trHeight w:val="408" w:hRule="exact"/>
          <w:cantSplit w:val="true"/>
        </w:trPr>
        <w:tc>
          <w:tcPr>
            <w:tcW w:w="60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r>
              <w:rPr>
                <w:b/>
                <w:bCs/>
              </w:rPr>
              <w:t>з/п</w:t>
            </w:r>
          </w:p>
        </w:tc>
        <w:tc>
          <w:tcPr>
            <w:tcW w:w="317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>Індикатори моніторингування</w:t>
            </w:r>
          </w:p>
        </w:tc>
        <w:tc>
          <w:tcPr>
            <w:tcW w:w="652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Навчальний рік</w:t>
            </w:r>
          </w:p>
        </w:tc>
      </w:tr>
      <w:tr>
        <w:trPr>
          <w:trHeight w:val="398" w:hRule="exact"/>
          <w:cantSplit w:val="true"/>
        </w:trPr>
        <w:tc>
          <w:tcPr>
            <w:tcW w:w="603" w:type="dxa"/>
            <w:vMerge w:val="continue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3170" w:type="dxa"/>
            <w:vMerge w:val="continue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209/2010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2008/2009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  <w:spacing w:val="-1"/>
              </w:rPr>
            </w:pPr>
            <w:r>
              <w:rPr>
                <w:b/>
                <w:bCs/>
                <w:spacing w:val="-1"/>
              </w:rPr>
              <w:t>2007/2008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  <w:spacing w:val="-1"/>
              </w:rPr>
            </w:pPr>
            <w:r>
              <w:rPr>
                <w:b/>
                <w:bCs/>
                <w:spacing w:val="-1"/>
              </w:rPr>
              <w:t>2006/2007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  <w:spacing w:val="-1"/>
              </w:rPr>
            </w:pPr>
            <w:r>
              <w:rPr>
                <w:b/>
                <w:bCs/>
                <w:spacing w:val="-1"/>
              </w:rPr>
              <w:t>2005/2006</w:t>
            </w:r>
          </w:p>
        </w:tc>
      </w:tr>
      <w:tr>
        <w:trPr>
          <w:trHeight w:val="398" w:hRule="exact"/>
          <w:cantSplit w:val="true"/>
        </w:trPr>
        <w:tc>
          <w:tcPr>
            <w:tcW w:w="603" w:type="dxa"/>
            <w:vMerge w:val="continue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3170" w:type="dxa"/>
            <w:vMerge w:val="continue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  <w:spacing w:val="-6"/>
              </w:rPr>
            </w:pPr>
            <w:r>
              <w:rPr>
                <w:b/>
                <w:bCs/>
                <w:spacing w:val="-6"/>
              </w:rPr>
              <w:t>чол.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  <w:spacing w:val="-6"/>
              </w:rPr>
            </w:pPr>
            <w:r>
              <w:rPr>
                <w:b/>
                <w:bCs/>
                <w:spacing w:val="-6"/>
              </w:rPr>
              <w:t>чол.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  <w:spacing w:val="-6"/>
              </w:rPr>
            </w:pPr>
            <w:r>
              <w:rPr>
                <w:b/>
                <w:bCs/>
                <w:spacing w:val="-6"/>
              </w:rPr>
              <w:t>чол.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  <w:spacing w:val="-5"/>
              </w:rPr>
            </w:pPr>
            <w:r>
              <w:rPr>
                <w:b/>
                <w:bCs/>
                <w:spacing w:val="-5"/>
              </w:rPr>
              <w:t>чол.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  <w:spacing w:val="-6"/>
              </w:rPr>
            </w:pPr>
            <w:r>
              <w:rPr>
                <w:b/>
                <w:bCs/>
                <w:spacing w:val="-6"/>
              </w:rPr>
              <w:t>чол.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</w:tr>
      <w:tr>
        <w:trPr>
          <w:trHeight w:val="336" w:hRule="exact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Усього учнів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378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391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403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404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389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</w:tr>
      <w:tr>
        <w:trPr>
          <w:trHeight w:val="341" w:hRule="exact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Із них схильні до: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</w:tr>
      <w:tr>
        <w:trPr>
          <w:trHeight w:val="735" w:hRule="exact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2.1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ind w:firstLine="5"/>
              <w:rPr/>
            </w:pPr>
            <w:r>
              <w:rPr>
                <w:spacing w:val="-2"/>
              </w:rPr>
              <w:t xml:space="preserve">правопорушень (схильні до агресії, </w:t>
            </w:r>
            <w:r>
              <w:rPr>
                <w:spacing w:val="-1"/>
              </w:rPr>
              <w:t>крадіжок, брехні )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12%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4%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8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2%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6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1%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18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5%</w:t>
            </w:r>
          </w:p>
        </w:tc>
      </w:tr>
      <w:tr>
        <w:trPr>
          <w:trHeight w:val="1090" w:hRule="exact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2.2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spacing w:val="-1"/>
              </w:rPr>
              <w:t>екологічної брутальності та его</w:t>
              <w:softHyphen/>
              <w:t xml:space="preserve">центризму (ставлення до всього, </w:t>
            </w:r>
            <w:r>
              <w:rPr>
                <w:spacing w:val="-2"/>
              </w:rPr>
              <w:t>що оточує, як до засобу задоволен</w:t>
              <w:softHyphen/>
            </w:r>
            <w:r>
              <w:rPr/>
              <w:t>ня) ))власнихпримітивних потреб)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</w:tr>
      <w:tr>
        <w:trPr>
          <w:trHeight w:val="331" w:hRule="exact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2.3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поганих звичок (усього)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4%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2,3%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4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0,9%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8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2%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6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2%</w:t>
            </w:r>
          </w:p>
        </w:tc>
      </w:tr>
      <w:tr>
        <w:trPr>
          <w:trHeight w:val="336" w:hRule="exact"/>
        </w:trPr>
        <w:tc>
          <w:tcPr>
            <w:tcW w:w="603" w:type="dxa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 xml:space="preserve">•  </w:t>
            </w:r>
            <w:r>
              <w:rPr/>
              <w:t>алкоголізму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0,3%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0,5%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1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0.2%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</w:tr>
      <w:tr>
        <w:trPr>
          <w:trHeight w:val="341" w:hRule="exact"/>
        </w:trPr>
        <w:tc>
          <w:tcPr>
            <w:tcW w:w="603" w:type="dxa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 xml:space="preserve">•  </w:t>
            </w:r>
            <w:r>
              <w:rPr/>
              <w:t>наркоманії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36" w:hRule="exact"/>
        </w:trPr>
        <w:tc>
          <w:tcPr>
            <w:tcW w:w="603" w:type="dxa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 xml:space="preserve">•  </w:t>
            </w:r>
            <w:r>
              <w:rPr/>
              <w:t>тютюнопаління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4%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1,8%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3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0.7%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8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2%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6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2%</w:t>
            </w:r>
          </w:p>
        </w:tc>
      </w:tr>
      <w:tr>
        <w:trPr>
          <w:trHeight w:val="336" w:hRule="exact"/>
        </w:trPr>
        <w:tc>
          <w:tcPr>
            <w:tcW w:w="603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 xml:space="preserve">•  </w:t>
            </w:r>
            <w:r>
              <w:rPr/>
              <w:t>токсикоманії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1254" w:hRule="exact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2.4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ind w:firstLine="10"/>
              <w:rPr/>
            </w:pPr>
            <w:r>
              <w:rPr>
                <w:spacing w:val="-1"/>
              </w:rPr>
              <w:t xml:space="preserve">статевих порушень та їх наслідків </w:t>
            </w:r>
            <w:r>
              <w:rPr/>
              <w:t xml:space="preserve">(статевої розпусти, венеричних </w:t>
            </w:r>
            <w:r>
              <w:rPr>
                <w:spacing w:val="-1"/>
              </w:rPr>
              <w:t>хвороб та СНІДу, статевого на</w:t>
              <w:softHyphen/>
            </w:r>
            <w:r>
              <w:rPr/>
              <w:t>сильства тощо)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</w:tr>
      <w:tr>
        <w:trPr>
          <w:trHeight w:val="1692" w:hRule="exact"/>
        </w:trPr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2.5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ind w:firstLine="10"/>
              <w:rPr/>
            </w:pPr>
            <w:r>
              <w:rPr>
                <w:spacing w:val="-2"/>
              </w:rPr>
              <w:t xml:space="preserve">важких психічних і психологічних </w:t>
            </w:r>
            <w:r>
              <w:rPr/>
              <w:t xml:space="preserve">станів із наслідками депресії та </w:t>
            </w:r>
            <w:r>
              <w:rPr>
                <w:spacing w:val="-1"/>
              </w:rPr>
              <w:t>суїциду  агострен</w:t>
              <w:softHyphen/>
              <w:t>ня психологічних тенденцій тощо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6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478905" cy="4033520"/>
            <wp:effectExtent l="0" t="0" r="0" b="0"/>
            <wp:docPr id="11" name="Зображення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ображення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hd w:fill="FFFFFF" w:val="clear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Кількість дітей,  які  потребують </w:t>
      </w:r>
    </w:p>
    <w:p>
      <w:pPr>
        <w:pStyle w:val="Normal"/>
        <w:shd w:fill="FFFFFF" w:val="clear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особливої педагогічної уваги і схильних до правопорушень</w:t>
      </w:r>
    </w:p>
    <w:p>
      <w:pPr>
        <w:pStyle w:val="Normal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tbl>
      <w:tblPr>
        <w:tblW w:w="10229" w:type="dxa"/>
        <w:jc w:val="left"/>
        <w:tblInd w:w="40" w:type="dxa"/>
        <w:tblBorders>
          <w:top w:val="single" w:sz="6" w:space="0" w:color="000000"/>
          <w:left w:val="single" w:sz="6" w:space="0" w:color="000000"/>
        </w:tblBorders>
        <w:tblCellMar>
          <w:top w:w="0" w:type="dxa"/>
          <w:left w:w="32" w:type="dxa"/>
          <w:bottom w:w="0" w:type="dxa"/>
          <w:right w:w="40" w:type="dxa"/>
        </w:tblCellMar>
      </w:tblPr>
      <w:tblGrid>
        <w:gridCol w:w="528"/>
        <w:gridCol w:w="270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82"/>
        <w:gridCol w:w="592"/>
        <w:gridCol w:w="5"/>
      </w:tblGrid>
      <w:tr>
        <w:trPr>
          <w:trHeight w:val="403" w:hRule="exact"/>
          <w:cantSplit w:val="true"/>
        </w:trPr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r>
              <w:rPr>
                <w:b/>
                <w:bCs/>
              </w:rPr>
              <w:t>з/п</w:t>
            </w:r>
          </w:p>
        </w:tc>
        <w:tc>
          <w:tcPr>
            <w:tcW w:w="270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b/>
                <w:bCs/>
              </w:rPr>
              <w:t xml:space="preserve">Індикатори </w:t>
            </w:r>
            <w:r>
              <w:rPr>
                <w:b/>
                <w:bCs/>
                <w:spacing w:val="-3"/>
              </w:rPr>
              <w:t>моніторингування</w:t>
            </w:r>
          </w:p>
        </w:tc>
        <w:tc>
          <w:tcPr>
            <w:tcW w:w="6999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Навчальний рік</w:t>
            </w:r>
          </w:p>
        </w:tc>
      </w:tr>
      <w:tr>
        <w:trPr>
          <w:trHeight w:val="398" w:hRule="exact"/>
          <w:cantSplit w:val="true"/>
        </w:trPr>
        <w:tc>
          <w:tcPr>
            <w:tcW w:w="528" w:type="dxa"/>
            <w:vMerge w:val="continue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2702" w:type="dxa"/>
            <w:vMerge w:val="continue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3"/>
              </w:rPr>
            </w:pPr>
            <w:r>
              <w:rPr>
                <w:b/>
                <w:spacing w:val="-3"/>
              </w:rPr>
              <w:t>2004/2005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3"/>
              </w:rPr>
            </w:pPr>
            <w:r>
              <w:rPr>
                <w:b/>
                <w:spacing w:val="-3"/>
              </w:rPr>
              <w:t>2005/2006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3"/>
              </w:rPr>
            </w:pPr>
            <w:r>
              <w:rPr>
                <w:b/>
                <w:spacing w:val="-3"/>
              </w:rPr>
              <w:t>2006/2007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3"/>
              </w:rPr>
            </w:pPr>
            <w:r>
              <w:rPr>
                <w:b/>
                <w:spacing w:val="-3"/>
              </w:rPr>
              <w:t>2007/2008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2008/2009</w:t>
            </w:r>
          </w:p>
        </w:tc>
        <w:tc>
          <w:tcPr>
            <w:tcW w:w="117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5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2009/2010</w:t>
            </w:r>
          </w:p>
        </w:tc>
      </w:tr>
      <w:tr>
        <w:trPr>
          <w:trHeight w:val="403" w:hRule="exact"/>
          <w:cantSplit w:val="true"/>
        </w:trPr>
        <w:tc>
          <w:tcPr>
            <w:tcW w:w="528" w:type="dxa"/>
            <w:vMerge w:val="continue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702" w:type="dxa"/>
            <w:vMerge w:val="continue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  <w:spacing w:val="-5"/>
              </w:rPr>
            </w:pPr>
            <w:r>
              <w:rPr>
                <w:b/>
                <w:bCs/>
                <w:spacing w:val="-5"/>
              </w:rPr>
              <w:t>чол.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  <w:spacing w:val="-5"/>
              </w:rPr>
            </w:pPr>
            <w:r>
              <w:rPr>
                <w:b/>
                <w:bCs/>
                <w:spacing w:val="-5"/>
              </w:rPr>
              <w:t>чол.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  <w:spacing w:val="-6"/>
              </w:rPr>
            </w:pPr>
            <w:r>
              <w:rPr>
                <w:b/>
                <w:bCs/>
                <w:spacing w:val="-6"/>
              </w:rPr>
              <w:t>чол.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  <w:spacing w:val="-6"/>
              </w:rPr>
            </w:pPr>
            <w:r>
              <w:rPr>
                <w:b/>
                <w:bCs/>
                <w:spacing w:val="-6"/>
              </w:rPr>
              <w:t>чол.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  <w:spacing w:val="-6"/>
              </w:rPr>
            </w:pPr>
            <w:r>
              <w:rPr>
                <w:b/>
                <w:bCs/>
                <w:spacing w:val="-6"/>
              </w:rPr>
              <w:t>чол.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  <w:spacing w:val="-6"/>
              </w:rPr>
            </w:pPr>
            <w:r>
              <w:rPr>
                <w:b/>
                <w:bCs/>
                <w:spacing w:val="-6"/>
              </w:rPr>
              <w:t>чол.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FFFFFF" w:val="clear"/>
            <w:tcMar>
              <w:left w:w="35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%</w:t>
            </w:r>
          </w:p>
        </w:tc>
      </w:tr>
      <w:tr>
        <w:trPr>
          <w:trHeight w:val="336" w:hRule="exact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Усього учнів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394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389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404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403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391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378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  <w:insideH w:val="single" w:sz="6" w:space="0" w:color="000000"/>
              <w:insideV w:val="single" w:sz="4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41" w:hRule="exact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На обліку в МССН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47" w:hRule="exact"/>
        </w:trPr>
        <w:tc>
          <w:tcPr>
            <w:tcW w:w="528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spacing w:val="-3"/>
              </w:rPr>
              <w:t xml:space="preserve">з них охоплені додатковою </w:t>
            </w:r>
            <w:r>
              <w:rPr/>
              <w:t>освітою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41" w:hRule="exact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На обліку в РССН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42" w:hRule="exact"/>
        </w:trPr>
        <w:tc>
          <w:tcPr>
            <w:tcW w:w="528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spacing w:val="-3"/>
              </w:rPr>
              <w:t xml:space="preserve">з них охоплені додатковою </w:t>
            </w:r>
            <w:r>
              <w:rPr/>
              <w:t>освітою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42" w:hRule="exact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spacing w:val="-2"/>
              </w:rPr>
              <w:t xml:space="preserve">На внутрішньошкільному </w:t>
            </w:r>
            <w:r>
              <w:rPr/>
              <w:t>обліку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2%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18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5%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11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3%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2%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4%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8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2%</w:t>
            </w:r>
          </w:p>
        </w:tc>
      </w:tr>
      <w:tr>
        <w:trPr>
          <w:trHeight w:val="542" w:hRule="exact"/>
        </w:trPr>
        <w:tc>
          <w:tcPr>
            <w:tcW w:w="528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ind w:firstLine="5"/>
              <w:rPr/>
            </w:pPr>
            <w:r>
              <w:rPr>
                <w:spacing w:val="-3"/>
              </w:rPr>
              <w:t xml:space="preserve">з них охоплені додатковою </w:t>
            </w:r>
            <w:r>
              <w:rPr/>
              <w:t>освітою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2%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18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5%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11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3%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8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2%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15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4%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8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2%</w:t>
            </w:r>
          </w:p>
        </w:tc>
      </w:tr>
      <w:tr>
        <w:trPr>
          <w:trHeight w:val="542" w:hRule="exact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>
                <w:spacing w:val="-2"/>
              </w:rPr>
              <w:t xml:space="preserve">Кількість неблагополучних </w:t>
            </w:r>
            <w:r>
              <w:rPr/>
              <w:t>сімей: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36" w:hRule="exact"/>
        </w:trPr>
        <w:tc>
          <w:tcPr>
            <w:tcW w:w="528" w:type="dxa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з них на обліку: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36" w:hRule="exact"/>
        </w:trPr>
        <w:tc>
          <w:tcPr>
            <w:tcW w:w="528" w:type="dxa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МССН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36" w:hRule="exact"/>
        </w:trPr>
        <w:tc>
          <w:tcPr>
            <w:tcW w:w="528" w:type="dxa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РССН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46" w:hRule="exact"/>
        </w:trPr>
        <w:tc>
          <w:tcPr>
            <w:tcW w:w="528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внутрішньошкільному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pacing w:before="0" w:after="200"/>
              <w:rPr/>
            </w:pPr>
            <w:r>
              <w:rPr/>
              <w:t>-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8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59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5" w:type="dxa"/>
            </w:tcMar>
          </w:tcPr>
          <w:p>
            <w:pPr>
              <w:pStyle w:val="Normal"/>
              <w:shd w:fill="FFFFFF" w:val="clear"/>
              <w:snapToGrid w:val="false"/>
              <w:spacing w:before="0" w:after="20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478905" cy="4033520"/>
            <wp:effectExtent l="0" t="0" r="0" b="0"/>
            <wp:docPr id="12" name="Зображення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ображення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hd w:fill="FFFFFF" w:val="clear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Охоплення учнів додатковою освітою (чол.., %)</w:t>
      </w:r>
    </w:p>
    <w:p>
      <w:pPr>
        <w:pStyle w:val="Normal"/>
        <w:shd w:fill="FFFFFF" w:val="clear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W w:w="10221" w:type="dxa"/>
        <w:jc w:val="left"/>
        <w:tblInd w:w="40" w:type="dxa"/>
        <w:tblBorders>
          <w:top w:val="single" w:sz="6" w:space="0" w:color="000000"/>
          <w:left w:val="single" w:sz="6" w:space="0" w:color="000000"/>
        </w:tblBorders>
        <w:tblCellMar>
          <w:top w:w="0" w:type="dxa"/>
          <w:left w:w="32" w:type="dxa"/>
          <w:bottom w:w="0" w:type="dxa"/>
          <w:right w:w="40" w:type="dxa"/>
        </w:tblCellMar>
      </w:tblPr>
      <w:tblGrid>
        <w:gridCol w:w="485"/>
        <w:gridCol w:w="1234"/>
        <w:gridCol w:w="739"/>
        <w:gridCol w:w="826"/>
        <w:gridCol w:w="827"/>
        <w:gridCol w:w="761"/>
        <w:gridCol w:w="762"/>
        <w:gridCol w:w="762"/>
        <w:gridCol w:w="762"/>
        <w:gridCol w:w="762"/>
        <w:gridCol w:w="762"/>
        <w:gridCol w:w="762"/>
        <w:gridCol w:w="777"/>
      </w:tblGrid>
      <w:tr>
        <w:trPr>
          <w:trHeight w:val="413" w:hRule="exact"/>
          <w:cantSplit w:val="true"/>
        </w:trPr>
        <w:tc>
          <w:tcPr>
            <w:tcW w:w="48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b/>
              </w:rPr>
              <w:t xml:space="preserve">№ </w:t>
            </w:r>
            <w:r>
              <w:rPr>
                <w:b/>
                <w:spacing w:val="-10"/>
              </w:rPr>
              <w:t>з/п</w:t>
            </w:r>
          </w:p>
        </w:tc>
        <w:tc>
          <w:tcPr>
            <w:tcW w:w="123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Навчальний рік</w:t>
            </w:r>
          </w:p>
        </w:tc>
        <w:tc>
          <w:tcPr>
            <w:tcW w:w="739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b/>
                <w:spacing w:val="-2"/>
              </w:rPr>
              <w:t xml:space="preserve">Усього </w:t>
            </w:r>
            <w:r>
              <w:rPr>
                <w:b/>
              </w:rPr>
              <w:t>учнів</w:t>
            </w:r>
          </w:p>
        </w:tc>
        <w:tc>
          <w:tcPr>
            <w:tcW w:w="16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jc w:val="center"/>
              <w:rPr>
                <w:b/>
                <w:b/>
              </w:rPr>
            </w:pPr>
            <w:r>
              <w:rPr>
                <w:b/>
              </w:rPr>
              <w:t>Усього</w:t>
            </w:r>
          </w:p>
          <w:p>
            <w:pPr>
              <w:pStyle w:val="Normal"/>
              <w:shd w:fill="FFFFFF" w:val="clear"/>
              <w:jc w:val="center"/>
              <w:rPr>
                <w:b/>
                <w:b/>
              </w:rPr>
            </w:pPr>
            <w:r>
              <w:rPr>
                <w:b/>
              </w:rPr>
              <w:t>учнів з</w:t>
            </w:r>
          </w:p>
          <w:p>
            <w:pPr>
              <w:pStyle w:val="Normal"/>
              <w:shd w:fill="FFFFFF" w:val="clear"/>
              <w:jc w:val="center"/>
              <w:rPr>
                <w:b/>
                <w:b/>
              </w:rPr>
            </w:pPr>
            <w:r>
              <w:rPr>
                <w:b/>
              </w:rPr>
              <w:t>девіантною</w:t>
            </w:r>
          </w:p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поведінкою</w:t>
            </w:r>
          </w:p>
        </w:tc>
        <w:tc>
          <w:tcPr>
            <w:tcW w:w="611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Відвідують гуртки, секції</w:t>
            </w:r>
          </w:p>
        </w:tc>
      </w:tr>
      <w:tr>
        <w:trPr>
          <w:trHeight w:val="398" w:hRule="exact"/>
          <w:cantSplit w:val="true"/>
        </w:trPr>
        <w:tc>
          <w:tcPr>
            <w:tcW w:w="485" w:type="dxa"/>
            <w:vMerge w:val="continue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234" w:type="dxa"/>
            <w:vMerge w:val="continue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739" w:type="dxa"/>
            <w:vMerge w:val="continue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653" w:type="dxa"/>
            <w:gridSpan w:val="2"/>
            <w:vMerge w:val="continue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30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у гімназії</w:t>
            </w:r>
          </w:p>
        </w:tc>
        <w:tc>
          <w:tcPr>
            <w:tcW w:w="30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за межами гімназії</w:t>
            </w:r>
          </w:p>
        </w:tc>
      </w:tr>
      <w:tr>
        <w:trPr>
          <w:trHeight w:val="859" w:hRule="exact"/>
          <w:cantSplit w:val="true"/>
        </w:trPr>
        <w:tc>
          <w:tcPr>
            <w:tcW w:w="485" w:type="dxa"/>
            <w:vMerge w:val="continue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234" w:type="dxa"/>
            <w:vMerge w:val="continue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739" w:type="dxa"/>
            <w:vMerge w:val="continue"/>
            <w:tcBorders>
              <w:left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653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усього учнів</w:t>
            </w:r>
          </w:p>
        </w:tc>
        <w:tc>
          <w:tcPr>
            <w:tcW w:w="15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з девіантною поведінкою</w:t>
            </w:r>
          </w:p>
        </w:tc>
        <w:tc>
          <w:tcPr>
            <w:tcW w:w="15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усього учнів</w:t>
            </w:r>
          </w:p>
        </w:tc>
        <w:tc>
          <w:tcPr>
            <w:tcW w:w="15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ind w:hanging="58"/>
              <w:jc w:val="center"/>
              <w:rPr>
                <w:b/>
                <w:b/>
              </w:rPr>
            </w:pPr>
            <w:r>
              <w:rPr>
                <w:b/>
              </w:rPr>
              <w:t xml:space="preserve">з девіантною </w:t>
            </w:r>
          </w:p>
          <w:p>
            <w:pPr>
              <w:pStyle w:val="Normal"/>
              <w:shd w:fill="FFFFFF" w:val="clear"/>
              <w:spacing w:before="0" w:after="200"/>
              <w:ind w:hanging="58"/>
              <w:jc w:val="center"/>
              <w:rPr>
                <w:b/>
                <w:b/>
              </w:rPr>
            </w:pPr>
            <w:r>
              <w:rPr>
                <w:b/>
              </w:rPr>
              <w:t>поведінкою</w:t>
            </w:r>
          </w:p>
        </w:tc>
      </w:tr>
      <w:tr>
        <w:trPr>
          <w:trHeight w:val="398" w:hRule="exact"/>
          <w:cantSplit w:val="true"/>
        </w:trPr>
        <w:tc>
          <w:tcPr>
            <w:tcW w:w="485" w:type="dxa"/>
            <w:vMerge w:val="continue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234" w:type="dxa"/>
            <w:vMerge w:val="continue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739" w:type="dxa"/>
            <w:vMerge w:val="continue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чол..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чол..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чол..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чол..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чол..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%</w:t>
            </w:r>
          </w:p>
        </w:tc>
      </w:tr>
      <w:tr>
        <w:trPr>
          <w:trHeight w:val="398" w:hRule="exact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3"/>
              </w:rPr>
            </w:pPr>
            <w:r>
              <w:rPr>
                <w:b/>
                <w:spacing w:val="-3"/>
              </w:rPr>
              <w:t>2003/2004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409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4%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3%</w:t>
            </w:r>
          </w:p>
        </w:tc>
      </w:tr>
      <w:tr>
        <w:trPr>
          <w:trHeight w:val="389" w:hRule="exact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3"/>
              </w:rPr>
            </w:pPr>
            <w:r>
              <w:rPr>
                <w:b/>
                <w:spacing w:val="-3"/>
              </w:rPr>
              <w:t>2004/2005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394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7%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4%</w:t>
            </w:r>
          </w:p>
        </w:tc>
      </w:tr>
      <w:tr>
        <w:trPr>
          <w:trHeight w:val="398" w:hRule="exact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2"/>
              </w:rPr>
            </w:pPr>
            <w:r>
              <w:rPr>
                <w:b/>
                <w:spacing w:val="-2"/>
              </w:rPr>
              <w:t>2005/2006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389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10%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10%</w:t>
            </w:r>
          </w:p>
        </w:tc>
      </w:tr>
      <w:tr>
        <w:trPr>
          <w:trHeight w:val="394" w:hRule="exact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6"/>
              </w:rPr>
            </w:pPr>
            <w:r>
              <w:rPr>
                <w:b/>
                <w:spacing w:val="-6"/>
              </w:rPr>
              <w:t>2006/2007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404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10%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232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9%</w:t>
            </w:r>
          </w:p>
        </w:tc>
      </w:tr>
      <w:tr>
        <w:trPr>
          <w:trHeight w:val="403" w:hRule="exact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3"/>
              </w:rPr>
            </w:pPr>
            <w:r>
              <w:rPr>
                <w:b/>
                <w:spacing w:val="-3"/>
              </w:rPr>
              <w:t>2007/2008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403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9%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228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7%</w:t>
            </w:r>
          </w:p>
        </w:tc>
      </w:tr>
      <w:tr>
        <w:trPr>
          <w:trHeight w:val="403" w:hRule="exact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3"/>
              </w:rPr>
            </w:pPr>
            <w:r>
              <w:rPr>
                <w:b/>
                <w:spacing w:val="-3"/>
              </w:rPr>
              <w:t>2008/2009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4%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3%</w:t>
            </w:r>
          </w:p>
        </w:tc>
      </w:tr>
      <w:tr>
        <w:trPr>
          <w:trHeight w:val="403" w:hRule="exact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b/>
                <w:b/>
                <w:spacing w:val="-3"/>
              </w:rPr>
            </w:pPr>
            <w:r>
              <w:rPr>
                <w:b/>
                <w:spacing w:val="-3"/>
              </w:rPr>
              <w:t>2009/2010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378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2%</w:t>
            </w:r>
          </w:p>
        </w:tc>
        <w:tc>
          <w:tcPr>
            <w:tcW w:w="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53%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spacing w:before="0"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2%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478905" cy="4033520"/>
            <wp:effectExtent l="0" t="0" r="0" b="0"/>
            <wp:docPr id="13" name="Зображення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ображення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jc w:val="right"/>
        <w:rPr>
          <w:b/>
          <w:b/>
          <w:i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</w:r>
    </w:p>
    <w:p>
      <w:pPr>
        <w:pStyle w:val="Normal"/>
        <w:jc w:val="center"/>
        <w:rPr/>
      </w:pPr>
      <w:r>
        <w:rPr/>
        <w:t xml:space="preserve">Моніторинг роботи санітарних комісії   </w:t>
      </w:r>
    </w:p>
    <w:tbl>
      <w:tblPr>
        <w:tblW w:w="10430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652"/>
        <w:gridCol w:w="2802"/>
        <w:gridCol w:w="774"/>
        <w:gridCol w:w="774"/>
        <w:gridCol w:w="774"/>
        <w:gridCol w:w="774"/>
        <w:gridCol w:w="774"/>
        <w:gridCol w:w="774"/>
        <w:gridCol w:w="774"/>
        <w:gridCol w:w="774"/>
        <w:gridCol w:w="784"/>
      </w:tblGrid>
      <w:tr>
        <w:trPr>
          <w:trHeight w:val="2073" w:hRule="atLeast"/>
          <w:cantSplit w:val="true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№ </w:t>
            </w:r>
            <w:r>
              <w:rPr>
                <w:sz w:val="32"/>
                <w:szCs w:val="32"/>
              </w:rPr>
              <w:t>з/п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Клас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Normal"/>
              <w:spacing w:before="0" w:after="200"/>
              <w:ind w:left="113" w:right="113" w:hanging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Вересень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Normal"/>
              <w:spacing w:before="0" w:after="200"/>
              <w:ind w:left="113" w:right="113" w:hanging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Жовтень 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Normal"/>
              <w:spacing w:before="0" w:after="200"/>
              <w:ind w:left="113" w:right="113" w:hanging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Листопад 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Normal"/>
              <w:spacing w:before="0" w:after="200"/>
              <w:ind w:left="113" w:right="113" w:hanging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Грудень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Normal"/>
              <w:spacing w:before="0" w:after="200"/>
              <w:ind w:left="113" w:right="113" w:hanging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Лютий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Normal"/>
              <w:spacing w:before="0" w:after="200"/>
              <w:ind w:left="113" w:right="113" w:hanging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Березень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Normal"/>
              <w:spacing w:before="0" w:after="200"/>
              <w:ind w:left="113" w:right="113" w:hanging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Квітень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Normal"/>
              <w:spacing w:before="0" w:after="200"/>
              <w:ind w:left="113" w:right="113" w:hanging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Травень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textDirection w:val="btLr"/>
            <w:vAlign w:val="center"/>
          </w:tcPr>
          <w:p>
            <w:pPr>
              <w:pStyle w:val="Normal"/>
              <w:spacing w:before="0" w:after="200"/>
              <w:ind w:left="113" w:right="113" w:hanging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підсумкова</w:t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2А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3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9525</wp:posOffset>
                      </wp:positionV>
                      <wp:extent cx="208280" cy="188595"/>
                      <wp:effectExtent l="0" t="0" r="0" b="0"/>
                      <wp:wrapNone/>
                      <wp:docPr id="14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-3.85pt;margin-top:0.7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60960</wp:posOffset>
                      </wp:positionV>
                      <wp:extent cx="208280" cy="188595"/>
                      <wp:effectExtent l="0" t="0" r="0" b="0"/>
                      <wp:wrapNone/>
                      <wp:docPr id="15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4.35pt;margin-top:4.8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7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41910</wp:posOffset>
                      </wp:positionV>
                      <wp:extent cx="208280" cy="188595"/>
                      <wp:effectExtent l="0" t="0" r="0" b="0"/>
                      <wp:wrapNone/>
                      <wp:docPr id="16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15.25pt;margin-top:3.3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2Б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7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25400</wp:posOffset>
                      </wp:positionV>
                      <wp:extent cx="208280" cy="188595"/>
                      <wp:effectExtent l="0" t="0" r="0" b="0"/>
                      <wp:wrapNone/>
                      <wp:docPr id="17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5.45pt;margin-top:2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6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70485</wp:posOffset>
                      </wp:positionV>
                      <wp:extent cx="208280" cy="188595"/>
                      <wp:effectExtent l="0" t="0" r="0" b="0"/>
                      <wp:wrapNone/>
                      <wp:docPr id="18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-3.3pt;margin-top:5.5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8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43180</wp:posOffset>
                      </wp:positionV>
                      <wp:extent cx="208280" cy="188595"/>
                      <wp:effectExtent l="0" t="0" r="0" b="0"/>
                      <wp:wrapNone/>
                      <wp:docPr id="19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1.4pt;margin-top:3.4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0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43180</wp:posOffset>
                      </wp:positionV>
                      <wp:extent cx="208280" cy="188595"/>
                      <wp:effectExtent l="0" t="0" r="0" b="0"/>
                      <wp:wrapNone/>
                      <wp:docPr id="20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11.15pt;margin-top:3.4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8890</wp:posOffset>
                      </wp:positionV>
                      <wp:extent cx="208280" cy="188595"/>
                      <wp:effectExtent l="0" t="0" r="0" b="0"/>
                      <wp:wrapNone/>
                      <wp:docPr id="2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4.9pt;margin-top:0.7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8890</wp:posOffset>
                      </wp:positionV>
                      <wp:extent cx="208280" cy="188595"/>
                      <wp:effectExtent l="0" t="0" r="0" b="0"/>
                      <wp:wrapNone/>
                      <wp:docPr id="2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3.8pt;margin-top:0.7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4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8890</wp:posOffset>
                      </wp:positionV>
                      <wp:extent cx="208280" cy="188595"/>
                      <wp:effectExtent l="0" t="0" r="0" b="0"/>
                      <wp:wrapNone/>
                      <wp:docPr id="2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3.25pt;margin-top:0.7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7">
                      <wp:simplePos x="0" y="0"/>
                      <wp:positionH relativeFrom="column">
                        <wp:posOffset>-426720</wp:posOffset>
                      </wp:positionH>
                      <wp:positionV relativeFrom="paragraph">
                        <wp:posOffset>3916045</wp:posOffset>
                      </wp:positionV>
                      <wp:extent cx="208280" cy="188595"/>
                      <wp:effectExtent l="0" t="0" r="0" b="0"/>
                      <wp:wrapNone/>
                      <wp:docPr id="24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-33.6pt;margin-top:308.3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8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16510</wp:posOffset>
                      </wp:positionV>
                      <wp:extent cx="208280" cy="188595"/>
                      <wp:effectExtent l="0" t="0" r="0" b="0"/>
                      <wp:wrapNone/>
                      <wp:docPr id="25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4.95pt;margin-top:1.3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6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24765</wp:posOffset>
                      </wp:positionV>
                      <wp:extent cx="208280" cy="188595"/>
                      <wp:effectExtent l="0" t="0" r="0" b="0"/>
                      <wp:wrapNone/>
                      <wp:docPr id="26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2.9pt;margin-top:1.9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4А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9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53975</wp:posOffset>
                      </wp:positionV>
                      <wp:extent cx="208280" cy="188595"/>
                      <wp:effectExtent l="0" t="0" r="0" b="0"/>
                      <wp:wrapNone/>
                      <wp:docPr id="27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1.6pt;margin-top:4.2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5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-7620</wp:posOffset>
                      </wp:positionV>
                      <wp:extent cx="208280" cy="188595"/>
                      <wp:effectExtent l="0" t="0" r="0" b="0"/>
                      <wp:wrapNone/>
                      <wp:docPr id="28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4.9pt;margin-top:-0.6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9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-7620</wp:posOffset>
                      </wp:positionV>
                      <wp:extent cx="208280" cy="188595"/>
                      <wp:effectExtent l="0" t="0" r="0" b="0"/>
                      <wp:wrapNone/>
                      <wp:docPr id="29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9.25pt;margin-top:-0.6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5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86360</wp:posOffset>
                      </wp:positionV>
                      <wp:extent cx="208280" cy="188595"/>
                      <wp:effectExtent l="0" t="0" r="0" b="0"/>
                      <wp:wrapNone/>
                      <wp:docPr id="30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8.7pt;margin-top:6.8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9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1905</wp:posOffset>
                      </wp:positionV>
                      <wp:extent cx="208280" cy="188595"/>
                      <wp:effectExtent l="0" t="0" r="0" b="0"/>
                      <wp:wrapNone/>
                      <wp:docPr id="3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8.35pt;margin-top:0.1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4Б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0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37465</wp:posOffset>
                      </wp:positionV>
                      <wp:extent cx="208280" cy="188595"/>
                      <wp:effectExtent l="0" t="0" r="0" b="0"/>
                      <wp:wrapNone/>
                      <wp:docPr id="3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-3.3pt;margin-top:2.9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8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69850</wp:posOffset>
                      </wp:positionV>
                      <wp:extent cx="208280" cy="188595"/>
                      <wp:effectExtent l="0" t="0" r="0" b="0"/>
                      <wp:wrapNone/>
                      <wp:docPr id="3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4.35pt;margin-top:5.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 гімназійний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4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20955</wp:posOffset>
                      </wp:positionV>
                      <wp:extent cx="208280" cy="188595"/>
                      <wp:effectExtent l="0" t="0" r="0" b="0"/>
                      <wp:wrapNone/>
                      <wp:docPr id="34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1.05pt;margin-top:1.6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 гімназійний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2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-5715</wp:posOffset>
                      </wp:positionV>
                      <wp:extent cx="208280" cy="188595"/>
                      <wp:effectExtent l="0" t="0" r="0" b="0"/>
                      <wp:wrapNone/>
                      <wp:docPr id="35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7.7pt;margin-top:-0.4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48260</wp:posOffset>
                      </wp:positionV>
                      <wp:extent cx="208280" cy="188595"/>
                      <wp:effectExtent l="0" t="0" r="0" b="0"/>
                      <wp:wrapNone/>
                      <wp:docPr id="36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1.5pt;margin-top:3.8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2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20320</wp:posOffset>
                      </wp:positionV>
                      <wp:extent cx="208280" cy="188595"/>
                      <wp:effectExtent l="0" t="0" r="0" b="0"/>
                      <wp:wrapNone/>
                      <wp:docPr id="37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3.25pt;margin-top:1.6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50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29845</wp:posOffset>
                      </wp:positionV>
                      <wp:extent cx="208280" cy="188595"/>
                      <wp:effectExtent l="0" t="0" r="0" b="0"/>
                      <wp:wrapNone/>
                      <wp:docPr id="38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2.9pt;margin-top:2.3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4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3810</wp:posOffset>
                      </wp:positionV>
                      <wp:extent cx="208280" cy="188595"/>
                      <wp:effectExtent l="0" t="0" r="0" b="0"/>
                      <wp:wrapNone/>
                      <wp:docPr id="39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6.55pt;margin-top:0.3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6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38100</wp:posOffset>
                      </wp:positionV>
                      <wp:extent cx="208280" cy="188595"/>
                      <wp:effectExtent l="0" t="0" r="0" b="0"/>
                      <wp:wrapNone/>
                      <wp:docPr id="40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16.35pt;margin-top:3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 гімназійний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3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55245</wp:posOffset>
                      </wp:positionV>
                      <wp:extent cx="208280" cy="188595"/>
                      <wp:effectExtent l="0" t="0" r="0" b="0"/>
                      <wp:wrapNone/>
                      <wp:docPr id="4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2.25pt;margin-top:4.3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2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48895</wp:posOffset>
                      </wp:positionV>
                      <wp:extent cx="208280" cy="188595"/>
                      <wp:effectExtent l="0" t="0" r="0" b="0"/>
                      <wp:wrapNone/>
                      <wp:docPr id="4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14.8pt;margin-top:3.8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3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81280</wp:posOffset>
                      </wp:positionV>
                      <wp:extent cx="208280" cy="188595"/>
                      <wp:effectExtent l="0" t="0" r="0" b="0"/>
                      <wp:wrapNone/>
                      <wp:docPr id="4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3.25pt;margin-top:6.4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5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28575</wp:posOffset>
                      </wp:positionV>
                      <wp:extent cx="208280" cy="188595"/>
                      <wp:effectExtent l="0" t="0" r="0" b="0"/>
                      <wp:wrapNone/>
                      <wp:docPr id="44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8.35pt;margin-top:2.2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64770</wp:posOffset>
                      </wp:positionV>
                      <wp:extent cx="208280" cy="188595"/>
                      <wp:effectExtent l="0" t="0" r="0" b="0"/>
                      <wp:wrapNone/>
                      <wp:docPr id="45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3.8pt;margin-top:5.1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 гімназійний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9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15875</wp:posOffset>
                      </wp:positionV>
                      <wp:extent cx="208280" cy="188595"/>
                      <wp:effectExtent l="0" t="0" r="0" b="0"/>
                      <wp:wrapNone/>
                      <wp:docPr id="46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5.95pt;margin-top:1.2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9А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9Б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33020</wp:posOffset>
                      </wp:positionV>
                      <wp:extent cx="208280" cy="188595"/>
                      <wp:effectExtent l="0" t="0" r="0" b="0"/>
                      <wp:wrapNone/>
                      <wp:docPr id="47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1.5pt;margin-top:2.6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26670</wp:posOffset>
                      </wp:positionV>
                      <wp:extent cx="208280" cy="188595"/>
                      <wp:effectExtent l="0" t="0" r="0" b="0"/>
                      <wp:wrapNone/>
                      <wp:docPr id="48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11.15pt;margin-top:2.1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10А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7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-17780</wp:posOffset>
                      </wp:positionV>
                      <wp:extent cx="208280" cy="188595"/>
                      <wp:effectExtent l="0" t="0" r="0" b="0"/>
                      <wp:wrapNone/>
                      <wp:docPr id="49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9.8pt;margin-top:-1.4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76200</wp:posOffset>
                      </wp:positionV>
                      <wp:extent cx="208280" cy="188595"/>
                      <wp:effectExtent l="0" t="0" r="0" b="0"/>
                      <wp:wrapNone/>
                      <wp:docPr id="50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3.25pt;margin-top:6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52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23495</wp:posOffset>
                      </wp:positionV>
                      <wp:extent cx="208280" cy="188595"/>
                      <wp:effectExtent l="0" t="0" r="0" b="0"/>
                      <wp:wrapNone/>
                      <wp:docPr id="5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2.9pt;margin-top:1.8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10Б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8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27305</wp:posOffset>
                      </wp:positionV>
                      <wp:extent cx="208280" cy="188595"/>
                      <wp:effectExtent l="0" t="0" r="0" b="0"/>
                      <wp:wrapNone/>
                      <wp:docPr id="5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6.5pt;margin-top:2.15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3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59690</wp:posOffset>
                      </wp:positionV>
                      <wp:extent cx="208280" cy="188595"/>
                      <wp:effectExtent l="0" t="0" r="0" b="0"/>
                      <wp:wrapNone/>
                      <wp:docPr id="5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20" cy="187920"/>
                              </a:xfrm>
                              <a:prstGeom prst="smileyFace">
                                <a:avLst>
                                  <a:gd name="adj" fmla="val 185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fillcolor="white" stroked="t" style="position:absolute;margin-left:4.9pt;margin-top:4.7pt;width:16.3pt;height:14.75pt" type="shapetype_96">
                      <w10:wrap type="none"/>
                      <v:fill o:detectmouseclick="t" type="solid" color2="black"/>
                      <v:stroke color="black" weight="9360" joinstyle="miter" endcap="square"/>
                    </v:shape>
                  </w:pict>
                </mc:Fallback>
              </mc:AlternateConten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11А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</w:tr>
      <w:tr>
        <w:trPr>
          <w:trHeight w:val="460" w:hRule="atLeast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16"/>
              </w:numPr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11Б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</w:r>
          </w:p>
        </w:tc>
      </w:tr>
    </w:tbl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b/>
          <w:b/>
          <w:sz w:val="32"/>
          <w:szCs w:val="32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12">
                <wp:simplePos x="0" y="0"/>
                <wp:positionH relativeFrom="column">
                  <wp:posOffset>484505</wp:posOffset>
                </wp:positionH>
                <wp:positionV relativeFrom="paragraph">
                  <wp:posOffset>57150</wp:posOffset>
                </wp:positionV>
                <wp:extent cx="208280" cy="188595"/>
                <wp:effectExtent l="0" t="0" r="0" b="0"/>
                <wp:wrapNone/>
                <wp:docPr id="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0" cy="187920"/>
                        </a:xfrm>
                        <a:prstGeom prst="smileyFace">
                          <a:avLst>
                            <a:gd name="adj" fmla="val 1852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style="position:absolute;margin-left:38.15pt;margin-top:4.5pt;width:16.3pt;height:14.75pt" type="shapetype_96">
                <w10:wrap type="none"/>
                <v:fill o:detectmouseclick="t" type="solid" color2="black"/>
                <v:stroke color="black" weight="9360" joinstyle="miter" endcap="square"/>
              </v:shape>
            </w:pict>
          </mc:Fallback>
        </mc:AlternateConten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</w:t>
      </w:r>
      <w:r>
        <w:rPr>
          <w:b/>
          <w:sz w:val="32"/>
          <w:szCs w:val="32"/>
        </w:rPr>
        <w:t>- клас-переможець місяця</w:t>
      </w:r>
    </w:p>
    <w:p>
      <w:pPr>
        <w:sectPr>
          <w:type w:val="nextPage"/>
          <w:pgSz w:w="11906" w:h="16838"/>
          <w:pgMar w:left="851" w:right="851" w:header="0" w:top="851" w:footer="0" w:bottom="851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tbl>
      <w:tblPr>
        <w:tblW w:w="10402" w:type="dxa"/>
        <w:jc w:val="left"/>
        <w:tblInd w:w="40" w:type="dxa"/>
        <w:tblBorders>
          <w:bottom w:val="single" w:sz="6" w:space="0" w:color="000000"/>
          <w:insideH w:val="single" w:sz="6" w:space="0" w:color="000000"/>
        </w:tblBorders>
        <w:tblCellMar>
          <w:top w:w="0" w:type="dxa"/>
          <w:left w:w="40" w:type="dxa"/>
          <w:bottom w:w="0" w:type="dxa"/>
          <w:right w:w="40" w:type="dxa"/>
        </w:tblCellMar>
      </w:tblPr>
      <w:tblGrid>
        <w:gridCol w:w="2080"/>
        <w:gridCol w:w="761"/>
        <w:gridCol w:w="941"/>
        <w:gridCol w:w="1622"/>
        <w:gridCol w:w="1757"/>
        <w:gridCol w:w="1584"/>
        <w:gridCol w:w="1642"/>
        <w:gridCol w:w="15"/>
      </w:tblGrid>
      <w:tr>
        <w:trPr>
          <w:trHeight w:val="355" w:hRule="atLeast"/>
        </w:trPr>
        <w:tc>
          <w:tcPr>
            <w:tcW w:w="2080" w:type="dxa"/>
            <w:tcBorders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autoSpaceDE w:val="false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761" w:type="dxa"/>
            <w:tcBorders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autoSpaceDE w:val="false"/>
              <w:snapToGrid w:val="false"/>
              <w:spacing w:before="0" w:after="200"/>
              <w:rPr/>
            </w:pPr>
            <w:r>
              <w:rPr/>
            </w:r>
          </w:p>
        </w:tc>
        <w:tc>
          <w:tcPr>
            <w:tcW w:w="4320" w:type="dxa"/>
            <w:gridSpan w:val="3"/>
            <w:tcBorders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autoSpaceDE w:val="false"/>
              <w:spacing w:before="0" w:after="200"/>
              <w:rPr/>
            </w:pPr>
            <w:r>
              <w:rPr>
                <w:b/>
                <w:bCs/>
                <w:color w:val="000000"/>
                <w:sz w:val="28"/>
                <w:szCs w:val="28"/>
                <w:lang w:val="uk-UA"/>
              </w:rPr>
              <w:t>Картка рівня вихованості учнів</w:t>
            </w:r>
          </w:p>
        </w:tc>
        <w:tc>
          <w:tcPr>
            <w:tcW w:w="1584" w:type="dxa"/>
            <w:tcBorders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autoSpaceDE w:val="false"/>
              <w:snapToGrid w:val="false"/>
              <w:spacing w:before="0" w:after="2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642" w:type="dxa"/>
            <w:tcBorders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autoSpaceDE w:val="false"/>
              <w:snapToGrid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605" w:hRule="atLeast"/>
        </w:trPr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  <w:vAlign w:val="center"/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Інтегровані показники вихованості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Оцінка «5»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Оцінка «4»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Оцінка «3»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Оцінка «2»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Оцінка «1»</w:t>
            </w:r>
          </w:p>
        </w:tc>
      </w:tr>
      <w:tr>
        <w:trPr>
          <w:trHeight w:val="864" w:hRule="atLeast"/>
        </w:trPr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Спрямованість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Суспільна мотивація  поведінки і діяльності 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Поведінку визначають спільні інтереси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/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Групова спрямованість (як всі, так і я)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Спрямованість не сформована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Егоїстична спрямованість</w:t>
            </w:r>
          </w:p>
        </w:tc>
      </w:tr>
      <w:tr>
        <w:trPr>
          <w:trHeight w:val="586" w:hRule="atLeast"/>
          <w:cantSplit w:val="true"/>
        </w:trPr>
        <w:tc>
          <w:tcPr>
            <w:tcW w:w="2080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/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Моральна характеристика. Принциповість, відповідальність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Керується суспільними нормами </w:t>
            </w:r>
          </w:p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моралі, нетерпимий до аморальності інших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/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В цілому діє у відповідальності  з суспільними нормами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/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Дотримується моральних норм на вимогу за сприятливих умов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Слово розходиться із ділом, іде на компроміс зі своєю совістю</w:t>
            </w:r>
          </w:p>
        </w:tc>
        <w:tc>
          <w:tcPr>
            <w:tcW w:w="16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/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Безпринципність, що спонукає до аморальності</w:t>
            </w:r>
          </w:p>
        </w:tc>
      </w:tr>
      <w:tr>
        <w:trPr>
          <w:trHeight w:val="941" w:hRule="atLeast"/>
          <w:cantSplit w:val="true"/>
        </w:trPr>
        <w:tc>
          <w:tcPr>
            <w:tcW w:w="2080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autoSpaceDE w:val="false"/>
              <w:snapToGrid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autoSpaceDE w:val="false"/>
              <w:spacing w:before="0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702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napToGrid w:val="false"/>
              <w:spacing w:before="0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22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napToGrid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hd w:fill="FFFFFF" w:val="clear"/>
              <w:autoSpaceDE w:val="false"/>
              <w:spacing w:before="0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napToGrid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hd w:fill="FFFFFF" w:val="clear"/>
              <w:autoSpaceDE w:val="false"/>
              <w:spacing w:before="0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84" w:type="dxa"/>
            <w:tcBorders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napToGrid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hd w:fill="FFFFFF" w:val="clear"/>
              <w:autoSpaceDE w:val="false"/>
              <w:spacing w:before="0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65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napToGrid w:val="false"/>
              <w:spacing w:before="0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380" w:hRule="atLeast"/>
        </w:trPr>
        <w:tc>
          <w:tcPr>
            <w:tcW w:w="2080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Самосвідомість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Самокритичний, вимогливий до себе та інших, об'єктивна самооцінка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Оцінки колективу і самооцінка в цілому співпадають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/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Завищена  або занижена самооцінка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/>
            </w:pPr>
            <w:r>
              <w:rPr>
                <w:bCs/>
                <w:color w:val="000000"/>
                <w:sz w:val="19"/>
                <w:szCs w:val="19"/>
                <w:lang w:val="uk-UA"/>
              </w:rPr>
              <w:t>Несамокритични</w:t>
            </w:r>
            <w:r>
              <w:rPr>
                <w:bCs/>
                <w:color w:val="000000"/>
                <w:sz w:val="20"/>
                <w:szCs w:val="20"/>
                <w:lang w:val="uk-UA"/>
              </w:rPr>
              <w:t>й, поблажливий до своїх недоліків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Критикує інших, не любить, якщо його критикують, не вимогливий до себе</w:t>
            </w:r>
          </w:p>
        </w:tc>
      </w:tr>
      <w:tr>
        <w:trPr>
          <w:trHeight w:val="1075" w:hRule="atLeast"/>
        </w:trPr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Вольова характеристика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/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Володіє собою, самостійний, вміє долати труднощі.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Проявляє волю при досягненні мети, володіє собою у складних ситуаціях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Несамостійний, піддається сторонньому впливу, діє за вказівкою інших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/>
            </w:pPr>
            <w:r>
              <w:rPr>
                <w:bCs/>
                <w:color w:val="000000"/>
                <w:sz w:val="18"/>
                <w:szCs w:val="18"/>
                <w:lang w:val="uk-UA"/>
              </w:rPr>
              <w:t>Слабохарактерний</w:t>
            </w:r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або свавільний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Безвільний або впертий. Конфліктна поведінка</w:t>
            </w:r>
          </w:p>
        </w:tc>
      </w:tr>
      <w:tr>
        <w:trPr>
          <w:trHeight w:val="1325" w:hRule="atLeast"/>
        </w:trPr>
        <w:tc>
          <w:tcPr>
            <w:tcW w:w="2080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napToGrid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Розумова характеристика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  <w:lang w:val="uk-UA"/>
              </w:rPr>
              <w:t>Допитливий, ерудований, кмітливий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Хороша пам'ять вміє мислити, допитливий, але в чомусь одному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Може добре вчитись, але вчиться нерівномірно, інтереси нестійкі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До навчання ставиться недобросовісно, не вміє мислити, тяжко вловлює суть питань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/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Вчитись</w:t>
            </w:r>
            <w:r>
              <w:rPr>
                <w:bCs/>
                <w:smallCaps/>
                <w:color w:val="000000"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  <w:lang w:val="uk-UA"/>
              </w:rPr>
              <w:t>не хоче, думати не вміє, лінивий, обмежений, забудько</w:t>
            </w:r>
          </w:p>
        </w:tc>
      </w:tr>
      <w:tr>
        <w:trPr>
          <w:trHeight w:val="80" w:hRule="atLeast"/>
        </w:trPr>
        <w:tc>
          <w:tcPr>
            <w:tcW w:w="3782" w:type="dxa"/>
            <w:gridSpan w:val="3"/>
            <w:tcBorders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autoSpaceDE w:val="false"/>
              <w:snapToGrid w:val="false"/>
              <w:spacing w:before="0" w:after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</w:r>
          </w:p>
        </w:tc>
        <w:tc>
          <w:tcPr>
            <w:tcW w:w="6605" w:type="dxa"/>
            <w:gridSpan w:val="4"/>
            <w:tcBorders>
              <w:bottom w:val="single" w:sz="6" w:space="0" w:color="000000"/>
              <w:insideH w:val="single" w:sz="6" w:space="0" w:color="000000"/>
            </w:tcBorders>
            <w:shd w:fill="FFFFFF" w:val="clear"/>
          </w:tcPr>
          <w:p>
            <w:pPr>
              <w:pStyle w:val="Normal"/>
              <w:shd w:fill="FFFFFF" w:val="clear"/>
              <w:autoSpaceDE w:val="false"/>
              <w:snapToGrid w:val="false"/>
              <w:spacing w:before="0" w:after="200"/>
              <w:rPr>
                <w:bCs/>
                <w:smallCaps/>
                <w:color w:val="000000"/>
                <w:sz w:val="20"/>
                <w:szCs w:val="20"/>
              </w:rPr>
            </w:pPr>
            <w:r>
              <w:rPr>
                <w:bCs/>
                <w:smallCaps/>
                <w:color w:val="000000"/>
                <w:sz w:val="20"/>
                <w:szCs w:val="20"/>
              </w:rPr>
            </w:r>
          </w:p>
        </w:tc>
      </w:tr>
      <w:tr>
        <w:trPr>
          <w:trHeight w:val="1325" w:hRule="atLeast"/>
        </w:trPr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Емоційна характеристика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Людяний, співпереживає, порядний, чуйний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Характеризується чуйністю, але розчаровується у собі та в інших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Емоційно нестабільний, все залежить від особистого успіху або невдач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Грубий, черствий песиміст або істерик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Жорстокий байдужий,</w:t>
            </w:r>
          </w:p>
        </w:tc>
      </w:tr>
      <w:tr>
        <w:trPr>
          <w:trHeight w:val="1325" w:hRule="atLeast"/>
        </w:trPr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Трудова підготовка</w:t>
            </w:r>
          </w:p>
        </w:tc>
        <w:tc>
          <w:tcPr>
            <w:tcW w:w="17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/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Виховне прагнення добросовісної праці, висока працездатність, почуття відповідальності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Здатний обслуговувати себе, роботу виконує без ініціативи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Працює під тиском, працює неякісно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/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Нездатний до самостійної праці, уникає трудових    обов'язків, перекладає роботу на інших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FFF" w:val="clear"/>
            <w:tcMar>
              <w:left w:w="32" w:type="dxa"/>
            </w:tcMar>
          </w:tcPr>
          <w:p>
            <w:pPr>
              <w:pStyle w:val="Normal"/>
              <w:shd w:fill="FFFFFF" w:val="clear"/>
              <w:autoSpaceDE w:val="false"/>
              <w:spacing w:before="0" w:after="200"/>
              <w:rPr/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Лінивий, живе за рахунок інших, не любить роботу.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jc w:val="center"/>
        <w:rPr/>
      </w:pPr>
      <w:r>
        <w:rPr/>
        <w:t>Моніторинг</w:t>
      </w:r>
      <w:r>
        <w:rPr>
          <w:b/>
        </w:rPr>
        <w:t xml:space="preserve"> рівня вихованості учня</w:t>
      </w:r>
    </w:p>
    <w:p>
      <w:pPr>
        <w:pStyle w:val="Normal"/>
        <w:jc w:val="center"/>
        <w:rPr>
          <w:b/>
          <w:b/>
        </w:rPr>
      </w:pPr>
      <w:r>
        <w:rPr>
          <w:b/>
        </w:rPr>
        <w:t>Прізвище, ім’я, по батькові учня ____________________________________________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tbl>
      <w:tblPr>
        <w:tblW w:w="10430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084"/>
        <w:gridCol w:w="2083"/>
        <w:gridCol w:w="2084"/>
        <w:gridCol w:w="2084"/>
        <w:gridCol w:w="2095"/>
      </w:tblGrid>
      <w:tr>
        <w:trPr/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Рівні вихованості учнів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Високий</w:t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>
                <w:lang w:val="en-US"/>
              </w:rPr>
              <w:t>4</w:t>
            </w:r>
            <w:r>
              <w:rPr/>
              <w:t>б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Достатній</w:t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  <w:t>3б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Середній</w:t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  <w:t>2б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Низький</w:t>
            </w:r>
          </w:p>
          <w:p>
            <w:pPr>
              <w:pStyle w:val="Normal"/>
              <w:spacing w:before="0" w:after="200"/>
              <w:jc w:val="center"/>
              <w:rPr/>
            </w:pPr>
            <w:r>
              <w:rPr/>
              <w:t>1б</w:t>
            </w:r>
          </w:p>
        </w:tc>
      </w:tr>
      <w:tr>
        <w:trPr/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Моральні якості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Стійка позитивна поведінка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Ситуативна поведінка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Слабкі прояви позитивного морального досвіду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Наявність негативного соціального, морального досвіду</w:t>
            </w:r>
          </w:p>
        </w:tc>
      </w:tr>
      <w:tr>
        <w:trPr>
          <w:trHeight w:val="705" w:hRule="atLeast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Працьовитість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706" w:hRule="atLeast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Старанність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706" w:hRule="atLeast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Критичність і самокритичність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706" w:hRule="atLeast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Єдність слова і діла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706" w:hRule="atLeast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Бережливість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706" w:hRule="atLeast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Чуйність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706" w:hRule="atLeast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Відповідальність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706" w:hRule="atLeast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Активність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706" w:hRule="atLeast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Сила волі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706" w:hRule="atLeast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Турботливість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706" w:hRule="atLeast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Взаємодопомога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rPr>
          <w:b/>
          <w:b/>
        </w:rPr>
      </w:pPr>
      <w:r>
        <w:rPr>
          <w:b/>
        </w:rPr>
        <w:t>Високий:</w:t>
        <w:tab/>
        <w:tab/>
        <w:tab/>
        <w:t>1 - 0,75%</w:t>
      </w:r>
    </w:p>
    <w:p>
      <w:pPr>
        <w:pStyle w:val="Normal"/>
        <w:spacing w:lineRule="auto" w:line="360"/>
        <w:rPr>
          <w:b/>
          <w:b/>
        </w:rPr>
      </w:pPr>
      <w:r>
        <w:rPr>
          <w:b/>
        </w:rPr>
        <w:t>Достатній</w:t>
        <w:tab/>
        <w:tab/>
        <w:tab/>
        <w:t>0,51 - 0,75%</w:t>
      </w:r>
    </w:p>
    <w:p>
      <w:pPr>
        <w:pStyle w:val="Normal"/>
        <w:spacing w:lineRule="auto" w:line="360"/>
        <w:rPr>
          <w:b/>
          <w:b/>
        </w:rPr>
      </w:pPr>
      <w:r>
        <w:rPr>
          <w:b/>
        </w:rPr>
        <w:t>Середній</w:t>
        <w:tab/>
        <w:tab/>
        <w:tab/>
        <w:t>0,26 - 0,50%</w:t>
      </w:r>
    </w:p>
    <w:p>
      <w:pPr>
        <w:pStyle w:val="Normal"/>
        <w:spacing w:lineRule="auto" w:line="360"/>
        <w:rPr>
          <w:b/>
          <w:b/>
        </w:rPr>
      </w:pPr>
      <w:r>
        <w:rPr>
          <w:b/>
        </w:rPr>
        <w:t>Низький</w:t>
        <w:tab/>
        <w:tab/>
        <w:tab/>
        <w:t>0 - 0,25%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sectPr>
          <w:type w:val="nextPage"/>
          <w:pgSz w:w="11906" w:h="16838"/>
          <w:pgMar w:left="851" w:right="851" w:header="0" w:top="851" w:footer="0" w:bottom="851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/>
      </w:pPr>
      <w:r>
        <w:rPr>
          <w:lang w:val="uk-UA"/>
        </w:rPr>
        <w:t>М</w:t>
      </w:r>
      <w:r>
        <w:rPr/>
        <w:t xml:space="preserve">оніторинг </w:t>
      </w:r>
    </w:p>
    <w:p>
      <w:pPr>
        <w:pStyle w:val="Normal"/>
        <w:jc w:val="center"/>
        <w:rPr/>
      </w:pPr>
      <w:r>
        <w:rPr>
          <w:b/>
        </w:rPr>
        <w:t>рівня вихованості НВК «Загальноосвітня школа І-ІІІ ступенів №1 - гімназія» м. Копичинці</w:t>
      </w:r>
    </w:p>
    <w:p>
      <w:pPr>
        <w:pStyle w:val="Normal"/>
        <w:jc w:val="center"/>
        <w:rPr>
          <w:b/>
          <w:b/>
        </w:rPr>
      </w:pPr>
      <w:r>
        <w:rPr>
          <w:b/>
        </w:rPr>
        <w:t>2009/2010 н.р. І семестр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tbl>
      <w:tblPr>
        <w:tblW w:w="10430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05"/>
        <w:gridCol w:w="2638"/>
        <w:gridCol w:w="1757"/>
        <w:gridCol w:w="1791"/>
        <w:gridCol w:w="1767"/>
        <w:gridCol w:w="1772"/>
      </w:tblGrid>
      <w:tr>
        <w:trPr>
          <w:trHeight w:val="282" w:hRule="atLeast"/>
          <w:cantSplit w:val="true"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 xml:space="preserve">№ </w:t>
            </w:r>
            <w:r>
              <w:rPr/>
              <w:t>з/п</w:t>
            </w:r>
          </w:p>
        </w:tc>
        <w:tc>
          <w:tcPr>
            <w:tcW w:w="2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Клас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 xml:space="preserve">Високий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Достатній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Середній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Низький</w:t>
            </w:r>
          </w:p>
        </w:tc>
      </w:tr>
      <w:tr>
        <w:trPr>
          <w:trHeight w:val="282" w:hRule="atLeast"/>
          <w:cantSplit w:val="true"/>
        </w:trPr>
        <w:tc>
          <w:tcPr>
            <w:tcW w:w="70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263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/>
            </w:pPr>
            <w:r>
              <w:rPr/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lang w:val="uk-UA"/>
              </w:rPr>
            </w:pPr>
            <w:r>
              <w:rPr>
                <w:lang w:val="uk-UA"/>
              </w:rPr>
              <w:t>%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lang w:val="uk-UA"/>
              </w:rPr>
            </w:pPr>
            <w:r>
              <w:rPr>
                <w:lang w:val="uk-UA"/>
              </w:rPr>
              <w:t>%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lang w:val="uk-UA"/>
              </w:rPr>
            </w:pPr>
            <w:r>
              <w:rPr>
                <w:lang w:val="uk-UA"/>
              </w:rPr>
              <w:t>%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lang w:val="uk-UA"/>
              </w:rPr>
            </w:pPr>
            <w:r>
              <w:rPr>
                <w:lang w:val="uk-UA"/>
              </w:rPr>
              <w:t>%</w:t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80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1Б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82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2А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89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2б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94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3А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87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3Б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84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4А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91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2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4Б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89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81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1гімназійний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92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88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2 гімназійний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96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72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2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3 гімназійний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88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68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4 гімназійний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93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t>9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79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5 гімназійний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75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6А г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99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2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6Б г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91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  <w:t>55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lang w:val="uk-UA"/>
              </w:rPr>
            </w:pPr>
            <w:r>
              <w:rPr>
                <w:b/>
                <w:lang w:val="uk-UA"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81" w:hRule="atLeast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/>
              <w:t>Рівень вихованості школярів НВК «ЗОШ І-ІІІ ст. №1- гімназія»м.Копичинці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36"/>
                <w:szCs w:val="36"/>
                <w:lang w:val="uk-UA"/>
              </w:rPr>
            </w:pPr>
            <w:r>
              <w:rPr>
                <w:sz w:val="36"/>
                <w:szCs w:val="36"/>
                <w:lang w:val="uk-UA"/>
              </w:rPr>
              <w:t>81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36"/>
                <w:szCs w:val="36"/>
                <w:lang w:val="uk-UA"/>
              </w:rPr>
            </w:pPr>
            <w:r>
              <w:rPr>
                <w:b/>
                <w:sz w:val="36"/>
                <w:szCs w:val="36"/>
                <w:lang w:val="uk-UA"/>
              </w:rPr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shd w:fill="FFFFFF" w:val="clear"/>
        <w:jc w:val="center"/>
        <w:rPr>
          <w:b/>
          <w:b/>
          <w:sz w:val="44"/>
          <w:szCs w:val="28"/>
          <w:lang w:val="uk-UA"/>
        </w:rPr>
      </w:pPr>
      <w:r>
        <w:br w:type="page"/>
      </w:r>
      <w:r>
        <w:rPr>
          <w:b/>
          <w:sz w:val="44"/>
          <w:szCs w:val="28"/>
          <w:lang w:val="uk-UA"/>
        </w:rPr>
        <w:t xml:space="preserve">Інформація про виховну роботу </w:t>
      </w:r>
    </w:p>
    <w:p>
      <w:pPr>
        <w:pStyle w:val="Normal"/>
        <w:shd w:fill="FFFFFF" w:val="clear"/>
        <w:jc w:val="center"/>
        <w:rPr>
          <w:b/>
          <w:b/>
          <w:sz w:val="44"/>
          <w:szCs w:val="28"/>
          <w:lang w:val="uk-UA"/>
        </w:rPr>
      </w:pPr>
      <w:r>
        <w:rPr>
          <w:b/>
          <w:sz w:val="44"/>
          <w:szCs w:val="28"/>
          <w:lang w:val="uk-UA"/>
        </w:rPr>
        <w:t>у навчальному закладі за 2009/2010 н.р.</w:t>
      </w:r>
    </w:p>
    <w:p>
      <w:pPr>
        <w:pStyle w:val="Normal"/>
        <w:shd w:fill="FFFFFF" w:val="clear"/>
        <w:ind w:firstLine="741"/>
        <w:jc w:val="both"/>
        <w:rPr/>
      </w:pPr>
      <w:r>
        <w:rPr>
          <w:spacing w:val="-1"/>
          <w:sz w:val="28"/>
          <w:szCs w:val="28"/>
        </w:rPr>
        <w:t>У</w:t>
      </w:r>
      <w:r>
        <w:rPr>
          <w:sz w:val="28"/>
        </w:rPr>
        <w:t xml:space="preserve"> 2009/2010 навчальному році педагогічний колектив працював над виховною проблемою „Педагогічне оновлення виховного процесу крізь призму моніторингового дослідження”.</w:t>
      </w:r>
    </w:p>
    <w:p>
      <w:pPr>
        <w:pStyle w:val="Normal"/>
        <w:shd w:fill="FFFFFF" w:val="clear"/>
        <w:ind w:firstLine="741"/>
        <w:jc w:val="both"/>
        <w:rPr/>
      </w:pPr>
      <w:r>
        <w:rPr>
          <w:spacing w:val="-4"/>
          <w:sz w:val="28"/>
          <w:szCs w:val="28"/>
        </w:rPr>
        <w:t xml:space="preserve">Головна увага приділялася </w:t>
      </w:r>
      <w:r>
        <w:rPr>
          <w:sz w:val="28"/>
          <w:szCs w:val="28"/>
        </w:rPr>
        <w:t xml:space="preserve">формуванню громадянина — патріота України, створенню умов для </w:t>
      </w:r>
      <w:r>
        <w:rPr>
          <w:spacing w:val="-1"/>
          <w:sz w:val="28"/>
          <w:szCs w:val="28"/>
        </w:rPr>
        <w:t xml:space="preserve">самореалізації особистості відповідно до її здібностей, суспільних та </w:t>
      </w:r>
      <w:r>
        <w:rPr>
          <w:spacing w:val="-2"/>
          <w:sz w:val="28"/>
          <w:szCs w:val="28"/>
        </w:rPr>
        <w:t xml:space="preserve">власних інтересів, виховання громадянина з демократичним світоглядом </w:t>
      </w:r>
      <w:r>
        <w:rPr>
          <w:spacing w:val="-4"/>
          <w:sz w:val="28"/>
          <w:szCs w:val="28"/>
        </w:rPr>
        <w:t xml:space="preserve">і культурою, який не порушує прав і свобод людини, виховання в учнів </w:t>
      </w:r>
      <w:r>
        <w:rPr>
          <w:spacing w:val="-3"/>
          <w:sz w:val="28"/>
          <w:szCs w:val="28"/>
        </w:rPr>
        <w:t xml:space="preserve">свідомого ставлення до свого здоров'я, формування належних гігієнічних </w:t>
      </w:r>
      <w:r>
        <w:rPr>
          <w:sz w:val="28"/>
          <w:szCs w:val="28"/>
        </w:rPr>
        <w:t>навичок і засад здорового способу життя.</w:t>
      </w:r>
    </w:p>
    <w:p>
      <w:pPr>
        <w:pStyle w:val="Normal"/>
        <w:shd w:fill="FFFFFF" w:val="clear"/>
        <w:ind w:firstLine="741"/>
        <w:jc w:val="both"/>
        <w:rPr/>
      </w:pPr>
      <w:r>
        <w:rPr>
          <w:sz w:val="28"/>
          <w:szCs w:val="28"/>
        </w:rPr>
        <w:t xml:space="preserve">Протягом року питання виховної роботи розглядались на нарадах </w:t>
      </w:r>
      <w:r>
        <w:rPr>
          <w:spacing w:val="-3"/>
          <w:sz w:val="28"/>
          <w:szCs w:val="28"/>
        </w:rPr>
        <w:t xml:space="preserve">при директорові. </w:t>
      </w:r>
      <w:r>
        <w:rPr>
          <w:spacing w:val="-5"/>
          <w:sz w:val="28"/>
          <w:szCs w:val="28"/>
        </w:rPr>
        <w:t>Були видані  відповідні накази.</w:t>
      </w:r>
      <w:r>
        <w:rPr>
          <w:spacing w:val="-4"/>
          <w:sz w:val="28"/>
          <w:szCs w:val="28"/>
        </w:rPr>
        <w:t xml:space="preserve"> Розглядалися питання виховної </w:t>
      </w:r>
      <w:r>
        <w:rPr>
          <w:spacing w:val="-2"/>
          <w:sz w:val="28"/>
          <w:szCs w:val="28"/>
        </w:rPr>
        <w:t xml:space="preserve">роботи і на засіданнях педагогічної ради, </w:t>
      </w:r>
      <w:r>
        <w:rPr>
          <w:spacing w:val="-1"/>
          <w:sz w:val="28"/>
          <w:szCs w:val="28"/>
        </w:rPr>
        <w:t>засіданнях ради школи, батьківських зборах, засіданнях  клубу класного керівника</w:t>
      </w:r>
      <w:r>
        <w:rPr>
          <w:spacing w:val="-2"/>
          <w:sz w:val="28"/>
          <w:szCs w:val="28"/>
        </w:rPr>
        <w:t xml:space="preserve">, проводились інструктивно-методичні наради класних </w:t>
      </w:r>
      <w:r>
        <w:rPr>
          <w:sz w:val="28"/>
          <w:szCs w:val="28"/>
        </w:rPr>
        <w:t>керівників.</w:t>
      </w:r>
      <w:r>
        <w:rPr>
          <w:spacing w:val="-4"/>
          <w:sz w:val="28"/>
          <w:szCs w:val="28"/>
        </w:rPr>
        <w:t xml:space="preserve"> Чітко спланована робота </w:t>
      </w:r>
      <w:r>
        <w:rPr>
          <w:spacing w:val="-1"/>
          <w:sz w:val="28"/>
          <w:szCs w:val="28"/>
        </w:rPr>
        <w:t>клубу класного керівника</w:t>
      </w:r>
      <w:r>
        <w:rPr>
          <w:spacing w:val="-4"/>
          <w:sz w:val="28"/>
          <w:szCs w:val="28"/>
        </w:rPr>
        <w:t xml:space="preserve">, </w:t>
      </w:r>
      <w:r>
        <w:rPr>
          <w:sz w:val="28"/>
          <w:szCs w:val="28"/>
        </w:rPr>
        <w:t>проведено 5 засідань.</w:t>
      </w:r>
    </w:p>
    <w:p>
      <w:pPr>
        <w:pStyle w:val="Normal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Діяльність педагогічного колективу була спрямована на забезпечення всебічного розвитку особистості учня в процесі виховання.   </w:t>
      </w:r>
    </w:p>
    <w:p>
      <w:pPr>
        <w:pStyle w:val="Normal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Школярі навчального закладу є учасниками:</w:t>
      </w:r>
    </w:p>
    <w:p>
      <w:pPr>
        <w:pStyle w:val="Normal"/>
        <w:numPr>
          <w:ilvl w:val="0"/>
          <w:numId w:val="12"/>
        </w:numPr>
        <w:ind w:left="0" w:firstLine="741"/>
        <w:jc w:val="both"/>
        <w:rPr>
          <w:sz w:val="28"/>
          <w:szCs w:val="28"/>
        </w:rPr>
      </w:pPr>
      <w:r>
        <w:rPr>
          <w:sz w:val="28"/>
          <w:szCs w:val="28"/>
        </w:rPr>
        <w:t>гри-подорожі «Галичаночка» (1-4 кл.);</w:t>
      </w:r>
    </w:p>
    <w:p>
      <w:pPr>
        <w:pStyle w:val="Normal"/>
        <w:numPr>
          <w:ilvl w:val="0"/>
          <w:numId w:val="12"/>
        </w:numPr>
        <w:ind w:left="0" w:firstLine="741"/>
        <w:jc w:val="both"/>
        <w:rPr>
          <w:sz w:val="28"/>
          <w:szCs w:val="28"/>
        </w:rPr>
      </w:pPr>
      <w:r>
        <w:rPr>
          <w:sz w:val="28"/>
          <w:szCs w:val="28"/>
        </w:rPr>
        <w:t>руху учнівської молоді «Стежиною батьківського краю» (5-7 кл.);</w:t>
      </w:r>
    </w:p>
    <w:p>
      <w:pPr>
        <w:pStyle w:val="Normal"/>
        <w:numPr>
          <w:ilvl w:val="0"/>
          <w:numId w:val="12"/>
        </w:numPr>
        <w:ind w:left="0" w:firstLine="741"/>
        <w:jc w:val="both"/>
        <w:rPr>
          <w:sz w:val="28"/>
          <w:szCs w:val="28"/>
        </w:rPr>
      </w:pPr>
      <w:r>
        <w:rPr>
          <w:sz w:val="28"/>
          <w:szCs w:val="28"/>
        </w:rPr>
        <w:t>Всеукраїнського руху учнівської молоді «Моя земля – земля моїх батьків» (8-11 кл.).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Залучені до роботи у товаристві «Сокіл», «Пласт» та клубі «Закон і ти»; зайняті у гуртках, спортивних секціях, факультативах, відповідно до своїх здібностей і бажань; є активними учасниками районних та обласних конкурсів, зокрема:</w:t>
      </w:r>
    </w:p>
    <w:p>
      <w:pPr>
        <w:pStyle w:val="Normal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- районного конкурсу патріотичної, стрілецької, повстанської пісні та поезії.  Так, призерами конкурсу «Ми – нація! Сузір’я – міліонів» стали:</w:t>
      </w:r>
    </w:p>
    <w:p>
      <w:pPr>
        <w:pStyle w:val="Normal"/>
        <w:numPr>
          <w:ilvl w:val="0"/>
          <w:numId w:val="12"/>
        </w:numPr>
        <w:ind w:left="0" w:firstLine="741"/>
        <w:jc w:val="both"/>
        <w:rPr>
          <w:sz w:val="28"/>
          <w:szCs w:val="28"/>
        </w:rPr>
      </w:pPr>
      <w:r>
        <w:rPr>
          <w:sz w:val="28"/>
          <w:szCs w:val="28"/>
        </w:rPr>
        <w:t>Гутор О., учениця 6-А гімназійного класу (керівник педагог-організатор Васюта Н.В.), яка відзначена Грамотою відділу освіти Гусятинської райдержадміністрації за зайняте І місце (номінація «Моє національне «Я»);</w:t>
      </w:r>
    </w:p>
    <w:p>
      <w:pPr>
        <w:pStyle w:val="Normal"/>
        <w:numPr>
          <w:ilvl w:val="0"/>
          <w:numId w:val="12"/>
        </w:numPr>
        <w:ind w:left="0" w:firstLine="741"/>
        <w:jc w:val="both"/>
        <w:rPr>
          <w:sz w:val="28"/>
          <w:szCs w:val="28"/>
        </w:rPr>
      </w:pPr>
      <w:r>
        <w:rPr>
          <w:sz w:val="28"/>
          <w:szCs w:val="28"/>
        </w:rPr>
        <w:t>Лаврушко Т., учениця 6-А гімназійного класу (керівник вчитель української мови та літератури  Бугира О.В.), яка відзначена Грамотою відділу освіти Гусятинської райдержадміністрації за зайняте ІІ місце (номінація «Я знаю, не для тиші вулкани дивляться з-під наших юних брів»);</w:t>
      </w:r>
    </w:p>
    <w:p>
      <w:pPr>
        <w:pStyle w:val="Normal"/>
        <w:numPr>
          <w:ilvl w:val="0"/>
          <w:numId w:val="12"/>
        </w:numPr>
        <w:ind w:left="0" w:firstLine="741"/>
        <w:jc w:val="both"/>
        <w:rPr/>
      </w:pPr>
      <w:r>
        <w:rPr>
          <w:sz w:val="28"/>
          <w:szCs w:val="28"/>
        </w:rPr>
        <w:t>Гадиняк Х., учениця 4 гімназійного класу ( керівник вчитель української мови та літератури Демків О.М.), яка відзначена Грамотою відділу освіти Гусятинської райдержадміністрації за зайняте ІІІ місце (номінація «Захочеш – і будеш! В людині, затям, лежить невідгадана сила»);</w:t>
      </w:r>
    </w:p>
    <w:p>
      <w:pPr>
        <w:pStyle w:val="Normal"/>
        <w:numPr>
          <w:ilvl w:val="0"/>
          <w:numId w:val="12"/>
        </w:numPr>
        <w:ind w:left="0" w:firstLine="741"/>
        <w:jc w:val="both"/>
        <w:rPr>
          <w:sz w:val="28"/>
          <w:szCs w:val="28"/>
        </w:rPr>
      </w:pPr>
      <w:r>
        <w:rPr>
          <w:sz w:val="28"/>
          <w:szCs w:val="28"/>
        </w:rPr>
        <w:t>районних спортивних змагань з легкої атлетики. Команда НВК виборола ІІ місце (керівник вчитель фізкультури Ухач О.І);</w:t>
      </w:r>
    </w:p>
    <w:p>
      <w:pPr>
        <w:pStyle w:val="Normal"/>
        <w:numPr>
          <w:ilvl w:val="0"/>
          <w:numId w:val="12"/>
        </w:numPr>
        <w:ind w:left="0" w:firstLine="741"/>
        <w:jc w:val="both"/>
        <w:rPr>
          <w:sz w:val="28"/>
          <w:szCs w:val="28"/>
        </w:rPr>
      </w:pPr>
      <w:r>
        <w:rPr>
          <w:sz w:val="28"/>
          <w:szCs w:val="28"/>
        </w:rPr>
        <w:t>районного конкурсу творчих робіт на тематику толерантності. Свої роботи представила учениця 6 класу Боднарчук Т. (класний керівник Росолович Л.О.);</w:t>
      </w:r>
    </w:p>
    <w:p>
      <w:pPr>
        <w:pStyle w:val="Normal"/>
        <w:numPr>
          <w:ilvl w:val="0"/>
          <w:numId w:val="12"/>
        </w:numPr>
        <w:ind w:left="0" w:firstLine="741"/>
        <w:jc w:val="both"/>
        <w:rPr>
          <w:sz w:val="28"/>
          <w:szCs w:val="28"/>
        </w:rPr>
      </w:pPr>
      <w:r>
        <w:rPr>
          <w:sz w:val="28"/>
          <w:szCs w:val="28"/>
        </w:rPr>
        <w:t>конкурс творчих робіт «Якщо я стану президентом» - роботи представляли учні 4 гімназійного класу Григор С., Зелінська Н., Ктитор А. (керівник вчитель української мови та літератури Демків О.М.);</w:t>
      </w:r>
    </w:p>
    <w:p>
      <w:pPr>
        <w:pStyle w:val="Normal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- правовому конкурсі «Організація правового виховання учнів через систему правової освіти» (кер. Чорняк З.М., Кованюк В.Я.). Робота відзначена Грамотою відділу освіти Гусятинської райдержадміністрації за зайняте І місце у районному етапі і представлена до участі в обласному етапі;</w:t>
      </w:r>
    </w:p>
    <w:p>
      <w:pPr>
        <w:pStyle w:val="Normal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- Всеукраїнському конкурсі благодійних проектів «Добро починається з тебе» (кер. Бойчук В.В.). Робота відзначена Дипломом учасника міжнародного благодійного фонду «Україна 3000»;</w:t>
      </w:r>
    </w:p>
    <w:p>
      <w:pPr>
        <w:pStyle w:val="Normal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- Всеукраїнській історико-географічній експедиції учнівської молоді «Історія міст і сіл України». Проектна робота «Історія мого міста», яку підготувала учениця 6-А гімназійного класу Ничка Мар’яна (кер. Лозовська Л.М.), відзначена Грамотою відділу освіти Гусятинської райдержадміністрації за зайняте І місце у районному етапі і представлена на обласний етап;</w:t>
      </w:r>
    </w:p>
    <w:p>
      <w:pPr>
        <w:pStyle w:val="Normal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- обласному конкурсі «Маленький українець». Роботу підготував Яворівський Володимир, учень 2-А класу – «Мій благородний  рід» (кер. Яворівська О.З.), яка відзначена Грамотою відділу освіти Гусятинської райдержадміністрації за зайняте І місце і представлена на обласний етап;</w:t>
      </w:r>
    </w:p>
    <w:p>
      <w:pPr>
        <w:pStyle w:val="Normal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- Міжнародному конкурсі учнівських та студентських творів – есе «Права людини – моя власна думка» взяли участь учні 6-А гімназійного класу Гутор О. і Ничка М. (кер. Кованюк В.Я.),</w:t>
      </w:r>
    </w:p>
    <w:p>
      <w:pPr>
        <w:pStyle w:val="Normal"/>
        <w:ind w:firstLine="741"/>
        <w:jc w:val="both"/>
        <w:rPr/>
      </w:pPr>
      <w:r>
        <w:rPr>
          <w:sz w:val="28"/>
          <w:szCs w:val="28"/>
        </w:rPr>
        <w:t>- Всеукраїнському пошуковому конкурсі «У нас одне коріння». Роботи підготували: Яворівський В., учень 2-А класу – «Історія власного роду» (номінація «Мій рід») (кер. Яворівська О.З.), яка відзначена Дипломом-подякою  оргкомітету конкурсу, Бойчук Н., учень 6-А гімназійного класу – «Диво рукотворне» (номінація «Мій край») (кер. Лозовська Л.М.) яка відзначена Дипломом-подякою  оргкомітету конкурсу.</w:t>
      </w:r>
    </w:p>
    <w:p>
      <w:pPr>
        <w:pStyle w:val="Normal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У цьому навчальному році екобригада «Аква» виборола ІІІ місце у районному етапі Всеукраїнського конкурсу екобригад (кер. Васюта Н.В., Чорняк З.М.).</w:t>
      </w:r>
    </w:p>
    <w:p>
      <w:pPr>
        <w:pStyle w:val="Normal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Щорічно учнівський хоровий колектив є призером районного етапу обласного конкурсу духовної пісні „Молитва за Україну”. У 2009/2010 н.р. відзначений Грамотою відділу освіти Гусятинської райдержадміністрації за зайняте І місце (кер. Мимрик М.Р.)</w:t>
      </w:r>
    </w:p>
    <w:p>
      <w:pPr>
        <w:pStyle w:val="Normal"/>
        <w:ind w:firstLine="741"/>
        <w:jc w:val="both"/>
        <w:rPr/>
      </w:pPr>
      <w:r>
        <w:rPr>
          <w:sz w:val="28"/>
          <w:szCs w:val="28"/>
        </w:rPr>
        <w:t>Другий рік поспіль члени гуртка „Дивослово” (керівник Демків О.М.) беруть участь у фестивалі-конкурсі театральних колективів „Діти Мельпомени” і у цьому році вибороли І місце у районному етапі та були відзначені Грамотою відділу освіти Гусятинської райдержадміністрації.</w:t>
      </w:r>
    </w:p>
    <w:p>
      <w:pPr>
        <w:pStyle w:val="Normal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У квітні 2010 року проходив фестиваль-конкурс «Пісня буде поміж нас». Ансамбль «Любава» відзначений Грамотою відділу освіти Гусятинської райдержадміністрації за зайняте ІІ місце (кер. Мимрик М.Р.).</w:t>
      </w:r>
    </w:p>
    <w:p>
      <w:pPr>
        <w:pStyle w:val="Normal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Учениця 4 гімназійного класу Гадиняк Х. (кер. Демків О.М.) та Лаврушко Т., учениця 6-А гімназійного класу (кер. Бугира О.В.), стали переможцями районного етапу обласного конкурсу читців поезії, приуроченої до дня народження Т.Г.Шевченка. В обласному етапі Лаврушко Т. виборола Диплом ІІІ ступеня.</w:t>
      </w:r>
    </w:p>
    <w:p>
      <w:pPr>
        <w:pStyle w:val="Normal"/>
        <w:ind w:firstLine="741"/>
        <w:jc w:val="both"/>
        <w:rPr/>
      </w:pPr>
      <w:r>
        <w:rPr>
          <w:sz w:val="28"/>
          <w:szCs w:val="28"/>
        </w:rPr>
        <w:t>Команда «АРТ» навчального закладу виборола І місце у районному конкурсі УНІКУМ (керівник Васюта Н.В.), відзначена Грамотою відділу освіти Гусятинської райдержадміністрації та цінним подарунком.</w:t>
      </w:r>
    </w:p>
    <w:p>
      <w:pPr>
        <w:pStyle w:val="Normal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У травні 2010 року проходив районний фестиваль дитячої та юнацької творчості та ХХ районний огляд-конкурс «Таланти твої, Гусятинщино». Відповідно до наказу відділу освіти Гусятинської райдержадміністрації від 21.05.2010 р. № 112 переможцями районного фестивалю стали у номінаціях:</w:t>
      </w:r>
    </w:p>
    <w:p>
      <w:pPr>
        <w:pStyle w:val="Normal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- «Вокальні ансамблі, солісти» - ансамбль «Ластів’ята» (кер. Васюта Н.В.);</w:t>
      </w:r>
    </w:p>
    <w:p>
      <w:pPr>
        <w:pStyle w:val="Normal"/>
        <w:ind w:firstLine="741"/>
        <w:jc w:val="both"/>
        <w:rPr/>
      </w:pPr>
      <w:r>
        <w:rPr>
          <w:sz w:val="28"/>
          <w:szCs w:val="28"/>
        </w:rPr>
        <w:t>- «Інструментальні ансамблі, солісти-інструменталісти» - вокально-інструментальний ансамбль «Водограй» і соліст-інструменталіст Нечесний І. ( кер. Мимрик М.Р.) Усі переможці нагороджені Грамотами відділу освіти Гусятинської райдержадміністрації за високу виконавську майстерність.</w:t>
      </w:r>
    </w:p>
    <w:p>
      <w:pPr>
        <w:pStyle w:val="Normal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Команда „Безстрашний сокіл” навчального закладу представляла наш район на обласному етапі військово-спортивної патріотичної гри „Джура”(Сокіл), де виборола ІІІ місце у номінації „Стройова підготовка” і була відзначена Грамотою обласного управління  освіти і науки (кер Ярмоленко С.В.).</w:t>
      </w:r>
    </w:p>
    <w:p>
      <w:pPr>
        <w:pStyle w:val="Normal"/>
        <w:ind w:firstLine="741"/>
        <w:jc w:val="both"/>
        <w:rPr/>
      </w:pPr>
      <w:r>
        <w:rPr>
          <w:sz w:val="28"/>
          <w:szCs w:val="28"/>
        </w:rPr>
        <w:t>Юні туристи достойно представили навчальний заклад на районних туристсько-краєзнвачих змаганнях (кер. Лаврушко М.Й., Дудка В.З.). Результат – І місце, Грамота відділу освіти Гусятинської райдержадміністрації та грошова винагорода.</w:t>
      </w:r>
    </w:p>
    <w:p>
      <w:pPr>
        <w:pStyle w:val="Normal"/>
        <w:ind w:firstLine="741"/>
        <w:jc w:val="both"/>
        <w:rPr/>
      </w:pPr>
      <w:r>
        <w:rPr>
          <w:spacing w:val="-2"/>
          <w:sz w:val="28"/>
          <w:szCs w:val="28"/>
        </w:rPr>
        <w:t xml:space="preserve">Протягом навчального року педагоги НВК провели ряд виховних заходів, аналіз яких показав, що виховна </w:t>
      </w:r>
      <w:r>
        <w:rPr>
          <w:spacing w:val="-3"/>
          <w:sz w:val="28"/>
          <w:szCs w:val="28"/>
        </w:rPr>
        <w:t>робота проводиться на належному рівні, використовуються сучасні тех</w:t>
      </w:r>
      <w:r>
        <w:rPr>
          <w:sz w:val="28"/>
          <w:szCs w:val="28"/>
        </w:rPr>
        <w:t>нології виховання учнів.</w:t>
      </w:r>
    </w:p>
    <w:p>
      <w:pPr>
        <w:pStyle w:val="Normal"/>
        <w:shd w:fill="FFFFFF" w:val="clear"/>
        <w:ind w:firstLine="741"/>
        <w:jc w:val="both"/>
        <w:rPr/>
      </w:pPr>
      <w:r>
        <w:rPr>
          <w:sz w:val="28"/>
          <w:szCs w:val="28"/>
        </w:rPr>
        <w:t>Значне місце у виховному процесі належить шкільному самоврядуванню</w:t>
      </w:r>
      <w:r>
        <w:rPr>
          <w:spacing w:val="-1"/>
          <w:sz w:val="28"/>
          <w:szCs w:val="28"/>
        </w:rPr>
        <w:t>. Учнівський уряд</w:t>
      </w:r>
      <w:r>
        <w:rPr>
          <w:sz w:val="28"/>
          <w:szCs w:val="28"/>
        </w:rPr>
        <w:t xml:space="preserve"> НВК складається з 25 членів, які об’єднані у міністерства. Головне завдання учнівського уряду </w:t>
      </w:r>
      <w:r>
        <w:rPr/>
        <w:t>–</w:t>
      </w:r>
      <w:r>
        <w:rPr>
          <w:sz w:val="28"/>
          <w:szCs w:val="28"/>
        </w:rPr>
        <w:t xml:space="preserve"> залучати учнівську молодь до різноманітних акцій, заходів, конкурсів. Так, з ініціативи учнівського уряду було проведено акції: «Подаруй школі м’яч», «Милосердя» - до Дня людей похилого віку (збір продуктів для геріатричного відділення), «Подаруй радість дітям» (збір одягу для дітей сім’ї Клепарівських, що на Львівщині та дітей-сиріт Яблунівського санаторію).</w:t>
      </w:r>
    </w:p>
    <w:p>
      <w:pPr>
        <w:pStyle w:val="Normal"/>
        <w:ind w:firstLine="741"/>
        <w:jc w:val="both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 рамках року науки і техніки у навчальному закладі відбулась цікава зустріч із доктором медичних наук, професором, заслуженим діячем науки і техніки України, академіком Академії наук вищої школи України  Андрейчиним М.А. Організовано практичну конференцію «Проблеми довкілля», на якій обговорювались можливості науки і техніки щодо покращення екологічної ситуації. Було заплановано зустріч із доктором біологічних наук Пилипчуком О.І., яка з певних причин не відбулась і  перенесена на наступний навчальний рік.</w:t>
      </w:r>
    </w:p>
    <w:p>
      <w:pPr>
        <w:pStyle w:val="Normal"/>
        <w:shd w:fill="FFFFFF" w:val="clear"/>
        <w:ind w:firstLine="741"/>
        <w:jc w:val="both"/>
        <w:rPr/>
      </w:pPr>
      <w:r>
        <w:rPr>
          <w:spacing w:val="-2"/>
          <w:sz w:val="28"/>
          <w:szCs w:val="28"/>
        </w:rPr>
        <w:t>Однією зі складних проблем сучасної школи є наявність правопо</w:t>
        <w:softHyphen/>
      </w:r>
      <w:r>
        <w:rPr>
          <w:spacing w:val="-4"/>
          <w:sz w:val="28"/>
          <w:szCs w:val="28"/>
        </w:rPr>
        <w:t xml:space="preserve">рушень серед дітей та підлітків. Тому в нашій школі створено систему </w:t>
      </w:r>
      <w:r>
        <w:rPr>
          <w:sz w:val="28"/>
          <w:szCs w:val="28"/>
        </w:rPr>
        <w:t>профілактичної роботи.</w:t>
      </w:r>
    </w:p>
    <w:p>
      <w:pPr>
        <w:pStyle w:val="Normal"/>
        <w:shd w:fill="FFFFFF" w:val="clear"/>
        <w:ind w:firstLine="741"/>
        <w:jc w:val="both"/>
        <w:rPr>
          <w:i/>
          <w:i/>
          <w:iCs/>
          <w:spacing w:val="-6"/>
          <w:sz w:val="28"/>
          <w:szCs w:val="28"/>
        </w:rPr>
      </w:pPr>
      <w:r>
        <w:rPr>
          <w:i/>
          <w:iCs/>
          <w:spacing w:val="-6"/>
          <w:sz w:val="28"/>
          <w:szCs w:val="28"/>
        </w:rPr>
        <w:t>Первинна профілактика:</w:t>
      </w:r>
    </w:p>
    <w:p>
      <w:pPr>
        <w:pStyle w:val="Normal"/>
        <w:widowControl w:val="false"/>
        <w:numPr>
          <w:ilvl w:val="0"/>
          <w:numId w:val="13"/>
        </w:numPr>
        <w:shd w:fill="FFFFFF" w:val="clear"/>
        <w:tabs>
          <w:tab w:val="left" w:pos="365" w:leader="none"/>
        </w:tabs>
        <w:autoSpaceDE w:val="false"/>
        <w:ind w:left="0" w:firstLine="741"/>
        <w:jc w:val="both"/>
        <w:rPr/>
      </w:pPr>
      <w:r>
        <w:rPr>
          <w:spacing w:val="-6"/>
          <w:sz w:val="28"/>
          <w:szCs w:val="28"/>
        </w:rPr>
        <w:t xml:space="preserve">здійснюється контроль за відвідуванням учнями школи (облік ведеться </w:t>
      </w:r>
      <w:r>
        <w:rPr>
          <w:spacing w:val="-4"/>
          <w:sz w:val="28"/>
          <w:szCs w:val="28"/>
        </w:rPr>
        <w:t xml:space="preserve">класними керівниками в журналі, медичною сестрою у спеціальному </w:t>
      </w:r>
      <w:r>
        <w:rPr>
          <w:sz w:val="28"/>
          <w:szCs w:val="28"/>
        </w:rPr>
        <w:t>журналі);</w:t>
      </w:r>
    </w:p>
    <w:p>
      <w:pPr>
        <w:pStyle w:val="Normal"/>
        <w:widowControl w:val="false"/>
        <w:numPr>
          <w:ilvl w:val="0"/>
          <w:numId w:val="13"/>
        </w:numPr>
        <w:shd w:fill="FFFFFF" w:val="clear"/>
        <w:tabs>
          <w:tab w:val="left" w:pos="365" w:leader="none"/>
        </w:tabs>
        <w:autoSpaceDE w:val="false"/>
        <w:ind w:left="0" w:firstLine="741"/>
        <w:jc w:val="both"/>
        <w:rPr/>
      </w:pPr>
      <w:r>
        <w:rPr>
          <w:spacing w:val="-1"/>
          <w:sz w:val="28"/>
          <w:szCs w:val="28"/>
        </w:rPr>
        <w:t>розроблено Правила для учнів;</w:t>
      </w:r>
    </w:p>
    <w:p>
      <w:pPr>
        <w:pStyle w:val="Normal"/>
        <w:widowControl w:val="false"/>
        <w:numPr>
          <w:ilvl w:val="0"/>
          <w:numId w:val="13"/>
        </w:numPr>
        <w:shd w:fill="FFFFFF" w:val="clear"/>
        <w:tabs>
          <w:tab w:val="left" w:pos="365" w:leader="none"/>
        </w:tabs>
        <w:autoSpaceDE w:val="false"/>
        <w:ind w:left="0" w:firstLine="741"/>
        <w:jc w:val="both"/>
        <w:rPr/>
      </w:pPr>
      <w:r>
        <w:rPr>
          <w:sz w:val="28"/>
          <w:szCs w:val="28"/>
        </w:rPr>
        <w:t>проводиться цикл бесід на правову тематику.</w:t>
      </w:r>
    </w:p>
    <w:p>
      <w:pPr>
        <w:pStyle w:val="Normal"/>
        <w:shd w:fill="FFFFFF" w:val="clear"/>
        <w:ind w:firstLine="741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Вторинна профілактика:</w:t>
      </w:r>
    </w:p>
    <w:p>
      <w:pPr>
        <w:pStyle w:val="Normal"/>
        <w:widowControl w:val="false"/>
        <w:numPr>
          <w:ilvl w:val="0"/>
          <w:numId w:val="13"/>
        </w:numPr>
        <w:shd w:fill="FFFFFF" w:val="clear"/>
        <w:tabs>
          <w:tab w:val="left" w:pos="365" w:leader="none"/>
        </w:tabs>
        <w:autoSpaceDE w:val="false"/>
        <w:ind w:left="0" w:firstLine="741"/>
        <w:jc w:val="both"/>
        <w:rPr/>
      </w:pPr>
      <w:r>
        <w:rPr>
          <w:spacing w:val="-2"/>
          <w:sz w:val="28"/>
          <w:szCs w:val="28"/>
        </w:rPr>
        <w:t>у школі створена рада профілактики, яка складається з 9 осіб і зби</w:t>
        <w:softHyphen/>
      </w:r>
      <w:r>
        <w:rPr>
          <w:sz w:val="28"/>
          <w:szCs w:val="28"/>
        </w:rPr>
        <w:t xml:space="preserve">рається чотири рази на рік. На своїх засіданнях вона розглядає </w:t>
      </w:r>
      <w:r>
        <w:rPr>
          <w:spacing w:val="-2"/>
          <w:sz w:val="28"/>
          <w:szCs w:val="28"/>
        </w:rPr>
        <w:t xml:space="preserve">питання роботи з учнями, схильними до правопорушень; залучає спеціалістів для консультацій батьків, педагогів, вивчає виконання </w:t>
      </w:r>
      <w:r>
        <w:rPr>
          <w:spacing w:val="-5"/>
          <w:sz w:val="28"/>
          <w:szCs w:val="28"/>
        </w:rPr>
        <w:t>учнями внутрішньошкільного розпорядку та Правил для учнів; розгля</w:t>
      </w:r>
      <w:r>
        <w:rPr>
          <w:sz w:val="28"/>
          <w:szCs w:val="28"/>
        </w:rPr>
        <w:t>дає випадки порушення дисципліни в навчальному закладі, сім'ї та поза школою.</w:t>
      </w:r>
    </w:p>
    <w:p>
      <w:pPr>
        <w:pStyle w:val="Normal"/>
        <w:shd w:fill="FFFFFF" w:val="clear"/>
        <w:ind w:firstLine="741"/>
        <w:jc w:val="both"/>
        <w:rPr/>
      </w:pPr>
      <w:r>
        <w:rPr>
          <w:sz w:val="28"/>
          <w:szCs w:val="28"/>
        </w:rPr>
        <w:t xml:space="preserve">Значна увага приділяється оздоровленню школярів. </w:t>
      </w:r>
      <w:r>
        <w:rPr>
          <w:spacing w:val="-2"/>
          <w:sz w:val="28"/>
          <w:szCs w:val="28"/>
        </w:rPr>
        <w:t>З метою покращення їх стану здоров'я проводилося медичне об</w:t>
      </w:r>
      <w:r>
        <w:rPr>
          <w:spacing w:val="-4"/>
          <w:sz w:val="28"/>
          <w:szCs w:val="28"/>
        </w:rPr>
        <w:t>стеження дітей лікарями районної лікарні №2.</w:t>
      </w:r>
      <w:r>
        <w:rPr>
          <w:spacing w:val="-2"/>
          <w:sz w:val="28"/>
          <w:szCs w:val="28"/>
        </w:rPr>
        <w:t xml:space="preserve"> Влітку в НВК працював табір </w:t>
      </w:r>
      <w:r>
        <w:rPr>
          <w:spacing w:val="-4"/>
          <w:sz w:val="28"/>
          <w:szCs w:val="28"/>
        </w:rPr>
        <w:t xml:space="preserve">«Світанок», в якому протягом двох тижнів оздоровилося 180 учнів з різних </w:t>
      </w:r>
      <w:r>
        <w:rPr>
          <w:spacing w:val="-2"/>
          <w:sz w:val="28"/>
          <w:szCs w:val="28"/>
        </w:rPr>
        <w:t xml:space="preserve">категорій сімей, з якими проводилися різноманітні ігри, розваги, </w:t>
      </w:r>
      <w:r>
        <w:rPr>
          <w:spacing w:val="-3"/>
          <w:sz w:val="28"/>
          <w:szCs w:val="28"/>
        </w:rPr>
        <w:t xml:space="preserve">екскурсії, подорожі, свята. </w:t>
      </w:r>
      <w:r>
        <w:rPr>
          <w:spacing w:val="-2"/>
          <w:sz w:val="28"/>
          <w:szCs w:val="28"/>
        </w:rPr>
        <w:t xml:space="preserve">Відпочивали учні навчального закладу в районному </w:t>
      </w:r>
      <w:r>
        <w:rPr>
          <w:sz w:val="28"/>
          <w:szCs w:val="28"/>
        </w:rPr>
        <w:t>таборі при ДЮСШ – 6 учнів; у таборі «Промінь» с. Долина Теребовлянського району – 2 учні; у таборі «Лісова пісня» Борщівського району - 2 учні (за кошти відділу освіти Гусятинської райдержадміністрації); у таборі «Лісові дзвіночки» с. Скоморохи Монастириського району – 2 учні (за кошти відділу молоді Гусятинської райдержадміністрації); у християнському таборі «Оаза» м. Яремче Івано-Франківської області – 4 учні (за кошти громади церкви Св. о. Миколая); у дитячому таборі «Десять кроків проти хвилі» м. Приморськ Одеської області – 4 учні-пластуни (за кошти батьків); у дитячому таборі «Сто кроків до вершини» с. Солотвино Закарпатської області – 2 учні-пластуни (за кошти меценатів).</w:t>
      </w:r>
    </w:p>
    <w:p>
      <w:pPr>
        <w:pStyle w:val="Normal"/>
        <w:shd w:fill="FFFFFF" w:val="clear"/>
        <w:ind w:firstLine="741"/>
        <w:jc w:val="both"/>
        <w:rPr/>
      </w:pPr>
      <w:r>
        <w:rPr>
          <w:spacing w:val="-2"/>
          <w:sz w:val="28"/>
          <w:szCs w:val="28"/>
        </w:rPr>
        <w:t>Питання соціального захисту учнів сплановане в річному плані ро</w:t>
      </w:r>
      <w:r>
        <w:rPr>
          <w:spacing w:val="-1"/>
          <w:sz w:val="28"/>
          <w:szCs w:val="28"/>
        </w:rPr>
        <w:t xml:space="preserve">боти НВК. </w:t>
      </w:r>
    </w:p>
    <w:p>
      <w:pPr>
        <w:pStyle w:val="Normal"/>
        <w:shd w:fill="FFFFFF" w:val="clear"/>
        <w:tabs>
          <w:tab w:val="left" w:pos="4349" w:leader="underscore"/>
        </w:tabs>
        <w:ind w:firstLine="741"/>
        <w:jc w:val="both"/>
        <w:rPr/>
      </w:pPr>
      <w:r>
        <w:rPr>
          <w:sz w:val="28"/>
          <w:szCs w:val="28"/>
        </w:rPr>
        <w:t xml:space="preserve">В серпні-вересні в навчальному закладі вивчається питання щодо </w:t>
      </w:r>
      <w:r>
        <w:rPr>
          <w:spacing w:val="-3"/>
          <w:sz w:val="28"/>
          <w:szCs w:val="28"/>
        </w:rPr>
        <w:t>учнів з різних категорій сімей і складається</w:t>
      </w:r>
      <w:r>
        <w:rPr>
          <w:sz w:val="28"/>
          <w:szCs w:val="28"/>
        </w:rPr>
        <w:t xml:space="preserve"> соціальний паспорт школи. </w:t>
      </w:r>
    </w:p>
    <w:p>
      <w:pPr>
        <w:pStyle w:val="Normal"/>
        <w:shd w:fill="FFFFFF" w:val="clear"/>
        <w:tabs>
          <w:tab w:val="left" w:pos="4349" w:leader="underscore"/>
        </w:tabs>
        <w:ind w:firstLine="741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Цілі та завдання виховної роботи на навчальний рік</w:t>
      </w:r>
    </w:p>
    <w:p>
      <w:pPr>
        <w:pStyle w:val="Normal"/>
        <w:shd w:fill="FFFFFF" w:val="clear"/>
        <w:ind w:firstLine="741"/>
        <w:jc w:val="both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Напрямки виховної роботи:</w:t>
      </w:r>
    </w:p>
    <w:p>
      <w:pPr>
        <w:pStyle w:val="Normal"/>
        <w:widowControl w:val="false"/>
        <w:numPr>
          <w:ilvl w:val="0"/>
          <w:numId w:val="14"/>
        </w:numPr>
        <w:shd w:fill="FFFFFF" w:val="clear"/>
        <w:tabs>
          <w:tab w:val="left" w:pos="322" w:leader="none"/>
        </w:tabs>
        <w:autoSpaceDE w:val="false"/>
        <w:ind w:left="0" w:firstLine="741"/>
        <w:jc w:val="both"/>
        <w:rPr/>
      </w:pPr>
      <w:r>
        <w:rPr>
          <w:spacing w:val="-3"/>
          <w:sz w:val="28"/>
          <w:szCs w:val="28"/>
        </w:rPr>
        <w:t xml:space="preserve">системний підхід до управління виховним процесом школи, постійне </w:t>
      </w:r>
      <w:r>
        <w:rPr>
          <w:spacing w:val="-1"/>
          <w:sz w:val="28"/>
          <w:szCs w:val="28"/>
        </w:rPr>
        <w:t xml:space="preserve">оновлення його змісту, якісна реалізація Концепції громадянського </w:t>
      </w:r>
      <w:r>
        <w:rPr>
          <w:sz w:val="28"/>
          <w:szCs w:val="28"/>
        </w:rPr>
        <w:t>виховання особистості;</w:t>
      </w:r>
    </w:p>
    <w:p>
      <w:pPr>
        <w:pStyle w:val="Normal"/>
        <w:widowControl w:val="false"/>
        <w:numPr>
          <w:ilvl w:val="0"/>
          <w:numId w:val="14"/>
        </w:numPr>
        <w:shd w:fill="FFFFFF" w:val="clear"/>
        <w:tabs>
          <w:tab w:val="left" w:pos="322" w:leader="none"/>
        </w:tabs>
        <w:autoSpaceDE w:val="false"/>
        <w:ind w:left="0" w:firstLine="741"/>
        <w:jc w:val="both"/>
        <w:rPr/>
      </w:pPr>
      <w:r>
        <w:rPr>
          <w:spacing w:val="-1"/>
          <w:sz w:val="28"/>
          <w:szCs w:val="28"/>
        </w:rPr>
        <w:t>досягнення ефективності роботи школи щодо координації діагностико-профілактичної просвітницької роботи школи, сім'ї, громад</w:t>
        <w:softHyphen/>
      </w:r>
      <w:r>
        <w:rPr>
          <w:spacing w:val="-5"/>
          <w:sz w:val="28"/>
          <w:szCs w:val="28"/>
        </w:rPr>
        <w:t xml:space="preserve">ськості, правоохоронних органів щодо попередження правопорушень, </w:t>
      </w:r>
      <w:r>
        <w:rPr>
          <w:sz w:val="28"/>
          <w:szCs w:val="28"/>
        </w:rPr>
        <w:t>бездоглядності та інших негативних проявів;</w:t>
      </w:r>
    </w:p>
    <w:p>
      <w:pPr>
        <w:pStyle w:val="Normal"/>
        <w:widowControl w:val="false"/>
        <w:numPr>
          <w:ilvl w:val="0"/>
          <w:numId w:val="14"/>
        </w:numPr>
        <w:shd w:fill="FFFFFF" w:val="clear"/>
        <w:tabs>
          <w:tab w:val="left" w:pos="322" w:leader="none"/>
        </w:tabs>
        <w:autoSpaceDE w:val="false"/>
        <w:ind w:left="0" w:firstLine="741"/>
        <w:jc w:val="both"/>
        <w:rPr/>
      </w:pPr>
      <w:r>
        <w:rPr>
          <w:spacing w:val="-2"/>
          <w:sz w:val="28"/>
          <w:szCs w:val="28"/>
        </w:rPr>
        <w:t>забезпечення духовної єдності поколінь, збереження родинних тра</w:t>
        <w:softHyphen/>
      </w:r>
      <w:r>
        <w:rPr>
          <w:spacing w:val="-1"/>
          <w:sz w:val="28"/>
          <w:szCs w:val="28"/>
        </w:rPr>
        <w:t xml:space="preserve">дицій, вивчення родоводу, залучення дітей до вивчення народних </w:t>
      </w:r>
      <w:r>
        <w:rPr>
          <w:spacing w:val="-4"/>
          <w:sz w:val="28"/>
          <w:szCs w:val="28"/>
        </w:rPr>
        <w:t>звичаїв, обрядів, виховання національної свідомості і самосвідомості.</w:t>
      </w:r>
    </w:p>
    <w:p>
      <w:pPr>
        <w:pStyle w:val="Normal"/>
        <w:widowControl w:val="false"/>
        <w:shd w:fill="FFFFFF" w:val="clear"/>
        <w:tabs>
          <w:tab w:val="left" w:pos="322" w:leader="none"/>
        </w:tabs>
        <w:autoSpaceDE w:val="false"/>
        <w:jc w:val="both"/>
        <w:rPr/>
      </w:pPr>
      <w:r>
        <w:rPr>
          <w:spacing w:val="-1"/>
          <w:sz w:val="28"/>
          <w:szCs w:val="28"/>
        </w:rPr>
        <w:tab/>
        <w:tab/>
      </w:r>
      <w:r>
        <w:rPr>
          <w:b/>
          <w:spacing w:val="-1"/>
          <w:sz w:val="28"/>
          <w:szCs w:val="28"/>
          <w:u w:val="single"/>
        </w:rPr>
        <w:t>Мета виховної роботи:</w:t>
      </w:r>
      <w:r>
        <w:rPr>
          <w:spacing w:val="-1"/>
          <w:sz w:val="28"/>
          <w:szCs w:val="28"/>
        </w:rPr>
        <w:t xml:space="preserve"> </w:t>
      </w:r>
    </w:p>
    <w:p>
      <w:pPr>
        <w:pStyle w:val="Normal"/>
        <w:widowControl w:val="false"/>
        <w:shd w:fill="FFFFFF" w:val="clear"/>
        <w:tabs>
          <w:tab w:val="left" w:pos="322" w:leader="none"/>
        </w:tabs>
        <w:autoSpaceDE w:val="false"/>
        <w:jc w:val="both"/>
        <w:rPr/>
      </w:pPr>
      <w:r>
        <w:rPr>
          <w:spacing w:val="-1"/>
          <w:sz w:val="28"/>
          <w:szCs w:val="28"/>
        </w:rPr>
        <w:tab/>
        <w:tab/>
        <w:t>- набуття учнями школи соціального досвіду,</w:t>
      </w:r>
    </w:p>
    <w:p>
      <w:pPr>
        <w:pStyle w:val="Normal"/>
        <w:shd w:fill="FFFFFF" w:val="clear"/>
        <w:ind w:firstLine="741"/>
        <w:jc w:val="both"/>
        <w:rPr/>
      </w:pPr>
      <w:r>
        <w:rPr>
          <w:sz w:val="28"/>
          <w:szCs w:val="28"/>
        </w:rPr>
        <w:t xml:space="preserve">- спадкування духовних надбань нашого народу, досягнення високої </w:t>
      </w:r>
      <w:r>
        <w:rPr>
          <w:spacing w:val="-2"/>
          <w:sz w:val="28"/>
          <w:szCs w:val="28"/>
        </w:rPr>
        <w:t xml:space="preserve">культури міжнаціональних взаємин, формування в учнів особистісні </w:t>
      </w:r>
      <w:r>
        <w:rPr>
          <w:spacing w:val="-1"/>
          <w:sz w:val="28"/>
          <w:szCs w:val="28"/>
        </w:rPr>
        <w:t xml:space="preserve">ознак громадян української держави, розвиненої духовності, фізичної </w:t>
      </w:r>
      <w:r>
        <w:rPr>
          <w:spacing w:val="-4"/>
          <w:sz w:val="28"/>
          <w:szCs w:val="28"/>
        </w:rPr>
        <w:t xml:space="preserve">досконалості, моральності, художньо-естетичної, трудової та екологічної </w:t>
      </w:r>
      <w:r>
        <w:rPr>
          <w:sz w:val="28"/>
          <w:szCs w:val="28"/>
        </w:rPr>
        <w:t>культури.</w:t>
      </w:r>
    </w:p>
    <w:p>
      <w:pPr>
        <w:pStyle w:val="Normal"/>
        <w:shd w:fill="FFFFFF" w:val="clear"/>
        <w:ind w:firstLine="741"/>
        <w:jc w:val="both"/>
        <w:rPr>
          <w:b/>
          <w:b/>
          <w:spacing w:val="-1"/>
          <w:sz w:val="28"/>
          <w:szCs w:val="28"/>
          <w:u w:val="single"/>
        </w:rPr>
      </w:pPr>
      <w:r>
        <w:rPr>
          <w:b/>
          <w:spacing w:val="-1"/>
          <w:sz w:val="28"/>
          <w:szCs w:val="28"/>
          <w:u w:val="single"/>
        </w:rPr>
        <w:t>Завдання виховної роботи:</w:t>
      </w:r>
    </w:p>
    <w:p>
      <w:pPr>
        <w:pStyle w:val="Normal"/>
        <w:widowControl w:val="false"/>
        <w:numPr>
          <w:ilvl w:val="0"/>
          <w:numId w:val="13"/>
        </w:numPr>
        <w:shd w:fill="FFFFFF" w:val="clear"/>
        <w:tabs>
          <w:tab w:val="left" w:pos="350" w:leader="none"/>
        </w:tabs>
        <w:autoSpaceDE w:val="false"/>
        <w:ind w:left="0" w:firstLine="741"/>
        <w:jc w:val="both"/>
        <w:rPr/>
      </w:pPr>
      <w:r>
        <w:rPr>
          <w:spacing w:val="-6"/>
          <w:sz w:val="28"/>
          <w:szCs w:val="28"/>
        </w:rPr>
        <w:t>формування громадянина — патріота України, підготовленого до жит</w:t>
      </w:r>
      <w:r>
        <w:rPr>
          <w:sz w:val="28"/>
          <w:szCs w:val="28"/>
        </w:rPr>
        <w:t>тя, з високою національною свідомістю;</w:t>
      </w:r>
    </w:p>
    <w:p>
      <w:pPr>
        <w:pStyle w:val="Normal"/>
        <w:widowControl w:val="false"/>
        <w:numPr>
          <w:ilvl w:val="0"/>
          <w:numId w:val="13"/>
        </w:numPr>
        <w:shd w:fill="FFFFFF" w:val="clear"/>
        <w:tabs>
          <w:tab w:val="left" w:pos="350" w:leader="none"/>
        </w:tabs>
        <w:autoSpaceDE w:val="false"/>
        <w:ind w:left="0" w:firstLine="741"/>
        <w:jc w:val="both"/>
        <w:rPr/>
      </w:pPr>
      <w:r>
        <w:rPr>
          <w:spacing w:val="-3"/>
          <w:sz w:val="28"/>
          <w:szCs w:val="28"/>
        </w:rPr>
        <w:t xml:space="preserve">виховання громадянина з демократичним світоглядом і культурою </w:t>
      </w:r>
      <w:r>
        <w:rPr>
          <w:spacing w:val="-5"/>
          <w:sz w:val="28"/>
          <w:szCs w:val="28"/>
        </w:rPr>
        <w:t>який не порушує прав і свобод людини та з повагою ставиться до тра</w:t>
      </w:r>
      <w:r>
        <w:rPr>
          <w:sz w:val="28"/>
          <w:szCs w:val="28"/>
        </w:rPr>
        <w:t>дицій і культури інших народів;</w:t>
      </w:r>
    </w:p>
    <w:p>
      <w:pPr>
        <w:pStyle w:val="Normal"/>
        <w:widowControl w:val="false"/>
        <w:numPr>
          <w:ilvl w:val="0"/>
          <w:numId w:val="13"/>
        </w:numPr>
        <w:shd w:fill="FFFFFF" w:val="clear"/>
        <w:tabs>
          <w:tab w:val="left" w:pos="350" w:leader="none"/>
        </w:tabs>
        <w:autoSpaceDE w:val="false"/>
        <w:ind w:left="0" w:firstLine="741"/>
        <w:jc w:val="both"/>
        <w:rPr/>
      </w:pPr>
      <w:r>
        <w:rPr>
          <w:spacing w:val="-2"/>
          <w:sz w:val="28"/>
          <w:szCs w:val="28"/>
        </w:rPr>
        <w:t>створення умов для самореалізації особистості відповідно до її здіб</w:t>
      </w:r>
      <w:r>
        <w:rPr>
          <w:sz w:val="28"/>
          <w:szCs w:val="28"/>
        </w:rPr>
        <w:t>ностей, суспільних та власних інтересів;</w:t>
      </w:r>
    </w:p>
    <w:p>
      <w:pPr>
        <w:pStyle w:val="Normal"/>
        <w:widowControl w:val="false"/>
        <w:numPr>
          <w:ilvl w:val="0"/>
          <w:numId w:val="13"/>
        </w:numPr>
        <w:shd w:fill="FFFFFF" w:val="clear"/>
        <w:tabs>
          <w:tab w:val="left" w:pos="350" w:leader="none"/>
        </w:tabs>
        <w:autoSpaceDE w:val="false"/>
        <w:ind w:left="0" w:firstLine="741"/>
        <w:jc w:val="both"/>
        <w:rPr/>
      </w:pPr>
      <w:r>
        <w:rPr>
          <w:spacing w:val="-2"/>
          <w:sz w:val="28"/>
          <w:szCs w:val="28"/>
        </w:rPr>
        <w:t xml:space="preserve">виховання в учнів свідомого ставлення до свого здоров'я та здоров'я інших громадян, формування гігієнічних навичок і засад здорового </w:t>
      </w:r>
      <w:r>
        <w:rPr>
          <w:spacing w:val="-1"/>
          <w:sz w:val="28"/>
          <w:szCs w:val="28"/>
        </w:rPr>
        <w:t xml:space="preserve">способу життя, збереження і зміцнення фізичного та психічного </w:t>
      </w:r>
      <w:r>
        <w:rPr>
          <w:sz w:val="28"/>
          <w:szCs w:val="28"/>
        </w:rPr>
        <w:t>здоров'я.</w:t>
      </w:r>
    </w:p>
    <w:p>
      <w:pPr>
        <w:pStyle w:val="Normal"/>
        <w:ind w:firstLine="741"/>
        <w:jc w:val="both"/>
        <w:rPr/>
      </w:pPr>
      <w:r>
        <w:rPr>
          <w:b/>
          <w:sz w:val="28"/>
          <w:u w:val="single"/>
        </w:rPr>
        <w:t>Пріоритетом у системі виховної роботи в 2010/2011 н. р.</w:t>
      </w:r>
      <w:r>
        <w:rPr>
          <w:sz w:val="28"/>
        </w:rPr>
        <w:t xml:space="preserve"> буде спрямування виховної роботи на реалізацію державних програм і молодіжних акцій, пов’язаних із вихованням гуманізму, толерантності, формування єдиних засад, які б забезпечували громадянську позицію та особисту відповідальність за долю держави. Особливу увагу приділятиметься просвітницькій роботі щодо висвітлення тем та актуальних питань з громадянства і права; організації зустрічей, конференцій з правознавцями, зокрема випускниками нашого навчального закладу в рамках Року громадянства і права.  </w:t>
      </w:r>
    </w:p>
    <w:p>
      <w:pPr>
        <w:pStyle w:val="Normal"/>
        <w:shd w:fill="FFFFFF" w:val="clear"/>
        <w:ind w:firstLine="741"/>
        <w:jc w:val="both"/>
        <w:rPr>
          <w:sz w:val="28"/>
          <w:szCs w:val="35"/>
        </w:rPr>
      </w:pPr>
      <w:r>
        <w:rPr>
          <w:sz w:val="28"/>
          <w:szCs w:val="35"/>
        </w:rPr>
        <w:t xml:space="preserve">У вихованні школярів буде продовжено роботу по реалізації принципів громадянської освіти та виховання. Особлива увага зосереджуватиметься на профілактиці пропусків уроків учнями без поважних причин та профілактиці правопорушень серед учнів. </w:t>
      </w:r>
    </w:p>
    <w:p>
      <w:pPr>
        <w:pStyle w:val="Normal"/>
        <w:shd w:fill="FFFFFF" w:val="clear"/>
        <w:ind w:firstLine="741"/>
        <w:jc w:val="both"/>
        <w:rPr>
          <w:sz w:val="28"/>
          <w:szCs w:val="35"/>
        </w:rPr>
      </w:pPr>
      <w:r>
        <w:rPr>
          <w:sz w:val="28"/>
          <w:szCs w:val="35"/>
        </w:rPr>
        <w:t xml:space="preserve">Робота з батьками буде спрямована на профілактичні заходи щодо дотримання законодавства з питань захисту прав неповнолітніх від будь-яких форм фізичного або психічного насильства.  </w:t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szCs w:val="35"/>
          <w:lang w:val="uk-UA"/>
        </w:rPr>
      </w:pPr>
      <w:r>
        <w:rPr>
          <w:b/>
          <w:i/>
          <w:sz w:val="56"/>
          <w:szCs w:val="35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</w:r>
    </w:p>
    <w:p>
      <w:pPr>
        <w:pStyle w:val="Normal"/>
        <w:jc w:val="center"/>
        <w:rPr>
          <w:b/>
          <w:b/>
          <w:sz w:val="48"/>
          <w:szCs w:val="48"/>
          <w:lang w:val="uk-UA"/>
        </w:rPr>
      </w:pPr>
      <w:r>
        <w:rPr>
          <w:b/>
          <w:sz w:val="48"/>
          <w:szCs w:val="48"/>
          <w:lang w:val="uk-UA"/>
        </w:rPr>
        <w:t>Відгук</w:t>
      </w:r>
    </w:p>
    <w:p>
      <w:pPr>
        <w:pStyle w:val="Normal"/>
        <w:jc w:val="center"/>
        <w:rPr/>
      </w:pPr>
      <w:r>
        <w:rPr>
          <w:sz w:val="48"/>
          <w:szCs w:val="48"/>
          <w:lang w:val="uk-UA"/>
        </w:rPr>
        <w:t>про роботу переможця районного етапу конкурсу «Кращий заступник директора школи з виховної роботи-2010» Чорняк Зоряни Михайлівни</w:t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szCs w:val="48"/>
          <w:lang w:val="uk-UA"/>
        </w:rPr>
      </w:pPr>
      <w:r>
        <w:rPr>
          <w:b/>
          <w:i/>
          <w:sz w:val="56"/>
          <w:szCs w:val="48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</w:r>
    </w:p>
    <w:p>
      <w:pPr>
        <w:pStyle w:val="Normal"/>
        <w:spacing w:lineRule="auto" w:line="480" w:before="0" w:after="20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</w:r>
    </w:p>
    <w:sectPr>
      <w:type w:val="nextPage"/>
      <w:pgSz w:w="11906" w:h="16838"/>
      <w:pgMar w:left="851" w:right="851" w:header="0" w:top="851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Symbo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default"/>
  </w:font>
  <w:font w:name="Trebuchet MS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rFonts w:cs="Times New Roman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rFonts w:cs="Symbol"/>
      </w:rPr>
    </w:lvl>
  </w:abstractNum>
  <w:abstractNum w:abstractNumId="3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  <w:rFonts w:cs="Times New Roman"/>
      </w:rPr>
    </w:lvl>
  </w:abstractNum>
  <w:abstractNum w:abstractNumId="4"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rFonts w:cs="Times New Roman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1777"/>
        </w:tabs>
        <w:ind w:left="1777" w:hanging="360"/>
      </w:pPr>
      <w:rPr>
        <w:sz w:val="28"/>
        <w:szCs w:val="28"/>
        <w:lang w:val="uk-UA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1777"/>
        </w:tabs>
        <w:ind w:left="1777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1777"/>
        </w:tabs>
        <w:ind w:left="1777" w:hanging="360"/>
      </w:pPr>
      <w:rPr/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1777"/>
        </w:tabs>
        <w:ind w:left="1777" w:hanging="360"/>
      </w:pPr>
      <w:rPr/>
    </w:lvl>
    <w:lvl w:ilvl="1">
      <w:start w:val="1"/>
      <w:numFmt w:val="upperRoman"/>
      <w:lvlText w:val="%2."/>
      <w:lvlJc w:val="left"/>
      <w:pPr>
        <w:tabs>
          <w:tab w:val="num" w:pos="2857"/>
        </w:tabs>
        <w:ind w:left="2857" w:hanging="720"/>
      </w:pPr>
      <w:rPr>
        <w:i w:val="false"/>
      </w:rPr>
    </w:lvl>
    <w:lvl w:ilvl="2">
      <w:start w:val="1"/>
      <w:numFmt w:val="lowerRoman"/>
      <w:lvlText w:val="%3."/>
      <w:lvlJc w:val="right"/>
      <w:pPr>
        <w:tabs>
          <w:tab w:val="num" w:pos="3217"/>
        </w:tabs>
        <w:ind w:left="3217" w:hanging="180"/>
      </w:pPr>
      <w:rPr/>
    </w:lvl>
    <w:lvl w:ilvl="3">
      <w:start w:val="1"/>
      <w:numFmt w:val="decimal"/>
      <w:lvlText w:val="%4."/>
      <w:lvlJc w:val="left"/>
      <w:pPr>
        <w:tabs>
          <w:tab w:val="num" w:pos="3937"/>
        </w:tabs>
        <w:ind w:left="3937" w:hanging="360"/>
      </w:pPr>
      <w:rPr/>
    </w:lvl>
    <w:lvl w:ilvl="4">
      <w:start w:val="1"/>
      <w:numFmt w:val="lowerLetter"/>
      <w:lvlText w:val="%5."/>
      <w:lvlJc w:val="left"/>
      <w:pPr>
        <w:tabs>
          <w:tab w:val="num" w:pos="4657"/>
        </w:tabs>
        <w:ind w:left="4657" w:hanging="360"/>
      </w:pPr>
      <w:rPr/>
    </w:lvl>
    <w:lvl w:ilvl="5">
      <w:start w:val="1"/>
      <w:numFmt w:val="lowerRoman"/>
      <w:lvlText w:val="%6."/>
      <w:lvlJc w:val="right"/>
      <w:pPr>
        <w:tabs>
          <w:tab w:val="num" w:pos="5377"/>
        </w:tabs>
        <w:ind w:left="5377" w:hanging="180"/>
      </w:pPr>
      <w:rPr/>
    </w:lvl>
    <w:lvl w:ilvl="6">
      <w:start w:val="1"/>
      <w:numFmt w:val="decimal"/>
      <w:lvlText w:val="%7."/>
      <w:lvlJc w:val="left"/>
      <w:pPr>
        <w:tabs>
          <w:tab w:val="num" w:pos="6097"/>
        </w:tabs>
        <w:ind w:left="6097" w:hanging="360"/>
      </w:pPr>
      <w:rPr/>
    </w:lvl>
    <w:lvl w:ilvl="7">
      <w:start w:val="1"/>
      <w:numFmt w:val="lowerLetter"/>
      <w:lvlText w:val="%8."/>
      <w:lvlJc w:val="left"/>
      <w:pPr>
        <w:tabs>
          <w:tab w:val="num" w:pos="6817"/>
        </w:tabs>
        <w:ind w:left="6817" w:hanging="360"/>
      </w:pPr>
      <w:rPr/>
    </w:lvl>
    <w:lvl w:ilvl="8">
      <w:start w:val="1"/>
      <w:numFmt w:val="lowerRoman"/>
      <w:lvlText w:val="%9."/>
      <w:lvlJc w:val="right"/>
      <w:pPr>
        <w:tabs>
          <w:tab w:val="num" w:pos="7537"/>
        </w:tabs>
        <w:ind w:left="7537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/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/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sz w:val="28"/>
        <w:szCs w:val="28"/>
      </w:rPr>
    </w:lvl>
  </w:abstractNum>
  <w:abstractNum w:abstractNumId="12">
    <w:lvl w:ilvl="0">
      <w:start w:val="3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hAnsi="Times New Roman" w:cs="Times New Roman" w:hint="default"/>
        <w:sz w:val="28"/>
        <w:szCs w:val="28"/>
        <w:rFonts w:cs="Times New Roman"/>
      </w:rPr>
    </w:lvl>
  </w:abstractNum>
  <w:abstractNum w:abstractNumId="13">
    <w:lvl w:ilvl="0">
      <w:numFmt w:val="bullet"/>
      <w:lvlText w:val="—"/>
      <w:lvlJc w:val="left"/>
      <w:pPr>
        <w:tabs>
          <w:tab w:val="num" w:pos="708"/>
        </w:tabs>
        <w:ind w:left="0" w:hanging="0"/>
      </w:pPr>
      <w:rPr>
        <w:rFonts w:ascii="Times New Roman" w:hAnsi="Times New Roman" w:cs="Times New Roman" w:hint="default"/>
        <w:sz w:val="28"/>
        <w:spacing w:val="-1"/>
        <w:szCs w:val="28"/>
        <w:rFonts w:cs="Times New Roman"/>
      </w:rPr>
    </w:lvl>
  </w:abstractNum>
  <w:abstractNum w:abstractNumId="14">
    <w:lvl w:ilvl="0">
      <w:numFmt w:val="bullet"/>
      <w:lvlText w:val="—"/>
      <w:lvlJc w:val="left"/>
      <w:pPr>
        <w:tabs>
          <w:tab w:val="num" w:pos="708"/>
        </w:tabs>
        <w:ind w:left="0" w:hanging="0"/>
      </w:pPr>
      <w:rPr>
        <w:rFonts w:ascii="Times New Roman" w:hAnsi="Times New Roman" w:cs="Times New Roman" w:hint="default"/>
        <w:sz w:val="28"/>
        <w:spacing w:val="-4"/>
        <w:szCs w:val="28"/>
        <w:rFonts w:cs="Times New Roman"/>
      </w:rPr>
    </w:lvl>
  </w:abstractNum>
  <w:abstractNum w:abstractNumId="15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w="http://schemas.openxmlformats.org/wordprocessingml/2006/main">
  <w:zoom w:percent="20"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Droid Sans Fallback" w:cs=""/>
        <w:szCs w:val="22"/>
        <w:lang w:val="uk-UA" w:eastAsia="uk-UA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"/>
      <w:color w:val="00000A"/>
      <w:sz w:val="22"/>
      <w:szCs w:val="22"/>
      <w:lang w:val="uk-UA" w:eastAsia="uk-UA" w:bidi="ar-SA"/>
    </w:rPr>
  </w:style>
  <w:style w:type="paragraph" w:styleId="4">
    <w:name w:val="Heading 4"/>
    <w:basedOn w:val="Style14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sz w:val="24"/>
    </w:rPr>
  </w:style>
  <w:style w:type="character" w:styleId="Style13">
    <w:name w:val="Маркеры списка"/>
    <w:qFormat/>
    <w:rPr>
      <w:rFonts w:ascii="OpenSymbol" w:hAnsi="OpenSymbol" w:eastAsia="OpenSymbol" w:cs="OpenSymbol"/>
    </w:rPr>
  </w:style>
  <w:style w:type="character" w:styleId="WW8Num14z0">
    <w:name w:val="WW8Num14z0"/>
    <w:qFormat/>
    <w:rPr>
      <w:rFonts w:ascii="Times New Roman" w:hAnsi="Times New Roman" w:eastAsia="Times New Roman" w:cs="Times New Roman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4z3">
    <w:name w:val="WW8Num14z3"/>
    <w:qFormat/>
    <w:rPr>
      <w:rFonts w:ascii="Symbol" w:hAnsi="Symbol" w:cs="Symbol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0z0">
    <w:name w:val="WW8Num10z0"/>
    <w:qFormat/>
    <w:rPr>
      <w:rFonts w:ascii="Times New Roman" w:hAnsi="Times New Roman" w:eastAsia="Times New Roman" w:cs="Times New Roman"/>
      <w:sz w:val="28"/>
      <w:szCs w:val="28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0z3">
    <w:name w:val="WW8Num10z3"/>
    <w:qFormat/>
    <w:rPr>
      <w:rFonts w:ascii="Symbol" w:hAnsi="Symbol" w:cs="Symbol"/>
    </w:rPr>
  </w:style>
  <w:style w:type="character" w:styleId="WW8Num6z0">
    <w:name w:val="WW8Num6z0"/>
    <w:qFormat/>
    <w:rPr>
      <w:rFonts w:ascii="Times New Roman" w:hAnsi="Times New Roman" w:eastAsia="Times New Roman" w:cs="Times New Roman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3z0">
    <w:name w:val="WW8Num3z0"/>
    <w:qFormat/>
    <w:rPr>
      <w:sz w:val="28"/>
      <w:szCs w:val="28"/>
      <w:lang w:val="uk-UA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7z0">
    <w:name w:val="WW8Num7z0"/>
    <w:qFormat/>
    <w:rPr/>
  </w:style>
  <w:style w:type="character" w:styleId="WW8Num7z1">
    <w:name w:val="WW8Num7z1"/>
    <w:qFormat/>
    <w:rPr>
      <w:i w:val="false"/>
    </w:rPr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12z0">
    <w:name w:val="WW8Num12z0"/>
    <w:qFormat/>
    <w:rPr/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>
      <w:sz w:val="28"/>
      <w:szCs w:val="28"/>
    </w:rPr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5z0">
    <w:name w:val="WW8Num5z0"/>
    <w:qFormat/>
    <w:rPr>
      <w:rFonts w:ascii="Times New Roman" w:hAnsi="Times New Roman" w:eastAsia="Times New Roman" w:cs="Times New Roman"/>
      <w:sz w:val="28"/>
      <w:szCs w:val="28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St13z0">
    <w:name w:val="WW8NumSt13z0"/>
    <w:qFormat/>
    <w:rPr>
      <w:rFonts w:ascii="Times New Roman" w:hAnsi="Times New Roman" w:cs="Times New Roman"/>
      <w:spacing w:val="-1"/>
      <w:sz w:val="28"/>
      <w:szCs w:val="28"/>
    </w:rPr>
  </w:style>
  <w:style w:type="character" w:styleId="WW8NumSt14z0">
    <w:name w:val="WW8NumSt14z0"/>
    <w:qFormat/>
    <w:rPr>
      <w:rFonts w:ascii="Times New Roman" w:hAnsi="Times New Roman" w:cs="Times New Roman"/>
      <w:spacing w:val="-4"/>
      <w:sz w:val="28"/>
      <w:szCs w:val="28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Droid Sans Fallback" w:cs="Lohit Hindi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9"/>
    <w:pPr/>
    <w:rPr>
      <w:rFonts w:cs="Lohit Hind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Покажчик"/>
    <w:basedOn w:val="Normal"/>
    <w:qFormat/>
    <w:pPr>
      <w:suppressLineNumbers/>
    </w:pPr>
    <w:rPr>
      <w:rFonts w:cs="FreeSans"/>
    </w:rPr>
  </w:style>
  <w:style w:type="paragraph" w:styleId="Style19">
    <w:name w:val="Основной текст"/>
    <w:basedOn w:val="Normal"/>
    <w:qFormat/>
    <w:pPr>
      <w:spacing w:lineRule="auto" w:line="288" w:before="0" w:after="140"/>
    </w:pPr>
    <w:rPr/>
  </w:style>
  <w:style w:type="paragraph" w:styleId="Style20">
    <w:name w:val="Название"/>
    <w:basedOn w:val="Normal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Hindi"/>
    </w:rPr>
  </w:style>
  <w:style w:type="paragraph" w:styleId="Style22">
    <w:name w:val="Содержимое таблицы"/>
    <w:basedOn w:val="Normal"/>
    <w:qFormat/>
    <w:pPr/>
    <w:rPr/>
  </w:style>
  <w:style w:type="paragraph" w:styleId="Style23">
    <w:name w:val="Заголовок таблицы"/>
    <w:basedOn w:val="Style22"/>
    <w:qFormat/>
    <w:pPr/>
    <w:rPr/>
  </w:style>
  <w:style w:type="paragraph" w:styleId="Style24">
    <w:name w:val="Маркированный список"/>
    <w:basedOn w:val="Normal"/>
    <w:qFormat/>
    <w:pPr>
      <w:numPr>
        <w:ilvl w:val="0"/>
        <w:numId w:val="2"/>
      </w:numPr>
    </w:pPr>
    <w:rPr/>
  </w:style>
  <w:style w:type="numbering" w:styleId="NoList" w:default="1">
    <w:name w:val="No List"/>
    <w:uiPriority w:val="99"/>
    <w:semiHidden/>
    <w:unhideWhenUsed/>
    <w:qFormat/>
  </w:style>
  <w:style w:type="numbering" w:styleId="WW8Num14">
    <w:name w:val="WW8Num14"/>
    <w:qFormat/>
  </w:style>
  <w:style w:type="numbering" w:styleId="WW8Num1">
    <w:name w:val="WW8Num1"/>
    <w:qFormat/>
  </w:style>
  <w:style w:type="numbering" w:styleId="WW8Num10">
    <w:name w:val="WW8Num10"/>
    <w:qFormat/>
  </w:style>
  <w:style w:type="numbering" w:styleId="WW8Num6">
    <w:name w:val="WW8Num6"/>
    <w:qFormat/>
  </w:style>
  <w:style w:type="numbering" w:styleId="WW8Num3">
    <w:name w:val="WW8Num3"/>
    <w:qFormat/>
  </w:style>
  <w:style w:type="numbering" w:styleId="WW8Num11">
    <w:name w:val="WW8Num11"/>
    <w:qFormat/>
  </w:style>
  <w:style w:type="numbering" w:styleId="WW8Num9">
    <w:name w:val="WW8Num9"/>
    <w:qFormat/>
  </w:style>
  <w:style w:type="numbering" w:styleId="WW8Num7">
    <w:name w:val="WW8Num7"/>
    <w:qFormat/>
  </w:style>
  <w:style w:type="numbering" w:styleId="WW8Num4">
    <w:name w:val="WW8Num4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5">
    <w:name w:val="WW8Num5"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wmf"/><Relationship Id="rId10" Type="http://schemas.openxmlformats.org/officeDocument/2006/relationships/image" Target="media/image9.wmf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LibreOffice/5.1.6.2$Linux_X86_64 LibreOffice_project/10m0$Build-2</Application>
  <Pages>40</Pages>
  <Words>6306</Words>
  <Characters>38062</Characters>
  <CharactersWithSpaces>43071</CharactersWithSpaces>
  <Paragraphs>1726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2016-01-19T08:34:00Z</dcterms:created>
  <dc:creator>vip</dc:creator>
  <dc:description/>
  <dc:language>ru-RU</dc:language>
  <cp:lastModifiedBy/>
  <dcterms:modified xsi:type="dcterms:W3CDTF">2019-03-15T11:17:42Z</dcterms:modified>
  <cp:revision>3</cp:revision>
  <dc:subject/>
  <dc:title/>
</cp:coreProperties>
</file>