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spacing w:before="240" w:after="120"/>
        <w:jc w:val="center"/>
        <w:rPr/>
      </w:pPr>
      <w:r>
        <w:rPr/>
        <w:t>Заліщицька державна гімназія</w:t>
      </w:r>
    </w:p>
    <w:p>
      <w:pPr>
        <w:pStyle w:val="Style13"/>
        <w:rPr/>
      </w:pPr>
      <w:r>
        <w:rPr/>
      </w:r>
    </w:p>
    <w:p>
      <w:pPr>
        <w:pStyle w:val="Style13"/>
        <w:rPr/>
      </w:pPr>
      <w:r>
        <w:rPr/>
      </w:r>
    </w:p>
    <w:p>
      <w:pPr>
        <w:pStyle w:val="Style13"/>
        <w:rPr/>
      </w:pPr>
      <w:r>
        <w:rPr/>
      </w:r>
    </w:p>
    <w:p>
      <w:pPr>
        <w:pStyle w:val="Style13"/>
        <w:rPr/>
      </w:pPr>
      <w:r>
        <w:rPr/>
      </w:r>
    </w:p>
    <w:p>
      <w:pPr>
        <w:pStyle w:val="Style13"/>
        <w:jc w:val="center"/>
        <w:rPr>
          <w:b/>
          <w:b/>
          <w:bCs/>
          <w:sz w:val="40"/>
          <w:szCs w:val="40"/>
        </w:rPr>
      </w:pPr>
      <w:r>
        <w:rPr>
          <w:b/>
          <w:bCs/>
          <w:sz w:val="40"/>
          <w:szCs w:val="40"/>
        </w:rPr>
        <w:t xml:space="preserve">ПЛАН </w:t>
      </w:r>
    </w:p>
    <w:p>
      <w:pPr>
        <w:pStyle w:val="Style13"/>
        <w:jc w:val="center"/>
        <w:rPr>
          <w:b/>
          <w:b/>
          <w:bCs/>
          <w:sz w:val="32"/>
          <w:szCs w:val="32"/>
        </w:rPr>
      </w:pPr>
      <w:r>
        <w:rPr>
          <w:b/>
          <w:bCs/>
          <w:sz w:val="32"/>
          <w:szCs w:val="32"/>
        </w:rPr>
        <w:t>роботи гімназії на 2010-2011 н.р.</w:t>
      </w:r>
    </w:p>
    <w:p>
      <w:pPr>
        <w:pStyle w:val="Style13"/>
        <w:jc w:val="center"/>
        <w:rPr>
          <w:b/>
          <w:b/>
          <w:bCs/>
          <w:sz w:val="32"/>
          <w:szCs w:val="32"/>
        </w:rPr>
      </w:pPr>
      <w:r>
        <w:rPr>
          <w:b/>
          <w:bCs/>
          <w:sz w:val="32"/>
          <w:szCs w:val="32"/>
        </w:rPr>
        <w:t>(Аналіз роботи навчального закладу за 2009-2010 н.р.</w:t>
      </w:r>
    </w:p>
    <w:p>
      <w:pPr>
        <w:pStyle w:val="Style13"/>
        <w:jc w:val="center"/>
        <w:rPr>
          <w:b/>
          <w:b/>
          <w:bCs/>
          <w:sz w:val="32"/>
          <w:szCs w:val="32"/>
        </w:rPr>
      </w:pPr>
      <w:r>
        <w:rPr>
          <w:b/>
          <w:bCs/>
          <w:sz w:val="32"/>
          <w:szCs w:val="32"/>
        </w:rPr>
        <w:t xml:space="preserve"> </w:t>
      </w:r>
      <w:r>
        <w:rPr>
          <w:b/>
          <w:bCs/>
          <w:sz w:val="32"/>
          <w:szCs w:val="32"/>
        </w:rPr>
        <w:t>та стратегічні завдання на 2010-2011 н.р.)</w:t>
      </w:r>
    </w:p>
    <w:p>
      <w:pPr>
        <w:pStyle w:val="Style13"/>
        <w:rPr/>
      </w:pPr>
      <w:r>
        <w:rPr/>
      </w:r>
    </w:p>
    <w:p>
      <w:pPr>
        <w:pStyle w:val="Style13"/>
        <w:rPr/>
      </w:pPr>
      <w:r>
        <w:rPr/>
      </w:r>
    </w:p>
    <w:p>
      <w:pPr>
        <w:pStyle w:val="Style13"/>
        <w:ind w:left="4962" w:firstLine="425"/>
        <w:jc w:val="both"/>
        <w:rPr>
          <w:sz w:val="24"/>
          <w:szCs w:val="24"/>
        </w:rPr>
      </w:pPr>
      <w:r>
        <w:rPr>
          <w:sz w:val="24"/>
          <w:szCs w:val="24"/>
        </w:rPr>
        <w:t>Затверджено рішенням педагогічної ради (Протокол № від 31.08.</w:t>
      </w:r>
      <w:r>
        <w:rPr>
          <w:sz w:val="24"/>
          <w:szCs w:val="24"/>
          <w:lang w:val="ru-RU"/>
        </w:rPr>
        <w:t xml:space="preserve">2010 </w:t>
      </w:r>
      <w:r>
        <w:rPr>
          <w:sz w:val="24"/>
          <w:szCs w:val="24"/>
        </w:rPr>
        <w:t>року)</w:t>
      </w:r>
    </w:p>
    <w:p>
      <w:pPr>
        <w:pStyle w:val="Style13"/>
        <w:ind w:left="4962" w:firstLine="425"/>
        <w:jc w:val="both"/>
        <w:rPr>
          <w:sz w:val="24"/>
          <w:szCs w:val="24"/>
        </w:rPr>
      </w:pPr>
      <w:r>
        <w:rPr>
          <w:sz w:val="24"/>
          <w:szCs w:val="24"/>
        </w:rPr>
      </w:r>
    </w:p>
    <w:p>
      <w:pPr>
        <w:pStyle w:val="Style13"/>
        <w:ind w:left="4962" w:firstLine="425"/>
        <w:jc w:val="both"/>
        <w:rPr>
          <w:sz w:val="24"/>
          <w:szCs w:val="24"/>
        </w:rPr>
      </w:pPr>
      <w:r>
        <w:rPr>
          <w:sz w:val="24"/>
          <w:szCs w:val="24"/>
        </w:rPr>
        <w:t>Погоджено радою гімназії (Протокол №1 від 01 вересня 2010 року)</w:t>
      </w:r>
    </w:p>
    <w:p>
      <w:pPr>
        <w:pStyle w:val="Style13"/>
        <w:ind w:left="4962" w:firstLine="425"/>
        <w:jc w:val="both"/>
        <w:rPr/>
      </w:pPr>
      <w:r>
        <w:rPr/>
      </w:r>
    </w:p>
    <w:p>
      <w:pPr>
        <w:pStyle w:val="Style13"/>
        <w:ind w:left="4962" w:firstLine="425"/>
        <w:jc w:val="both"/>
        <w:rPr/>
      </w:pPr>
      <w:r>
        <w:rPr/>
      </w:r>
    </w:p>
    <w:p>
      <w:pPr>
        <w:pStyle w:val="Style13"/>
        <w:ind w:left="4962" w:firstLine="425"/>
        <w:jc w:val="both"/>
        <w:rPr/>
      </w:pPr>
      <w:r>
        <w:rPr/>
      </w:r>
    </w:p>
    <w:p>
      <w:pPr>
        <w:pStyle w:val="Style13"/>
        <w:ind w:left="4962" w:firstLine="425"/>
        <w:jc w:val="both"/>
        <w:rPr/>
      </w:pPr>
      <w:r>
        <w:rPr/>
      </w:r>
    </w:p>
    <w:p>
      <w:pPr>
        <w:pStyle w:val="Style13"/>
        <w:rPr/>
      </w:pPr>
      <w:r>
        <w:rPr/>
      </w:r>
    </w:p>
    <w:p>
      <w:pPr>
        <w:pStyle w:val="Style13"/>
        <w:rPr/>
      </w:pPr>
      <w:r>
        <w:rPr/>
      </w:r>
    </w:p>
    <w:p>
      <w:pPr>
        <w:pStyle w:val="Style13"/>
        <w:rPr/>
      </w:pPr>
      <w:r>
        <w:rPr/>
      </w:r>
    </w:p>
    <w:p>
      <w:pPr>
        <w:pStyle w:val="Style13"/>
        <w:rPr/>
      </w:pPr>
      <w:r>
        <w:rPr/>
      </w:r>
    </w:p>
    <w:p>
      <w:pPr>
        <w:pStyle w:val="Style13"/>
        <w:jc w:val="right"/>
        <w:rPr/>
      </w:pPr>
      <w:r>
        <w:rPr/>
        <w:t>Заліщики, 2010</w:t>
      </w:r>
      <w:r>
        <w:br w:type="page"/>
      </w:r>
    </w:p>
    <w:p>
      <w:pPr>
        <w:pStyle w:val="Style13"/>
        <w:jc w:val="center"/>
        <w:rPr>
          <w:szCs w:val="28"/>
        </w:rPr>
      </w:pPr>
      <w:r>
        <w:rPr>
          <w:szCs w:val="28"/>
        </w:rPr>
        <w:t>ВСТУП</w:t>
      </w:r>
    </w:p>
    <w:p>
      <w:pPr>
        <w:pStyle w:val="Style13"/>
        <w:ind w:firstLine="993"/>
        <w:jc w:val="both"/>
        <w:rPr/>
      </w:pPr>
      <w:r>
        <w:rPr>
          <w:b w:val="false"/>
          <w:szCs w:val="28"/>
        </w:rPr>
        <w:t xml:space="preserve">Протягом 2009-10 н.р. педагогічний колектив та адміністрація школи працювали відповідно до Законів України “Про освіту”, “Про загальну середню освіту”, Національної доктрини розвитку освіти на період до 2025 року, Указів Президента України, рішень уряду України, органів управління всіх рівнів з питань освіти і виховання; правил та норм охорони праці, техніки безпеки, а також Статуту і локальних правових актів школи, дотримувалися Конвенції про права дитини. У своїй діяльності вони активно реалізовували завдання нормативно-правових документів. Серед них важливе місце відводилося наступним напрямкам сучасної освітньої системи: </w:t>
      </w:r>
    </w:p>
    <w:p>
      <w:pPr>
        <w:pStyle w:val="Style23"/>
        <w:numPr>
          <w:ilvl w:val="0"/>
          <w:numId w:val="3"/>
        </w:numPr>
        <w:tabs>
          <w:tab w:val="left" w:pos="0" w:leader="none"/>
        </w:tabs>
        <w:ind w:left="0" w:firstLine="642"/>
        <w:rPr/>
      </w:pPr>
      <w:r>
        <w:rPr>
          <w:b w:val="false"/>
          <w:szCs w:val="28"/>
        </w:rPr>
        <w:t>реалізація педагогічним колективом особистісно-зорієнтованого підходу до гімназиста;</w:t>
      </w:r>
    </w:p>
    <w:p>
      <w:pPr>
        <w:pStyle w:val="Style23"/>
        <w:numPr>
          <w:ilvl w:val="0"/>
          <w:numId w:val="3"/>
        </w:numPr>
        <w:tabs>
          <w:tab w:val="left" w:pos="0" w:leader="none"/>
        </w:tabs>
        <w:ind w:left="0" w:firstLine="642"/>
        <w:rPr/>
      </w:pPr>
      <w:r>
        <w:rPr>
          <w:b w:val="false"/>
          <w:szCs w:val="28"/>
        </w:rPr>
        <w:t>удосконалення та розвиток виховної системи щодо формування мотиваційно-компетентісних засад навчально-виховного процесу;</w:t>
      </w:r>
    </w:p>
    <w:p>
      <w:pPr>
        <w:pStyle w:val="Style23"/>
        <w:numPr>
          <w:ilvl w:val="0"/>
          <w:numId w:val="3"/>
        </w:numPr>
        <w:tabs>
          <w:tab w:val="left" w:pos="0" w:leader="none"/>
        </w:tabs>
        <w:ind w:left="0" w:firstLine="642"/>
        <w:rPr/>
      </w:pPr>
      <w:r>
        <w:rPr>
          <w:b w:val="false"/>
          <w:szCs w:val="28"/>
        </w:rPr>
        <w:t>удосконалення системи науково-методичного забезпечення навчально-виховного процесу з метою створення умов для позитивної мотивації учасників навчально-виховного процесу;</w:t>
      </w:r>
    </w:p>
    <w:p>
      <w:pPr>
        <w:pStyle w:val="Style23"/>
        <w:numPr>
          <w:ilvl w:val="0"/>
          <w:numId w:val="3"/>
        </w:numPr>
        <w:tabs>
          <w:tab w:val="left" w:pos="0" w:leader="none"/>
        </w:tabs>
        <w:ind w:left="0" w:firstLine="642"/>
        <w:rPr>
          <w:b w:val="false"/>
          <w:b w:val="false"/>
          <w:szCs w:val="28"/>
        </w:rPr>
      </w:pPr>
      <w:r>
        <w:rPr>
          <w:b w:val="false"/>
          <w:szCs w:val="28"/>
        </w:rPr>
        <w:t xml:space="preserve">систематичне оновлення змісту та форм організації навчально-виховного процесу; </w:t>
      </w:r>
    </w:p>
    <w:p>
      <w:pPr>
        <w:pStyle w:val="Style23"/>
        <w:numPr>
          <w:ilvl w:val="0"/>
          <w:numId w:val="3"/>
        </w:numPr>
        <w:tabs>
          <w:tab w:val="left" w:pos="0" w:leader="none"/>
        </w:tabs>
        <w:ind w:left="0" w:firstLine="642"/>
        <w:rPr>
          <w:b w:val="false"/>
          <w:b w:val="false"/>
          <w:szCs w:val="28"/>
        </w:rPr>
      </w:pPr>
      <w:r>
        <w:rPr>
          <w:b w:val="false"/>
          <w:szCs w:val="28"/>
        </w:rPr>
        <w:t>широке використання освітніх інновацій та інформаційних технологій з метою удосконалення педагогічних компетентностей педагогів гімназії;</w:t>
      </w:r>
    </w:p>
    <w:p>
      <w:pPr>
        <w:pStyle w:val="Style23"/>
        <w:numPr>
          <w:ilvl w:val="0"/>
          <w:numId w:val="3"/>
        </w:numPr>
        <w:tabs>
          <w:tab w:val="left" w:pos="0" w:leader="none"/>
        </w:tabs>
        <w:ind w:left="0" w:firstLine="642"/>
        <w:rPr>
          <w:b w:val="false"/>
          <w:b w:val="false"/>
          <w:szCs w:val="28"/>
        </w:rPr>
      </w:pPr>
      <w:r>
        <w:rPr>
          <w:b w:val="false"/>
          <w:szCs w:val="28"/>
        </w:rPr>
        <w:t xml:space="preserve">активне поповнення освітньої системи засобами начання і виховання, виходячи з професійної та суспільної необхідності </w:t>
      </w:r>
    </w:p>
    <w:p>
      <w:pPr>
        <w:pStyle w:val="Normal"/>
        <w:ind w:firstLine="709"/>
        <w:jc w:val="both"/>
        <w:rPr/>
      </w:pPr>
      <w:r>
        <w:rPr>
          <w:sz w:val="28"/>
          <w:szCs w:val="28"/>
          <w:lang w:val="uk-UA"/>
        </w:rPr>
        <w:t xml:space="preserve">Педагогічний колектив у 2009/2010 н.р. продовжував працювати над проблемою </w:t>
      </w:r>
      <w:r>
        <w:rPr>
          <w:b/>
          <w:sz w:val="28"/>
          <w:szCs w:val="28"/>
          <w:lang w:val="uk-UA"/>
        </w:rPr>
        <w:t xml:space="preserve">“Формування життєвої компетентності учнів у глобальному освітньому просторі”. Враховуючи системність підходу реалізаціїх завдань та виходячи з реальних можливостей і їх виконань протягом попередніх навчальних років, </w:t>
      </w:r>
      <w:r>
        <w:rPr>
          <w:sz w:val="28"/>
          <w:szCs w:val="28"/>
          <w:lang w:val="uk-UA"/>
        </w:rPr>
        <w:t>дирекція та педагогічний колектив продовжували реалізовувати такі завдання:</w:t>
      </w:r>
    </w:p>
    <w:p>
      <w:pPr>
        <w:pStyle w:val="2"/>
        <w:numPr>
          <w:ilvl w:val="0"/>
          <w:numId w:val="4"/>
        </w:numPr>
        <w:tabs>
          <w:tab w:val="left" w:pos="0" w:leader="none"/>
        </w:tabs>
        <w:ind w:left="0" w:firstLine="567"/>
        <w:rPr/>
      </w:pPr>
      <w:r>
        <w:rPr>
          <w:i/>
          <w:szCs w:val="28"/>
        </w:rPr>
        <w:t>систематично впроваджувати нові інноваційні технології у навчально-виховний процес, виходячи з рівні оволодіння ними педагогами;</w:t>
      </w:r>
    </w:p>
    <w:p>
      <w:pPr>
        <w:pStyle w:val="Normal"/>
        <w:numPr>
          <w:ilvl w:val="0"/>
          <w:numId w:val="4"/>
        </w:numPr>
        <w:tabs>
          <w:tab w:val="left" w:pos="0" w:leader="none"/>
        </w:tabs>
        <w:ind w:left="0" w:firstLine="426"/>
        <w:jc w:val="both"/>
        <w:rPr/>
      </w:pPr>
      <w:r>
        <w:rPr>
          <w:i/>
          <w:sz w:val="28"/>
          <w:szCs w:val="28"/>
          <w:lang w:val="uk-UA"/>
        </w:rPr>
        <w:t>підвищити ефективність науково-методичних напрацювань педагогів для подальшого спрямування на реалізацію різних аспектів творчих здібностей учнів;</w:t>
      </w:r>
    </w:p>
    <w:p>
      <w:pPr>
        <w:pStyle w:val="Normal"/>
        <w:numPr>
          <w:ilvl w:val="0"/>
          <w:numId w:val="4"/>
        </w:numPr>
        <w:tabs>
          <w:tab w:val="left" w:pos="0" w:leader="none"/>
        </w:tabs>
        <w:ind w:left="0" w:firstLine="567"/>
        <w:jc w:val="both"/>
        <w:rPr/>
      </w:pPr>
      <w:r>
        <w:rPr>
          <w:i/>
          <w:sz w:val="28"/>
          <w:szCs w:val="28"/>
          <w:lang w:val="uk-UA"/>
        </w:rPr>
        <w:t>постійно спрямовувати діяльність педагогів на розвиток особистості через активне впровадження інформаційних методик;</w:t>
      </w:r>
    </w:p>
    <w:p>
      <w:pPr>
        <w:pStyle w:val="Normal"/>
        <w:numPr>
          <w:ilvl w:val="0"/>
          <w:numId w:val="4"/>
        </w:numPr>
        <w:tabs>
          <w:tab w:val="left" w:pos="0" w:leader="none"/>
        </w:tabs>
        <w:ind w:left="0" w:firstLine="567"/>
        <w:jc w:val="both"/>
        <w:rPr/>
      </w:pPr>
      <w:r>
        <w:rPr>
          <w:i/>
          <w:sz w:val="28"/>
          <w:szCs w:val="28"/>
          <w:lang w:val="uk-UA"/>
        </w:rPr>
        <w:t>популяризація, узагальнення та систематизація передового педагогічного досвіду вчителів;</w:t>
      </w:r>
    </w:p>
    <w:p>
      <w:pPr>
        <w:pStyle w:val="Normal"/>
        <w:numPr>
          <w:ilvl w:val="0"/>
          <w:numId w:val="4"/>
        </w:numPr>
        <w:tabs>
          <w:tab w:val="left" w:pos="0" w:leader="none"/>
        </w:tabs>
        <w:ind w:left="0" w:firstLine="567"/>
        <w:jc w:val="both"/>
        <w:rPr/>
      </w:pPr>
      <w:r>
        <w:rPr>
          <w:i/>
          <w:sz w:val="28"/>
          <w:szCs w:val="28"/>
          <w:lang w:val="uk-UA"/>
        </w:rPr>
        <w:t>активізація науково-практичної дільності гімназистів через їх залучення до МАН та науково-гімназійного товариства “ПОШУК”;</w:t>
      </w:r>
    </w:p>
    <w:p>
      <w:pPr>
        <w:pStyle w:val="Normal"/>
        <w:numPr>
          <w:ilvl w:val="0"/>
          <w:numId w:val="4"/>
        </w:numPr>
        <w:tabs>
          <w:tab w:val="left" w:pos="0" w:leader="none"/>
        </w:tabs>
        <w:ind w:left="0" w:firstLine="567"/>
        <w:jc w:val="both"/>
        <w:rPr/>
      </w:pPr>
      <w:r>
        <w:rPr>
          <w:i/>
          <w:sz w:val="28"/>
          <w:szCs w:val="28"/>
          <w:lang w:val="uk-UA"/>
        </w:rPr>
        <w:t>реалізувати комунікативні навчально-виховні можливості іноземної мови;</w:t>
      </w:r>
    </w:p>
    <w:p>
      <w:pPr>
        <w:pStyle w:val="Normal"/>
        <w:numPr>
          <w:ilvl w:val="0"/>
          <w:numId w:val="4"/>
        </w:numPr>
        <w:tabs>
          <w:tab w:val="left" w:pos="0" w:leader="none"/>
        </w:tabs>
        <w:ind w:left="0" w:firstLine="567"/>
        <w:jc w:val="both"/>
        <w:rPr/>
      </w:pPr>
      <w:r>
        <w:rPr>
          <w:i/>
          <w:sz w:val="28"/>
          <w:szCs w:val="28"/>
          <w:lang w:val="uk-UA"/>
        </w:rPr>
        <w:t>формування духовної національно свідомої особистості через використання та поєднання світського та християнського виховання;</w:t>
      </w:r>
    </w:p>
    <w:p>
      <w:pPr>
        <w:pStyle w:val="Normal"/>
        <w:numPr>
          <w:ilvl w:val="0"/>
          <w:numId w:val="4"/>
        </w:numPr>
        <w:tabs>
          <w:tab w:val="left" w:pos="0" w:leader="none"/>
        </w:tabs>
        <w:ind w:left="0" w:firstLine="567"/>
        <w:jc w:val="both"/>
        <w:rPr/>
      </w:pPr>
      <w:r>
        <w:rPr>
          <w:i/>
          <w:sz w:val="28"/>
          <w:szCs w:val="28"/>
          <w:lang w:val="uk-UA"/>
        </w:rPr>
        <w:t>поглиблення адаптації науково-методичних проблем, враховуючи рівень реалізації методичної проблеми навчального закладу у відповідності до нормативно-правових документів;</w:t>
      </w:r>
    </w:p>
    <w:p>
      <w:pPr>
        <w:pStyle w:val="Normal"/>
        <w:numPr>
          <w:ilvl w:val="0"/>
          <w:numId w:val="4"/>
        </w:numPr>
        <w:tabs>
          <w:tab w:val="left" w:pos="0" w:leader="none"/>
          <w:tab w:val="left" w:pos="1134" w:leader="none"/>
        </w:tabs>
        <w:ind w:left="0" w:firstLine="567"/>
        <w:jc w:val="both"/>
        <w:rPr/>
      </w:pPr>
      <w:r>
        <w:rPr>
          <w:i/>
          <w:sz w:val="28"/>
          <w:szCs w:val="28"/>
          <w:lang w:val="uk-UA"/>
        </w:rPr>
        <w:t>поєднати завдання навчально-виховної роботи з педагогічним супроводом обдарованої дитини та її індивідуальним розвитком.</w:t>
      </w:r>
    </w:p>
    <w:p>
      <w:pPr>
        <w:pStyle w:val="2"/>
        <w:rPr>
          <w:szCs w:val="28"/>
        </w:rPr>
      </w:pPr>
      <w:r>
        <w:rPr>
          <w:szCs w:val="28"/>
        </w:rPr>
        <w:t>Педагогічний колектив продовжує свою діяльність на ефективне впровадження інноваційних науково-методичних комплексів навчальної і виховної діяльності на всіх ступенях навчання та виховання, які сприяють формуванню життєвої компетентності учнів.</w:t>
      </w:r>
    </w:p>
    <w:p>
      <w:pPr>
        <w:pStyle w:val="2"/>
        <w:jc w:val="center"/>
        <w:rPr>
          <w:b/>
          <w:b/>
          <w:szCs w:val="28"/>
        </w:rPr>
      </w:pPr>
      <w:r>
        <w:rPr>
          <w:b/>
          <w:szCs w:val="28"/>
        </w:rPr>
      </w:r>
    </w:p>
    <w:p>
      <w:pPr>
        <w:pStyle w:val="2"/>
        <w:jc w:val="center"/>
        <w:rPr/>
      </w:pPr>
      <w:r>
        <w:rPr>
          <w:b/>
          <w:szCs w:val="28"/>
        </w:rPr>
        <w:t>Завдання 2009-2010 н.р.</w:t>
      </w:r>
    </w:p>
    <w:p>
      <w:pPr>
        <w:pStyle w:val="2"/>
        <w:rPr/>
      </w:pPr>
      <w:r>
        <w:rPr>
          <w:b/>
          <w:szCs w:val="28"/>
        </w:rPr>
        <w:t>Навчальна діяльність була спрямована і надалі на:</w:t>
      </w:r>
    </w:p>
    <w:p>
      <w:pPr>
        <w:pStyle w:val="2"/>
        <w:rPr>
          <w:szCs w:val="28"/>
        </w:rPr>
      </w:pPr>
      <w:r>
        <w:rPr>
          <w:szCs w:val="28"/>
        </w:rPr>
        <w:t>- удосконалення механізмів об’єктивних та єдиних підходів до оцінювання навчальних досягнень учнів 5-11 класів;</w:t>
      </w:r>
    </w:p>
    <w:p>
      <w:pPr>
        <w:pStyle w:val="2"/>
        <w:rPr>
          <w:szCs w:val="28"/>
        </w:rPr>
      </w:pPr>
      <w:r>
        <w:rPr>
          <w:szCs w:val="28"/>
        </w:rPr>
        <w:t>- удосконалення системи гурткової роботи, враховуючи інтереси учнів та можливості педагогів;</w:t>
      </w:r>
    </w:p>
    <w:p>
      <w:pPr>
        <w:pStyle w:val="2"/>
        <w:rPr>
          <w:szCs w:val="28"/>
        </w:rPr>
      </w:pPr>
      <w:r>
        <w:rPr>
          <w:szCs w:val="28"/>
        </w:rPr>
        <w:t xml:space="preserve">- удосконалення ефективної системи навчально-виховного процесу для формуванню та реалізації життєвих компетентностей школярів; </w:t>
      </w:r>
    </w:p>
    <w:p>
      <w:pPr>
        <w:pStyle w:val="2"/>
        <w:rPr>
          <w:szCs w:val="28"/>
        </w:rPr>
      </w:pPr>
      <w:r>
        <w:rPr>
          <w:szCs w:val="28"/>
        </w:rPr>
        <w:t>- підготовку учнів випускних класів до складання ЗНО.</w:t>
      </w:r>
    </w:p>
    <w:p>
      <w:pPr>
        <w:pStyle w:val="2"/>
        <w:rPr>
          <w:b/>
          <w:b/>
          <w:szCs w:val="28"/>
        </w:rPr>
      </w:pPr>
      <w:r>
        <w:rPr>
          <w:b/>
          <w:szCs w:val="28"/>
        </w:rPr>
        <w:t>Виховна діяльність була спрямована на:</w:t>
      </w:r>
    </w:p>
    <w:p>
      <w:pPr>
        <w:pStyle w:val="2"/>
        <w:numPr>
          <w:ilvl w:val="0"/>
          <w:numId w:val="4"/>
        </w:numPr>
        <w:rPr>
          <w:szCs w:val="28"/>
        </w:rPr>
      </w:pPr>
      <w:r>
        <w:rPr>
          <w:szCs w:val="28"/>
        </w:rPr>
        <w:t>реалізацію особистісних соціальних компетентностей учнів через залучення їх до загальношкільних справ;</w:t>
      </w:r>
    </w:p>
    <w:p>
      <w:pPr>
        <w:pStyle w:val="2"/>
        <w:numPr>
          <w:ilvl w:val="0"/>
          <w:numId w:val="4"/>
        </w:numPr>
        <w:rPr>
          <w:szCs w:val="28"/>
        </w:rPr>
      </w:pPr>
      <w:r>
        <w:rPr>
          <w:szCs w:val="28"/>
        </w:rPr>
        <w:t>виховання творчості та відповідального ставлення до виконання доручень;</w:t>
      </w:r>
    </w:p>
    <w:p>
      <w:pPr>
        <w:pStyle w:val="2"/>
        <w:numPr>
          <w:ilvl w:val="0"/>
          <w:numId w:val="4"/>
        </w:numPr>
        <w:rPr>
          <w:szCs w:val="28"/>
        </w:rPr>
      </w:pPr>
      <w:r>
        <w:rPr>
          <w:szCs w:val="28"/>
        </w:rPr>
        <w:t>стимулювання ініціативи учасників самоврядування;</w:t>
      </w:r>
    </w:p>
    <w:p>
      <w:pPr>
        <w:pStyle w:val="2"/>
        <w:numPr>
          <w:ilvl w:val="0"/>
          <w:numId w:val="4"/>
        </w:numPr>
        <w:tabs>
          <w:tab w:val="left" w:pos="0" w:leader="none"/>
        </w:tabs>
        <w:ind w:left="0" w:firstLine="567"/>
        <w:rPr>
          <w:szCs w:val="28"/>
        </w:rPr>
      </w:pPr>
      <w:r>
        <w:rPr>
          <w:szCs w:val="28"/>
        </w:rPr>
        <w:t>розвиток рейтингової системи щодо визначення ефективності роботи класних колективів.</w:t>
      </w:r>
    </w:p>
    <w:p>
      <w:pPr>
        <w:pStyle w:val="2"/>
        <w:rPr>
          <w:b/>
          <w:b/>
          <w:szCs w:val="28"/>
        </w:rPr>
      </w:pPr>
      <w:r>
        <w:rPr>
          <w:b/>
          <w:szCs w:val="28"/>
        </w:rPr>
        <w:t>Методична діяльність мала у своїй основі:</w:t>
      </w:r>
    </w:p>
    <w:p>
      <w:pPr>
        <w:pStyle w:val="2"/>
        <w:numPr>
          <w:ilvl w:val="0"/>
          <w:numId w:val="4"/>
        </w:numPr>
        <w:rPr>
          <w:szCs w:val="28"/>
        </w:rPr>
      </w:pPr>
      <w:r>
        <w:rPr>
          <w:szCs w:val="28"/>
        </w:rPr>
        <w:t>моніторинг ефективності педагогічної діяльності;</w:t>
      </w:r>
    </w:p>
    <w:p>
      <w:pPr>
        <w:pStyle w:val="2"/>
        <w:numPr>
          <w:ilvl w:val="0"/>
          <w:numId w:val="4"/>
        </w:numPr>
        <w:rPr>
          <w:szCs w:val="28"/>
        </w:rPr>
      </w:pPr>
      <w:r>
        <w:rPr>
          <w:szCs w:val="28"/>
        </w:rPr>
        <w:t>корекція психолого-педагогічних умов навчально-виховного процесу для здійснення особистісного підходу;</w:t>
      </w:r>
    </w:p>
    <w:p>
      <w:pPr>
        <w:pStyle w:val="2"/>
        <w:numPr>
          <w:ilvl w:val="0"/>
          <w:numId w:val="4"/>
        </w:numPr>
        <w:rPr>
          <w:szCs w:val="28"/>
        </w:rPr>
      </w:pPr>
      <w:r>
        <w:rPr>
          <w:szCs w:val="28"/>
        </w:rPr>
        <w:t>формування та розвиток науково-методичної бази для поглиблення теоретичної готовності педагогів;</w:t>
      </w:r>
    </w:p>
    <w:p>
      <w:pPr>
        <w:pStyle w:val="2"/>
        <w:numPr>
          <w:ilvl w:val="0"/>
          <w:numId w:val="4"/>
        </w:numPr>
        <w:rPr>
          <w:szCs w:val="28"/>
        </w:rPr>
      </w:pPr>
      <w:r>
        <w:rPr>
          <w:szCs w:val="28"/>
        </w:rPr>
        <w:t>використання інтерактивних технологій.</w:t>
      </w:r>
    </w:p>
    <w:p>
      <w:pPr>
        <w:pStyle w:val="2"/>
        <w:ind w:left="567" w:hanging="0"/>
        <w:rPr>
          <w:b/>
          <w:b/>
          <w:szCs w:val="28"/>
        </w:rPr>
      </w:pPr>
      <w:r>
        <w:rPr>
          <w:b/>
          <w:szCs w:val="28"/>
        </w:rPr>
        <w:t>Кадрові питання:</w:t>
      </w:r>
    </w:p>
    <w:p>
      <w:pPr>
        <w:pStyle w:val="2"/>
        <w:numPr>
          <w:ilvl w:val="0"/>
          <w:numId w:val="4"/>
        </w:numPr>
        <w:rPr>
          <w:szCs w:val="28"/>
        </w:rPr>
      </w:pPr>
      <w:r>
        <w:rPr>
          <w:szCs w:val="28"/>
        </w:rPr>
        <w:t>своєчасне проходження курсової перепідготовки, атестації педпрацівників;</w:t>
      </w:r>
    </w:p>
    <w:p>
      <w:pPr>
        <w:pStyle w:val="2"/>
        <w:numPr>
          <w:ilvl w:val="0"/>
          <w:numId w:val="4"/>
        </w:numPr>
        <w:rPr>
          <w:szCs w:val="28"/>
        </w:rPr>
      </w:pPr>
      <w:r>
        <w:rPr>
          <w:szCs w:val="28"/>
        </w:rPr>
        <w:t>укомплектування робочих місць кваліфікованими фахівцями.</w:t>
      </w:r>
    </w:p>
    <w:p>
      <w:pPr>
        <w:pStyle w:val="2"/>
        <w:ind w:left="567" w:hanging="0"/>
        <w:rPr>
          <w:b/>
          <w:b/>
          <w:szCs w:val="28"/>
        </w:rPr>
      </w:pPr>
      <w:r>
        <w:rPr>
          <w:b/>
          <w:szCs w:val="28"/>
        </w:rPr>
        <w:t>Контроль за навчально-виховним процесом:</w:t>
      </w:r>
    </w:p>
    <w:p>
      <w:pPr>
        <w:pStyle w:val="2"/>
        <w:rPr>
          <w:szCs w:val="28"/>
        </w:rPr>
      </w:pPr>
      <w:r>
        <w:rPr>
          <w:szCs w:val="28"/>
        </w:rPr>
        <w:t>- співпраця дирекції та педагогів з метою вивчення окремих аспектів діяльності вчителя для надання їм кваліфікованої допомоги;</w:t>
      </w:r>
    </w:p>
    <w:p>
      <w:pPr>
        <w:pStyle w:val="2"/>
        <w:rPr>
          <w:szCs w:val="28"/>
        </w:rPr>
      </w:pPr>
      <w:r>
        <w:rPr>
          <w:szCs w:val="28"/>
        </w:rPr>
        <w:t>- аналіз навчальних досягнень учнів;</w:t>
      </w:r>
    </w:p>
    <w:p>
      <w:pPr>
        <w:pStyle w:val="2"/>
        <w:rPr>
          <w:szCs w:val="28"/>
        </w:rPr>
      </w:pPr>
      <w:r>
        <w:rPr>
          <w:szCs w:val="28"/>
        </w:rPr>
        <w:t>- корекційна діяльність з підвищення якості знань;</w:t>
      </w:r>
    </w:p>
    <w:p>
      <w:pPr>
        <w:pStyle w:val="2"/>
        <w:rPr>
          <w:szCs w:val="28"/>
        </w:rPr>
      </w:pPr>
      <w:r>
        <w:rPr>
          <w:szCs w:val="28"/>
        </w:rPr>
        <w:t>- поглиблення ефективності педагогічної діяльності з метою поєднання якісного та кількісного аналізу ефективності діяльності вчителя та учня.</w:t>
      </w:r>
    </w:p>
    <w:p>
      <w:pPr>
        <w:pStyle w:val="2"/>
        <w:rPr/>
      </w:pPr>
      <w:r>
        <w:rPr>
          <w:b/>
          <w:i/>
          <w:szCs w:val="28"/>
        </w:rPr>
        <w:t>Соціальний захист, збереження та зміцнення здоров</w:t>
      </w:r>
      <w:r>
        <w:rPr>
          <w:b/>
          <w:i/>
          <w:szCs w:val="28"/>
          <w:lang w:val="ru-RU"/>
        </w:rPr>
        <w:t>’</w:t>
      </w:r>
      <w:r>
        <w:rPr>
          <w:b/>
          <w:i/>
          <w:szCs w:val="28"/>
        </w:rPr>
        <w:t>я учнів та працівників школи:</w:t>
      </w:r>
    </w:p>
    <w:p>
      <w:pPr>
        <w:pStyle w:val="2"/>
        <w:numPr>
          <w:ilvl w:val="0"/>
          <w:numId w:val="4"/>
        </w:numPr>
        <w:rPr>
          <w:szCs w:val="28"/>
        </w:rPr>
      </w:pPr>
      <w:r>
        <w:rPr>
          <w:szCs w:val="28"/>
        </w:rPr>
        <w:t>щорічний медичний огляд працівників школи та учнів;</w:t>
      </w:r>
    </w:p>
    <w:p>
      <w:pPr>
        <w:pStyle w:val="2"/>
        <w:numPr>
          <w:ilvl w:val="0"/>
          <w:numId w:val="4"/>
        </w:numPr>
        <w:rPr>
          <w:szCs w:val="28"/>
        </w:rPr>
      </w:pPr>
      <w:r>
        <w:rPr>
          <w:szCs w:val="28"/>
        </w:rPr>
        <w:t>програма оздоровлення учнів.</w:t>
      </w:r>
    </w:p>
    <w:p>
      <w:pPr>
        <w:pStyle w:val="2"/>
        <w:rPr>
          <w:szCs w:val="28"/>
        </w:rPr>
      </w:pPr>
      <w:r>
        <w:rPr>
          <w:szCs w:val="28"/>
        </w:rPr>
        <w:t>Завдання минулого навчального року в основному виконані.</w:t>
      </w:r>
    </w:p>
    <w:p>
      <w:pPr>
        <w:pStyle w:val="2"/>
        <w:rPr/>
      </w:pPr>
      <w:r>
        <w:rPr>
          <w:szCs w:val="28"/>
        </w:rPr>
        <w:t>Розв</w:t>
      </w:r>
      <w:r>
        <w:rPr>
          <w:szCs w:val="28"/>
          <w:lang w:val="ru-RU"/>
        </w:rPr>
        <w:t>’</w:t>
      </w:r>
      <w:r>
        <w:rPr>
          <w:szCs w:val="28"/>
        </w:rPr>
        <w:t>язання проблем та завдань школи, затверджених педагогічним колективом на 2009-10 н.р., дозволило досягти певних результатів у навчально-виховній та позакласній виховній діяльності.</w:t>
      </w:r>
    </w:p>
    <w:p>
      <w:pPr>
        <w:pStyle w:val="Style14"/>
        <w:jc w:val="center"/>
        <w:rPr>
          <w:b/>
          <w:b/>
          <w:sz w:val="28"/>
          <w:szCs w:val="28"/>
        </w:rPr>
      </w:pPr>
      <w:r>
        <w:rPr>
          <w:b/>
          <w:sz w:val="28"/>
          <w:szCs w:val="28"/>
        </w:rPr>
        <w:t>Забезпечення обов”язкової освіти</w:t>
      </w:r>
    </w:p>
    <w:p>
      <w:pPr>
        <w:pStyle w:val="2"/>
        <w:rPr>
          <w:szCs w:val="28"/>
        </w:rPr>
      </w:pPr>
      <w:r>
        <w:rPr>
          <w:szCs w:val="28"/>
        </w:rPr>
        <w:t>Протягом 2009/10 н.р. у гімназії навчалося 304 учнів. З них дівчат - 170, хлопців – 134. Укомплектовано 15 класів з середньою наповнюваністю 20 чол. Охоплено навчанням 100% учнів.</w:t>
      </w:r>
    </w:p>
    <w:p>
      <w:pPr>
        <w:pStyle w:val="2"/>
        <w:rPr>
          <w:szCs w:val="28"/>
        </w:rPr>
      </w:pPr>
      <w:r>
        <w:rPr>
          <w:szCs w:val="28"/>
        </w:rPr>
        <w:t>За навчальний рік у школу прибуло – 11.</w:t>
      </w:r>
    </w:p>
    <w:p>
      <w:pPr>
        <w:pStyle w:val="2"/>
        <w:rPr>
          <w:szCs w:val="28"/>
        </w:rPr>
      </w:pPr>
      <w:r>
        <w:rPr>
          <w:szCs w:val="28"/>
        </w:rPr>
        <w:t>Вибуло –11.</w:t>
      </w:r>
    </w:p>
    <w:p>
      <w:pPr>
        <w:pStyle w:val="2"/>
        <w:rPr>
          <w:szCs w:val="28"/>
        </w:rPr>
      </w:pPr>
      <w:r>
        <w:rPr>
          <w:szCs w:val="28"/>
        </w:rPr>
        <w:t>Аналізуючи перехід учнів до інших закладів освіти, необхідно відзначити, що основною причиною переходу є зміна місця проживання чи перехід до іншого навчального закладу. Педагогічному колективу потрібно і надалі звертати увагу на підвищення мотивованості до навчання перспективних учнів, створення для цього відповідних умов, індивідуальної роботи з ними. Колектив школи цілеспрямовано працює над питанням охорони прав дитини.</w:t>
      </w:r>
    </w:p>
    <w:p>
      <w:pPr>
        <w:pStyle w:val="2"/>
        <w:rPr>
          <w:szCs w:val="28"/>
        </w:rPr>
      </w:pPr>
      <w:r>
        <w:rPr>
          <w:szCs w:val="28"/>
        </w:rPr>
        <w:t xml:space="preserve"> </w:t>
      </w:r>
      <w:r>
        <w:rPr>
          <w:szCs w:val="28"/>
        </w:rPr>
        <w:t>Учнів пільгового контингенту перебувають на обліку особливого контролю педагогічного колективу:</w:t>
      </w:r>
    </w:p>
    <w:p>
      <w:pPr>
        <w:pStyle w:val="2"/>
        <w:rPr>
          <w:szCs w:val="28"/>
        </w:rPr>
      </w:pPr>
      <w:r>
        <w:rPr>
          <w:szCs w:val="28"/>
        </w:rPr>
        <w:t xml:space="preserve"> </w:t>
      </w:r>
      <w:r>
        <w:rPr>
          <w:szCs w:val="28"/>
        </w:rPr>
        <w:t>дітей-напівсиріт - 7</w:t>
      </w:r>
    </w:p>
    <w:p>
      <w:pPr>
        <w:pStyle w:val="2"/>
        <w:rPr>
          <w:szCs w:val="28"/>
        </w:rPr>
      </w:pPr>
      <w:r>
        <w:rPr>
          <w:szCs w:val="28"/>
        </w:rPr>
        <w:t xml:space="preserve"> </w:t>
      </w:r>
      <w:r>
        <w:rPr>
          <w:szCs w:val="28"/>
        </w:rPr>
        <w:t>дітей-інвалідів- 4</w:t>
      </w:r>
    </w:p>
    <w:p>
      <w:pPr>
        <w:pStyle w:val="2"/>
        <w:rPr>
          <w:szCs w:val="28"/>
        </w:rPr>
      </w:pPr>
      <w:r>
        <w:rPr>
          <w:szCs w:val="28"/>
        </w:rPr>
        <w:t>25 дітей з багатодітних сімей.</w:t>
      </w:r>
    </w:p>
    <w:p>
      <w:pPr>
        <w:pStyle w:val="2"/>
        <w:rPr>
          <w:szCs w:val="28"/>
        </w:rPr>
      </w:pPr>
      <w:r>
        <w:rPr>
          <w:szCs w:val="28"/>
        </w:rPr>
        <w:t>34 дітей з неповних сімей</w:t>
      </w:r>
    </w:p>
    <w:p>
      <w:pPr>
        <w:pStyle w:val="2"/>
        <w:rPr>
          <w:szCs w:val="28"/>
        </w:rPr>
      </w:pPr>
      <w:r>
        <w:rPr>
          <w:szCs w:val="28"/>
        </w:rPr>
        <w:t xml:space="preserve">Особливу проблему становлять соціальні сироти – учні, батьки яких перебувають за кордоном – 51. </w:t>
      </w:r>
    </w:p>
    <w:p>
      <w:pPr>
        <w:pStyle w:val="2"/>
        <w:rPr>
          <w:szCs w:val="28"/>
        </w:rPr>
      </w:pPr>
      <w:r>
        <w:rPr>
          <w:szCs w:val="28"/>
        </w:rPr>
        <w:t>Закінчили 11 клас 31 учень. З них 15 учнів нагороджено золотою або срібною медаллю (13 - «золотою», 2 – «срібною»).</w:t>
      </w:r>
    </w:p>
    <w:p>
      <w:pPr>
        <w:pStyle w:val="2"/>
        <w:rPr>
          <w:szCs w:val="28"/>
        </w:rPr>
      </w:pPr>
      <w:r>
        <w:rPr>
          <w:szCs w:val="28"/>
        </w:rPr>
        <w:t xml:space="preserve">69 учень перехідних класів нагороджений Похвальним листом за високі досягнення у навчанні. Це на 4 більше, ніж попереднього навчального року. Основними причинами зниження успішності деяких учнів продовжують залишатись </w:t>
      </w:r>
    </w:p>
    <w:p>
      <w:pPr>
        <w:pStyle w:val="2"/>
        <w:rPr>
          <w:szCs w:val="28"/>
        </w:rPr>
      </w:pPr>
      <w:r>
        <w:rPr>
          <w:szCs w:val="28"/>
        </w:rPr>
        <w:t>- проблеми вікового перехідного характеру;</w:t>
      </w:r>
    </w:p>
    <w:p>
      <w:pPr>
        <w:pStyle w:val="2"/>
        <w:rPr>
          <w:szCs w:val="28"/>
        </w:rPr>
      </w:pPr>
      <w:r>
        <w:rPr>
          <w:szCs w:val="28"/>
        </w:rPr>
        <w:t>- низька внутрішньої та зовнішньої мотивація гімназистів;</w:t>
      </w:r>
    </w:p>
    <w:p>
      <w:pPr>
        <w:pStyle w:val="2"/>
        <w:rPr>
          <w:szCs w:val="28"/>
        </w:rPr>
      </w:pPr>
      <w:r>
        <w:rPr>
          <w:szCs w:val="28"/>
        </w:rPr>
        <w:t>- неповне використання вчителями оцінювання як мотиваційного компонента у своїй діяльності;</w:t>
      </w:r>
    </w:p>
    <w:p>
      <w:pPr>
        <w:pStyle w:val="2"/>
        <w:rPr>
          <w:szCs w:val="28"/>
        </w:rPr>
      </w:pPr>
      <w:r>
        <w:rPr>
          <w:szCs w:val="28"/>
        </w:rPr>
        <w:t>- низька конкуренція у деяких класах.</w:t>
      </w:r>
    </w:p>
    <w:p>
      <w:pPr>
        <w:pStyle w:val="Style14"/>
        <w:jc w:val="center"/>
        <w:rPr>
          <w:b/>
          <w:b/>
          <w:sz w:val="28"/>
          <w:szCs w:val="28"/>
        </w:rPr>
      </w:pPr>
      <w:r>
        <w:rPr>
          <w:b/>
          <w:sz w:val="28"/>
          <w:szCs w:val="28"/>
        </w:rPr>
        <w:t>Організація навчально-виховного процесу</w:t>
      </w:r>
    </w:p>
    <w:p>
      <w:pPr>
        <w:pStyle w:val="Style14"/>
        <w:ind w:firstLine="851"/>
        <w:rPr/>
      </w:pPr>
      <w:r>
        <w:rPr>
          <w:sz w:val="28"/>
          <w:szCs w:val="28"/>
        </w:rPr>
        <w:t xml:space="preserve">Щодо дотримання у закладі пріоритетних реформ навчально-виховного процесу (демократизація, гуманізація, диференціація) у гімназії було введено профільне навчання у старшій школі(суспільно-гуманітарний, природничий, філологічний); поглиблене вивчення англійської мови у школі ІІ ст. – 4-5 класах. </w:t>
      </w:r>
    </w:p>
    <w:p>
      <w:pPr>
        <w:pStyle w:val="Style14"/>
        <w:ind w:firstLine="284"/>
        <w:rPr/>
      </w:pPr>
      <w:r>
        <w:rPr>
          <w:sz w:val="28"/>
          <w:szCs w:val="28"/>
        </w:rPr>
        <w:t xml:space="preserve"> </w:t>
      </w:r>
      <w:r>
        <w:rPr>
          <w:sz w:val="28"/>
          <w:szCs w:val="28"/>
        </w:rPr>
        <w:t>Структура роботи навчального закладу у 2009/10 н.р. визначалася МОН України.</w:t>
      </w:r>
    </w:p>
    <w:p>
      <w:pPr>
        <w:pStyle w:val="Style14"/>
        <w:rPr/>
      </w:pPr>
      <w:r>
        <w:rPr>
          <w:sz w:val="28"/>
          <w:szCs w:val="28"/>
        </w:rPr>
        <w:t xml:space="preserve">Структура навчального року: І та ІІ семестри </w:t>
      </w:r>
    </w:p>
    <w:p>
      <w:pPr>
        <w:pStyle w:val="Style14"/>
        <w:rPr/>
      </w:pPr>
      <w:r>
        <w:rPr>
          <w:sz w:val="28"/>
          <w:szCs w:val="28"/>
        </w:rPr>
        <w:t>Режим : початок о 8.30, закінчення о 16.10.</w:t>
      </w:r>
    </w:p>
    <w:p>
      <w:pPr>
        <w:pStyle w:val="Style14"/>
        <w:ind w:firstLine="709"/>
        <w:rPr/>
      </w:pPr>
      <w:r>
        <w:rPr>
          <w:sz w:val="28"/>
          <w:szCs w:val="28"/>
        </w:rPr>
        <w:t xml:space="preserve"> </w:t>
      </w:r>
      <w:r>
        <w:rPr>
          <w:sz w:val="28"/>
          <w:szCs w:val="28"/>
        </w:rPr>
        <w:t>Навчально-виховний процес у гімназії здійснювався за Типовими навчальними планами, рекомендованими МО за 2003, 2009, 2011 р., з новим розподілом годин інваріантного і варіативного компоненту, який використовується на факультативи, індивідуальні години, поглиблене вивчення англійської мови.</w:t>
      </w:r>
    </w:p>
    <w:p>
      <w:pPr>
        <w:pStyle w:val="Style14"/>
        <w:ind w:firstLine="709"/>
        <w:rPr/>
      </w:pPr>
      <w:r>
        <w:rPr>
          <w:sz w:val="28"/>
          <w:szCs w:val="28"/>
        </w:rPr>
        <w:t>Рада гімназії погодила Робочий навчальний план та доцільність введення предметів для поглибленого вивчення у старшій школі на 2009-2010 н.р. Також згідно органу самоврядування змінені дати канікул, при цьому враховувалися періоди введення карантину та складні погодні умови.</w:t>
      </w:r>
    </w:p>
    <w:p>
      <w:pPr>
        <w:pStyle w:val="Style14"/>
        <w:ind w:firstLine="709"/>
        <w:rPr/>
      </w:pPr>
      <w:r>
        <w:rPr>
          <w:sz w:val="28"/>
          <w:szCs w:val="28"/>
        </w:rPr>
        <w:t>Навчально-виховний процес був ускладнений карантином введеним з масовими захворюваннями на ГРВІ(листопад) та складними погодними умовами(посиленням морозів у третій декада січня 2010р.). Така ситуація змусила дирекцію затвердити та ввести додатковий план-графік відпрацювання і рекомендувати шляхи ущільнення та способи корекції навчального матеріалу для предметів естетичного циклу, фізичної культури, основ здоров’я, Захисту Вітчизни, Основ медико-санітарної підготовки. В результаті такої моніторингової діяльності було виконано програми з усіх навчальних дисциплін.</w:t>
      </w:r>
    </w:p>
    <w:p>
      <w:pPr>
        <w:pStyle w:val="Style14"/>
        <w:rPr/>
      </w:pPr>
      <w:r>
        <w:rPr>
          <w:sz w:val="28"/>
          <w:szCs w:val="28"/>
        </w:rPr>
        <w:t xml:space="preserve"> </w:t>
      </w:r>
      <w:r>
        <w:rPr>
          <w:sz w:val="28"/>
          <w:szCs w:val="28"/>
        </w:rPr>
        <w:t>Відповідно до Закону “Про мови” навчально–виховний процес, ведення шкільної документації, оформлення наочно–інформаційного матеріалу здійснюється українською мовою.</w:t>
      </w:r>
    </w:p>
    <w:p>
      <w:pPr>
        <w:pStyle w:val="Style14"/>
        <w:rPr/>
      </w:pPr>
      <w:r>
        <w:rPr>
          <w:sz w:val="28"/>
          <w:szCs w:val="28"/>
        </w:rPr>
        <w:t xml:space="preserve"> </w:t>
      </w:r>
      <w:r>
        <w:rPr>
          <w:sz w:val="28"/>
          <w:szCs w:val="28"/>
        </w:rPr>
        <w:t>Оцінювання навчальних досягнень проводилося у відповідності до нових критеріїв 12-тибальною системи (низький, середній, достатній, високий рівні навчальних досягнень).</w:t>
      </w:r>
    </w:p>
    <w:p>
      <w:pPr>
        <w:pStyle w:val="2"/>
        <w:rPr>
          <w:szCs w:val="28"/>
        </w:rPr>
      </w:pPr>
      <w:r>
        <w:rPr>
          <w:szCs w:val="28"/>
        </w:rPr>
        <w:t>Календарно-тематичне планування вчителів проаналізоване та затверджене адміністрацією.</w:t>
      </w:r>
    </w:p>
    <w:p>
      <w:pPr>
        <w:pStyle w:val="2"/>
        <w:rPr>
          <w:szCs w:val="28"/>
        </w:rPr>
      </w:pPr>
      <w:r>
        <w:rPr>
          <w:szCs w:val="28"/>
        </w:rPr>
        <w:t>Навчально-виховний процес переважно забезпечений програмами, підручниками, педагогічними періодичними виданнями тощо.</w:t>
      </w:r>
    </w:p>
    <w:p>
      <w:pPr>
        <w:pStyle w:val="Style14"/>
        <w:ind w:left="180" w:hanging="0"/>
        <w:rPr/>
      </w:pPr>
      <w:r>
        <w:rPr>
          <w:sz w:val="28"/>
          <w:szCs w:val="28"/>
        </w:rPr>
        <w:t xml:space="preserve"> </w:t>
      </w:r>
      <w:r>
        <w:rPr>
          <w:sz w:val="28"/>
          <w:szCs w:val="28"/>
        </w:rPr>
        <w:t>Ведення шкільної документації, класних журналів, книги обліку відвідування уроків, виховних заходів, планів класних керівників, календарно-тематичних планування вчителів-предметників, конспектів уроків, виховних заходів, книг педрад, заміни уроків, наказів з кадрових питань, наказів із загальної діяльності, річного плану роботи гімназії, засідань МО, творчої групи, алфавітної книги руху учнів здійснювалося у відповідності до вимог ведення шкільної документації.</w:t>
      </w:r>
    </w:p>
    <w:p>
      <w:pPr>
        <w:pStyle w:val="2"/>
        <w:rPr>
          <w:szCs w:val="28"/>
        </w:rPr>
      </w:pPr>
      <w:r>
        <w:rPr>
          <w:szCs w:val="28"/>
        </w:rPr>
        <w:t xml:space="preserve">Аналіз роботи вчителів свідчить про те, що більшість з них дотримуються методичних рекомендацій щодо норм оцінювання навчальних досягнень учнів. Проте окремі вчителі не завжди вчасно фіксують результати тематичного оцінювання, не дотримуються вимог щодо оцінювання віршів, аудіювання, тематичних контрольних робіт, практичних та лабораторних. У деяких вчителів є завищення чи заниження річного оцінювання з предметів. При цьому не враховується бал за І семестр або результати всіх тематичних оцінювань. </w:t>
      </w:r>
    </w:p>
    <w:p>
      <w:pPr>
        <w:pStyle w:val="2"/>
        <w:rPr/>
      </w:pPr>
      <w:r>
        <w:rPr>
          <w:szCs w:val="28"/>
        </w:rPr>
        <w:t>Іншою вагомою проблемою, яка не дає змоги об</w:t>
      </w:r>
      <w:r>
        <w:rPr>
          <w:szCs w:val="28"/>
          <w:lang w:val="ru-RU"/>
        </w:rPr>
        <w:t>’</w:t>
      </w:r>
      <w:r>
        <w:rPr>
          <w:szCs w:val="28"/>
        </w:rPr>
        <w:t>єктивно визначати стан відвідування, є відсутність чіткого обліку відвідування вчителями-предметниками на сторінках журналів. Як наслідок, класним керівникам складно вмотивовано пояснити деяким батькам зниження навчальної успішності учнів з окремих дисциплін.</w:t>
      </w:r>
    </w:p>
    <w:p>
      <w:pPr>
        <w:pStyle w:val="2"/>
        <w:rPr>
          <w:szCs w:val="28"/>
        </w:rPr>
      </w:pPr>
      <w:r>
        <w:rPr>
          <w:szCs w:val="28"/>
        </w:rPr>
        <w:t>Деякі вчителі не дотримуються норм оцінювання семестрових та річних навчальних досягнень учнів, не враховуючи балів тематичних атестацій чи семестрових.</w:t>
      </w:r>
    </w:p>
    <w:p>
      <w:pPr>
        <w:pStyle w:val="2"/>
        <w:rPr>
          <w:szCs w:val="28"/>
        </w:rPr>
      </w:pPr>
      <w:r>
        <w:rPr>
          <w:szCs w:val="28"/>
        </w:rPr>
        <w:t xml:space="preserve">Наявні неакуратні виправлення (тертя навчальних балів) в журналах, що знижує культуру ведення шкільної документації. </w:t>
      </w:r>
    </w:p>
    <w:p>
      <w:pPr>
        <w:pStyle w:val="2"/>
        <w:rPr>
          <w:szCs w:val="28"/>
        </w:rPr>
      </w:pPr>
      <w:r>
        <w:rPr>
          <w:szCs w:val="28"/>
        </w:rPr>
        <w:t xml:space="preserve">За результатами перевірок ведення шкільної документації протягом року видано дирекцією відповідні накази. </w:t>
      </w:r>
    </w:p>
    <w:p>
      <w:pPr>
        <w:pStyle w:val="2"/>
        <w:rPr>
          <w:szCs w:val="28"/>
        </w:rPr>
      </w:pPr>
      <w:r>
        <w:rPr>
          <w:szCs w:val="28"/>
        </w:rPr>
        <w:t xml:space="preserve">У гімназії створено систему обліку відвідування учнями занять. Інформація щоденно проходить від класного керівника до дирекції і фіксується у відповідному журналі. Вона аналізується на оперативних нарадах при директорові. </w:t>
      </w:r>
    </w:p>
    <w:p>
      <w:pPr>
        <w:pStyle w:val="2"/>
        <w:rPr>
          <w:szCs w:val="28"/>
        </w:rPr>
      </w:pPr>
      <w:r>
        <w:rPr>
          <w:szCs w:val="28"/>
        </w:rPr>
        <w:t>Аналіз роботи за рік засвідчує, що уроків, пропущених без поважних причин, немає. Однак слід зауважити, що не завжди вчасно подається дирекції інформація про те, хто з учнів бере участь у різноманітних виховних заходах та хто відсутній через повідомлення батьків.</w:t>
      </w:r>
    </w:p>
    <w:p>
      <w:pPr>
        <w:pStyle w:val="Normal"/>
        <w:jc w:val="center"/>
        <w:rPr>
          <w:sz w:val="28"/>
          <w:szCs w:val="28"/>
          <w:lang w:val="uk-UA"/>
        </w:rPr>
      </w:pPr>
      <w:r>
        <w:rPr>
          <w:sz w:val="28"/>
          <w:szCs w:val="28"/>
          <w:lang w:val="uk-UA"/>
        </w:rPr>
        <w:t xml:space="preserve">Відсутність учнів </w:t>
      </w:r>
    </w:p>
    <w:p>
      <w:pPr>
        <w:pStyle w:val="Normal"/>
        <w:jc w:val="center"/>
        <w:rPr>
          <w:sz w:val="28"/>
          <w:szCs w:val="28"/>
          <w:lang w:val="uk-UA"/>
        </w:rPr>
      </w:pPr>
      <w:r>
        <w:rPr>
          <w:sz w:val="28"/>
          <w:szCs w:val="28"/>
          <w:lang w:val="uk-UA"/>
        </w:rPr>
        <w:t xml:space="preserve">протягом 2009-2010 н.р. </w:t>
      </w:r>
    </w:p>
    <w:p>
      <w:pPr>
        <w:pStyle w:val="Normal"/>
        <w:jc w:val="center"/>
        <w:rPr>
          <w:sz w:val="28"/>
          <w:szCs w:val="28"/>
          <w:lang w:val="uk-UA"/>
        </w:rPr>
      </w:pPr>
      <w:r>
        <w:rPr>
          <w:sz w:val="28"/>
          <w:szCs w:val="28"/>
          <w:lang w:val="uk-UA"/>
        </w:rPr>
        <w:t xml:space="preserve">на основі даних класних журналів </w:t>
      </w:r>
    </w:p>
    <w:p>
      <w:pPr>
        <w:pStyle w:val="Normal"/>
        <w:jc w:val="center"/>
        <w:rPr>
          <w:sz w:val="28"/>
          <w:szCs w:val="28"/>
          <w:lang w:val="uk-UA"/>
        </w:rPr>
      </w:pPr>
      <w:r>
        <w:rPr>
          <w:sz w:val="28"/>
          <w:szCs w:val="28"/>
          <w:lang w:val="uk-UA"/>
        </w:rPr>
        <w:t>(класних керівників)</w:t>
      </w:r>
    </w:p>
    <w:tbl>
      <w:tblPr>
        <w:tblW w:w="887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900"/>
        <w:gridCol w:w="2520"/>
        <w:gridCol w:w="966"/>
        <w:gridCol w:w="1914"/>
        <w:gridCol w:w="1925"/>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lang w:val="uk-UA"/>
              </w:rPr>
            </w:pPr>
            <w:r>
              <w:rPr>
                <w:sz w:val="28"/>
                <w:szCs w:val="28"/>
                <w:lang w:val="uk-UA"/>
              </w:rPr>
              <w:t>№</w:t>
            </w:r>
          </w:p>
          <w:p>
            <w:pPr>
              <w:pStyle w:val="Normal"/>
              <w:spacing w:before="0" w:after="200"/>
              <w:jc w:val="center"/>
              <w:rPr>
                <w:sz w:val="28"/>
                <w:szCs w:val="28"/>
                <w:lang w:val="uk-UA"/>
              </w:rPr>
            </w:pPr>
            <w:r>
              <w:rPr>
                <w:sz w:val="28"/>
                <w:szCs w:val="28"/>
                <w:lang w:val="uk-UA"/>
              </w:rPr>
              <w:t>п/п</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Клас</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Класний керівник</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 xml:space="preserve">К-сть учнів </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К-ість пропущених днів (облікованих)</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 xml:space="preserve">Кількість пропущених днів на одного учня </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Коцебейчук Г.В.</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19</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183</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9,6</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Пацарина Н.М.</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16</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162</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10,125</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 xml:space="preserve">Гуцуляк Н.Я. </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14</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210</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15</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Жлуховська Л.І.</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17</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61</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3,6</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5.</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Колодницька О.Ю.</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28</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182</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6,5</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sz w:val="28"/>
                <w:szCs w:val="28"/>
                <w:lang w:val="uk-UA"/>
              </w:rPr>
              <w:t>Бежук М.М.</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30 (29)</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296</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9,9</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7.</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4-А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 xml:space="preserve">Вікирчак О.К. </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25</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250</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10</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8.</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4-Б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Костинюк О.М.</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27</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212</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7,85</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9.</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5-А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Грушко Н.А.</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30</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505</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16,8</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10</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5-Б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Сушко Г.М.</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26</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245</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9,4</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11</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Войчишин О.Д.</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15</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150</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10</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12.</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Стрельбіцька О.П.</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14</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168</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12</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13.</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 xml:space="preserve">Середюк Т.С. </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16</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199</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11,7</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14.</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7-А</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Дорощук О.П.</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17</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101</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5,9</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15.</w:t>
            </w:r>
          </w:p>
        </w:tc>
        <w:tc>
          <w:tcPr>
            <w:tcW w:w="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7-Б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Олексюк О.М.</w:t>
            </w:r>
          </w:p>
        </w:tc>
        <w:tc>
          <w:tcPr>
            <w:tcW w:w="9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14</w:t>
            </w:r>
          </w:p>
        </w:tc>
        <w:tc>
          <w:tcPr>
            <w:tcW w:w="19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96</w:t>
            </w:r>
          </w:p>
        </w:tc>
        <w:tc>
          <w:tcPr>
            <w:tcW w:w="1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lang w:val="uk-UA"/>
              </w:rPr>
            </w:pPr>
            <w:r>
              <w:rPr>
                <w:sz w:val="28"/>
                <w:szCs w:val="28"/>
                <w:lang w:val="uk-UA"/>
              </w:rPr>
              <w:t>6,9</w:t>
            </w:r>
          </w:p>
        </w:tc>
      </w:tr>
    </w:tbl>
    <w:p>
      <w:pPr>
        <w:pStyle w:val="2"/>
        <w:rPr>
          <w:szCs w:val="28"/>
        </w:rPr>
      </w:pPr>
      <w:r>
        <w:rPr>
          <w:szCs w:val="28"/>
        </w:rPr>
        <w:t xml:space="preserve">Але дані про відсутність учнів на сторінках фізики, ОБЖ, Захисту Вітчизни, Основ медико-санітарної підготовки, математики, інформатики за конкретні дні відсутні. Можна зрозуміти педагогів, які не систематично виставляють відсутність у зв’язку з різними обставинами, тому цього року контроль дирекції буде помісячним щодо якісного виставлення відсутності на уроках. </w:t>
      </w:r>
    </w:p>
    <w:p>
      <w:pPr>
        <w:pStyle w:val="2"/>
        <w:rPr>
          <w:szCs w:val="28"/>
        </w:rPr>
      </w:pPr>
      <w:r>
        <w:rPr>
          <w:szCs w:val="28"/>
        </w:rPr>
        <w:t xml:space="preserve">Не завжди ведеться облік підтверджуючих документів щодо відсутності того чи іншого учня протягом певного періоду. </w:t>
      </w:r>
    </w:p>
    <w:p>
      <w:pPr>
        <w:pStyle w:val="Style13"/>
        <w:ind w:firstLine="851"/>
        <w:rPr>
          <w:szCs w:val="28"/>
        </w:rPr>
      </w:pPr>
      <w:r>
        <w:rPr>
          <w:szCs w:val="28"/>
        </w:rPr>
        <w:t>Аналіз навчальних досягнень учнів у 2009-2010 н.р.</w:t>
      </w:r>
    </w:p>
    <w:p>
      <w:pPr>
        <w:pStyle w:val="Style13"/>
        <w:ind w:firstLine="851"/>
        <w:jc w:val="both"/>
        <w:rPr>
          <w:szCs w:val="28"/>
        </w:rPr>
      </w:pPr>
      <w:r>
        <w:rPr>
          <w:szCs w:val="28"/>
        </w:rPr>
        <w:t>Протягом 2004-2010 років дирекцією проводиться моніторинг щодо визначення ефективності методичного збезпечення стосовно успішності учнів 1,3,4,5 класів</w:t>
      </w:r>
    </w:p>
    <w:p>
      <w:pPr>
        <w:pStyle w:val="Style13"/>
        <w:ind w:firstLine="851"/>
        <w:jc w:val="both"/>
        <w:rPr>
          <w:b w:val="false"/>
          <w:b w:val="false"/>
          <w:szCs w:val="28"/>
        </w:rPr>
      </w:pPr>
      <w:r>
        <w:rPr>
          <w:b w:val="false"/>
          <w:szCs w:val="28"/>
        </w:rPr>
        <w:t>Цього року результати наступні:</w:t>
      </w:r>
    </w:p>
    <w:p>
      <w:pPr>
        <w:pStyle w:val="Style13"/>
        <w:ind w:firstLine="851"/>
        <w:jc w:val="both"/>
        <w:rPr>
          <w:b w:val="false"/>
          <w:b w:val="false"/>
          <w:szCs w:val="28"/>
        </w:rPr>
      </w:pPr>
      <w:r>
        <w:rPr>
          <w:b w:val="false"/>
          <w:szCs w:val="28"/>
        </w:rPr>
      </w:r>
    </w:p>
    <w:tbl>
      <w:tblPr>
        <w:tblW w:w="64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04"/>
        <w:gridCol w:w="1749"/>
        <w:gridCol w:w="368"/>
        <w:gridCol w:w="761"/>
        <w:gridCol w:w="917"/>
        <w:gridCol w:w="927"/>
      </w:tblGrid>
      <w:tr>
        <w:trPr>
          <w:trHeight w:val="255" w:hRule="atLeast"/>
        </w:trPr>
        <w:tc>
          <w:tcPr>
            <w:tcW w:w="642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Українська мова - 1-і класи</w:t>
            </w:r>
          </w:p>
        </w:tc>
      </w:tr>
      <w:tr>
        <w:trPr>
          <w:trHeight w:val="255" w:hRule="atLeast"/>
        </w:trPr>
        <w:tc>
          <w:tcPr>
            <w:tcW w:w="170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н.р.</w:t>
            </w:r>
          </w:p>
        </w:tc>
        <w:tc>
          <w:tcPr>
            <w:tcW w:w="174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к-сть учнів</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п</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С</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д</w:t>
            </w:r>
          </w:p>
        </w:tc>
        <w:tc>
          <w:tcPr>
            <w:tcW w:w="9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в</w:t>
            </w:r>
          </w:p>
        </w:tc>
      </w:tr>
      <w:tr>
        <w:trPr>
          <w:trHeight w:val="255" w:hRule="atLeast"/>
        </w:trPr>
        <w:tc>
          <w:tcPr>
            <w:tcW w:w="170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2009/2010</w:t>
            </w:r>
          </w:p>
        </w:tc>
        <w:tc>
          <w:tcPr>
            <w:tcW w:w="174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35</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 </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5,25</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38,33</w:t>
            </w:r>
          </w:p>
        </w:tc>
        <w:tc>
          <w:tcPr>
            <w:tcW w:w="9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56,42</w:t>
            </w:r>
          </w:p>
        </w:tc>
      </w:tr>
      <w:tr>
        <w:trPr>
          <w:trHeight w:val="255" w:hRule="atLeast"/>
        </w:trPr>
        <w:tc>
          <w:tcPr>
            <w:tcW w:w="170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2008/2009</w:t>
            </w:r>
          </w:p>
        </w:tc>
        <w:tc>
          <w:tcPr>
            <w:tcW w:w="174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28</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 </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7,2</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44,3</w:t>
            </w:r>
          </w:p>
        </w:tc>
        <w:tc>
          <w:tcPr>
            <w:tcW w:w="9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48,5</w:t>
            </w:r>
          </w:p>
        </w:tc>
      </w:tr>
      <w:tr>
        <w:trPr>
          <w:trHeight w:val="255" w:hRule="atLeast"/>
        </w:trPr>
        <w:tc>
          <w:tcPr>
            <w:tcW w:w="170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2007/2008</w:t>
            </w:r>
          </w:p>
        </w:tc>
        <w:tc>
          <w:tcPr>
            <w:tcW w:w="174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46</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28"/>
                <w:szCs w:val="28"/>
              </w:rPr>
            </w:pPr>
            <w:r>
              <w:rPr>
                <w:rFonts w:cs="Arial" w:ascii="Arial" w:hAnsi="Arial"/>
                <w:sz w:val="28"/>
                <w:szCs w:val="28"/>
              </w:rPr>
              <w:t> </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4,35</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50</w:t>
            </w:r>
          </w:p>
        </w:tc>
        <w:tc>
          <w:tcPr>
            <w:tcW w:w="9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Arial" w:hAnsi="Arial" w:cs="Arial"/>
                <w:sz w:val="28"/>
                <w:szCs w:val="28"/>
              </w:rPr>
            </w:pPr>
            <w:r>
              <w:rPr>
                <w:rFonts w:cs="Arial" w:ascii="Arial" w:hAnsi="Arial"/>
                <w:sz w:val="28"/>
                <w:szCs w:val="28"/>
              </w:rPr>
              <w:t>45,65</w:t>
            </w:r>
          </w:p>
        </w:tc>
      </w:tr>
    </w:tbl>
    <w:p>
      <w:pPr>
        <w:pStyle w:val="Style13"/>
        <w:ind w:firstLine="851"/>
        <w:jc w:val="both"/>
        <w:rPr>
          <w:szCs w:val="28"/>
        </w:rPr>
      </w:pPr>
      <w:r>
        <w:rPr>
          <w:szCs w:val="28"/>
        </w:rPr>
      </w:r>
    </w:p>
    <w:tbl>
      <w:tblPr>
        <w:tblW w:w="6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19"/>
        <w:gridCol w:w="1764"/>
        <w:gridCol w:w="368"/>
        <w:gridCol w:w="761"/>
        <w:gridCol w:w="917"/>
        <w:gridCol w:w="927"/>
      </w:tblGrid>
      <w:tr>
        <w:trPr>
          <w:trHeight w:val="255" w:hRule="atLeast"/>
        </w:trPr>
        <w:tc>
          <w:tcPr>
            <w:tcW w:w="645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pPr>
            <w:r>
              <w:rPr>
                <w:rFonts w:cs="Arial" w:ascii="Arial" w:hAnsi="Arial"/>
                <w:sz w:val="28"/>
                <w:szCs w:val="28"/>
              </w:rPr>
              <w:t>Математика - 1-і класи</w:t>
            </w:r>
          </w:p>
        </w:tc>
      </w:tr>
      <w:tr>
        <w:trPr>
          <w:trHeight w:val="255" w:hRule="atLeast"/>
        </w:trPr>
        <w:tc>
          <w:tcPr>
            <w:tcW w:w="17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н.р.</w:t>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7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r>
      <w:tr>
        <w:trPr>
          <w:trHeight w:val="255" w:hRule="atLeast"/>
        </w:trPr>
        <w:tc>
          <w:tcPr>
            <w:tcW w:w="17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2009/2010</w:t>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7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3,13</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42,45</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54,42</w:t>
            </w:r>
          </w:p>
        </w:tc>
      </w:tr>
      <w:tr>
        <w:trPr>
          <w:trHeight w:val="255" w:hRule="atLeast"/>
        </w:trPr>
        <w:tc>
          <w:tcPr>
            <w:tcW w:w="17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2008/2009</w:t>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7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pPr>
            <w:r>
              <w:rPr>
                <w:rFonts w:cs="Arial" w:ascii="Arial" w:hAnsi="Arial"/>
                <w:sz w:val="28"/>
                <w:szCs w:val="28"/>
              </w:rPr>
              <w:t>7,14</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60,7</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32,16</w:t>
            </w:r>
          </w:p>
        </w:tc>
      </w:tr>
      <w:tr>
        <w:trPr>
          <w:trHeight w:val="255" w:hRule="atLeast"/>
        </w:trPr>
        <w:tc>
          <w:tcPr>
            <w:tcW w:w="17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2007/2008</w:t>
            </w:r>
          </w:p>
        </w:tc>
        <w:tc>
          <w:tcPr>
            <w:tcW w:w="176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46</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7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4,3</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39,1</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56,6</w:t>
            </w:r>
          </w:p>
        </w:tc>
      </w:tr>
    </w:tbl>
    <w:p>
      <w:pPr>
        <w:pStyle w:val="Style13"/>
        <w:ind w:firstLine="851"/>
        <w:rPr>
          <w:szCs w:val="28"/>
        </w:rPr>
      </w:pPr>
      <w:r>
        <w:rPr>
          <w:szCs w:val="28"/>
        </w:rPr>
      </w:r>
    </w:p>
    <w:tbl>
      <w:tblPr>
        <w:tblW w:w="6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859"/>
        <w:gridCol w:w="1908"/>
        <w:gridCol w:w="368"/>
        <w:gridCol w:w="356"/>
        <w:gridCol w:w="994"/>
        <w:gridCol w:w="1004"/>
      </w:tblGrid>
      <w:tr>
        <w:trPr>
          <w:trHeight w:val="255" w:hRule="atLeast"/>
        </w:trPr>
        <w:tc>
          <w:tcPr>
            <w:tcW w:w="648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pPr>
            <w:r>
              <w:rPr>
                <w:rFonts w:cs="Arial" w:ascii="Arial" w:hAnsi="Arial"/>
                <w:sz w:val="28"/>
                <w:szCs w:val="28"/>
              </w:rPr>
              <w:t>Українська література - 1-і класи</w:t>
            </w:r>
          </w:p>
        </w:tc>
      </w:tr>
      <w:tr>
        <w:trPr>
          <w:trHeight w:val="255" w:hRule="atLeast"/>
        </w:trPr>
        <w:tc>
          <w:tcPr>
            <w:tcW w:w="18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н.р.</w:t>
            </w:r>
          </w:p>
        </w:tc>
        <w:tc>
          <w:tcPr>
            <w:tcW w:w="190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3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9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10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r>
      <w:tr>
        <w:trPr>
          <w:trHeight w:val="255" w:hRule="atLeast"/>
        </w:trPr>
        <w:tc>
          <w:tcPr>
            <w:tcW w:w="18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2009/2010</w:t>
            </w:r>
          </w:p>
        </w:tc>
        <w:tc>
          <w:tcPr>
            <w:tcW w:w="190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3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28,6</w:t>
            </w:r>
          </w:p>
        </w:tc>
        <w:tc>
          <w:tcPr>
            <w:tcW w:w="10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71,4</w:t>
            </w:r>
          </w:p>
        </w:tc>
      </w:tr>
      <w:tr>
        <w:trPr>
          <w:trHeight w:val="255" w:hRule="atLeast"/>
        </w:trPr>
        <w:tc>
          <w:tcPr>
            <w:tcW w:w="18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2008/2009</w:t>
            </w:r>
          </w:p>
        </w:tc>
        <w:tc>
          <w:tcPr>
            <w:tcW w:w="190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3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18,73</w:t>
            </w:r>
          </w:p>
        </w:tc>
        <w:tc>
          <w:tcPr>
            <w:tcW w:w="10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81,27</w:t>
            </w:r>
          </w:p>
        </w:tc>
      </w:tr>
      <w:tr>
        <w:trPr>
          <w:trHeight w:val="255" w:hRule="atLeast"/>
        </w:trPr>
        <w:tc>
          <w:tcPr>
            <w:tcW w:w="18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2007/2008</w:t>
            </w:r>
          </w:p>
        </w:tc>
        <w:tc>
          <w:tcPr>
            <w:tcW w:w="190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46</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3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9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11,4</w:t>
            </w:r>
          </w:p>
        </w:tc>
        <w:tc>
          <w:tcPr>
            <w:tcW w:w="100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88,6</w:t>
            </w:r>
          </w:p>
        </w:tc>
      </w:tr>
    </w:tbl>
    <w:p>
      <w:pPr>
        <w:pStyle w:val="Style13"/>
        <w:ind w:firstLine="851"/>
        <w:rPr>
          <w:szCs w:val="28"/>
        </w:rPr>
      </w:pPr>
      <w:r>
        <w:rPr>
          <w:szCs w:val="28"/>
        </w:rPr>
      </w:r>
    </w:p>
    <w:p>
      <w:pPr>
        <w:pStyle w:val="Style13"/>
        <w:ind w:firstLine="851"/>
        <w:rPr>
          <w:szCs w:val="28"/>
        </w:rPr>
      </w:pPr>
      <w:r>
        <w:rPr>
          <w:szCs w:val="28"/>
        </w:rPr>
      </w:r>
    </w:p>
    <w:tbl>
      <w:tblPr>
        <w:tblW w:w="6589" w:type="dxa"/>
        <w:jc w:val="center"/>
        <w:tblInd w:w="0" w:type="dxa"/>
        <w:tblBorders/>
        <w:tblCellMar>
          <w:top w:w="0" w:type="dxa"/>
          <w:left w:w="108" w:type="dxa"/>
          <w:bottom w:w="0" w:type="dxa"/>
          <w:right w:w="108" w:type="dxa"/>
        </w:tblCellMar>
      </w:tblPr>
      <w:tblGrid>
        <w:gridCol w:w="1811"/>
        <w:gridCol w:w="368"/>
        <w:gridCol w:w="606"/>
        <w:gridCol w:w="968"/>
        <w:gridCol w:w="968"/>
        <w:gridCol w:w="1858"/>
        <w:gridCol w:w="10"/>
      </w:tblGrid>
      <w:tr>
        <w:trPr>
          <w:trHeight w:val="255" w:hRule="atLeast"/>
        </w:trPr>
        <w:tc>
          <w:tcPr>
            <w:tcW w:w="6579" w:type="dxa"/>
            <w:gridSpan w:val="6"/>
            <w:tcBorders/>
            <w:shd w:fill="auto" w:val="clear"/>
            <w:vAlign w:val="bottom"/>
          </w:tcPr>
          <w:p>
            <w:pPr>
              <w:pStyle w:val="Normal"/>
              <w:spacing w:before="0" w:after="200"/>
              <w:jc w:val="center"/>
              <w:rPr/>
            </w:pPr>
            <w:r>
              <w:rPr>
                <w:rFonts w:cs="Arial" w:ascii="Arial" w:hAnsi="Arial"/>
                <w:sz w:val="28"/>
                <w:szCs w:val="28"/>
              </w:rPr>
              <w:t>Зарубіжна література - 1-і класи</w:t>
            </w:r>
          </w:p>
        </w:tc>
      </w:tr>
      <w:tr>
        <w:trPr>
          <w:trHeight w:val="255" w:hRule="atLeast"/>
        </w:trPr>
        <w:tc>
          <w:tcPr>
            <w:tcW w:w="181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н.р.</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60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9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9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c>
          <w:tcPr>
            <w:tcW w:w="1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r>
      <w:tr>
        <w:trPr>
          <w:trHeight w:val="255" w:hRule="atLeast"/>
        </w:trPr>
        <w:tc>
          <w:tcPr>
            <w:tcW w:w="181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pPr>
            <w:r>
              <w:rPr>
                <w:rFonts w:cs="Arial" w:ascii="Arial" w:hAnsi="Arial"/>
                <w:sz w:val="28"/>
                <w:szCs w:val="28"/>
              </w:rPr>
              <w:t>2009/2010</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2,4</w:t>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29,5</w:t>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68,1</w:t>
            </w:r>
          </w:p>
        </w:tc>
        <w:tc>
          <w:tcPr>
            <w:tcW w:w="186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r>
      <w:tr>
        <w:trPr>
          <w:trHeight w:val="255" w:hRule="atLeast"/>
        </w:trPr>
        <w:tc>
          <w:tcPr>
            <w:tcW w:w="181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2008/2009</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32</w:t>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68</w:t>
            </w:r>
          </w:p>
        </w:tc>
        <w:tc>
          <w:tcPr>
            <w:tcW w:w="186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r>
      <w:tr>
        <w:trPr>
          <w:trHeight w:val="255" w:hRule="atLeast"/>
        </w:trPr>
        <w:tc>
          <w:tcPr>
            <w:tcW w:w="181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2007/2008</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60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10,85</w:t>
            </w:r>
          </w:p>
        </w:tc>
        <w:tc>
          <w:tcPr>
            <w:tcW w:w="9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89,15</w:t>
            </w:r>
          </w:p>
        </w:tc>
        <w:tc>
          <w:tcPr>
            <w:tcW w:w="186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46</w:t>
            </w:r>
          </w:p>
        </w:tc>
      </w:tr>
    </w:tbl>
    <w:p>
      <w:pPr>
        <w:pStyle w:val="Style13"/>
        <w:ind w:firstLine="851"/>
        <w:rPr>
          <w:szCs w:val="28"/>
        </w:rPr>
      </w:pPr>
      <w:r>
        <w:rPr>
          <w:szCs w:val="28"/>
        </w:rPr>
      </w:r>
    </w:p>
    <w:tbl>
      <w:tblPr>
        <w:tblW w:w="6611" w:type="dxa"/>
        <w:jc w:val="center"/>
        <w:tblInd w:w="0" w:type="dxa"/>
        <w:tblBorders/>
        <w:tblCellMar>
          <w:top w:w="0" w:type="dxa"/>
          <w:left w:w="108" w:type="dxa"/>
          <w:bottom w:w="0" w:type="dxa"/>
          <w:right w:w="108" w:type="dxa"/>
        </w:tblCellMar>
      </w:tblPr>
      <w:tblGrid>
        <w:gridCol w:w="1575"/>
        <w:gridCol w:w="659"/>
        <w:gridCol w:w="917"/>
        <w:gridCol w:w="917"/>
        <w:gridCol w:w="917"/>
        <w:gridCol w:w="1616"/>
        <w:gridCol w:w="10"/>
      </w:tblGrid>
      <w:tr>
        <w:trPr>
          <w:trHeight w:val="255" w:hRule="atLeast"/>
        </w:trPr>
        <w:tc>
          <w:tcPr>
            <w:tcW w:w="6601" w:type="dxa"/>
            <w:gridSpan w:val="6"/>
            <w:tcBorders/>
            <w:shd w:fill="auto" w:val="clear"/>
            <w:vAlign w:val="bottom"/>
          </w:tcPr>
          <w:p>
            <w:pPr>
              <w:pStyle w:val="Normal"/>
              <w:spacing w:before="0" w:after="200"/>
              <w:jc w:val="center"/>
              <w:rPr/>
            </w:pPr>
            <w:r>
              <w:rPr>
                <w:rFonts w:cs="Arial" w:ascii="Arial" w:hAnsi="Arial"/>
                <w:sz w:val="28"/>
                <w:szCs w:val="28"/>
              </w:rPr>
              <w:t>Іноземна (основна) мова - 1-і класи</w:t>
            </w:r>
          </w:p>
        </w:tc>
      </w:tr>
      <w:tr>
        <w:trPr>
          <w:trHeight w:val="255" w:hRule="atLeast"/>
        </w:trPr>
        <w:tc>
          <w:tcPr>
            <w:tcW w:w="1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н.р.</w:t>
            </w:r>
          </w:p>
        </w:tc>
        <w:tc>
          <w:tcPr>
            <w:tcW w:w="6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9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c>
          <w:tcPr>
            <w:tcW w:w="16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r>
      <w:tr>
        <w:trPr>
          <w:trHeight w:val="255" w:hRule="atLeast"/>
        </w:trPr>
        <w:tc>
          <w:tcPr>
            <w:tcW w:w="157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2009/2010</w:t>
            </w:r>
          </w:p>
        </w:tc>
        <w:tc>
          <w:tcPr>
            <w:tcW w:w="6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22,53</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31,43</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46,05</w:t>
            </w:r>
          </w:p>
        </w:tc>
        <w:tc>
          <w:tcPr>
            <w:tcW w:w="16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r>
      <w:tr>
        <w:trPr>
          <w:trHeight w:val="255" w:hRule="atLeast"/>
        </w:trPr>
        <w:tc>
          <w:tcPr>
            <w:tcW w:w="157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2008/2009</w:t>
            </w:r>
          </w:p>
        </w:tc>
        <w:tc>
          <w:tcPr>
            <w:tcW w:w="6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14,3</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32,13</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53,57</w:t>
            </w:r>
          </w:p>
        </w:tc>
        <w:tc>
          <w:tcPr>
            <w:tcW w:w="16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r>
      <w:tr>
        <w:trPr>
          <w:trHeight w:val="255" w:hRule="atLeast"/>
        </w:trPr>
        <w:tc>
          <w:tcPr>
            <w:tcW w:w="157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2007/2008</w:t>
            </w:r>
          </w:p>
        </w:tc>
        <w:tc>
          <w:tcPr>
            <w:tcW w:w="6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7</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41</w:t>
            </w:r>
          </w:p>
        </w:tc>
        <w:tc>
          <w:tcPr>
            <w:tcW w:w="9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52</w:t>
            </w:r>
          </w:p>
        </w:tc>
        <w:tc>
          <w:tcPr>
            <w:tcW w:w="16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46</w:t>
            </w:r>
          </w:p>
        </w:tc>
      </w:tr>
    </w:tbl>
    <w:p>
      <w:pPr>
        <w:pStyle w:val="Style13"/>
        <w:ind w:firstLine="851"/>
        <w:rPr>
          <w:szCs w:val="28"/>
        </w:rPr>
      </w:pPr>
      <w:r>
        <w:rPr>
          <w:szCs w:val="28"/>
        </w:rPr>
      </w:r>
    </w:p>
    <w:p>
      <w:pPr>
        <w:pStyle w:val="Style13"/>
        <w:ind w:firstLine="851"/>
        <w:rPr>
          <w:szCs w:val="28"/>
        </w:rPr>
      </w:pPr>
      <w:r>
        <w:rPr>
          <w:szCs w:val="28"/>
        </w:rPr>
      </w:r>
    </w:p>
    <w:tbl>
      <w:tblPr>
        <w:tblW w:w="6933" w:type="dxa"/>
        <w:jc w:val="center"/>
        <w:tblInd w:w="0" w:type="dxa"/>
        <w:tblBorders/>
        <w:tblCellMar>
          <w:top w:w="0" w:type="dxa"/>
          <w:left w:w="108" w:type="dxa"/>
          <w:bottom w:w="0" w:type="dxa"/>
          <w:right w:w="108" w:type="dxa"/>
        </w:tblCellMar>
      </w:tblPr>
      <w:tblGrid>
        <w:gridCol w:w="1540"/>
        <w:gridCol w:w="368"/>
        <w:gridCol w:w="1166"/>
        <w:gridCol w:w="1166"/>
        <w:gridCol w:w="1166"/>
        <w:gridCol w:w="1517"/>
        <w:gridCol w:w="10"/>
      </w:tblGrid>
      <w:tr>
        <w:trPr>
          <w:trHeight w:val="255" w:hRule="atLeast"/>
        </w:trPr>
        <w:tc>
          <w:tcPr>
            <w:tcW w:w="6923" w:type="dxa"/>
            <w:gridSpan w:val="6"/>
            <w:tcBorders/>
            <w:shd w:fill="auto" w:val="clear"/>
            <w:vAlign w:val="bottom"/>
          </w:tcPr>
          <w:p>
            <w:pPr>
              <w:pStyle w:val="Normal"/>
              <w:spacing w:before="0" w:after="200"/>
              <w:jc w:val="center"/>
              <w:rPr/>
            </w:pPr>
            <w:r>
              <w:rPr>
                <w:rFonts w:cs="Arial" w:ascii="Arial" w:hAnsi="Arial"/>
                <w:sz w:val="28"/>
                <w:szCs w:val="28"/>
              </w:rPr>
              <w:t>Іноземна (друга) мова - 1-і класи</w:t>
            </w:r>
          </w:p>
        </w:tc>
      </w:tr>
      <w:tr>
        <w:trPr>
          <w:trHeight w:val="255" w:hRule="atLeast"/>
        </w:trPr>
        <w:tc>
          <w:tcPr>
            <w:tcW w:w="154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н.р.</w:t>
            </w:r>
          </w:p>
        </w:tc>
        <w:tc>
          <w:tcPr>
            <w:tcW w:w="36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11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11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116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c>
          <w:tcPr>
            <w:tcW w:w="15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r>
      <w:tr>
        <w:trPr>
          <w:trHeight w:val="255" w:hRule="atLeast"/>
        </w:trPr>
        <w:tc>
          <w:tcPr>
            <w:tcW w:w="15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2009/2010</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11,55%</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30,90%</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57,55%</w:t>
            </w:r>
          </w:p>
        </w:tc>
        <w:tc>
          <w:tcPr>
            <w:tcW w:w="15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r>
      <w:tr>
        <w:trPr>
          <w:trHeight w:val="255" w:hRule="atLeast"/>
        </w:trPr>
        <w:tc>
          <w:tcPr>
            <w:tcW w:w="15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2008/2009</w:t>
            </w:r>
          </w:p>
        </w:tc>
        <w:tc>
          <w:tcPr>
            <w:tcW w:w="3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17,9</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28,6</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53,5</w:t>
            </w:r>
          </w:p>
        </w:tc>
        <w:tc>
          <w:tcPr>
            <w:tcW w:w="152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r>
    </w:tbl>
    <w:p>
      <w:pPr>
        <w:pStyle w:val="Style13"/>
        <w:ind w:firstLine="851"/>
        <w:rPr>
          <w:szCs w:val="28"/>
        </w:rPr>
      </w:pPr>
      <w:r>
        <w:rPr>
          <w:szCs w:val="28"/>
        </w:rPr>
      </w:r>
    </w:p>
    <w:p>
      <w:pPr>
        <w:pStyle w:val="Style13"/>
        <w:ind w:firstLine="851"/>
        <w:rPr>
          <w:szCs w:val="28"/>
        </w:rPr>
      </w:pPr>
      <w:r>
        <w:rPr>
          <w:szCs w:val="28"/>
        </w:rPr>
      </w:r>
    </w:p>
    <w:tbl>
      <w:tblPr>
        <w:tblW w:w="8570" w:type="dxa"/>
        <w:jc w:val="center"/>
        <w:tblInd w:w="0" w:type="dxa"/>
        <w:tblBorders>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98"/>
        <w:gridCol w:w="1677"/>
        <w:gridCol w:w="1135"/>
        <w:gridCol w:w="868"/>
        <w:gridCol w:w="640"/>
        <w:gridCol w:w="1010"/>
        <w:gridCol w:w="1166"/>
        <w:gridCol w:w="1176"/>
      </w:tblGrid>
      <w:tr>
        <w:trPr>
          <w:trHeight w:val="255" w:hRule="atLeast"/>
        </w:trPr>
        <w:tc>
          <w:tcPr>
            <w:tcW w:w="89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eastAsia="Arial" w:cs="Arial" w:ascii="Arial" w:hAnsi="Arial"/>
                <w:sz w:val="28"/>
                <w:szCs w:val="28"/>
              </w:rPr>
              <w:t>№</w:t>
            </w:r>
            <w:r>
              <w:rPr>
                <w:rFonts w:cs="Arial" w:ascii="Arial" w:hAnsi="Arial"/>
                <w:sz w:val="28"/>
                <w:szCs w:val="28"/>
              </w:rPr>
              <w:t>п/п</w:t>
            </w:r>
          </w:p>
        </w:tc>
        <w:tc>
          <w:tcPr>
            <w:tcW w:w="167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Предмет</w:t>
            </w:r>
          </w:p>
        </w:tc>
        <w:tc>
          <w:tcPr>
            <w:tcW w:w="113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Навч. рік</w:t>
            </w:r>
          </w:p>
        </w:tc>
        <w:tc>
          <w:tcPr>
            <w:tcW w:w="8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К-сть учнів</w:t>
            </w:r>
          </w:p>
        </w:tc>
        <w:tc>
          <w:tcPr>
            <w:tcW w:w="6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п</w:t>
            </w:r>
          </w:p>
        </w:tc>
        <w:tc>
          <w:tcPr>
            <w:tcW w:w="101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с</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д</w:t>
            </w:r>
          </w:p>
        </w:tc>
        <w:tc>
          <w:tcPr>
            <w:tcW w:w="1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в</w:t>
            </w:r>
          </w:p>
        </w:tc>
      </w:tr>
      <w:tr>
        <w:trPr>
          <w:trHeight w:val="255" w:hRule="atLeast"/>
        </w:trPr>
        <w:tc>
          <w:tcPr>
            <w:tcW w:w="89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1</w:t>
            </w:r>
          </w:p>
        </w:tc>
        <w:tc>
          <w:tcPr>
            <w:tcW w:w="167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Історія</w:t>
            </w:r>
          </w:p>
        </w:tc>
        <w:tc>
          <w:tcPr>
            <w:tcW w:w="113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09-10</w:t>
            </w:r>
          </w:p>
        </w:tc>
        <w:tc>
          <w:tcPr>
            <w:tcW w:w="8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c>
          <w:tcPr>
            <w:tcW w:w="6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01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34,55%</w:t>
            </w:r>
          </w:p>
        </w:tc>
        <w:tc>
          <w:tcPr>
            <w:tcW w:w="1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65,45%</w:t>
            </w:r>
          </w:p>
        </w:tc>
      </w:tr>
      <w:tr>
        <w:trPr>
          <w:trHeight w:val="255" w:hRule="atLeast"/>
        </w:trPr>
        <w:tc>
          <w:tcPr>
            <w:tcW w:w="89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2</w:t>
            </w:r>
          </w:p>
        </w:tc>
        <w:tc>
          <w:tcPr>
            <w:tcW w:w="167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Історія</w:t>
            </w:r>
          </w:p>
        </w:tc>
        <w:tc>
          <w:tcPr>
            <w:tcW w:w="113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08-09.</w:t>
            </w:r>
          </w:p>
        </w:tc>
        <w:tc>
          <w:tcPr>
            <w:tcW w:w="8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c>
          <w:tcPr>
            <w:tcW w:w="6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01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32,1</w:t>
            </w:r>
          </w:p>
        </w:tc>
        <w:tc>
          <w:tcPr>
            <w:tcW w:w="1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67,9</w:t>
            </w:r>
          </w:p>
        </w:tc>
      </w:tr>
      <w:tr>
        <w:trPr>
          <w:trHeight w:val="255" w:hRule="atLeast"/>
        </w:trPr>
        <w:tc>
          <w:tcPr>
            <w:tcW w:w="89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1</w:t>
            </w:r>
          </w:p>
        </w:tc>
        <w:tc>
          <w:tcPr>
            <w:tcW w:w="167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Природа</w:t>
            </w:r>
          </w:p>
        </w:tc>
        <w:tc>
          <w:tcPr>
            <w:tcW w:w="113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09-10</w:t>
            </w:r>
          </w:p>
        </w:tc>
        <w:tc>
          <w:tcPr>
            <w:tcW w:w="8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w:t>
            </w:r>
          </w:p>
        </w:tc>
        <w:tc>
          <w:tcPr>
            <w:tcW w:w="6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01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5,68%</w:t>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39,35%</w:t>
            </w:r>
          </w:p>
        </w:tc>
        <w:tc>
          <w:tcPr>
            <w:tcW w:w="1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54,98%</w:t>
            </w:r>
          </w:p>
        </w:tc>
      </w:tr>
      <w:tr>
        <w:trPr>
          <w:trHeight w:val="255" w:hRule="atLeast"/>
        </w:trPr>
        <w:tc>
          <w:tcPr>
            <w:tcW w:w="89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2.</w:t>
            </w:r>
          </w:p>
        </w:tc>
        <w:tc>
          <w:tcPr>
            <w:tcW w:w="167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Природа</w:t>
            </w:r>
          </w:p>
        </w:tc>
        <w:tc>
          <w:tcPr>
            <w:tcW w:w="113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sz w:val="28"/>
                <w:szCs w:val="28"/>
                <w:lang w:val="uk-UA"/>
              </w:rPr>
            </w:pPr>
            <w:r>
              <w:rPr>
                <w:sz w:val="28"/>
                <w:szCs w:val="28"/>
                <w:lang w:val="uk-UA"/>
              </w:rPr>
              <w:t>08/09</w:t>
            </w:r>
          </w:p>
        </w:tc>
        <w:tc>
          <w:tcPr>
            <w:tcW w:w="8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28</w:t>
            </w:r>
          </w:p>
        </w:tc>
        <w:tc>
          <w:tcPr>
            <w:tcW w:w="64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01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jc w:val="center"/>
              <w:rPr>
                <w:rFonts w:ascii="Arial" w:hAnsi="Arial" w:cs="Arial"/>
                <w:sz w:val="28"/>
                <w:szCs w:val="28"/>
              </w:rPr>
            </w:pPr>
            <w:r>
              <w:rPr>
                <w:rFonts w:cs="Arial" w:ascii="Arial" w:hAnsi="Arial"/>
                <w:sz w:val="28"/>
                <w:szCs w:val="28"/>
              </w:rPr>
            </w:r>
          </w:p>
        </w:tc>
        <w:tc>
          <w:tcPr>
            <w:tcW w:w="116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35,7</w:t>
            </w:r>
          </w:p>
        </w:tc>
        <w:tc>
          <w:tcPr>
            <w:tcW w:w="117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Arial" w:hAnsi="Arial" w:cs="Arial"/>
                <w:sz w:val="28"/>
                <w:szCs w:val="28"/>
              </w:rPr>
            </w:pPr>
            <w:r>
              <w:rPr>
                <w:rFonts w:cs="Arial" w:ascii="Arial" w:hAnsi="Arial"/>
                <w:sz w:val="28"/>
                <w:szCs w:val="28"/>
              </w:rPr>
              <w:t>64,3</w:t>
            </w:r>
          </w:p>
        </w:tc>
      </w:tr>
    </w:tbl>
    <w:p>
      <w:pPr>
        <w:pStyle w:val="Style13"/>
        <w:ind w:firstLine="851"/>
        <w:jc w:val="both"/>
        <w:rPr/>
      </w:pPr>
      <w:r>
        <w:rPr>
          <w:b w:val="false"/>
          <w:szCs w:val="28"/>
        </w:rPr>
        <w:t>Аналізуючи рівень успішності першокласників з базових предметів, дирекція робить висновки, що проблемними у 2010-2011 н. р. є основна мова і природознавство. Прогресуюче зниження успішності з англійської мови, може мати декілька причин:</w:t>
      </w:r>
    </w:p>
    <w:p>
      <w:pPr>
        <w:pStyle w:val="Style13"/>
        <w:ind w:firstLine="851"/>
        <w:jc w:val="both"/>
        <w:rPr/>
      </w:pPr>
      <w:r>
        <w:rPr>
          <w:b w:val="false"/>
          <w:szCs w:val="28"/>
        </w:rPr>
        <w:t>1. Відсутня наступність при вивченні англійської мови з початкової школи. Рівень компетентностей гімназистів-першокласників на початок навчального року не відповідає програмі, яку вони мали у ній засвоїти.</w:t>
      </w:r>
    </w:p>
    <w:p>
      <w:pPr>
        <w:pStyle w:val="Style13"/>
        <w:ind w:firstLine="851"/>
        <w:jc w:val="both"/>
        <w:rPr>
          <w:b w:val="false"/>
          <w:b w:val="false"/>
          <w:szCs w:val="28"/>
        </w:rPr>
      </w:pPr>
      <w:r>
        <w:rPr>
          <w:b w:val="false"/>
          <w:szCs w:val="28"/>
        </w:rPr>
        <w:t>2. Великі класи для вивчення англійської мови (19 та 16 чоловік).</w:t>
      </w:r>
    </w:p>
    <w:p>
      <w:pPr>
        <w:pStyle w:val="Style13"/>
        <w:ind w:firstLine="851"/>
        <w:jc w:val="both"/>
        <w:rPr/>
      </w:pPr>
      <w:r>
        <w:rPr>
          <w:b w:val="false"/>
          <w:szCs w:val="28"/>
        </w:rPr>
        <w:t>3. Об</w:t>
      </w:r>
      <w:r>
        <w:rPr>
          <w:b w:val="false"/>
          <w:szCs w:val="28"/>
          <w:lang w:val="ru-RU"/>
        </w:rPr>
        <w:t>’</w:t>
      </w:r>
      <w:r>
        <w:rPr>
          <w:b w:val="false"/>
          <w:szCs w:val="28"/>
        </w:rPr>
        <w:t>єктивні вимоги педагогів щодо оцінювання компетентностей учнів на рівень четвертого року навчання.</w:t>
      </w:r>
    </w:p>
    <w:p>
      <w:pPr>
        <w:pStyle w:val="Style13"/>
        <w:ind w:firstLine="851"/>
        <w:jc w:val="both"/>
        <w:rPr>
          <w:b w:val="false"/>
          <w:b w:val="false"/>
          <w:szCs w:val="28"/>
        </w:rPr>
      </w:pPr>
      <w:r>
        <w:rPr>
          <w:b w:val="false"/>
          <w:szCs w:val="28"/>
        </w:rPr>
        <w:t>4. Високий рівень негативнолї диференціації і недостатня внутрішньо класна диференціація.</w:t>
      </w:r>
    </w:p>
    <w:p>
      <w:pPr>
        <w:pStyle w:val="Style13"/>
        <w:ind w:firstLine="851"/>
        <w:jc w:val="both"/>
        <w:rPr/>
      </w:pPr>
      <w:r>
        <w:rPr>
          <w:b w:val="false"/>
          <w:szCs w:val="28"/>
        </w:rPr>
        <w:t xml:space="preserve">З природознавства деякі гімназисти першокласники мають проблеми із вмінням письмово викладати думки і відповідати на питання, під час роботи з підручником(відсутність бажання читати) тощо. </w:t>
      </w:r>
    </w:p>
    <w:p>
      <w:pPr>
        <w:pStyle w:val="Style13"/>
        <w:ind w:firstLine="851"/>
        <w:jc w:val="both"/>
        <w:rPr>
          <w:b w:val="false"/>
          <w:b w:val="false"/>
          <w:szCs w:val="28"/>
        </w:rPr>
      </w:pPr>
      <w:r>
        <w:rPr>
          <w:b w:val="false"/>
          <w:szCs w:val="28"/>
        </w:rPr>
      </w:r>
    </w:p>
    <w:p>
      <w:pPr>
        <w:pStyle w:val="Style13"/>
        <w:rPr>
          <w:rFonts w:ascii="Arial" w:hAnsi="Arial" w:cs="Arial"/>
          <w:b w:val="false"/>
          <w:b w:val="false"/>
          <w:bCs/>
          <w:szCs w:val="28"/>
        </w:rPr>
      </w:pPr>
      <w:r>
        <w:rPr>
          <w:rFonts w:cs="Arial" w:ascii="Arial" w:hAnsi="Arial"/>
          <w:b w:val="false"/>
          <w:bCs/>
          <w:szCs w:val="28"/>
        </w:rPr>
        <w:t xml:space="preserve">Моніторинг успішності учнів </w:t>
      </w:r>
    </w:p>
    <w:p>
      <w:pPr>
        <w:pStyle w:val="Normal"/>
        <w:jc w:val="center"/>
        <w:rPr/>
      </w:pPr>
      <w:r>
        <w:rPr>
          <w:rFonts w:cs="Arial" w:ascii="Arial" w:hAnsi="Arial"/>
          <w:b/>
          <w:bCs/>
          <w:sz w:val="28"/>
          <w:szCs w:val="28"/>
          <w:lang w:val="uk-UA"/>
        </w:rPr>
        <w:t>3-4 класів за 07/08</w:t>
      </w:r>
      <w:r>
        <w:rPr>
          <w:rFonts w:cs="Arial" w:ascii="Arial" w:hAnsi="Arial"/>
          <w:b/>
          <w:bCs/>
          <w:sz w:val="28"/>
          <w:szCs w:val="28"/>
        </w:rPr>
        <w:t>,</w:t>
      </w:r>
      <w:r>
        <w:rPr>
          <w:rFonts w:cs="Arial" w:ascii="Arial" w:hAnsi="Arial"/>
          <w:b/>
          <w:bCs/>
          <w:sz w:val="28"/>
          <w:szCs w:val="28"/>
          <w:lang w:val="uk-UA"/>
        </w:rPr>
        <w:t xml:space="preserve"> </w:t>
      </w:r>
      <w:r>
        <w:rPr>
          <w:rFonts w:cs="Arial" w:ascii="Arial" w:hAnsi="Arial"/>
          <w:b/>
          <w:bCs/>
          <w:sz w:val="28"/>
          <w:szCs w:val="28"/>
        </w:rPr>
        <w:t>08/09</w:t>
      </w:r>
      <w:r>
        <w:rPr>
          <w:rFonts w:cs="Arial" w:ascii="Arial" w:hAnsi="Arial"/>
          <w:b/>
          <w:bCs/>
          <w:sz w:val="28"/>
          <w:szCs w:val="28"/>
          <w:lang w:val="uk-UA"/>
        </w:rPr>
        <w:t>, 09/10 н.рр.</w:t>
      </w:r>
    </w:p>
    <w:p>
      <w:pPr>
        <w:pStyle w:val="Normal"/>
        <w:jc w:val="center"/>
        <w:rPr/>
      </w:pPr>
      <w:r>
        <w:rPr/>
        <w:t>(Якісний показник)</w:t>
      </w:r>
    </w:p>
    <w:tbl>
      <w:tblPr>
        <w:tblW w:w="11742" w:type="dxa"/>
        <w:jc w:val="left"/>
        <w:tblInd w:w="-145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850"/>
        <w:gridCol w:w="709"/>
        <w:gridCol w:w="709"/>
        <w:gridCol w:w="709"/>
        <w:gridCol w:w="709"/>
        <w:gridCol w:w="850"/>
        <w:gridCol w:w="709"/>
        <w:gridCol w:w="709"/>
        <w:gridCol w:w="709"/>
        <w:gridCol w:w="709"/>
        <w:gridCol w:w="709"/>
        <w:gridCol w:w="708"/>
        <w:gridCol w:w="709"/>
        <w:gridCol w:w="851"/>
        <w:gridCol w:w="718"/>
      </w:tblGrid>
      <w:tr>
        <w:trPr>
          <w:cantSplit w:val="true"/>
        </w:trPr>
        <w:tc>
          <w:tcPr>
            <w:tcW w:w="6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extDirection w:val="btLr"/>
          </w:tcPr>
          <w:p>
            <w:pPr>
              <w:pStyle w:val="Normal"/>
              <w:spacing w:before="0" w:after="200"/>
              <w:ind w:left="113" w:right="113" w:hanging="0"/>
              <w:jc w:val="center"/>
              <w:rPr>
                <w:rFonts w:ascii="Arial" w:hAnsi="Arial" w:cs="Arial"/>
                <w:color w:val="000000"/>
                <w:sz w:val="16"/>
                <w:szCs w:val="16"/>
                <w:lang w:val="uk-UA"/>
              </w:rPr>
            </w:pPr>
            <w:r>
              <w:rPr>
                <w:rFonts w:cs="Arial" w:ascii="Arial" w:hAnsi="Arial"/>
                <w:color w:val="000000"/>
                <w:sz w:val="16"/>
                <w:szCs w:val="16"/>
                <w:lang w:val="uk-UA"/>
              </w:rPr>
              <w:t>Навчрік</w:t>
            </w:r>
          </w:p>
        </w:tc>
        <w:tc>
          <w:tcPr>
            <w:tcW w:w="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Рівень</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color w:val="000000"/>
                <w:sz w:val="16"/>
                <w:szCs w:val="16"/>
                <w:lang w:val="uk-UA"/>
              </w:rPr>
            </w:pPr>
            <w:r>
              <w:rPr>
                <w:rFonts w:cs="Arial" w:ascii="Arial" w:hAnsi="Arial"/>
                <w:color w:val="000000"/>
                <w:sz w:val="16"/>
                <w:szCs w:val="16"/>
                <w:lang w:val="uk-UA"/>
              </w:rPr>
              <w:t xml:space="preserve">Укр. </w:t>
            </w:r>
          </w:p>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Мова</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Укр. літ.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Зар. літ.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color w:val="000000"/>
                <w:sz w:val="16"/>
                <w:szCs w:val="16"/>
                <w:lang w:val="uk-UA"/>
              </w:rPr>
            </w:pPr>
            <w:r>
              <w:rPr>
                <w:rFonts w:cs="Arial" w:ascii="Arial" w:hAnsi="Arial"/>
                <w:color w:val="000000"/>
                <w:sz w:val="16"/>
                <w:szCs w:val="16"/>
                <w:lang w:val="uk-UA"/>
              </w:rPr>
              <w:t>Іноз.</w:t>
            </w:r>
          </w:p>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мова</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Алгеб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Геом.</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Інфор</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Іст. Укр.</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Всесвіт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Геогр </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Біолог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хімія</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Фізик</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Класи</w:t>
            </w:r>
          </w:p>
        </w:tc>
      </w:tr>
      <w:tr>
        <w:trPr>
          <w:cantSplit w:val="true"/>
        </w:trPr>
        <w:tc>
          <w:tcPr>
            <w:tcW w:w="6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rFonts w:ascii="Arial" w:hAnsi="Arial" w:cs="Arial"/>
                <w:color w:val="000000"/>
                <w:sz w:val="16"/>
                <w:szCs w:val="16"/>
                <w:lang w:val="uk-UA"/>
              </w:rPr>
            </w:pPr>
            <w:r>
              <w:rPr>
                <w:rFonts w:cs="Arial" w:ascii="Arial" w:hAnsi="Arial"/>
                <w:color w:val="000000"/>
                <w:sz w:val="16"/>
                <w:szCs w:val="16"/>
                <w:lang w:val="uk-UA"/>
              </w:rPr>
            </w:r>
          </w:p>
        </w:tc>
        <w:tc>
          <w:tcPr>
            <w:tcW w:w="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before="0" w:after="200"/>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Висок.</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67,3%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59,6%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Arial" w:hAnsi="Arial" w:cs="Arial"/>
                <w:color w:val="000000"/>
                <w:sz w:val="16"/>
                <w:szCs w:val="16"/>
                <w:lang w:val="uk-UA"/>
              </w:rPr>
            </w:pPr>
            <w:r>
              <w:rPr>
                <w:rFonts w:cs="Arial" w:ascii="Arial" w:hAnsi="Arial"/>
                <w:color w:val="000000"/>
                <w:sz w:val="16"/>
                <w:szCs w:val="16"/>
                <w:lang w:val="uk-UA"/>
              </w:rPr>
              <w:t>57,7%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84,6%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51,9%</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Висок</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70,4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68,5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Arial" w:hAnsi="Arial" w:cs="Arial"/>
                <w:color w:val="000000"/>
                <w:sz w:val="16"/>
                <w:szCs w:val="16"/>
                <w:lang w:val="uk-UA"/>
              </w:rPr>
            </w:pPr>
            <w:r>
              <w:rPr>
                <w:rFonts w:cs="Arial" w:ascii="Arial" w:hAnsi="Arial"/>
                <w:color w:val="000000"/>
                <w:sz w:val="16"/>
                <w:szCs w:val="16"/>
                <w:lang w:val="uk-UA"/>
              </w:rPr>
              <w:t>59,3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42,5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Arial" w:ascii="Arial" w:hAnsi="Arial"/>
                <w:color w:val="000000"/>
                <w:sz w:val="16"/>
                <w:szCs w:val="16"/>
                <w:lang w:val="uk-UA"/>
              </w:rPr>
              <w:t>40,4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81,5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61,1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46,4</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46,4</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Висок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67,3%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100%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57,7%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b/>
                <w:b/>
                <w:color w:val="000000"/>
                <w:sz w:val="16"/>
                <w:szCs w:val="16"/>
                <w:lang w:val="uk-UA"/>
              </w:rPr>
            </w:pPr>
            <w:r>
              <w:rPr>
                <w:rFonts w:cs="Arial" w:ascii="Arial" w:hAnsi="Arial"/>
                <w:b/>
                <w:color w:val="000000"/>
                <w:sz w:val="16"/>
                <w:szCs w:val="16"/>
                <w:lang w:val="uk-UA"/>
              </w:rPr>
              <w:t>44,2%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59,6%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Достат.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Arial" w:hAnsi="Arial" w:cs="Arial"/>
                <w:color w:val="000000"/>
                <w:sz w:val="16"/>
                <w:szCs w:val="16"/>
                <w:lang w:val="uk-UA"/>
              </w:rPr>
            </w:pPr>
            <w:r>
              <w:rPr>
                <w:rFonts w:cs="Arial" w:ascii="Arial" w:hAnsi="Arial"/>
                <w:color w:val="000000"/>
                <w:sz w:val="16"/>
                <w:szCs w:val="16"/>
                <w:lang w:val="uk-UA"/>
              </w:rPr>
              <w:t>30,8%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15,4%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28,8%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26,9%</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32,7%</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38,4%</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Достат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Arial" w:ascii="Arial" w:hAnsi="Arial"/>
                <w:color w:val="000000"/>
                <w:sz w:val="16"/>
                <w:szCs w:val="16"/>
                <w:lang w:val="uk-UA"/>
              </w:rPr>
              <w:t>46,3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24,1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29,6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Arial" w:hAnsi="Arial" w:cs="Arial"/>
                <w:color w:val="000000"/>
                <w:sz w:val="16"/>
                <w:szCs w:val="16"/>
                <w:lang w:val="uk-UA"/>
              </w:rPr>
            </w:pPr>
            <w:r>
              <w:rPr>
                <w:rFonts w:cs="Arial" w:ascii="Arial" w:hAnsi="Arial"/>
                <w:color w:val="000000"/>
                <w:sz w:val="16"/>
                <w:szCs w:val="16"/>
                <w:lang w:val="uk-UA"/>
              </w:rPr>
              <w:t>31,4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40,7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42,6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29,6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Достат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23,1%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34,6%</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42,3%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46,2%</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Середн.</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11,6%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Arial" w:ascii="Arial" w:hAnsi="Arial"/>
                <w:color w:val="000000"/>
                <w:sz w:val="16"/>
                <w:szCs w:val="16"/>
                <w:lang w:val="uk-UA"/>
              </w:rPr>
              <w:t>11,</w:t>
            </w:r>
            <w:r>
              <w:rPr>
                <w:rFonts w:cs="Arial" w:ascii="Arial" w:hAnsi="Arial"/>
                <w:color w:val="000000"/>
                <w:sz w:val="16"/>
                <w:szCs w:val="16"/>
                <w:lang w:val="de-DE"/>
              </w:rPr>
              <w:t>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15,4%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23,1%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17,3%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7,3%</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Середн</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11,2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Середн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5,7%</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17,1%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5,7%</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Висок.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43,2%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43,2%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43,2%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65,5%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60,4%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41,8%</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Висок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42,9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59,2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71,4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38,8</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49</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49</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Висок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84,5%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67,2%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41,4%</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31,03%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31,03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62,1%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34,5%</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39,7%</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Достат.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19,8%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21,6%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41,8%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34,6%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Arial" w:ascii="Arial" w:hAnsi="Arial"/>
                <w:color w:val="000000"/>
                <w:sz w:val="16"/>
                <w:szCs w:val="16"/>
                <w:lang w:val="uk-UA"/>
              </w:rPr>
              <w:t>49,2%</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Достат.</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28,6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22,4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36,6</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28,6</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46,9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49</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49</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Достат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62,1%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15,5%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37,9%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60,3%</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55,2%</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b/>
                <w:b/>
                <w:bCs/>
                <w:color w:val="000000"/>
                <w:sz w:val="16"/>
                <w:szCs w:val="16"/>
                <w:lang w:val="uk-UA"/>
              </w:rPr>
            </w:pPr>
            <w:r>
              <w:rPr>
                <w:rFonts w:cs="Arial" w:ascii="Arial" w:hAnsi="Arial"/>
                <w:b/>
                <w:bCs/>
                <w:color w:val="000000"/>
                <w:sz w:val="16"/>
                <w:szCs w:val="16"/>
                <w:lang w:val="uk-UA"/>
              </w:rPr>
              <w:t>3</w:t>
            </w:r>
          </w:p>
        </w:tc>
      </w:tr>
      <w:tr>
        <w:trPr>
          <w:trHeight w:val="227" w:hRule="exact"/>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 xml:space="preserve">Середн.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rFonts w:ascii="Arial" w:hAnsi="Arial" w:cs="Arial"/>
                <w:color w:val="000000"/>
                <w:sz w:val="16"/>
                <w:szCs w:val="16"/>
                <w:lang w:val="uk-UA"/>
              </w:rPr>
            </w:pPr>
            <w:r>
              <w:rPr>
                <w:rFonts w:cs="Arial" w:ascii="Arial" w:hAnsi="Arial"/>
                <w:color w:val="000000"/>
                <w:sz w:val="16"/>
                <w:szCs w:val="16"/>
                <w:lang w:val="uk-UA"/>
              </w:rPr>
              <w:t>7,2%</w:t>
            </w:r>
          </w:p>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w:t>
            </w:r>
          </w:p>
        </w:tc>
      </w:tr>
      <w:tr>
        <w:trPr>
          <w:trHeight w:val="306" w:hRule="atLeast"/>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8/9</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Середн.</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8</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12,3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12,4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lang w:val="uk-UA"/>
              </w:rPr>
            </w:pPr>
            <w:r>
              <w:rPr>
                <w:rFonts w:cs="Arial" w:ascii="Arial" w:hAnsi="Arial"/>
                <w:color w:val="000000"/>
                <w:sz w:val="16"/>
                <w:szCs w:val="16"/>
                <w:lang w:val="uk-UA"/>
              </w:rPr>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49</w:t>
            </w:r>
          </w:p>
        </w:tc>
      </w:tr>
      <w:tr>
        <w:trPr>
          <w:trHeight w:val="306" w:hRule="atLeast"/>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9/10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Середні</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14,1%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17,27%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15,57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rFonts w:ascii="Arial" w:hAnsi="Arial" w:cs="Arial"/>
                <w:color w:val="000000"/>
                <w:sz w:val="16"/>
                <w:szCs w:val="16"/>
                <w:highlight w:val="green"/>
                <w:lang w:val="uk-UA"/>
              </w:rPr>
            </w:pPr>
            <w:r>
              <w:rPr>
                <w:rFonts w:cs="Arial" w:ascii="Arial" w:hAnsi="Arial"/>
                <w:color w:val="000000"/>
                <w:sz w:val="16"/>
                <w:szCs w:val="16"/>
                <w:highlight w:val="green"/>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5,2%</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58</w:t>
            </w:r>
          </w:p>
        </w:tc>
      </w:tr>
    </w:tbl>
    <w:p>
      <w:pPr>
        <w:pStyle w:val="Style13"/>
        <w:ind w:firstLine="851"/>
        <w:jc w:val="both"/>
        <w:rPr>
          <w:b w:val="false"/>
          <w:b w:val="false"/>
          <w:szCs w:val="28"/>
        </w:rPr>
      </w:pPr>
      <w:r>
        <w:rPr>
          <w:b w:val="false"/>
          <w:szCs w:val="28"/>
        </w:rPr>
      </w:r>
    </w:p>
    <w:p>
      <w:pPr>
        <w:pStyle w:val="Style13"/>
        <w:ind w:firstLine="851"/>
        <w:jc w:val="both"/>
        <w:rPr/>
      </w:pPr>
      <w:r>
        <w:rPr/>
      </w:r>
    </w:p>
    <w:p>
      <w:pPr>
        <w:pStyle w:val="Style13"/>
        <w:ind w:firstLine="851"/>
        <w:jc w:val="both"/>
        <w:rPr/>
      </w:pPr>
      <w:r>
        <w:rPr>
          <w:b w:val="false"/>
          <w:szCs w:val="28"/>
        </w:rPr>
        <w:t>У четвертих класах, якщо відстежувати % середнього балів предмету, то 1 місце посідає хімія (17,1%), друге – іноземна та алгебра (по 11,4%), третє геометрія(7,6%), четверте – історія України, географія та фізика (по 5,7%). У третьому класі за цими ж критеріями – перше - алгебра (17,27%), друге – геометрія (15,57%), третє – іноземна мова(14,1%), четверте – географія(7,2%), п</w:t>
      </w:r>
      <w:r>
        <w:rPr>
          <w:b w:val="false"/>
          <w:szCs w:val="28"/>
          <w:lang w:val="ru-RU"/>
        </w:rPr>
        <w:t>’</w:t>
      </w:r>
      <w:r>
        <w:rPr>
          <w:b w:val="false"/>
          <w:szCs w:val="28"/>
        </w:rPr>
        <w:t>яте – фізика та хімія (по 5,2%)</w:t>
      </w:r>
    </w:p>
    <w:p>
      <w:pPr>
        <w:pStyle w:val="Style13"/>
        <w:ind w:firstLine="851"/>
        <w:jc w:val="both"/>
        <w:rPr/>
      </w:pPr>
      <w:r>
        <w:rPr>
          <w:b w:val="false"/>
          <w:szCs w:val="28"/>
        </w:rPr>
        <w:t>У третіх класах щодо математики, то алгебра і геометрія вивчаються як предмети перший рік і гімназистам важко змінити ставлення до науки від рахункової до аналітичної. Деякі теми згідно програми складні для вивчення, що впливає на досягнення учнів. З іноземної проблема полягає у тому, що у класах є педагогічно запущені гімназисти, гімназисти, які прийшли у навчальний заклад не з першого класу, перехідний вік, проблема можливостей засвоєння. Педагоги оптимально і широко використовують інноваційні підходи при вивченні іноземної мови. Часто використовують комп</w:t>
      </w:r>
      <w:r>
        <w:rPr>
          <w:b w:val="false"/>
          <w:szCs w:val="28"/>
          <w:lang w:val="en-US"/>
        </w:rPr>
        <w:t>’</w:t>
      </w:r>
      <w:r>
        <w:rPr>
          <w:b w:val="false"/>
          <w:szCs w:val="28"/>
        </w:rPr>
        <w:t xml:space="preserve">ютерні технології. </w:t>
      </w:r>
    </w:p>
    <w:p>
      <w:pPr>
        <w:pStyle w:val="Style13"/>
        <w:ind w:firstLine="851"/>
        <w:jc w:val="both"/>
        <w:rPr>
          <w:b w:val="false"/>
          <w:b w:val="false"/>
          <w:szCs w:val="28"/>
        </w:rPr>
      </w:pPr>
      <w:r>
        <w:rPr>
          <w:b w:val="false"/>
          <w:szCs w:val="28"/>
        </w:rPr>
      </w:r>
    </w:p>
    <w:tbl>
      <w:tblPr>
        <w:tblW w:w="683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5"/>
        <w:gridCol w:w="1687"/>
        <w:gridCol w:w="759"/>
        <w:gridCol w:w="713"/>
        <w:gridCol w:w="18"/>
        <w:gridCol w:w="759"/>
        <w:gridCol w:w="737"/>
        <w:gridCol w:w="45"/>
        <w:gridCol w:w="850"/>
        <w:gridCol w:w="709"/>
        <w:gridCol w:w="10"/>
        <w:gridCol w:w="48"/>
      </w:tblGrid>
      <w:tr>
        <w:trPr>
          <w:trHeight w:val="255" w:hRule="atLeast"/>
        </w:trPr>
        <w:tc>
          <w:tcPr>
            <w:tcW w:w="6772" w:type="dxa"/>
            <w:gridSpan w:val="10"/>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16"/>
                <w:szCs w:val="16"/>
                <w:lang w:val="uk-UA"/>
              </w:rPr>
            </w:pPr>
            <w:r>
              <w:rPr>
                <w:rFonts w:cs="Arial" w:ascii="Arial" w:hAnsi="Arial"/>
                <w:sz w:val="16"/>
                <w:szCs w:val="16"/>
                <w:lang w:val="uk-UA"/>
              </w:rPr>
              <w:t>5-і класи</w:t>
            </w:r>
          </w:p>
        </w:tc>
        <w:tc>
          <w:tcPr>
            <w:tcW w:w="58" w:type="dxa"/>
            <w:gridSpan w:val="2"/>
            <w:tcBorders/>
            <w:shd w:fill="auto" w:val="clear"/>
            <w:tcMar>
              <w:left w:w="0" w:type="dxa"/>
              <w:right w:w="0" w:type="dxa"/>
            </w:tcMar>
          </w:tcPr>
          <w:p>
            <w:pPr>
              <w:pStyle w:val="Normal"/>
              <w:snapToGrid w:val="false"/>
              <w:spacing w:before="0" w:after="200"/>
              <w:rPr>
                <w:rFonts w:ascii="Arial" w:hAnsi="Arial" w:cs="Arial"/>
                <w:sz w:val="16"/>
                <w:szCs w:val="16"/>
                <w:lang w:val="uk-UA"/>
              </w:rPr>
            </w:pPr>
            <w:r>
              <w:rPr>
                <w:rFonts w:cs="Arial" w:ascii="Arial" w:hAnsi="Arial"/>
                <w:sz w:val="16"/>
                <w:szCs w:val="16"/>
                <w:lang w:val="uk-UA"/>
              </w:rPr>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eastAsia="Arial" w:cs="Arial"/>
                <w:sz w:val="16"/>
                <w:szCs w:val="16"/>
                <w:lang w:val="uk-UA"/>
              </w:rPr>
            </w:pPr>
            <w:r>
              <w:rPr>
                <w:rFonts w:eastAsia="Arial" w:cs="Arial" w:ascii="Arial" w:hAnsi="Arial"/>
                <w:sz w:val="16"/>
                <w:szCs w:val="16"/>
                <w:lang w:val="uk-UA"/>
              </w:rPr>
              <w:t>№</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lang w:val="uk-UA"/>
              </w:rPr>
            </w:pPr>
            <w:r>
              <w:rPr>
                <w:rFonts w:cs="Arial" w:ascii="Arial" w:hAnsi="Arial"/>
                <w:b/>
                <w:bCs/>
                <w:sz w:val="16"/>
                <w:szCs w:val="16"/>
                <w:lang w:val="uk-UA"/>
              </w:rPr>
              <w:t xml:space="preserve">Предмет </w:t>
            </w:r>
          </w:p>
        </w:tc>
        <w:tc>
          <w:tcPr>
            <w:tcW w:w="4600" w:type="dxa"/>
            <w:gridSpan w:val="9"/>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16"/>
                <w:szCs w:val="16"/>
                <w:lang w:val="uk-UA"/>
              </w:rPr>
            </w:pPr>
            <w:r>
              <w:rPr>
                <w:rFonts w:cs="Arial" w:ascii="Arial" w:hAnsi="Arial"/>
                <w:sz w:val="16"/>
                <w:szCs w:val="16"/>
                <w:lang w:val="uk-UA"/>
              </w:rPr>
              <w:t xml:space="preserve">Навчальний рік - рівень </w:t>
            </w:r>
          </w:p>
        </w:tc>
        <w:tc>
          <w:tcPr>
            <w:tcW w:w="48" w:type="dxa"/>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sz w:val="16"/>
                <w:szCs w:val="16"/>
                <w:lang w:val="uk-UA"/>
              </w:rPr>
            </w:pPr>
            <w:r>
              <w:rPr>
                <w:rFonts w:cs="Arial" w:ascii="Arial" w:hAnsi="Arial"/>
                <w:b/>
                <w:sz w:val="16"/>
                <w:szCs w:val="16"/>
                <w:lang w:val="uk-UA"/>
              </w:rPr>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lang w:val="uk-UA"/>
              </w:rPr>
            </w:pPr>
            <w:r>
              <w:rPr>
                <w:rFonts w:cs="Arial" w:ascii="Arial" w:hAnsi="Arial"/>
                <w:sz w:val="16"/>
                <w:szCs w:val="16"/>
                <w:lang w:val="uk-UA"/>
              </w:rPr>
              <w:t>п/п</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w:t>
            </w:r>
          </w:p>
        </w:tc>
        <w:tc>
          <w:tcPr>
            <w:tcW w:w="14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16"/>
                <w:szCs w:val="16"/>
                <w:lang w:val="uk-UA"/>
              </w:rPr>
            </w:pPr>
            <w:r>
              <w:rPr>
                <w:rFonts w:cs="Arial" w:ascii="Arial" w:hAnsi="Arial"/>
                <w:sz w:val="16"/>
                <w:szCs w:val="16"/>
                <w:lang w:val="uk-UA"/>
              </w:rPr>
              <w:t xml:space="preserve">середній </w:t>
            </w:r>
          </w:p>
        </w:tc>
        <w:tc>
          <w:tcPr>
            <w:tcW w:w="1559"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16"/>
                <w:szCs w:val="16"/>
                <w:lang w:val="uk-UA"/>
              </w:rPr>
            </w:pPr>
            <w:r>
              <w:rPr>
                <w:rFonts w:cs="Arial" w:ascii="Arial" w:hAnsi="Arial"/>
                <w:sz w:val="16"/>
                <w:szCs w:val="16"/>
                <w:lang w:val="uk-UA"/>
              </w:rPr>
              <w:t xml:space="preserve">Достатній </w:t>
            </w:r>
          </w:p>
        </w:tc>
        <w:tc>
          <w:tcPr>
            <w:tcW w:w="156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jc w:val="center"/>
              <w:rPr>
                <w:rFonts w:ascii="Arial" w:hAnsi="Arial" w:cs="Arial"/>
                <w:sz w:val="16"/>
                <w:szCs w:val="16"/>
                <w:lang w:val="uk-UA"/>
              </w:rPr>
            </w:pPr>
            <w:r>
              <w:rPr>
                <w:rFonts w:cs="Arial" w:ascii="Arial" w:hAnsi="Arial"/>
                <w:sz w:val="16"/>
                <w:szCs w:val="16"/>
                <w:lang w:val="uk-UA"/>
              </w:rPr>
              <w:t xml:space="preserve">високий </w:t>
            </w:r>
          </w:p>
        </w:tc>
        <w:tc>
          <w:tcPr>
            <w:tcW w:w="48" w:type="dxa"/>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sz w:val="16"/>
                <w:szCs w:val="16"/>
                <w:lang w:val="uk-UA"/>
              </w:rPr>
            </w:pPr>
            <w:r>
              <w:rPr>
                <w:rFonts w:cs="Arial" w:ascii="Arial" w:hAnsi="Arial"/>
                <w:b/>
                <w:sz w:val="16"/>
                <w:szCs w:val="16"/>
                <w:lang w:val="uk-UA"/>
              </w:rPr>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w:t>
            </w:r>
          </w:p>
        </w:tc>
        <w:tc>
          <w:tcPr>
            <w:tcW w:w="759" w:type="dxa"/>
            <w:tcBorders>
              <w:left w:val="single" w:sz="4" w:space="0" w:color="000000"/>
            </w:tcBorders>
            <w:shd w:fill="auto" w:val="clear"/>
            <w:tcMar>
              <w:left w:w="103" w:type="dxa"/>
            </w:tcMar>
            <w:vAlign w:val="bottom"/>
          </w:tcPr>
          <w:p>
            <w:pPr>
              <w:pStyle w:val="Normal"/>
              <w:spacing w:before="0" w:after="200"/>
              <w:rPr/>
            </w:pPr>
            <w:r>
              <w:rPr>
                <w:rFonts w:cs="Arial" w:ascii="Arial" w:hAnsi="Arial"/>
                <w:sz w:val="16"/>
                <w:szCs w:val="16"/>
                <w:lang w:val="uk-UA"/>
              </w:rPr>
              <w:t>0</w:t>
            </w:r>
            <w:r>
              <w:rPr>
                <w:rFonts w:cs="Arial" w:ascii="Arial" w:hAnsi="Arial"/>
                <w:sz w:val="16"/>
                <w:szCs w:val="16"/>
              </w:rPr>
              <w:t>8.-09.</w:t>
            </w:r>
          </w:p>
        </w:tc>
        <w:tc>
          <w:tcPr>
            <w:tcW w:w="731" w:type="dxa"/>
            <w:gridSpan w:val="2"/>
            <w:tcBorders>
              <w:left w:val="single" w:sz="4" w:space="0" w:color="000000"/>
            </w:tcBorders>
            <w:shd w:fill="auto" w:val="clear"/>
            <w:tcMar>
              <w:left w:w="103" w:type="dxa"/>
            </w:tcMar>
            <w:vAlign w:val="bottom"/>
          </w:tcPr>
          <w:p>
            <w:pPr>
              <w:pStyle w:val="Normal"/>
              <w:spacing w:before="0" w:after="200"/>
              <w:rPr>
                <w:rFonts w:ascii="Arial" w:hAnsi="Arial" w:cs="Arial"/>
                <w:sz w:val="16"/>
                <w:szCs w:val="16"/>
                <w:lang w:val="en-US"/>
              </w:rPr>
            </w:pPr>
            <w:r>
              <w:rPr>
                <w:rFonts w:cs="Arial" w:ascii="Arial" w:hAnsi="Arial"/>
                <w:sz w:val="16"/>
                <w:szCs w:val="16"/>
                <w:lang w:val="en-US"/>
              </w:rPr>
              <w:t>09/10</w:t>
            </w:r>
          </w:p>
        </w:tc>
        <w:tc>
          <w:tcPr>
            <w:tcW w:w="759" w:type="dxa"/>
            <w:tcBorders>
              <w:left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08.-09.</w:t>
            </w:r>
          </w:p>
        </w:tc>
        <w:tc>
          <w:tcPr>
            <w:tcW w:w="73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lang w:val="uk-UA"/>
              </w:rPr>
            </w:pPr>
            <w:r>
              <w:rPr>
                <w:rFonts w:cs="Arial" w:ascii="Arial" w:hAnsi="Arial"/>
                <w:sz w:val="16"/>
                <w:szCs w:val="16"/>
                <w:lang w:val="uk-UA"/>
              </w:rPr>
              <w:t>09/10</w:t>
            </w:r>
          </w:p>
        </w:tc>
        <w:tc>
          <w:tcPr>
            <w:tcW w:w="89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08.-09.</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rPr>
                <w:rFonts w:ascii="Arial" w:hAnsi="Arial" w:cs="Arial"/>
                <w:sz w:val="16"/>
                <w:szCs w:val="16"/>
                <w:lang w:val="uk-UA"/>
              </w:rPr>
            </w:pPr>
            <w:r>
              <w:rPr>
                <w:rFonts w:cs="Arial" w:ascii="Arial" w:hAnsi="Arial"/>
                <w:sz w:val="16"/>
                <w:szCs w:val="16"/>
                <w:lang w:val="uk-UA"/>
              </w:rPr>
              <w:t>09/10</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1.</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Українська мова </w:t>
            </w:r>
          </w:p>
        </w:tc>
        <w:tc>
          <w:tcPr>
            <w:tcW w:w="759" w:type="dxa"/>
            <w:tcBorders>
              <w:left w:val="single" w:sz="4" w:space="0" w:color="000000"/>
            </w:tcBorders>
            <w:shd w:fill="auto" w:val="clear"/>
            <w:tcMar>
              <w:left w:w="103" w:type="dxa"/>
            </w:tcMar>
            <w:vAlign w:val="bottom"/>
          </w:tcPr>
          <w:p>
            <w:pPr>
              <w:pStyle w:val="Normal"/>
              <w:spacing w:before="0" w:after="200"/>
              <w:jc w:val="right"/>
              <w:rPr/>
            </w:pPr>
            <w:r>
              <w:rPr>
                <w:rFonts w:cs="Arial" w:ascii="Arial" w:hAnsi="Arial"/>
                <w:b/>
                <w:bCs/>
                <w:color w:val="FF0000"/>
                <w:sz w:val="16"/>
                <w:szCs w:val="16"/>
              </w:rPr>
              <w:t>15%</w:t>
            </w:r>
          </w:p>
        </w:tc>
        <w:tc>
          <w:tcPr>
            <w:tcW w:w="731" w:type="dxa"/>
            <w:gridSpan w:val="2"/>
            <w:tcBorders>
              <w:left w:val="single" w:sz="4" w:space="0" w:color="000000"/>
            </w:tcBorders>
            <w:shd w:fill="auto" w:val="clear"/>
            <w:tcMar>
              <w:left w:w="103" w:type="dxa"/>
            </w:tcMar>
            <w:vAlign w:val="bottom"/>
          </w:tcPr>
          <w:p>
            <w:pPr>
              <w:pStyle w:val="Normal"/>
              <w:spacing w:before="0" w:after="200"/>
              <w:jc w:val="right"/>
              <w:rPr/>
            </w:pPr>
            <w:r>
              <w:rPr>
                <w:rFonts w:cs="Arial" w:ascii="Arial" w:hAnsi="Arial"/>
                <w:b/>
                <w:bCs/>
                <w:color w:val="FF0000"/>
                <w:sz w:val="16"/>
                <w:szCs w:val="16"/>
                <w:lang w:val="en-US"/>
              </w:rPr>
              <w:t>5</w:t>
            </w:r>
            <w:r>
              <w:rPr>
                <w:rFonts w:cs="Arial" w:ascii="Arial" w:hAnsi="Arial"/>
                <w:b/>
                <w:bCs/>
                <w:color w:val="FF0000"/>
                <w:sz w:val="16"/>
                <w:szCs w:val="16"/>
                <w:lang w:val="uk-UA"/>
              </w:rPr>
              <w:t>,3%</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35,00%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41,1%</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50,00%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53,6%</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xml:space="preserve">2. </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Українська літераутура </w:t>
            </w:r>
          </w:p>
        </w:tc>
        <w:tc>
          <w:tcPr>
            <w:tcW w:w="759" w:type="dxa"/>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rPr>
            </w:pPr>
            <w:r>
              <w:rPr>
                <w:rFonts w:cs="Arial" w:ascii="Arial" w:hAnsi="Arial"/>
                <w:b/>
                <w:bCs/>
                <w:color w:val="FF0000"/>
                <w:sz w:val="16"/>
                <w:szCs w:val="16"/>
              </w:rPr>
              <w:t>11,30%</w:t>
            </w:r>
          </w:p>
        </w:tc>
        <w:tc>
          <w:tcPr>
            <w:tcW w:w="731" w:type="dxa"/>
            <w:gridSpan w:val="2"/>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lang w:val="uk-UA"/>
              </w:rPr>
            </w:pPr>
            <w:r>
              <w:rPr>
                <w:rFonts w:cs="Arial" w:ascii="Arial" w:hAnsi="Arial"/>
                <w:b/>
                <w:bCs/>
                <w:color w:val="FF0000"/>
                <w:sz w:val="16"/>
                <w:szCs w:val="16"/>
                <w:lang w:val="uk-UA"/>
              </w:rPr>
              <w:t>1,6%</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24,10%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21,3%</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64,60%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77,1%</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xml:space="preserve">3. </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Зарубіжна література </w:t>
            </w:r>
          </w:p>
        </w:tc>
        <w:tc>
          <w:tcPr>
            <w:tcW w:w="759" w:type="dxa"/>
            <w:tcBorders>
              <w:left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w:t>
            </w:r>
          </w:p>
        </w:tc>
        <w:tc>
          <w:tcPr>
            <w:tcW w:w="731" w:type="dxa"/>
            <w:gridSpan w:val="2"/>
            <w:tcBorders>
              <w:left w:val="single" w:sz="4" w:space="0" w:color="000000"/>
            </w:tcBorders>
            <w:shd w:fill="auto" w:val="clear"/>
            <w:tcMar>
              <w:left w:w="103" w:type="dxa"/>
            </w:tcMar>
            <w:vAlign w:val="bottom"/>
          </w:tcPr>
          <w:p>
            <w:pPr>
              <w:pStyle w:val="Normal"/>
              <w:spacing w:before="0" w:after="200"/>
              <w:rPr>
                <w:rFonts w:ascii="Arial" w:hAnsi="Arial" w:cs="Arial"/>
                <w:sz w:val="16"/>
                <w:szCs w:val="16"/>
                <w:lang w:val="uk-UA"/>
              </w:rPr>
            </w:pPr>
            <w:r>
              <w:rPr>
                <w:rFonts w:cs="Arial" w:ascii="Arial" w:hAnsi="Arial"/>
                <w:sz w:val="16"/>
                <w:szCs w:val="16"/>
                <w:lang w:val="uk-UA"/>
              </w:rPr>
              <w:t>1,6%</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31,50%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23,1%</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68,50%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75,3%</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4.</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rFonts w:ascii="Arial" w:hAnsi="Arial" w:cs="Arial"/>
                <w:b/>
                <w:b/>
                <w:bCs/>
                <w:sz w:val="16"/>
                <w:szCs w:val="16"/>
              </w:rPr>
            </w:pPr>
            <w:r>
              <w:rPr>
                <w:rFonts w:cs="Arial" w:ascii="Arial" w:hAnsi="Arial"/>
                <w:b/>
                <w:bCs/>
                <w:sz w:val="16"/>
                <w:szCs w:val="16"/>
              </w:rPr>
              <w:t>Іноземна</w:t>
            </w:r>
          </w:p>
          <w:p>
            <w:pPr>
              <w:pStyle w:val="Normal"/>
              <w:spacing w:before="0" w:after="200"/>
              <w:rPr>
                <w:rFonts w:ascii="Arial" w:hAnsi="Arial" w:cs="Arial"/>
                <w:b/>
                <w:b/>
                <w:bCs/>
                <w:sz w:val="16"/>
                <w:szCs w:val="16"/>
              </w:rPr>
            </w:pPr>
            <w:r>
              <w:rPr>
                <w:rFonts w:cs="Arial" w:ascii="Arial" w:hAnsi="Arial"/>
                <w:b/>
                <w:bCs/>
                <w:sz w:val="16"/>
                <w:szCs w:val="16"/>
              </w:rPr>
              <w:t>(основна)</w:t>
            </w:r>
          </w:p>
        </w:tc>
        <w:tc>
          <w:tcPr>
            <w:tcW w:w="759" w:type="dxa"/>
            <w:tcBorders>
              <w:left w:val="single" w:sz="4" w:space="0" w:color="000000"/>
            </w:tcBorders>
            <w:shd w:fill="auto" w:val="clear"/>
            <w:tcMar>
              <w:left w:w="103" w:type="dxa"/>
            </w:tcMar>
            <w:vAlign w:val="bottom"/>
          </w:tcPr>
          <w:p>
            <w:pPr>
              <w:pStyle w:val="Normal"/>
              <w:spacing w:before="0" w:after="200"/>
              <w:jc w:val="right"/>
              <w:rPr>
                <w:rFonts w:ascii="Arial" w:hAnsi="Arial" w:cs="Arial"/>
                <w:sz w:val="16"/>
                <w:szCs w:val="16"/>
              </w:rPr>
            </w:pPr>
            <w:r>
              <w:rPr>
                <w:rFonts w:cs="Arial" w:ascii="Arial" w:hAnsi="Arial"/>
                <w:sz w:val="16"/>
                <w:szCs w:val="16"/>
              </w:rPr>
              <w:t>6%</w:t>
            </w:r>
          </w:p>
        </w:tc>
        <w:tc>
          <w:tcPr>
            <w:tcW w:w="731" w:type="dxa"/>
            <w:gridSpan w:val="2"/>
            <w:tcBorders>
              <w:left w:val="single" w:sz="4" w:space="0" w:color="000000"/>
            </w:tcBorders>
            <w:shd w:fill="auto" w:val="clear"/>
            <w:tcMar>
              <w:left w:w="103" w:type="dxa"/>
            </w:tcMar>
            <w:vAlign w:val="bottom"/>
          </w:tcPr>
          <w:p>
            <w:pPr>
              <w:pStyle w:val="Normal"/>
              <w:spacing w:before="0" w:after="200"/>
              <w:jc w:val="right"/>
              <w:rPr>
                <w:rFonts w:ascii="Arial" w:hAnsi="Arial" w:cs="Arial"/>
                <w:sz w:val="16"/>
                <w:szCs w:val="16"/>
                <w:lang w:val="uk-UA"/>
              </w:rPr>
            </w:pPr>
            <w:r>
              <w:rPr>
                <w:rFonts w:cs="Arial" w:ascii="Arial" w:hAnsi="Arial"/>
                <w:sz w:val="16"/>
                <w:szCs w:val="16"/>
                <w:lang w:val="uk-UA"/>
              </w:rPr>
              <w:t>12,3%</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33,00%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30,4%</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61,00%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55,6%</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5.</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Алгебра </w:t>
            </w:r>
          </w:p>
        </w:tc>
        <w:tc>
          <w:tcPr>
            <w:tcW w:w="759" w:type="dxa"/>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rPr>
            </w:pPr>
            <w:r>
              <w:rPr>
                <w:rFonts w:cs="Arial" w:ascii="Arial" w:hAnsi="Arial"/>
                <w:b/>
                <w:bCs/>
                <w:color w:val="FF0000"/>
                <w:sz w:val="16"/>
                <w:szCs w:val="16"/>
              </w:rPr>
              <w:t>8,80%</w:t>
            </w:r>
          </w:p>
        </w:tc>
        <w:tc>
          <w:tcPr>
            <w:tcW w:w="731" w:type="dxa"/>
            <w:gridSpan w:val="2"/>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lang w:val="uk-UA"/>
              </w:rPr>
            </w:pPr>
            <w:r>
              <w:rPr>
                <w:rFonts w:cs="Arial" w:ascii="Arial" w:hAnsi="Arial"/>
                <w:b/>
                <w:bCs/>
                <w:color w:val="FF0000"/>
                <w:sz w:val="16"/>
                <w:szCs w:val="16"/>
                <w:lang w:val="uk-UA"/>
              </w:rPr>
              <w:t>3,8%</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37,50%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43,2%</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Arial" w:ascii="Arial" w:hAnsi="Arial"/>
                <w:color w:val="000000"/>
                <w:sz w:val="16"/>
                <w:szCs w:val="16"/>
              </w:rPr>
              <w:t>53,70%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53%</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6.</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Геометрія </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rPr>
            </w:pPr>
            <w:r>
              <w:rPr>
                <w:rFonts w:cs="Arial" w:ascii="Arial" w:hAnsi="Arial"/>
                <w:b/>
                <w:bCs/>
                <w:color w:val="FF0000"/>
                <w:sz w:val="16"/>
                <w:szCs w:val="16"/>
              </w:rPr>
              <w:t>12,90%</w:t>
            </w:r>
          </w:p>
        </w:tc>
        <w:tc>
          <w:tcPr>
            <w:tcW w:w="731" w:type="dxa"/>
            <w:gridSpan w:val="2"/>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lang w:val="uk-UA"/>
              </w:rPr>
            </w:pPr>
            <w:r>
              <w:rPr>
                <w:rFonts w:cs="Arial" w:ascii="Arial" w:hAnsi="Arial"/>
                <w:b/>
                <w:bCs/>
                <w:color w:val="FF0000"/>
                <w:sz w:val="16"/>
                <w:szCs w:val="16"/>
                <w:lang w:val="uk-UA"/>
              </w:rPr>
              <w:t>1,6%</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35,20%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48,4%</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51,90%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50%</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7.</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Інформатика </w:t>
            </w:r>
          </w:p>
        </w:tc>
        <w:tc>
          <w:tcPr>
            <w:tcW w:w="759" w:type="dxa"/>
            <w:tcBorders>
              <w:left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w:t>
            </w:r>
          </w:p>
        </w:tc>
        <w:tc>
          <w:tcPr>
            <w:tcW w:w="731" w:type="dxa"/>
            <w:gridSpan w:val="2"/>
            <w:tcBorders>
              <w:left w:val="single" w:sz="4" w:space="0" w:color="000000"/>
            </w:tcBorders>
            <w:shd w:fill="auto" w:val="clear"/>
            <w:tcMar>
              <w:left w:w="103" w:type="dxa"/>
            </w:tcMar>
            <w:vAlign w:val="bottom"/>
          </w:tcPr>
          <w:p>
            <w:pPr>
              <w:pStyle w:val="Normal"/>
              <w:snapToGrid w:val="false"/>
              <w:spacing w:before="0" w:after="200"/>
              <w:rPr>
                <w:rFonts w:ascii="Arial" w:hAnsi="Arial" w:cs="Arial"/>
                <w:sz w:val="16"/>
                <w:szCs w:val="16"/>
              </w:rPr>
            </w:pPr>
            <w:r>
              <w:rPr>
                <w:rFonts w:cs="Arial" w:ascii="Arial" w:hAnsi="Arial"/>
                <w:sz w:val="16"/>
                <w:szCs w:val="16"/>
              </w:rPr>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27,80%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3,6%</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72%</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96,4%</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8.</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Історія України </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3,20%</w:t>
            </w:r>
          </w:p>
        </w:tc>
        <w:tc>
          <w:tcPr>
            <w:tcW w:w="731" w:type="dxa"/>
            <w:gridSpan w:val="2"/>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7,1%</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35,50%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32,1%</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61,30%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60,8%</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9.</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Всесвітня історія </w:t>
            </w:r>
          </w:p>
        </w:tc>
        <w:tc>
          <w:tcPr>
            <w:tcW w:w="759" w:type="dxa"/>
            <w:tcBorders>
              <w:left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 </w:t>
            </w:r>
          </w:p>
        </w:tc>
        <w:tc>
          <w:tcPr>
            <w:tcW w:w="731" w:type="dxa"/>
            <w:gridSpan w:val="2"/>
            <w:tcBorders>
              <w:left w:val="single" w:sz="4" w:space="0" w:color="000000"/>
            </w:tcBorders>
            <w:shd w:fill="auto" w:val="clear"/>
            <w:tcMar>
              <w:left w:w="103" w:type="dxa"/>
            </w:tcMar>
            <w:vAlign w:val="bottom"/>
          </w:tcPr>
          <w:p>
            <w:pPr>
              <w:pStyle w:val="Normal"/>
              <w:spacing w:before="0" w:after="200"/>
              <w:rPr>
                <w:rFonts w:ascii="Arial" w:hAnsi="Arial" w:cs="Arial"/>
                <w:sz w:val="16"/>
                <w:szCs w:val="16"/>
                <w:lang w:val="uk-UA"/>
              </w:rPr>
            </w:pPr>
            <w:r>
              <w:rPr>
                <w:rFonts w:cs="Arial" w:ascii="Arial" w:hAnsi="Arial"/>
                <w:sz w:val="16"/>
                <w:szCs w:val="16"/>
                <w:lang w:val="uk-UA"/>
              </w:rPr>
              <w:t>5,2%</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39,00%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30,4%</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61%</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64,4%</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10.</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Географія </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rPr>
            </w:pPr>
            <w:r>
              <w:rPr>
                <w:rFonts w:cs="Arial" w:ascii="Arial" w:hAnsi="Arial"/>
                <w:b/>
                <w:bCs/>
                <w:color w:val="FF0000"/>
                <w:sz w:val="16"/>
                <w:szCs w:val="16"/>
              </w:rPr>
              <w:t>20,30%</w:t>
            </w:r>
          </w:p>
        </w:tc>
        <w:tc>
          <w:tcPr>
            <w:tcW w:w="731" w:type="dxa"/>
            <w:gridSpan w:val="2"/>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lang w:val="uk-UA"/>
              </w:rPr>
            </w:pPr>
            <w:r>
              <w:rPr>
                <w:rFonts w:cs="Arial" w:ascii="Arial" w:hAnsi="Arial"/>
                <w:b/>
                <w:bCs/>
                <w:color w:val="FF0000"/>
                <w:sz w:val="16"/>
                <w:szCs w:val="16"/>
                <w:lang w:val="uk-UA"/>
              </w:rPr>
              <w:t>12,4%</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27,80%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28,6%</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52%</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59%</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11.</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Біологія </w:t>
            </w:r>
          </w:p>
        </w:tc>
        <w:tc>
          <w:tcPr>
            <w:tcW w:w="759" w:type="dxa"/>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rPr>
            </w:pPr>
            <w:r>
              <w:rPr>
                <w:rFonts w:cs="Arial" w:ascii="Arial" w:hAnsi="Arial"/>
                <w:b/>
                <w:bCs/>
                <w:color w:val="FF0000"/>
                <w:sz w:val="16"/>
                <w:szCs w:val="16"/>
              </w:rPr>
              <w:t>9,30%</w:t>
            </w:r>
          </w:p>
        </w:tc>
        <w:tc>
          <w:tcPr>
            <w:tcW w:w="731" w:type="dxa"/>
            <w:gridSpan w:val="2"/>
            <w:tcBorders>
              <w:left w:val="single" w:sz="4" w:space="0" w:color="000000"/>
            </w:tcBorders>
            <w:shd w:fill="auto" w:val="clear"/>
            <w:tcMar>
              <w:left w:w="103" w:type="dxa"/>
            </w:tcMar>
            <w:vAlign w:val="bottom"/>
          </w:tcPr>
          <w:p>
            <w:pPr>
              <w:pStyle w:val="Normal"/>
              <w:spacing w:before="0" w:after="200"/>
              <w:jc w:val="right"/>
              <w:rPr>
                <w:rFonts w:ascii="Arial" w:hAnsi="Arial" w:cs="Arial"/>
                <w:b/>
                <w:b/>
                <w:bCs/>
                <w:color w:val="FF0000"/>
                <w:sz w:val="16"/>
                <w:szCs w:val="16"/>
                <w:lang w:val="uk-UA"/>
              </w:rPr>
            </w:pPr>
            <w:r>
              <w:rPr>
                <w:rFonts w:cs="Arial" w:ascii="Arial" w:hAnsi="Arial"/>
                <w:b/>
                <w:bCs/>
                <w:color w:val="FF0000"/>
                <w:sz w:val="16"/>
                <w:szCs w:val="16"/>
                <w:lang w:val="uk-UA"/>
              </w:rPr>
              <w:t>4,9%</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37%</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43,2%</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54%</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51,9%</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12.</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pPr>
            <w:r>
              <w:rPr>
                <w:rFonts w:cs="Arial" w:ascii="Arial" w:hAnsi="Arial"/>
                <w:b/>
                <w:bCs/>
                <w:sz w:val="16"/>
                <w:szCs w:val="16"/>
              </w:rPr>
              <w:t xml:space="preserve">Хімія </w:t>
            </w:r>
            <w:r>
              <w:rPr>
                <w:rFonts w:cs="Arial" w:ascii="Arial" w:hAnsi="Arial"/>
                <w:b/>
                <w:bCs/>
                <w:sz w:val="16"/>
                <w:szCs w:val="16"/>
                <w:lang w:val="uk-UA"/>
              </w:rPr>
              <w:t>1,6%</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rPr>
            </w:pPr>
            <w:r>
              <w:rPr>
                <w:rFonts w:cs="Arial" w:ascii="Arial" w:hAnsi="Arial"/>
                <w:b/>
                <w:bCs/>
                <w:color w:val="FF0000"/>
                <w:sz w:val="16"/>
                <w:szCs w:val="16"/>
              </w:rPr>
              <w:t>16,70%</w:t>
            </w:r>
          </w:p>
        </w:tc>
        <w:tc>
          <w:tcPr>
            <w:tcW w:w="731" w:type="dxa"/>
            <w:gridSpan w:val="2"/>
            <w:tcBorders>
              <w:left w:val="single" w:sz="4" w:space="0" w:color="000000"/>
            </w:tcBorders>
            <w:shd w:fill="auto" w:val="clear"/>
            <w:tcMar>
              <w:left w:w="103" w:type="dxa"/>
            </w:tcMar>
          </w:tcPr>
          <w:p>
            <w:pPr>
              <w:pStyle w:val="Normal"/>
              <w:spacing w:before="0" w:after="200"/>
              <w:jc w:val="center"/>
              <w:rPr>
                <w:rFonts w:ascii="Arial" w:hAnsi="Arial" w:cs="Arial"/>
                <w:b/>
                <w:b/>
                <w:bCs/>
                <w:color w:val="FF0000"/>
                <w:sz w:val="16"/>
                <w:szCs w:val="16"/>
                <w:lang w:val="uk-UA"/>
              </w:rPr>
            </w:pPr>
            <w:r>
              <w:rPr>
                <w:rFonts w:cs="Arial" w:ascii="Arial" w:hAnsi="Arial"/>
                <w:b/>
                <w:bCs/>
                <w:color w:val="FF0000"/>
                <w:sz w:val="16"/>
                <w:szCs w:val="16"/>
                <w:lang w:val="uk-UA"/>
              </w:rPr>
              <w:t>1,6%</w:t>
            </w:r>
          </w:p>
        </w:tc>
        <w:tc>
          <w:tcPr>
            <w:tcW w:w="759" w:type="dxa"/>
            <w:tcBorders>
              <w:left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29,60%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44,4%</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53,70%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51,4%</w:t>
            </w:r>
          </w:p>
        </w:tc>
      </w:tr>
      <w:tr>
        <w:trPr>
          <w:trHeight w:val="255" w:hRule="atLeast"/>
        </w:trPr>
        <w:tc>
          <w:tcPr>
            <w:tcW w:w="4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sz w:val="16"/>
                <w:szCs w:val="16"/>
              </w:rPr>
            </w:pPr>
            <w:r>
              <w:rPr>
                <w:rFonts w:cs="Arial" w:ascii="Arial" w:hAnsi="Arial"/>
                <w:sz w:val="16"/>
                <w:szCs w:val="16"/>
              </w:rPr>
              <w:t>13.</w:t>
            </w:r>
          </w:p>
        </w:tc>
        <w:tc>
          <w:tcPr>
            <w:tcW w:w="168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rFonts w:ascii="Arial" w:hAnsi="Arial" w:cs="Arial"/>
                <w:b/>
                <w:b/>
                <w:bCs/>
                <w:sz w:val="16"/>
                <w:szCs w:val="16"/>
              </w:rPr>
            </w:pPr>
            <w:r>
              <w:rPr>
                <w:rFonts w:cs="Arial" w:ascii="Arial" w:hAnsi="Arial"/>
                <w:b/>
                <w:bCs/>
                <w:sz w:val="16"/>
                <w:szCs w:val="16"/>
              </w:rPr>
              <w:t xml:space="preserve">Фізика </w:t>
            </w:r>
          </w:p>
        </w:tc>
        <w:tc>
          <w:tcPr>
            <w:tcW w:w="759" w:type="dxa"/>
            <w:tcBorders>
              <w:left w:val="single" w:sz="4" w:space="0" w:color="000000"/>
              <w:bottom w:val="single" w:sz="4" w:space="0" w:color="000000"/>
              <w:insideH w:val="single" w:sz="4" w:space="0" w:color="000000"/>
            </w:tcBorders>
            <w:shd w:fill="auto" w:val="clear"/>
            <w:tcMar>
              <w:left w:w="103" w:type="dxa"/>
            </w:tcMar>
            <w:vAlign w:val="bottom"/>
          </w:tcPr>
          <w:p>
            <w:pPr>
              <w:pStyle w:val="Normal"/>
              <w:snapToGrid w:val="false"/>
              <w:spacing w:before="0" w:after="200"/>
              <w:rPr>
                <w:rFonts w:ascii="Arial" w:hAnsi="Arial" w:cs="Arial"/>
                <w:b/>
                <w:b/>
                <w:bCs/>
                <w:sz w:val="16"/>
                <w:szCs w:val="16"/>
              </w:rPr>
            </w:pPr>
            <w:r>
              <w:rPr>
                <w:rFonts w:cs="Arial" w:ascii="Arial" w:hAnsi="Arial"/>
                <w:b/>
                <w:bCs/>
                <w:sz w:val="16"/>
                <w:szCs w:val="16"/>
              </w:rPr>
            </w:r>
          </w:p>
        </w:tc>
        <w:tc>
          <w:tcPr>
            <w:tcW w:w="731"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spacing w:before="0" w:after="200"/>
              <w:rPr/>
            </w:pPr>
            <w:r>
              <w:rPr>
                <w:rFonts w:cs="Arial" w:ascii="Arial" w:hAnsi="Arial"/>
                <w:sz w:val="16"/>
                <w:szCs w:val="16"/>
              </w:rPr>
              <w:t> </w:t>
            </w:r>
            <w:r>
              <w:rPr>
                <w:rFonts w:cs="Arial" w:ascii="Arial" w:hAnsi="Arial"/>
                <w:sz w:val="16"/>
                <w:szCs w:val="16"/>
                <w:lang w:val="uk-UA"/>
              </w:rPr>
              <w:t>3,6%</w:t>
            </w:r>
          </w:p>
        </w:tc>
        <w:tc>
          <w:tcPr>
            <w:tcW w:w="759"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42,60%</w:t>
            </w:r>
          </w:p>
        </w:tc>
        <w:tc>
          <w:tcPr>
            <w:tcW w:w="737" w:type="dxa"/>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34%</w:t>
            </w:r>
          </w:p>
        </w:tc>
        <w:tc>
          <w:tcPr>
            <w:tcW w:w="895" w:type="dxa"/>
            <w:gridSpan w:val="2"/>
            <w:tcBorders>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Arial" w:hAnsi="Arial" w:cs="Arial"/>
                <w:color w:val="000000"/>
                <w:sz w:val="16"/>
                <w:szCs w:val="16"/>
              </w:rPr>
            </w:pPr>
            <w:r>
              <w:rPr>
                <w:rFonts w:cs="Arial" w:ascii="Arial" w:hAnsi="Arial"/>
                <w:color w:val="000000"/>
                <w:sz w:val="16"/>
                <w:szCs w:val="16"/>
              </w:rPr>
              <w:t>57,40%</w:t>
            </w:r>
          </w:p>
        </w:tc>
        <w:tc>
          <w:tcPr>
            <w:tcW w:w="767"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rFonts w:ascii="Arial" w:hAnsi="Arial" w:cs="Arial"/>
                <w:color w:val="000000"/>
                <w:sz w:val="16"/>
                <w:szCs w:val="16"/>
                <w:lang w:val="uk-UA"/>
              </w:rPr>
            </w:pPr>
            <w:r>
              <w:rPr>
                <w:rFonts w:cs="Arial" w:ascii="Arial" w:hAnsi="Arial"/>
                <w:color w:val="000000"/>
                <w:sz w:val="16"/>
                <w:szCs w:val="16"/>
                <w:lang w:val="uk-UA"/>
              </w:rPr>
              <w:t>62,4%</w:t>
            </w:r>
          </w:p>
        </w:tc>
      </w:tr>
    </w:tbl>
    <w:p>
      <w:pPr>
        <w:pStyle w:val="Style13"/>
        <w:ind w:firstLine="851"/>
        <w:jc w:val="both"/>
        <w:rPr/>
      </w:pPr>
      <w:r>
        <w:rPr>
          <w:b w:val="false"/>
          <w:szCs w:val="28"/>
        </w:rPr>
        <w:t>У 5 гімназійних класах бали середнього рівня у % відношенні перше місце має географія та основна іноземна мова(12,3%), друге – історія України (7,1%), третє - українська мова та всесвітня історія (по 5,2%), четверте – біологія(4,9%)</w:t>
      </w:r>
    </w:p>
    <w:p>
      <w:pPr>
        <w:pStyle w:val="2"/>
        <w:jc w:val="center"/>
        <w:rPr>
          <w:b/>
          <w:b/>
          <w:szCs w:val="28"/>
        </w:rPr>
      </w:pPr>
      <w:r>
        <w:rPr>
          <w:b/>
          <w:szCs w:val="28"/>
        </w:rPr>
      </w:r>
    </w:p>
    <w:p>
      <w:pPr>
        <w:pStyle w:val="2"/>
        <w:jc w:val="center"/>
        <w:rPr/>
      </w:pPr>
      <w:r>
        <w:rPr>
          <w:b/>
          <w:szCs w:val="28"/>
        </w:rPr>
        <w:t xml:space="preserve">Участь гімназистів в олімпіадах, конкурсах, </w:t>
      </w:r>
    </w:p>
    <w:p>
      <w:pPr>
        <w:pStyle w:val="2"/>
        <w:jc w:val="center"/>
        <w:rPr>
          <w:b/>
          <w:b/>
          <w:szCs w:val="28"/>
        </w:rPr>
      </w:pPr>
      <w:r>
        <w:rPr>
          <w:b/>
          <w:szCs w:val="28"/>
        </w:rPr>
        <w:t>науково-дослідницькій роботі</w:t>
      </w:r>
    </w:p>
    <w:p>
      <w:pPr>
        <w:pStyle w:val="2"/>
        <w:rPr>
          <w:szCs w:val="28"/>
        </w:rPr>
      </w:pPr>
      <w:r>
        <w:rPr>
          <w:szCs w:val="28"/>
        </w:rPr>
        <w:t>Важливою складовою вияву та розвитку обдарованості учнів є їх участь в олімпіадах, конкурсах, захисті науково-дослідницьких робіт МАН.</w:t>
      </w:r>
    </w:p>
    <w:p>
      <w:pPr>
        <w:pStyle w:val="Normal"/>
        <w:shd w:fill="FFFFFF" w:val="clear"/>
        <w:ind w:firstLine="697"/>
        <w:jc w:val="both"/>
        <w:rPr/>
      </w:pPr>
      <w:r>
        <w:rPr>
          <w:sz w:val="28"/>
          <w:szCs w:val="28"/>
        </w:rPr>
        <w:t>Розробляючи нормативно-правову базу для ефективного управління процесом, дирекція видає ряд організаційних та аналітично-підсумкових наказів. У них подає детальний аналіз участі гімназистів у І, ІІ, ІІІ, І</w:t>
      </w:r>
      <w:r>
        <w:rPr>
          <w:sz w:val="28"/>
          <w:szCs w:val="28"/>
          <w:lang w:val="en-US"/>
        </w:rPr>
        <w:t>V</w:t>
      </w:r>
      <w:r>
        <w:rPr>
          <w:sz w:val="28"/>
          <w:szCs w:val="28"/>
        </w:rPr>
        <w:t xml:space="preserve"> етапах предметних олімпіад та захисті науково-дослідницьких робіт МАН. Відзначає учнів та вчителів, які досягли успіхів. Формує базу даних щодо успішності виступів гімназистів та здійснює рейтинг вчителів щодо якості підготовки учнів. Це сприяє підвищенню мотивації вчителів до такої роботи і спонукає ретельно здійснювати позакласну індивідуально-групову роботи щодо обдарованих учнів. Крім узагальнюючих даних по реалізації даної проблеми, вчителі здійснюють персональний облік учнів, які виявили високий рівень обдарованості під час вивчення конкретних предметів. При цьому активно співпрацює з вчителями-предметниками практичний психолог, який досліджує та вивчає учнівські можливості нервової системи та характеру, здатності до розкриття творчого потенціалу та самореалізації як основної засади соціалізації особистості.</w:t>
      </w:r>
    </w:p>
    <w:p>
      <w:pPr>
        <w:pStyle w:val="Normal"/>
        <w:shd w:fill="FFFFFF" w:val="clear"/>
        <w:ind w:firstLine="697"/>
        <w:jc w:val="both"/>
        <w:rPr>
          <w:sz w:val="28"/>
          <w:szCs w:val="28"/>
        </w:rPr>
      </w:pPr>
      <w:r>
        <w:rPr>
          <w:sz w:val="28"/>
          <w:szCs w:val="28"/>
        </w:rPr>
        <w:t xml:space="preserve">На І етапі Всеукраїнських предметних олімпіад вчителі визначають основних претендентів, які можуть успішно виступити на вищих етапах і водночас мають і високий рівень мотивації, і високий рівень креативності. </w:t>
      </w:r>
    </w:p>
    <w:p>
      <w:pPr>
        <w:pStyle w:val="Normal"/>
        <w:shd w:fill="FFFFFF" w:val="clear"/>
        <w:ind w:firstLine="697"/>
        <w:jc w:val="both"/>
        <w:rPr/>
      </w:pPr>
      <w:r>
        <w:rPr>
          <w:sz w:val="28"/>
          <w:szCs w:val="28"/>
        </w:rPr>
        <w:t xml:space="preserve">Вчителі української мови та літератури Бежук М.М., Дорощук О.П., Підгребя Н.М., </w:t>
      </w:r>
      <w:r>
        <w:rPr>
          <w:sz w:val="28"/>
          <w:szCs w:val="28"/>
          <w:lang w:val="uk-UA"/>
        </w:rPr>
        <w:t xml:space="preserve">Пацарина Н.М., </w:t>
      </w:r>
      <w:r>
        <w:rPr>
          <w:sz w:val="28"/>
          <w:szCs w:val="28"/>
        </w:rPr>
        <w:t xml:space="preserve">іноземних мов Войчишин О.Д., Стрельбіцька О.П., Бабченко О.М., Шмельова М.І., Лучин І.З., математики Скрипник Н.В., Колодницька О.Ю., Грушко Н.А., Костинюк О.М., історії Коцебейчук Г.В., Гуцуляк Н.Я., постійно проводять індивідуально-групову роботу по підготовці учнів для участі у ІІ етапі предметних олімпіад. </w:t>
      </w:r>
    </w:p>
    <w:p>
      <w:pPr>
        <w:pStyle w:val="Normal"/>
        <w:shd w:fill="FFFFFF" w:val="clear"/>
        <w:ind w:firstLine="697"/>
        <w:jc w:val="both"/>
        <w:rPr/>
      </w:pPr>
      <w:r>
        <w:rPr>
          <w:sz w:val="28"/>
          <w:szCs w:val="28"/>
        </w:rPr>
        <w:t xml:space="preserve">Результати ІІ етапу дають змогу визначити рівень підготовки гімназистів стосовно інших навчальних закладів району. </w:t>
      </w:r>
      <w:r>
        <w:rPr>
          <w:b/>
          <w:sz w:val="28"/>
          <w:szCs w:val="28"/>
        </w:rPr>
        <w:t>(Додаток)</w:t>
      </w:r>
    </w:p>
    <w:p>
      <w:pPr>
        <w:pStyle w:val="Style13"/>
        <w:rPr>
          <w:bCs/>
          <w:szCs w:val="28"/>
        </w:rPr>
      </w:pPr>
      <w:r>
        <w:rPr>
          <w:bCs/>
          <w:szCs w:val="28"/>
        </w:rPr>
        <w:t>Моніторинг</w:t>
      </w:r>
    </w:p>
    <w:p>
      <w:pPr>
        <w:pStyle w:val="Style13"/>
        <w:rPr>
          <w:bCs/>
          <w:szCs w:val="28"/>
        </w:rPr>
      </w:pPr>
      <w:r>
        <w:rPr>
          <w:bCs/>
          <w:szCs w:val="28"/>
        </w:rPr>
        <w:t xml:space="preserve"> </w:t>
      </w:r>
      <w:r>
        <w:rPr>
          <w:bCs/>
          <w:szCs w:val="28"/>
        </w:rPr>
        <w:t xml:space="preserve">переможців та призерів районних етапів предметних олімпіад </w:t>
      </w:r>
    </w:p>
    <w:p>
      <w:pPr>
        <w:pStyle w:val="Style13"/>
        <w:rPr/>
      </w:pPr>
      <w:r>
        <w:rPr>
          <w:bCs/>
          <w:szCs w:val="28"/>
        </w:rPr>
        <w:t>(</w:t>
      </w:r>
      <w:r>
        <w:rPr>
          <w:bCs/>
          <w:szCs w:val="28"/>
          <w:lang w:val="en-US"/>
        </w:rPr>
        <w:t>200</w:t>
      </w:r>
      <w:r>
        <w:rPr/>
        <w:t>7-2010 рр.)</w:t>
      </w:r>
    </w:p>
    <w:tbl>
      <w:tblPr>
        <w:tblW w:w="8515" w:type="dxa"/>
        <w:jc w:val="left"/>
        <w:tblInd w:w="2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1843"/>
        <w:gridCol w:w="1026"/>
        <w:gridCol w:w="1418"/>
        <w:gridCol w:w="1417"/>
        <w:gridCol w:w="2136"/>
      </w:tblGrid>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eastAsia="Arial" w:cs="Arial" w:ascii="Arial" w:hAnsi="Arial"/>
                <w:b w:val="false"/>
                <w:bCs/>
                <w:i/>
                <w:iCs/>
                <w:sz w:val="24"/>
                <w:szCs w:val="24"/>
              </w:rPr>
              <w:t xml:space="preserve">№ </w:t>
            </w:r>
            <w:r>
              <w:rPr>
                <w:rFonts w:cs="Arial" w:ascii="Arial" w:hAnsi="Arial"/>
                <w:b w:val="false"/>
                <w:bCs/>
                <w:i/>
                <w:iCs/>
                <w:sz w:val="24"/>
                <w:szCs w:val="24"/>
              </w:rPr>
              <w:t>п/п</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Навчальний рік</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Перші місця</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Другі місця</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Треті місця</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Загальна кількість місць</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2006-2007</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26</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pPr>
            <w:r>
              <w:rPr>
                <w:rFonts w:cs="Arial" w:ascii="Arial" w:hAnsi="Arial"/>
                <w:b w:val="false"/>
                <w:bCs/>
                <w:i/>
                <w:iCs/>
                <w:sz w:val="24"/>
                <w:szCs w:val="24"/>
              </w:rPr>
              <w:t>27</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14</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rPr>
            </w:pPr>
            <w:r>
              <w:rPr>
                <w:rFonts w:cs="Arial" w:ascii="Arial" w:hAnsi="Arial"/>
                <w:b w:val="false"/>
                <w:bCs/>
                <w:i/>
                <w:iCs/>
                <w:sz w:val="24"/>
                <w:szCs w:val="24"/>
              </w:rPr>
              <w:t>67</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2007-2008</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30</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25</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21</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76</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3</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2008-2009</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30</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31</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16</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77</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4</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2009-2010</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23</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26</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23</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72</w:t>
            </w:r>
          </w:p>
        </w:tc>
      </w:tr>
      <w:tr>
        <w:trPr>
          <w:cantSplit w:val="true"/>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5</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2010-2011</w:t>
            </w:r>
          </w:p>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(прогн)</w:t>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27</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27</w:t>
            </w:r>
          </w:p>
        </w:tc>
        <w:tc>
          <w:tcPr>
            <w:tcW w:w="14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19</w:t>
            </w:r>
          </w:p>
        </w:tc>
        <w:tc>
          <w:tcPr>
            <w:tcW w:w="2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i/>
                <w:i/>
                <w:iCs/>
                <w:sz w:val="24"/>
                <w:szCs w:val="24"/>
                <w:lang w:val="ru-RU"/>
              </w:rPr>
            </w:pPr>
            <w:r>
              <w:rPr>
                <w:rFonts w:cs="Arial" w:ascii="Arial" w:hAnsi="Arial"/>
                <w:b w:val="false"/>
                <w:bCs/>
                <w:i/>
                <w:iCs/>
                <w:sz w:val="24"/>
                <w:szCs w:val="24"/>
                <w:lang w:val="ru-RU"/>
              </w:rPr>
              <w:t>73</w:t>
            </w:r>
          </w:p>
        </w:tc>
      </w:tr>
    </w:tbl>
    <w:p>
      <w:pPr>
        <w:pStyle w:val="Normal"/>
        <w:autoSpaceDE w:val="false"/>
        <w:ind w:firstLine="851"/>
        <w:jc w:val="both"/>
        <w:rPr>
          <w:bCs/>
          <w:sz w:val="28"/>
          <w:szCs w:val="28"/>
          <w:lang w:val="uk-UA"/>
        </w:rPr>
      </w:pPr>
      <w:r>
        <w:rPr>
          <w:bCs/>
          <w:sz w:val="28"/>
          <w:szCs w:val="28"/>
          <w:lang w:val="uk-UA"/>
        </w:rPr>
      </w:r>
    </w:p>
    <w:p>
      <w:pPr>
        <w:pStyle w:val="Normal"/>
        <w:autoSpaceDE w:val="false"/>
        <w:ind w:firstLine="851"/>
        <w:jc w:val="both"/>
        <w:rPr/>
      </w:pPr>
      <w:r>
        <w:rPr>
          <w:bCs/>
          <w:sz w:val="28"/>
          <w:szCs w:val="28"/>
          <w:lang w:val="uk-UA"/>
        </w:rPr>
        <w:t>Доцільно у 2010-2011 н.р. відновити проведення гімназійних олімпіад з молодших(біологія, історія та інші). Педагоги повинні постійно поповнювати банк даних предметних олімпіад різних етапів(рівнів) з метою їх використання в індивідуально-груповій роботі з обдарованими учнями. Особливу увагу потрібно звернути вчителям природничого циклу (фізика, хімія, біологія, географія, економіка) насамперед у профільній школі на здібних учнів, які мають творчий потенціал.</w:t>
      </w:r>
    </w:p>
    <w:p>
      <w:pPr>
        <w:pStyle w:val="Normal"/>
        <w:ind w:firstLine="851"/>
        <w:jc w:val="both"/>
        <w:rPr>
          <w:bCs/>
          <w:sz w:val="28"/>
          <w:szCs w:val="28"/>
        </w:rPr>
      </w:pPr>
      <w:r>
        <w:rPr>
          <w:bCs/>
          <w:sz w:val="28"/>
          <w:szCs w:val="28"/>
        </w:rPr>
        <w:t>Водночас дирекція здійснює детальний аналіз покласного успішного виступу гімназистів. Це сприяє формування конкуренції, дає змогу прогнозувати з високою ймовірністю успішність виступів гімназистів на наступний навчальний рік.</w:t>
      </w:r>
    </w:p>
    <w:p>
      <w:pPr>
        <w:pStyle w:val="Normal"/>
        <w:ind w:firstLine="851"/>
        <w:jc w:val="both"/>
        <w:rPr>
          <w:bCs/>
          <w:sz w:val="28"/>
          <w:szCs w:val="28"/>
        </w:rPr>
      </w:pPr>
      <w:r>
        <w:rPr>
          <w:bCs/>
          <w:sz w:val="28"/>
          <w:szCs w:val="28"/>
        </w:rPr>
        <w:t>Відносність похибки між прогнозованим результатом та дійсним становить близько 3%. Виходячи з реального стану успішності протягом 5 років, а саме стільки гімназист бере участь у районних олімпіадах і незначної кількість призових місць у 2-3 гімназійних класах, то прогнозований результат – це середньо арифметичне значення з врахуванням:</w:t>
      </w:r>
    </w:p>
    <w:p>
      <w:pPr>
        <w:pStyle w:val="Normal"/>
        <w:widowControl w:val="false"/>
        <w:numPr>
          <w:ilvl w:val="0"/>
          <w:numId w:val="5"/>
        </w:numPr>
        <w:autoSpaceDE w:val="false"/>
        <w:jc w:val="both"/>
        <w:rPr>
          <w:bCs/>
          <w:sz w:val="28"/>
          <w:szCs w:val="28"/>
        </w:rPr>
      </w:pPr>
      <w:r>
        <w:rPr>
          <w:bCs/>
          <w:sz w:val="28"/>
          <w:szCs w:val="28"/>
        </w:rPr>
        <w:t>Особливостей перехідного віку учнів 3-5 класів.</w:t>
      </w:r>
    </w:p>
    <w:p>
      <w:pPr>
        <w:pStyle w:val="Normal"/>
        <w:widowControl w:val="false"/>
        <w:numPr>
          <w:ilvl w:val="0"/>
          <w:numId w:val="5"/>
        </w:numPr>
        <w:tabs>
          <w:tab w:val="left" w:pos="0" w:leader="none"/>
        </w:tabs>
        <w:autoSpaceDE w:val="false"/>
        <w:ind w:left="0" w:firstLine="851"/>
        <w:jc w:val="both"/>
        <w:rPr>
          <w:bCs/>
          <w:sz w:val="28"/>
          <w:szCs w:val="28"/>
        </w:rPr>
      </w:pPr>
      <w:r>
        <w:rPr>
          <w:bCs/>
          <w:sz w:val="28"/>
          <w:szCs w:val="28"/>
        </w:rPr>
        <w:t>Викладання конкретних педагогів у конкретному класі. Досвідчені вчителі швидше дають змогу розкритися учням з того чи іншого предмету.</w:t>
      </w:r>
    </w:p>
    <w:p>
      <w:pPr>
        <w:pStyle w:val="Normal"/>
        <w:widowControl w:val="false"/>
        <w:numPr>
          <w:ilvl w:val="0"/>
          <w:numId w:val="5"/>
        </w:numPr>
        <w:tabs>
          <w:tab w:val="left" w:pos="0" w:leader="none"/>
        </w:tabs>
        <w:autoSpaceDE w:val="false"/>
        <w:ind w:left="0" w:firstLine="851"/>
        <w:jc w:val="both"/>
        <w:rPr>
          <w:bCs/>
          <w:sz w:val="28"/>
          <w:szCs w:val="28"/>
        </w:rPr>
      </w:pPr>
      <w:r>
        <w:rPr>
          <w:bCs/>
          <w:sz w:val="28"/>
          <w:szCs w:val="28"/>
        </w:rPr>
        <w:t>Зацікавленість батьків у перспективності результатів дитини з того чи іншого навчального предмету та можливості їх використання у майбутньому.</w:t>
      </w:r>
    </w:p>
    <w:p>
      <w:pPr>
        <w:pStyle w:val="Normal"/>
        <w:widowControl w:val="false"/>
        <w:numPr>
          <w:ilvl w:val="0"/>
          <w:numId w:val="5"/>
        </w:numPr>
        <w:tabs>
          <w:tab w:val="left" w:pos="0" w:leader="none"/>
        </w:tabs>
        <w:autoSpaceDE w:val="false"/>
        <w:ind w:left="0" w:firstLine="851"/>
        <w:jc w:val="both"/>
        <w:rPr>
          <w:bCs/>
          <w:sz w:val="28"/>
          <w:szCs w:val="28"/>
        </w:rPr>
      </w:pPr>
      <w:r>
        <w:rPr>
          <w:bCs/>
          <w:sz w:val="28"/>
          <w:szCs w:val="28"/>
        </w:rPr>
        <w:t xml:space="preserve">Наявність конкуренції у конкретному класі. Особливо важливим є конкуренція між однолітками однієї статі. </w:t>
      </w:r>
    </w:p>
    <w:p>
      <w:pPr>
        <w:pStyle w:val="Normal"/>
        <w:autoSpaceDE w:val="false"/>
        <w:jc w:val="right"/>
        <w:rPr>
          <w:b/>
          <w:b/>
          <w:bCs/>
          <w:sz w:val="28"/>
          <w:szCs w:val="28"/>
          <w:u w:val="single"/>
          <w:lang w:val="uk-UA"/>
        </w:rPr>
      </w:pPr>
      <w:r>
        <w:rPr>
          <w:b/>
          <w:bCs/>
          <w:sz w:val="28"/>
          <w:szCs w:val="28"/>
          <w:u w:val="single"/>
          <w:lang w:val="uk-UA"/>
        </w:rPr>
      </w:r>
      <w:r>
        <w:br w:type="page"/>
      </w:r>
    </w:p>
    <w:p>
      <w:pPr>
        <w:pStyle w:val="Normal"/>
        <w:autoSpaceDE w:val="false"/>
        <w:jc w:val="right"/>
        <w:rPr>
          <w:b/>
          <w:b/>
          <w:bCs/>
          <w:sz w:val="28"/>
          <w:szCs w:val="28"/>
          <w:u w:val="single"/>
          <w:lang w:val="uk-UA"/>
        </w:rPr>
      </w:pPr>
      <w:r>
        <w:rPr>
          <w:b/>
          <w:bCs/>
          <w:sz w:val="28"/>
          <w:szCs w:val="28"/>
          <w:u w:val="single"/>
          <w:lang w:val="uk-UA"/>
        </w:rPr>
        <w:t>Додаток 9</w:t>
      </w:r>
    </w:p>
    <w:p>
      <w:pPr>
        <w:pStyle w:val="Normal"/>
        <w:autoSpaceDE w:val="false"/>
        <w:jc w:val="center"/>
        <w:rPr>
          <w:b/>
          <w:b/>
          <w:bCs/>
          <w:sz w:val="28"/>
          <w:szCs w:val="28"/>
          <w:lang w:val="uk-UA"/>
        </w:rPr>
      </w:pPr>
      <w:r>
        <w:rPr>
          <w:b/>
          <w:bCs/>
          <w:sz w:val="28"/>
          <w:szCs w:val="28"/>
          <w:lang w:val="uk-UA"/>
        </w:rPr>
        <w:t xml:space="preserve">Динаміка </w:t>
      </w:r>
    </w:p>
    <w:p>
      <w:pPr>
        <w:pStyle w:val="Normal"/>
        <w:autoSpaceDE w:val="false"/>
        <w:jc w:val="center"/>
        <w:rPr>
          <w:b/>
          <w:b/>
          <w:bCs/>
          <w:sz w:val="28"/>
          <w:szCs w:val="28"/>
          <w:lang w:val="uk-UA"/>
        </w:rPr>
      </w:pPr>
      <w:r>
        <w:rPr>
          <w:b/>
          <w:bCs/>
          <w:sz w:val="28"/>
          <w:szCs w:val="28"/>
          <w:lang w:val="uk-UA"/>
        </w:rPr>
        <w:t xml:space="preserve">успішних виступів учнів на районних олімпіадах протягом </w:t>
      </w:r>
    </w:p>
    <w:p>
      <w:pPr>
        <w:pStyle w:val="Normal"/>
        <w:autoSpaceDE w:val="false"/>
        <w:jc w:val="center"/>
        <w:rPr/>
      </w:pPr>
      <w:r>
        <w:rPr>
          <w:b/>
          <w:bCs/>
          <w:sz w:val="28"/>
          <w:szCs w:val="28"/>
          <w:lang w:val="uk-UA"/>
        </w:rPr>
        <w:t>2006-2011 рр.</w:t>
      </w:r>
    </w:p>
    <w:p>
      <w:pPr>
        <w:pStyle w:val="Normal"/>
        <w:autoSpaceDE w:val="false"/>
        <w:jc w:val="center"/>
        <w:rPr>
          <w:b/>
          <w:b/>
          <w:bCs/>
          <w:sz w:val="28"/>
          <w:szCs w:val="28"/>
          <w:lang w:val="uk-UA"/>
        </w:rPr>
      </w:pPr>
      <w:r>
        <w:rPr>
          <w:b/>
          <w:bCs/>
          <w:sz w:val="28"/>
          <w:szCs w:val="28"/>
          <w:lang w:val="uk-UA"/>
        </w:rPr>
        <w:t xml:space="preserve">(кількість зайнятих призових місць по класах(підсумковий) </w:t>
      </w:r>
    </w:p>
    <w:p>
      <w:pPr>
        <w:pStyle w:val="1"/>
        <w:numPr>
          <w:ilvl w:val="0"/>
          <w:numId w:val="1"/>
        </w:numPr>
        <w:jc w:val="left"/>
        <w:rPr/>
      </w:pPr>
      <w:r>
        <w:rPr>
          <w:rFonts w:cs="Arial" w:ascii="Arial" w:hAnsi="Arial"/>
          <w:b w:val="false"/>
          <w:bCs w:val="false"/>
          <w:sz w:val="24"/>
          <w:szCs w:val="24"/>
        </w:rPr>
        <w:t>Класи</w:t>
        <w:tab/>
        <w:t xml:space="preserve"> 2006/07</w:t>
      </w:r>
      <w:r>
        <w:rPr>
          <w:rFonts w:cs="Arial" w:ascii="Arial" w:hAnsi="Arial"/>
          <w:b w:val="false"/>
          <w:bCs w:val="false"/>
          <w:sz w:val="24"/>
          <w:szCs w:val="24"/>
          <w:lang w:val="ru-RU"/>
        </w:rPr>
        <w:t xml:space="preserve"> </w:t>
        <w:tab/>
        <w:tab/>
        <w:t xml:space="preserve">07/08 </w:t>
        <w:tab/>
        <w:tab/>
        <w:t>89</w:t>
        <w:tab/>
        <w:tab/>
      </w:r>
      <w:r>
        <w:rPr>
          <w:rFonts w:cs="Arial" w:ascii="Arial" w:hAnsi="Arial"/>
          <w:b w:val="false"/>
          <w:bCs w:val="false"/>
          <w:sz w:val="24"/>
          <w:szCs w:val="24"/>
        </w:rPr>
        <w:t>2009/2010</w:t>
        <w:tab/>
        <w:t>2010/2011</w:t>
      </w:r>
    </w:p>
    <w:p>
      <w:pPr>
        <w:pStyle w:val="Normal"/>
        <w:autoSpaceDE w:val="false"/>
        <w:jc w:val="both"/>
        <w:rPr/>
      </w:pPr>
      <w:r>
        <w:rPr>
          <w:rFonts w:cs="Arial" w:ascii="Arial" w:hAnsi="Arial"/>
          <w:b/>
          <w:bCs/>
          <w:i/>
          <w:iCs/>
          <w:sz w:val="24"/>
          <w:szCs w:val="24"/>
          <w:lang w:val="uk-UA"/>
        </w:rPr>
        <w:t>1 клас</w:t>
        <w:tab/>
        <w:tab/>
        <w:t>-</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w:t>
      </w:r>
      <w:r>
        <w:rPr>
          <w:rFonts w:cs="Arial" w:ascii="Arial" w:hAnsi="Arial"/>
          <w:b/>
          <w:bCs/>
          <w:i/>
          <w:iCs/>
          <w:sz w:val="24"/>
          <w:szCs w:val="24"/>
          <w:lang w:val="uk-UA"/>
        </w:rPr>
        <w:t xml:space="preserve"> </w:t>
        <w:tab/>
        <w:tab/>
        <w:t>-</w:t>
        <w:tab/>
        <w:tab/>
        <w:t>-</w:t>
        <w:tab/>
        <w:tab/>
        <w:tab/>
        <w:t>-</w:t>
      </w:r>
    </w:p>
    <w:p>
      <w:pPr>
        <w:pStyle w:val="Normal"/>
        <w:autoSpaceDE w:val="false"/>
        <w:jc w:val="both"/>
        <w:rPr/>
      </w:pPr>
      <w:r>
        <w:rPr>
          <w:rFonts w:cs="Arial" w:ascii="Arial" w:hAnsi="Arial"/>
          <w:b/>
          <w:bCs/>
          <w:i/>
          <w:iCs/>
          <w:sz w:val="24"/>
          <w:szCs w:val="24"/>
          <w:lang w:val="uk-UA"/>
        </w:rPr>
        <w:t>2 клас</w:t>
        <w:tab/>
        <w:tab/>
        <w:t>2</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2</w:t>
      </w:r>
      <w:r>
        <w:rPr>
          <w:rFonts w:cs="Arial" w:ascii="Arial" w:hAnsi="Arial"/>
          <w:b/>
          <w:bCs/>
          <w:i/>
          <w:iCs/>
          <w:sz w:val="24"/>
          <w:szCs w:val="24"/>
          <w:lang w:val="uk-UA"/>
        </w:rPr>
        <w:t xml:space="preserve"> </w:t>
        <w:tab/>
        <w:tab/>
        <w:t xml:space="preserve"> 2</w:t>
        <w:tab/>
        <w:tab/>
        <w:t>1</w:t>
        <w:tab/>
        <w:tab/>
        <w:tab/>
        <w:t>2</w:t>
      </w:r>
    </w:p>
    <w:p>
      <w:pPr>
        <w:pStyle w:val="Normal"/>
        <w:autoSpaceDE w:val="false"/>
        <w:jc w:val="both"/>
        <w:rPr/>
      </w:pPr>
      <w:r>
        <w:rPr>
          <w:rFonts w:cs="Arial" w:ascii="Arial" w:hAnsi="Arial"/>
          <w:b/>
          <w:bCs/>
          <w:i/>
          <w:iCs/>
          <w:sz w:val="24"/>
          <w:szCs w:val="24"/>
          <w:lang w:val="uk-UA"/>
        </w:rPr>
        <w:t>3 клас</w:t>
        <w:tab/>
        <w:t xml:space="preserve"> </w:t>
        <w:tab/>
        <w:t>5</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7</w:t>
      </w:r>
      <w:r>
        <w:rPr>
          <w:rFonts w:cs="Arial" w:ascii="Arial" w:hAnsi="Arial"/>
          <w:b/>
          <w:bCs/>
          <w:i/>
          <w:iCs/>
          <w:sz w:val="24"/>
          <w:szCs w:val="24"/>
          <w:lang w:val="uk-UA"/>
        </w:rPr>
        <w:t xml:space="preserve"> </w:t>
        <w:tab/>
        <w:tab/>
        <w:t xml:space="preserve"> 4</w:t>
        <w:tab/>
        <w:tab/>
        <w:t>4</w:t>
        <w:tab/>
        <w:tab/>
        <w:tab/>
        <w:t>5</w:t>
      </w:r>
    </w:p>
    <w:p>
      <w:pPr>
        <w:pStyle w:val="Normal"/>
        <w:autoSpaceDE w:val="false"/>
        <w:jc w:val="both"/>
        <w:rPr/>
      </w:pPr>
      <w:r>
        <w:rPr>
          <w:rFonts w:cs="Arial" w:ascii="Arial" w:hAnsi="Arial"/>
          <w:b/>
          <w:bCs/>
          <w:i/>
          <w:iCs/>
          <w:sz w:val="24"/>
          <w:szCs w:val="24"/>
          <w:lang w:val="uk-UA"/>
        </w:rPr>
        <w:t>4клас</w:t>
      </w:r>
      <w:r>
        <w:rPr>
          <w:rFonts w:cs="Arial" w:ascii="Arial" w:hAnsi="Arial"/>
          <w:b/>
          <w:bCs/>
          <w:i/>
          <w:iCs/>
          <w:sz w:val="24"/>
          <w:szCs w:val="24"/>
        </w:rPr>
        <w:tab/>
      </w:r>
      <w:r>
        <w:rPr>
          <w:rFonts w:cs="Arial" w:ascii="Arial" w:hAnsi="Arial"/>
          <w:b/>
          <w:bCs/>
          <w:i/>
          <w:iCs/>
          <w:sz w:val="24"/>
          <w:szCs w:val="24"/>
          <w:lang w:val="uk-UA"/>
        </w:rPr>
        <w:tab/>
        <w:t xml:space="preserve"> </w:t>
        <w:tab/>
        <w:t>11</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13</w:t>
      </w:r>
      <w:r>
        <w:rPr>
          <w:rFonts w:cs="Arial" w:ascii="Arial" w:hAnsi="Arial"/>
          <w:b/>
          <w:bCs/>
          <w:i/>
          <w:iCs/>
          <w:sz w:val="24"/>
          <w:szCs w:val="24"/>
          <w:lang w:val="uk-UA"/>
        </w:rPr>
        <w:tab/>
        <w:tab/>
        <w:t xml:space="preserve"> 17</w:t>
        <w:tab/>
        <w:tab/>
        <w:t>17</w:t>
        <w:tab/>
        <w:tab/>
        <w:tab/>
        <w:t>15</w:t>
      </w:r>
    </w:p>
    <w:p>
      <w:pPr>
        <w:pStyle w:val="Normal"/>
        <w:autoSpaceDE w:val="false"/>
        <w:jc w:val="both"/>
        <w:rPr/>
      </w:pPr>
      <w:r>
        <w:rPr>
          <w:rFonts w:cs="Arial" w:ascii="Arial" w:hAnsi="Arial"/>
          <w:b/>
          <w:bCs/>
          <w:i/>
          <w:iCs/>
          <w:sz w:val="24"/>
          <w:szCs w:val="24"/>
          <w:lang w:val="uk-UA"/>
        </w:rPr>
        <w:t>5 клас</w:t>
        <w:tab/>
        <w:t xml:space="preserve"> </w:t>
        <w:tab/>
        <w:t>15</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18</w:t>
      </w:r>
      <w:r>
        <w:rPr>
          <w:rFonts w:cs="Arial" w:ascii="Arial" w:hAnsi="Arial"/>
          <w:b/>
          <w:bCs/>
          <w:i/>
          <w:iCs/>
          <w:sz w:val="24"/>
          <w:szCs w:val="24"/>
          <w:lang w:val="uk-UA"/>
        </w:rPr>
        <w:tab/>
        <w:tab/>
        <w:t xml:space="preserve"> 20</w:t>
        <w:tab/>
        <w:tab/>
        <w:t>15</w:t>
        <w:tab/>
        <w:tab/>
        <w:tab/>
        <w:t>17</w:t>
      </w:r>
    </w:p>
    <w:p>
      <w:pPr>
        <w:pStyle w:val="Normal"/>
        <w:autoSpaceDE w:val="false"/>
        <w:jc w:val="both"/>
        <w:rPr/>
      </w:pPr>
      <w:r>
        <w:rPr>
          <w:rFonts w:cs="Arial" w:ascii="Arial" w:hAnsi="Arial"/>
          <w:b/>
          <w:bCs/>
          <w:i/>
          <w:iCs/>
          <w:sz w:val="24"/>
          <w:szCs w:val="24"/>
          <w:lang w:val="uk-UA"/>
        </w:rPr>
        <w:t>6 клас</w:t>
        <w:tab/>
        <w:t xml:space="preserve"> </w:t>
        <w:tab/>
        <w:t>13</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 xml:space="preserve">16 </w:t>
      </w:r>
      <w:r>
        <w:rPr>
          <w:rFonts w:cs="Arial" w:ascii="Arial" w:hAnsi="Arial"/>
          <w:b/>
          <w:bCs/>
          <w:i/>
          <w:iCs/>
          <w:sz w:val="24"/>
          <w:szCs w:val="24"/>
          <w:lang w:val="uk-UA"/>
        </w:rPr>
        <w:tab/>
        <w:tab/>
      </w:r>
      <w:r>
        <w:rPr>
          <w:rFonts w:cs="Arial" w:ascii="Arial" w:hAnsi="Arial"/>
          <w:b/>
          <w:bCs/>
          <w:i/>
          <w:iCs/>
          <w:sz w:val="24"/>
          <w:szCs w:val="24"/>
        </w:rPr>
        <w:t>18</w:t>
      </w:r>
      <w:r>
        <w:rPr>
          <w:rFonts w:cs="Arial" w:ascii="Arial" w:hAnsi="Arial"/>
          <w:b/>
          <w:bCs/>
          <w:i/>
          <w:iCs/>
          <w:sz w:val="24"/>
          <w:szCs w:val="24"/>
          <w:lang w:val="uk-UA"/>
        </w:rPr>
        <w:tab/>
        <w:tab/>
        <w:t>18</w:t>
        <w:tab/>
        <w:tab/>
        <w:tab/>
        <w:t>16</w:t>
      </w:r>
    </w:p>
    <w:p>
      <w:pPr>
        <w:pStyle w:val="Normal"/>
        <w:autoSpaceDE w:val="false"/>
        <w:jc w:val="both"/>
        <w:rPr/>
      </w:pPr>
      <w:r>
        <w:rPr>
          <w:rFonts w:cs="Arial" w:ascii="Arial" w:hAnsi="Arial"/>
          <w:b/>
          <w:bCs/>
          <w:i/>
          <w:iCs/>
          <w:sz w:val="24"/>
          <w:szCs w:val="24"/>
          <w:lang w:val="uk-UA"/>
        </w:rPr>
        <w:t>7 клас</w:t>
        <w:tab/>
        <w:tab/>
        <w:t>21</w:t>
      </w:r>
      <w:r>
        <w:rPr>
          <w:rFonts w:cs="Arial" w:ascii="Arial" w:hAnsi="Arial"/>
          <w:b/>
          <w:bCs/>
          <w:i/>
          <w:iCs/>
          <w:sz w:val="24"/>
          <w:szCs w:val="24"/>
        </w:rPr>
        <w:tab/>
      </w:r>
      <w:r>
        <w:rPr>
          <w:rFonts w:cs="Arial" w:ascii="Arial" w:hAnsi="Arial"/>
          <w:b/>
          <w:bCs/>
          <w:i/>
          <w:iCs/>
          <w:sz w:val="24"/>
          <w:szCs w:val="24"/>
          <w:lang w:val="uk-UA"/>
        </w:rPr>
        <w:tab/>
      </w:r>
      <w:r>
        <w:rPr>
          <w:rFonts w:cs="Arial" w:ascii="Arial" w:hAnsi="Arial"/>
          <w:b/>
          <w:bCs/>
          <w:i/>
          <w:iCs/>
          <w:sz w:val="24"/>
          <w:szCs w:val="24"/>
        </w:rPr>
        <w:t>20</w:t>
      </w:r>
      <w:r>
        <w:rPr>
          <w:rFonts w:cs="Arial" w:ascii="Arial" w:hAnsi="Arial"/>
          <w:b/>
          <w:bCs/>
          <w:i/>
          <w:iCs/>
          <w:sz w:val="24"/>
          <w:szCs w:val="24"/>
          <w:lang w:val="uk-UA"/>
        </w:rPr>
        <w:t xml:space="preserve"> </w:t>
        <w:tab/>
        <w:tab/>
        <w:t>15</w:t>
        <w:tab/>
        <w:tab/>
        <w:t>17</w:t>
        <w:tab/>
        <w:tab/>
        <w:tab/>
        <w:t>18</w:t>
        <w:tab/>
      </w:r>
    </w:p>
    <w:p>
      <w:pPr>
        <w:pStyle w:val="Normal"/>
        <w:autoSpaceDE w:val="false"/>
        <w:jc w:val="both"/>
        <w:rPr/>
      </w:pPr>
      <w:r>
        <w:rPr>
          <w:rFonts w:cs="Arial" w:ascii="Arial" w:hAnsi="Arial"/>
          <w:b/>
          <w:bCs/>
          <w:i/>
          <w:iCs/>
          <w:sz w:val="24"/>
          <w:szCs w:val="24"/>
          <w:lang w:val="uk-UA"/>
        </w:rPr>
        <w:tab/>
        <w:tab/>
        <w:tab/>
        <w:tab/>
        <w:tab/>
        <w:tab/>
        <w:tab/>
        <w:tab/>
        <w:tab/>
        <w:tab/>
        <w:tab/>
        <w:tab/>
        <w:tab/>
      </w:r>
      <w:r>
        <w:rPr>
          <w:rFonts w:cs="Arial" w:ascii="Arial" w:hAnsi="Arial"/>
          <w:b/>
          <w:bCs/>
          <w:i/>
          <w:iCs/>
          <w:sz w:val="28"/>
          <w:szCs w:val="28"/>
          <w:lang w:val="uk-UA"/>
        </w:rPr>
        <w:t xml:space="preserve"> </w:t>
        <w:tab/>
        <w:tab/>
      </w:r>
    </w:p>
    <w:p>
      <w:pPr>
        <w:pStyle w:val="Normal"/>
        <w:autoSpaceDE w:val="false"/>
        <w:jc w:val="both"/>
        <w:rPr>
          <w:rFonts w:ascii="Arial" w:hAnsi="Arial" w:cs="Arial"/>
          <w:b/>
          <w:b/>
          <w:bCs/>
          <w:i/>
          <w:i/>
          <w:iCs/>
          <w:sz w:val="28"/>
          <w:szCs w:val="28"/>
          <w:lang w:val="uk-UA"/>
        </w:rPr>
      </w:pPr>
      <w:r>
        <w:rPr>
          <w:rFonts w:cs="Arial" w:ascii="Arial" w:hAnsi="Arial"/>
          <w:b/>
          <w:bCs/>
          <w:i/>
          <w:iCs/>
          <w:sz w:val="28"/>
          <w:szCs w:val="28"/>
          <w:lang w:val="uk-UA"/>
        </w:rPr>
      </w:r>
    </w:p>
    <w:p>
      <w:pPr>
        <w:pStyle w:val="21"/>
        <w:numPr>
          <w:ilvl w:val="0"/>
          <w:numId w:val="0"/>
        </w:numPr>
        <w:outlineLvl w:val="1"/>
        <w:rPr>
          <w:sz w:val="28"/>
          <w:szCs w:val="28"/>
        </w:rPr>
      </w:pPr>
      <w:r>
        <w:rPr>
          <w:sz w:val="28"/>
          <w:szCs w:val="28"/>
        </w:rPr>
        <w:t xml:space="preserve">ДИНАМІКА </w:t>
      </w:r>
    </w:p>
    <w:p>
      <w:pPr>
        <w:pStyle w:val="21"/>
        <w:numPr>
          <w:ilvl w:val="0"/>
          <w:numId w:val="0"/>
        </w:numPr>
        <w:outlineLvl w:val="1"/>
        <w:rPr>
          <w:sz w:val="28"/>
          <w:szCs w:val="28"/>
        </w:rPr>
      </w:pPr>
      <w:r>
        <w:rPr>
          <w:sz w:val="28"/>
          <w:szCs w:val="28"/>
        </w:rPr>
        <w:t>росту призерів районних етапів предметних олімпіад однієї паралелі</w:t>
      </w:r>
    </w:p>
    <w:p>
      <w:pPr>
        <w:pStyle w:val="21"/>
        <w:numPr>
          <w:ilvl w:val="0"/>
          <w:numId w:val="0"/>
        </w:numPr>
        <w:outlineLvl w:val="1"/>
        <w:rPr/>
      </w:pPr>
      <w:r>
        <w:rPr>
          <w:sz w:val="28"/>
          <w:szCs w:val="28"/>
        </w:rPr>
        <w:t>(2006– 2011</w:t>
      </w:r>
      <w:r>
        <w:rPr/>
        <w:t>н.р.)</w:t>
      </w:r>
    </w:p>
    <w:tbl>
      <w:tblPr>
        <w:tblW w:w="894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51"/>
        <w:gridCol w:w="2410"/>
        <w:gridCol w:w="10"/>
        <w:gridCol w:w="841"/>
        <w:gridCol w:w="709"/>
        <w:gridCol w:w="709"/>
        <w:gridCol w:w="850"/>
        <w:gridCol w:w="709"/>
        <w:gridCol w:w="991"/>
        <w:gridCol w:w="861"/>
      </w:tblGrid>
      <w:tr>
        <w:trPr>
          <w:trHeight w:val="110" w:hRule="exact"/>
          <w:cantSplit w:val="true"/>
        </w:trPr>
        <w:tc>
          <w:tcPr>
            <w:tcW w:w="85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eastAsia="Arial" w:cs="Arial"/>
                <w:b/>
                <w:b/>
                <w:bCs/>
                <w:i/>
                <w:i/>
                <w:iCs/>
              </w:rPr>
            </w:pPr>
            <w:r>
              <w:rPr>
                <w:rFonts w:eastAsia="Arial" w:cs="Arial" w:ascii="Arial" w:hAnsi="Arial"/>
                <w:b/>
                <w:bCs/>
                <w:i/>
                <w:iCs/>
              </w:rPr>
              <w:t>№</w:t>
            </w:r>
          </w:p>
          <w:p>
            <w:pPr>
              <w:pStyle w:val="Normal"/>
              <w:autoSpaceDE w:val="false"/>
              <w:spacing w:before="0" w:after="200"/>
              <w:jc w:val="center"/>
              <w:rPr>
                <w:rFonts w:ascii="Arial" w:hAnsi="Arial" w:cs="Arial"/>
                <w:b/>
                <w:b/>
                <w:bCs/>
                <w:i/>
                <w:i/>
                <w:iCs/>
              </w:rPr>
            </w:pPr>
            <w:r>
              <w:rPr>
                <w:rFonts w:cs="Arial" w:ascii="Arial" w:hAnsi="Arial"/>
                <w:b/>
                <w:bCs/>
                <w:i/>
                <w:iCs/>
              </w:rPr>
              <w:t>п/п</w:t>
            </w:r>
          </w:p>
        </w:tc>
        <w:tc>
          <w:tcPr>
            <w:tcW w:w="2420"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jc w:val="center"/>
              <w:rPr>
                <w:rFonts w:ascii="Arial" w:hAnsi="Arial" w:cs="Arial"/>
                <w:b/>
                <w:b/>
                <w:bCs/>
                <w:i/>
                <w:i/>
                <w:iCs/>
              </w:rPr>
            </w:pPr>
            <w:r>
              <w:rPr>
                <w:rFonts w:cs="Arial" w:ascii="Arial" w:hAnsi="Arial"/>
                <w:b/>
                <w:bCs/>
                <w:i/>
                <w:iCs/>
              </w:rPr>
            </w:r>
          </w:p>
          <w:p>
            <w:pPr>
              <w:pStyle w:val="Normal"/>
              <w:autoSpaceDE w:val="false"/>
              <w:spacing w:before="0" w:after="200"/>
              <w:jc w:val="center"/>
              <w:rPr>
                <w:rFonts w:ascii="Arial" w:hAnsi="Arial" w:cs="Arial"/>
                <w:b/>
                <w:b/>
                <w:bCs/>
                <w:i/>
                <w:i/>
                <w:iCs/>
              </w:rPr>
            </w:pPr>
            <w:r>
              <w:rPr>
                <w:rFonts w:cs="Arial" w:ascii="Arial" w:hAnsi="Arial"/>
                <w:b/>
                <w:bCs/>
                <w:i/>
                <w:iCs/>
              </w:rPr>
              <w:t>Класні керівники</w:t>
            </w:r>
          </w:p>
        </w:tc>
        <w:tc>
          <w:tcPr>
            <w:tcW w:w="5670" w:type="dxa"/>
            <w:gridSpan w:val="7"/>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bCs/>
                <w:i/>
                <w:i/>
                <w:iCs/>
              </w:rPr>
            </w:pPr>
            <w:r>
              <w:rPr>
                <w:rFonts w:cs="Arial" w:ascii="Arial" w:hAnsi="Arial"/>
                <w:b/>
                <w:bCs/>
                <w:i/>
                <w:iCs/>
              </w:rPr>
            </w:r>
          </w:p>
        </w:tc>
      </w:tr>
      <w:tr>
        <w:trPr>
          <w:cantSplit w:val="true"/>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rPr>
            </w:pPr>
            <w:r>
              <w:rPr>
                <w:rFonts w:cs="Arial" w:ascii="Arial" w:hAnsi="Arial"/>
                <w:b/>
                <w:bCs/>
                <w:i/>
                <w:iCs/>
              </w:rPr>
            </w:r>
          </w:p>
        </w:tc>
        <w:tc>
          <w:tcPr>
            <w:tcW w:w="241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rPr>
            </w:pPr>
            <w:r>
              <w:rPr>
                <w:rFonts w:cs="Arial" w:ascii="Arial" w:hAnsi="Arial"/>
                <w:b/>
                <w:bCs/>
                <w:i/>
                <w:iCs/>
              </w:rPr>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Заг.</w:t>
            </w:r>
          </w:p>
          <w:p>
            <w:pPr>
              <w:pStyle w:val="Normal"/>
              <w:autoSpaceDE w:val="false"/>
              <w:spacing w:before="0" w:after="200"/>
              <w:jc w:val="center"/>
              <w:rPr>
                <w:rFonts w:ascii="Arial" w:hAnsi="Arial" w:cs="Arial"/>
                <w:b/>
                <w:b/>
                <w:bCs/>
                <w:i/>
                <w:i/>
                <w:iCs/>
              </w:rPr>
            </w:pPr>
            <w:r>
              <w:rPr>
                <w:rFonts w:cs="Arial" w:ascii="Arial" w:hAnsi="Arial"/>
                <w:b/>
                <w:bCs/>
                <w:i/>
                <w:iCs/>
              </w:rPr>
              <w:t>к-сть приз м.</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2005/</w:t>
            </w:r>
          </w:p>
          <w:p>
            <w:pPr>
              <w:pStyle w:val="Normal"/>
              <w:autoSpaceDE w:val="false"/>
              <w:spacing w:before="0" w:after="200"/>
              <w:jc w:val="center"/>
              <w:rPr>
                <w:rFonts w:ascii="Arial" w:hAnsi="Arial" w:cs="Arial"/>
                <w:b/>
                <w:b/>
                <w:bCs/>
                <w:i/>
                <w:i/>
                <w:iCs/>
              </w:rPr>
            </w:pPr>
            <w:r>
              <w:rPr>
                <w:rFonts w:cs="Arial" w:ascii="Arial" w:hAnsi="Arial"/>
                <w:b/>
                <w:bCs/>
                <w:i/>
                <w:iCs/>
              </w:rPr>
              <w:t>06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2006/07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2007</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/08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2008/09</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2009</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/10</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2010- 2011</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9.</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Бежук М.М.</w:t>
            </w:r>
          </w:p>
          <w:p>
            <w:pPr>
              <w:pStyle w:val="Normal"/>
              <w:autoSpaceDE w:val="false"/>
              <w:spacing w:before="0" w:after="200"/>
              <w:jc w:val="center"/>
              <w:rPr>
                <w:rFonts w:ascii="Arial" w:hAnsi="Arial" w:cs="Arial"/>
                <w:b/>
                <w:b/>
                <w:bCs/>
                <w:i/>
                <w:i/>
                <w:iCs/>
              </w:rPr>
            </w:pPr>
            <w:r>
              <w:rPr>
                <w:rFonts w:cs="Arial" w:ascii="Arial" w:hAnsi="Arial"/>
                <w:b/>
                <w:bCs/>
                <w:i/>
                <w:iCs/>
              </w:rPr>
              <w:t>Колодницька О.Ю.</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76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6кл.</w:t>
            </w:r>
          </w:p>
          <w:p>
            <w:pPr>
              <w:pStyle w:val="Normal"/>
              <w:autoSpaceDE w:val="false"/>
              <w:spacing w:before="0" w:after="200"/>
              <w:jc w:val="center"/>
              <w:rPr>
                <w:rFonts w:ascii="Arial" w:hAnsi="Arial" w:cs="Arial"/>
                <w:b/>
                <w:b/>
                <w:bCs/>
                <w:i/>
                <w:i/>
                <w:iCs/>
              </w:rPr>
            </w:pPr>
            <w:r>
              <w:rPr>
                <w:rFonts w:cs="Arial" w:ascii="Arial" w:hAnsi="Arial"/>
                <w:b/>
                <w:bCs/>
                <w:i/>
                <w:iCs/>
              </w:rPr>
              <w:t>- 23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7кл.</w:t>
            </w:r>
          </w:p>
          <w:p>
            <w:pPr>
              <w:pStyle w:val="Normal"/>
              <w:autoSpaceDE w:val="false"/>
              <w:spacing w:before="0" w:after="200"/>
              <w:jc w:val="center"/>
              <w:rPr>
                <w:rFonts w:ascii="Arial" w:hAnsi="Arial" w:cs="Arial"/>
                <w:b/>
                <w:b/>
                <w:bCs/>
                <w:i/>
                <w:i/>
                <w:iCs/>
              </w:rPr>
            </w:pPr>
            <w:r>
              <w:rPr>
                <w:rFonts w:cs="Arial" w:ascii="Arial" w:hAnsi="Arial"/>
                <w:b/>
                <w:bCs/>
                <w:i/>
                <w:iCs/>
              </w:rPr>
              <w:t>21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10</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Краснюк Р.П.</w:t>
            </w:r>
          </w:p>
          <w:p>
            <w:pPr>
              <w:pStyle w:val="Normal"/>
              <w:autoSpaceDE w:val="false"/>
              <w:jc w:val="center"/>
              <w:rPr>
                <w:rFonts w:ascii="Arial" w:hAnsi="Arial" w:cs="Arial"/>
                <w:b/>
                <w:b/>
                <w:bCs/>
                <w:i/>
                <w:i/>
                <w:iCs/>
              </w:rPr>
            </w:pPr>
            <w:r>
              <w:rPr>
                <w:rFonts w:cs="Arial" w:ascii="Arial" w:hAnsi="Arial"/>
                <w:b/>
                <w:bCs/>
                <w:i/>
                <w:iCs/>
              </w:rPr>
              <w:t>Гуцуляк Н.Я.</w:t>
            </w:r>
          </w:p>
          <w:p>
            <w:pPr>
              <w:pStyle w:val="Normal"/>
              <w:autoSpaceDE w:val="false"/>
              <w:spacing w:before="0" w:after="200"/>
              <w:jc w:val="center"/>
              <w:rPr>
                <w:rFonts w:ascii="Arial" w:hAnsi="Arial" w:cs="Arial"/>
                <w:b/>
                <w:b/>
                <w:bCs/>
                <w:i/>
                <w:i/>
                <w:iCs/>
              </w:rPr>
            </w:pPr>
            <w:r>
              <w:rPr>
                <w:rFonts w:cs="Arial" w:ascii="Arial" w:hAnsi="Arial"/>
                <w:b/>
                <w:bCs/>
                <w:i/>
                <w:iCs/>
              </w:rPr>
              <w:t>Скрипник Н.В.</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pPr>
            <w:r>
              <w:rPr>
                <w:rFonts w:cs="Arial" w:ascii="Arial" w:hAnsi="Arial"/>
                <w:b/>
                <w:bCs/>
                <w:i/>
                <w:iCs/>
                <w:lang w:val="uk-UA"/>
              </w:rPr>
              <w:t>6</w:t>
            </w:r>
            <w:r>
              <w:rPr>
                <w:rFonts w:cs="Arial" w:ascii="Arial" w:hAnsi="Arial"/>
                <w:b/>
                <w:bCs/>
                <w:i/>
                <w:iCs/>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5кл.</w:t>
            </w:r>
          </w:p>
          <w:p>
            <w:pPr>
              <w:pStyle w:val="Normal"/>
              <w:autoSpaceDE w:val="false"/>
              <w:spacing w:before="0" w:after="200"/>
              <w:jc w:val="center"/>
              <w:rPr>
                <w:rFonts w:ascii="Arial" w:hAnsi="Arial" w:cs="Arial"/>
                <w:b/>
                <w:b/>
                <w:bCs/>
                <w:i/>
                <w:i/>
                <w:iCs/>
              </w:rPr>
            </w:pPr>
            <w:r>
              <w:rPr>
                <w:rFonts w:cs="Arial" w:ascii="Arial" w:hAnsi="Arial"/>
                <w:b/>
                <w:bCs/>
                <w:i/>
                <w:iCs/>
              </w:rPr>
              <w:t>- 18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6кл.</w:t>
            </w:r>
          </w:p>
          <w:p>
            <w:pPr>
              <w:pStyle w:val="Normal"/>
              <w:autoSpaceDE w:val="false"/>
              <w:spacing w:before="0" w:after="200"/>
              <w:jc w:val="center"/>
              <w:rPr>
                <w:rFonts w:ascii="Arial" w:hAnsi="Arial" w:cs="Arial"/>
                <w:b/>
                <w:b/>
                <w:bCs/>
                <w:i/>
                <w:i/>
                <w:iCs/>
              </w:rPr>
            </w:pPr>
            <w:r>
              <w:rPr>
                <w:rFonts w:cs="Arial" w:ascii="Arial" w:hAnsi="Arial"/>
                <w:b/>
                <w:bCs/>
                <w:i/>
                <w:iCs/>
              </w:rPr>
              <w:t>13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 xml:space="preserve">7кл. </w:t>
            </w:r>
          </w:p>
          <w:p>
            <w:pPr>
              <w:pStyle w:val="Normal"/>
              <w:autoSpaceDE w:val="false"/>
              <w:spacing w:before="0" w:after="200"/>
              <w:ind w:hanging="108"/>
              <w:jc w:val="center"/>
              <w:rPr>
                <w:rFonts w:ascii="Arial" w:hAnsi="Arial" w:cs="Arial"/>
                <w:b/>
                <w:b/>
                <w:bCs/>
                <w:i/>
                <w:i/>
                <w:iCs/>
                <w:lang w:val="uk-UA"/>
              </w:rPr>
            </w:pPr>
            <w:r>
              <w:rPr>
                <w:rFonts w:cs="Arial" w:ascii="Arial" w:hAnsi="Arial"/>
                <w:b/>
                <w:bCs/>
                <w:i/>
                <w:iCs/>
                <w:lang w:val="uk-UA"/>
              </w:rPr>
              <w:t>20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ind w:hanging="108"/>
              <w:jc w:val="center"/>
              <w:rPr>
                <w:rFonts w:ascii="Arial" w:hAnsi="Arial" w:cs="Arial"/>
                <w:b/>
                <w:b/>
                <w:bCs/>
                <w:i/>
                <w:i/>
                <w:iCs/>
                <w:lang w:val="uk-UA"/>
              </w:rPr>
            </w:pPr>
            <w:r>
              <w:rPr>
                <w:rFonts w:cs="Arial" w:ascii="Arial" w:hAnsi="Arial"/>
                <w:b/>
                <w:bCs/>
                <w:i/>
                <w:iCs/>
                <w:lang w:val="uk-UA"/>
              </w:rPr>
              <w:t>-</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ind w:hanging="108"/>
              <w:jc w:val="center"/>
              <w:rPr>
                <w:rFonts w:ascii="Arial" w:hAnsi="Arial" w:cs="Arial"/>
                <w:b/>
                <w:b/>
                <w:bCs/>
                <w:i/>
                <w:i/>
                <w:iCs/>
                <w:lang w:val="uk-UA"/>
              </w:rPr>
            </w:pPr>
            <w:r>
              <w:rPr>
                <w:rFonts w:cs="Arial" w:ascii="Arial" w:hAnsi="Arial"/>
                <w:b/>
                <w:bCs/>
                <w:i/>
                <w:iCs/>
                <w:lang w:val="uk-UA"/>
              </w:rPr>
              <w:t>-</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200"/>
              <w:ind w:hanging="108"/>
              <w:jc w:val="center"/>
              <w:rPr>
                <w:rFonts w:ascii="Arial" w:hAnsi="Arial" w:cs="Arial"/>
                <w:b/>
                <w:b/>
                <w:bCs/>
                <w:i/>
                <w:i/>
                <w:iCs/>
                <w:lang w:val="uk-UA"/>
              </w:rPr>
            </w:pPr>
            <w:r>
              <w:rPr>
                <w:rFonts w:cs="Arial" w:ascii="Arial" w:hAnsi="Arial"/>
                <w:b/>
                <w:bCs/>
                <w:i/>
                <w:iCs/>
                <w:lang w:val="uk-UA"/>
              </w:rPr>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11</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Костинюк О.М.</w:t>
            </w:r>
          </w:p>
          <w:p>
            <w:pPr>
              <w:pStyle w:val="Normal"/>
              <w:autoSpaceDE w:val="false"/>
              <w:jc w:val="center"/>
              <w:rPr>
                <w:rFonts w:ascii="Arial" w:hAnsi="Arial" w:cs="Arial"/>
                <w:b/>
                <w:b/>
                <w:bCs/>
                <w:i/>
                <w:i/>
                <w:iCs/>
              </w:rPr>
            </w:pPr>
            <w:r>
              <w:rPr>
                <w:rFonts w:cs="Arial" w:ascii="Arial" w:hAnsi="Arial"/>
                <w:b/>
                <w:bCs/>
                <w:i/>
                <w:iCs/>
              </w:rPr>
              <w:t>Коцебейчук Г.В.</w:t>
            </w:r>
          </w:p>
          <w:p>
            <w:pPr>
              <w:pStyle w:val="Normal"/>
              <w:autoSpaceDE w:val="false"/>
              <w:spacing w:before="0" w:after="200"/>
              <w:jc w:val="center"/>
              <w:rPr>
                <w:rFonts w:ascii="Arial" w:hAnsi="Arial" w:cs="Arial"/>
                <w:b/>
                <w:b/>
                <w:bCs/>
                <w:i/>
                <w:i/>
                <w:iCs/>
              </w:rPr>
            </w:pPr>
            <w:r>
              <w:rPr>
                <w:rFonts w:cs="Arial" w:ascii="Arial" w:hAnsi="Arial"/>
                <w:b/>
                <w:bCs/>
                <w:i/>
                <w:iCs/>
              </w:rPr>
              <w:t>Горин Н.П.</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4кл.</w:t>
            </w:r>
          </w:p>
          <w:p>
            <w:pPr>
              <w:pStyle w:val="Normal"/>
              <w:autoSpaceDE w:val="false"/>
              <w:spacing w:before="0" w:after="200"/>
              <w:jc w:val="center"/>
              <w:rPr>
                <w:rFonts w:ascii="Arial" w:hAnsi="Arial" w:cs="Arial"/>
                <w:b/>
                <w:b/>
                <w:bCs/>
                <w:i/>
                <w:i/>
                <w:iCs/>
              </w:rPr>
            </w:pPr>
            <w:r>
              <w:rPr>
                <w:rFonts w:cs="Arial" w:ascii="Arial" w:hAnsi="Arial"/>
                <w:b/>
                <w:bCs/>
                <w:i/>
                <w:iCs/>
              </w:rPr>
              <w:t>- 12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5кл.</w:t>
            </w:r>
          </w:p>
          <w:p>
            <w:pPr>
              <w:pStyle w:val="Normal"/>
              <w:autoSpaceDE w:val="false"/>
              <w:spacing w:before="0" w:after="200"/>
              <w:jc w:val="center"/>
              <w:rPr>
                <w:rFonts w:ascii="Arial" w:hAnsi="Arial" w:cs="Arial"/>
                <w:b/>
                <w:b/>
                <w:bCs/>
                <w:i/>
                <w:i/>
                <w:iCs/>
              </w:rPr>
            </w:pPr>
            <w:r>
              <w:rPr>
                <w:rFonts w:cs="Arial" w:ascii="Arial" w:hAnsi="Arial"/>
                <w:b/>
                <w:bCs/>
                <w:i/>
                <w:iCs/>
              </w:rPr>
              <w:t>15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6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7кл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15</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12.</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Олексюк О.М.</w:t>
            </w:r>
          </w:p>
          <w:p>
            <w:pPr>
              <w:pStyle w:val="Normal"/>
              <w:autoSpaceDE w:val="false"/>
              <w:spacing w:before="0" w:after="200"/>
              <w:jc w:val="center"/>
              <w:rPr>
                <w:rFonts w:ascii="Arial" w:hAnsi="Arial" w:cs="Arial"/>
                <w:b/>
                <w:b/>
                <w:bCs/>
                <w:i/>
                <w:i/>
                <w:iCs/>
              </w:rPr>
            </w:pPr>
            <w:r>
              <w:rPr>
                <w:rFonts w:cs="Arial" w:ascii="Arial" w:hAnsi="Arial"/>
                <w:b/>
                <w:bCs/>
                <w:i/>
                <w:iCs/>
              </w:rPr>
              <w:t>Дорощук О.П.</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67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3 кл.</w:t>
            </w:r>
          </w:p>
          <w:p>
            <w:pPr>
              <w:pStyle w:val="Normal"/>
              <w:autoSpaceDE w:val="false"/>
              <w:spacing w:before="0" w:after="200"/>
              <w:jc w:val="center"/>
              <w:rPr>
                <w:rFonts w:ascii="Arial" w:hAnsi="Arial" w:cs="Arial"/>
                <w:b/>
                <w:b/>
                <w:bCs/>
                <w:i/>
                <w:i/>
                <w:iCs/>
              </w:rPr>
            </w:pPr>
            <w:r>
              <w:rPr>
                <w:rFonts w:cs="Arial" w:ascii="Arial" w:hAnsi="Arial"/>
                <w:b/>
                <w:bCs/>
                <w:i/>
                <w:iCs/>
              </w:rPr>
              <w:t>- 3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4кл.</w:t>
            </w:r>
          </w:p>
          <w:p>
            <w:pPr>
              <w:pStyle w:val="Normal"/>
              <w:autoSpaceDE w:val="false"/>
              <w:spacing w:before="0" w:after="200"/>
              <w:jc w:val="center"/>
              <w:rPr>
                <w:rFonts w:ascii="Arial" w:hAnsi="Arial" w:cs="Arial"/>
                <w:b/>
                <w:b/>
                <w:bCs/>
                <w:i/>
                <w:i/>
                <w:iCs/>
              </w:rPr>
            </w:pPr>
            <w:r>
              <w:rPr>
                <w:rFonts w:cs="Arial" w:ascii="Arial" w:hAnsi="Arial"/>
                <w:b/>
                <w:bCs/>
                <w:i/>
                <w:iCs/>
              </w:rPr>
              <w:t>11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5кл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6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18</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7кл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17</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13.</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pPr>
            <w:r>
              <w:rPr>
                <w:rFonts w:cs="Arial" w:ascii="Arial" w:hAnsi="Arial"/>
                <w:b/>
                <w:bCs/>
                <w:i/>
                <w:iCs/>
              </w:rPr>
              <w:t>Стрельб</w:t>
            </w:r>
            <w:r>
              <w:rPr>
                <w:rFonts w:cs="Arial" w:ascii="Arial" w:hAnsi="Arial"/>
                <w:b/>
                <w:bCs/>
                <w:i/>
                <w:iCs/>
                <w:lang w:val="uk-UA"/>
              </w:rPr>
              <w:t>і</w:t>
            </w:r>
            <w:r>
              <w:rPr>
                <w:rFonts w:cs="Arial" w:ascii="Arial" w:hAnsi="Arial"/>
                <w:b/>
                <w:bCs/>
                <w:i/>
                <w:iCs/>
              </w:rPr>
              <w:t>цька О.П.</w:t>
            </w:r>
          </w:p>
          <w:p>
            <w:pPr>
              <w:pStyle w:val="Normal"/>
              <w:autoSpaceDE w:val="false"/>
              <w:spacing w:before="0" w:after="200"/>
              <w:jc w:val="center"/>
              <w:rPr>
                <w:rFonts w:ascii="Arial" w:hAnsi="Arial" w:cs="Arial"/>
                <w:b/>
                <w:b/>
                <w:bCs/>
                <w:i/>
                <w:i/>
                <w:iCs/>
              </w:rPr>
            </w:pPr>
            <w:r>
              <w:rPr>
                <w:rFonts w:cs="Arial" w:ascii="Arial" w:hAnsi="Arial"/>
                <w:b/>
                <w:bCs/>
                <w:i/>
                <w:iCs/>
              </w:rPr>
              <w:t>Войчишин О.Д.</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56</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(74)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2 кл.</w:t>
            </w:r>
          </w:p>
          <w:p>
            <w:pPr>
              <w:pStyle w:val="Normal"/>
              <w:autoSpaceDE w:val="false"/>
              <w:spacing w:before="0" w:after="200"/>
              <w:jc w:val="center"/>
              <w:rPr>
                <w:rFonts w:ascii="Arial" w:hAnsi="Arial" w:cs="Arial"/>
                <w:b/>
                <w:b/>
                <w:bCs/>
                <w:i/>
                <w:i/>
                <w:iCs/>
              </w:rPr>
            </w:pPr>
            <w:r>
              <w:rPr>
                <w:rFonts w:cs="Arial" w:ascii="Arial" w:hAnsi="Arial"/>
                <w:b/>
                <w:bCs/>
                <w:i/>
                <w:iCs/>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3кл.</w:t>
            </w:r>
          </w:p>
          <w:p>
            <w:pPr>
              <w:pStyle w:val="Normal"/>
              <w:autoSpaceDE w:val="false"/>
              <w:spacing w:before="0" w:after="200"/>
              <w:jc w:val="center"/>
              <w:rPr>
                <w:rFonts w:ascii="Arial" w:hAnsi="Arial" w:cs="Arial"/>
                <w:b/>
                <w:b/>
                <w:bCs/>
                <w:i/>
                <w:i/>
                <w:iCs/>
              </w:rPr>
            </w:pPr>
            <w:r>
              <w:rPr>
                <w:rFonts w:cs="Arial" w:ascii="Arial" w:hAnsi="Arial"/>
                <w:b/>
                <w:bCs/>
                <w:i/>
                <w:iCs/>
              </w:rPr>
              <w:t>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4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5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20</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6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18</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7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18</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14.</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Грушко Н.А.</w:t>
            </w:r>
          </w:p>
          <w:p>
            <w:pPr>
              <w:pStyle w:val="Normal"/>
              <w:autoSpaceDE w:val="false"/>
              <w:jc w:val="center"/>
              <w:rPr>
                <w:rFonts w:ascii="Arial" w:hAnsi="Arial" w:cs="Arial"/>
                <w:b/>
                <w:b/>
                <w:bCs/>
                <w:i/>
                <w:i/>
                <w:iCs/>
              </w:rPr>
            </w:pPr>
            <w:r>
              <w:rPr>
                <w:rFonts w:cs="Arial" w:ascii="Arial" w:hAnsi="Arial"/>
                <w:b/>
                <w:bCs/>
                <w:i/>
                <w:iCs/>
              </w:rPr>
              <w:t>Дяченко Н.П.</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Сушко Г.М.</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41</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(57)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rPr>
            </w:pPr>
            <w:r>
              <w:rPr>
                <w:rFonts w:cs="Arial" w:ascii="Arial" w:hAnsi="Arial"/>
                <w:b/>
                <w:bCs/>
                <w:i/>
                <w:iCs/>
              </w:rPr>
              <w:t>2 кл.</w:t>
            </w:r>
          </w:p>
          <w:p>
            <w:pPr>
              <w:pStyle w:val="Normal"/>
              <w:autoSpaceDE w:val="false"/>
              <w:spacing w:before="0" w:after="200"/>
              <w:jc w:val="center"/>
              <w:rPr>
                <w:rFonts w:ascii="Arial" w:hAnsi="Arial" w:cs="Arial"/>
                <w:b/>
                <w:b/>
                <w:bCs/>
                <w:i/>
                <w:i/>
                <w:iCs/>
              </w:rPr>
            </w:pPr>
            <w:r>
              <w:rPr>
                <w:rFonts w:cs="Arial" w:ascii="Arial" w:hAnsi="Arial"/>
                <w:b/>
                <w:bCs/>
                <w:i/>
                <w:iCs/>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3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7</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4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17</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5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15</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6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16</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15.</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Костинюк О.М.</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Вікирчак О.К.</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23</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(40)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rPr>
            </w:pPr>
            <w:r>
              <w:rPr>
                <w:rFonts w:cs="Arial" w:ascii="Arial" w:hAnsi="Arial"/>
                <w:b/>
                <w:bCs/>
                <w:i/>
                <w:iCs/>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3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4</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4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17</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5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17</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16.</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Колодницька О.Ю.</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Бежук М.М.</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6</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(21)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rPr>
            </w:pPr>
            <w:r>
              <w:rPr>
                <w:rFonts w:cs="Arial" w:ascii="Arial" w:hAnsi="Arial"/>
                <w:b/>
                <w:bCs/>
                <w:i/>
                <w:iCs/>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2</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3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4</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4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15</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17.</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Жлуховська Л.І.</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Гуцуляк Н.Я.</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1</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1</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3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5</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18</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Коцебейчук Г.В.</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Пацарина Н.М.</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Arial" w:hAnsi="Arial" w:cs="Arial"/>
                <w:b/>
                <w:b/>
                <w:bCs/>
                <w:i/>
                <w:i/>
                <w:iCs/>
                <w:lang w:val="uk-UA"/>
              </w:rPr>
            </w:pPr>
            <w:r>
              <w:rPr>
                <w:rFonts w:cs="Arial" w:ascii="Arial" w:hAnsi="Arial"/>
                <w:b/>
                <w:bCs/>
                <w:i/>
                <w:iCs/>
                <w:lang w:val="uk-UA"/>
              </w:rPr>
              <w:t>2 кл</w:t>
            </w:r>
          </w:p>
          <w:p>
            <w:pPr>
              <w:pStyle w:val="Normal"/>
              <w:autoSpaceDE w:val="false"/>
              <w:spacing w:before="0" w:after="200"/>
              <w:jc w:val="center"/>
              <w:rPr>
                <w:rFonts w:ascii="Arial" w:hAnsi="Arial" w:cs="Arial"/>
                <w:b/>
                <w:b/>
                <w:bCs/>
                <w:i/>
                <w:i/>
                <w:iCs/>
                <w:lang w:val="uk-UA"/>
              </w:rPr>
            </w:pPr>
            <w:r>
              <w:rPr>
                <w:rFonts w:cs="Arial" w:ascii="Arial" w:hAnsi="Arial"/>
                <w:b/>
                <w:bCs/>
                <w:i/>
                <w:iCs/>
                <w:lang w:val="uk-UA"/>
              </w:rPr>
              <w:t>2</w:t>
            </w:r>
          </w:p>
        </w:tc>
      </w:tr>
      <w:tr>
        <w:trPr>
          <w:cantSplit w:val="true"/>
        </w:trPr>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lang w:val="uk-UA"/>
              </w:rPr>
            </w:pPr>
            <w:r>
              <w:rPr>
                <w:rFonts w:cs="Arial" w:ascii="Arial" w:hAnsi="Arial"/>
                <w:b/>
                <w:bCs/>
                <w:i/>
                <w:iCs/>
                <w:lang w:val="uk-UA"/>
              </w:rPr>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Загальна кількість призових за рік</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napToGrid w:val="false"/>
              <w:spacing w:before="0" w:after="200"/>
              <w:jc w:val="center"/>
              <w:rPr>
                <w:rFonts w:ascii="Arial" w:hAnsi="Arial" w:cs="Arial"/>
                <w:b/>
                <w:b/>
                <w:bCs/>
                <w:i/>
                <w:i/>
                <w:iCs/>
              </w:rPr>
            </w:pPr>
            <w:r>
              <w:rPr>
                <w:rFonts w:cs="Arial" w:ascii="Arial" w:hAnsi="Arial"/>
                <w:b/>
                <w:bCs/>
                <w:i/>
                <w:iCs/>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76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rPr>
            </w:pPr>
            <w:r>
              <w:rPr>
                <w:rFonts w:cs="Arial" w:ascii="Arial" w:hAnsi="Arial"/>
                <w:b/>
                <w:bCs/>
                <w:i/>
                <w:iCs/>
              </w:rPr>
              <w:t>67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76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77</w:t>
            </w:r>
          </w:p>
        </w:tc>
        <w:tc>
          <w:tcPr>
            <w:tcW w:w="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72</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lang w:val="uk-UA"/>
              </w:rPr>
            </w:pPr>
            <w:r>
              <w:rPr>
                <w:rFonts w:cs="Arial" w:ascii="Arial" w:hAnsi="Arial"/>
                <w:b/>
                <w:bCs/>
                <w:i/>
                <w:iCs/>
                <w:lang w:val="uk-UA"/>
              </w:rPr>
              <w:t>73</w:t>
            </w:r>
          </w:p>
        </w:tc>
      </w:tr>
    </w:tbl>
    <w:p>
      <w:pPr>
        <w:pStyle w:val="Style13"/>
        <w:rPr>
          <w:rFonts w:ascii="Arial" w:hAnsi="Arial" w:cs="Arial"/>
          <w:b w:val="false"/>
          <w:b w:val="false"/>
          <w:bCs/>
          <w:i/>
          <w:i/>
          <w:iCs/>
          <w:szCs w:val="28"/>
        </w:rPr>
      </w:pPr>
      <w:r>
        <w:rPr>
          <w:rFonts w:cs="Arial" w:ascii="Arial" w:hAnsi="Arial"/>
          <w:b w:val="false"/>
          <w:bCs/>
          <w:i/>
          <w:iCs/>
          <w:szCs w:val="28"/>
        </w:rPr>
      </w:r>
    </w:p>
    <w:p>
      <w:pPr>
        <w:pStyle w:val="Normal"/>
        <w:ind w:firstLine="851"/>
        <w:jc w:val="both"/>
        <w:rPr>
          <w:bCs/>
          <w:sz w:val="28"/>
          <w:szCs w:val="28"/>
        </w:rPr>
      </w:pPr>
      <w:r>
        <w:rPr>
          <w:bCs/>
          <w:sz w:val="28"/>
          <w:szCs w:val="28"/>
        </w:rPr>
        <w:t>Обласна олімпіада – це новий етап у розвитку здібностей гімназиста. Вона дає змогу не лише проявити знаннєві компетентності, але й морально-вольові якості у боротьбі з самим собою та суперниками. Якщо перший компонент реалізовується через індивідуально-групову роботу педагогом та залученням (хоч не систематичним) учнів до діяльності школи олімпійського резерву, то стосовно формування морально-вольових якостей існує проблема. Немає цілеспрямованої роботи над визначенням орієнтирів розвитку психіки учня. На рівні одноразовості допомагає дітям у таких випадках часта участь в олімпіадах та конкурсах.</w:t>
      </w:r>
    </w:p>
    <w:p>
      <w:pPr>
        <w:pStyle w:val="Normal"/>
        <w:autoSpaceDE w:val="false"/>
        <w:ind w:firstLine="851"/>
        <w:jc w:val="center"/>
        <w:rPr>
          <w:b/>
          <w:b/>
          <w:bCs/>
          <w:sz w:val="28"/>
          <w:szCs w:val="28"/>
          <w:lang w:val="uk-UA"/>
        </w:rPr>
      </w:pPr>
      <w:r>
        <w:rPr>
          <w:b/>
          <w:bCs/>
          <w:sz w:val="28"/>
          <w:szCs w:val="28"/>
          <w:lang w:val="uk-UA"/>
        </w:rPr>
        <w:t xml:space="preserve">Моніторинг </w:t>
      </w:r>
    </w:p>
    <w:p>
      <w:pPr>
        <w:pStyle w:val="Normal"/>
        <w:autoSpaceDE w:val="false"/>
        <w:ind w:firstLine="851"/>
        <w:jc w:val="center"/>
        <w:rPr>
          <w:b/>
          <w:b/>
          <w:bCs/>
          <w:sz w:val="28"/>
          <w:szCs w:val="28"/>
          <w:lang w:val="uk-UA"/>
        </w:rPr>
      </w:pPr>
      <w:r>
        <w:rPr>
          <w:b/>
          <w:bCs/>
          <w:sz w:val="28"/>
          <w:szCs w:val="28"/>
          <w:lang w:val="uk-UA"/>
        </w:rPr>
        <w:t xml:space="preserve">результативності гімназистів </w:t>
      </w:r>
    </w:p>
    <w:p>
      <w:pPr>
        <w:pStyle w:val="Normal"/>
        <w:autoSpaceDE w:val="false"/>
        <w:ind w:firstLine="851"/>
        <w:jc w:val="center"/>
        <w:rPr/>
      </w:pPr>
      <w:r>
        <w:rPr/>
        <w:t>на ІІІ етапі Всеукраїнських предметних олімпіад</w:t>
      </w:r>
    </w:p>
    <w:tbl>
      <w:tblPr>
        <w:tblW w:w="8822" w:type="dxa"/>
        <w:jc w:val="left"/>
        <w:tblInd w:w="95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5"/>
        <w:gridCol w:w="2112"/>
        <w:gridCol w:w="1290"/>
        <w:gridCol w:w="1446"/>
        <w:gridCol w:w="1177"/>
        <w:gridCol w:w="2122"/>
      </w:tblGrid>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eastAsia="Arial" w:cs="Arial"/>
                <w:b/>
                <w:b/>
                <w:bCs/>
                <w:i/>
                <w:i/>
                <w:iCs/>
                <w:sz w:val="24"/>
                <w:szCs w:val="24"/>
                <w:lang w:val="uk-UA"/>
              </w:rPr>
            </w:pPr>
            <w:r>
              <w:rPr>
                <w:rFonts w:eastAsia="Arial" w:cs="Arial" w:ascii="Arial" w:hAnsi="Arial"/>
                <w:b/>
                <w:bCs/>
                <w:i/>
                <w:iCs/>
                <w:sz w:val="24"/>
                <w:szCs w:val="24"/>
                <w:lang w:val="uk-UA"/>
              </w:rPr>
              <w:t>№</w:t>
            </w:r>
          </w:p>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п/п</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Навчальний рік</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Перші місця</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Другі місця</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Треті місця</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Загальна кількість призових місць</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color w:val="FF0000"/>
                <w:sz w:val="24"/>
                <w:szCs w:val="24"/>
                <w:lang w:val="uk-UA"/>
              </w:rPr>
            </w:pPr>
            <w:r>
              <w:rPr>
                <w:rFonts w:cs="Arial" w:ascii="Arial" w:hAnsi="Arial"/>
                <w:b/>
                <w:bCs/>
                <w:i/>
                <w:iCs/>
                <w:color w:val="FF0000"/>
                <w:sz w:val="24"/>
                <w:szCs w:val="24"/>
                <w:lang w:val="uk-UA"/>
              </w:rPr>
              <w:t>1.</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2006-2007</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1</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3</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2007-2008</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4</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2</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3.</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rPr>
            </w:pPr>
            <w:r>
              <w:rPr>
                <w:rFonts w:cs="Arial" w:ascii="Arial" w:hAnsi="Arial"/>
                <w:b/>
                <w:bCs/>
                <w:i/>
                <w:iCs/>
                <w:sz w:val="24"/>
                <w:szCs w:val="24"/>
              </w:rPr>
              <w:t>2008/09</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1</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1</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6</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4.</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2009/2010</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4</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8</w:t>
            </w:r>
          </w:p>
        </w:tc>
      </w:tr>
      <w:tr>
        <w:trPr/>
        <w:tc>
          <w:tcPr>
            <w:tcW w:w="6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5.</w:t>
            </w:r>
          </w:p>
        </w:tc>
        <w:tc>
          <w:tcPr>
            <w:tcW w:w="21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Arial" w:hAnsi="Arial" w:cs="Arial"/>
                <w:b/>
                <w:b/>
                <w:bCs/>
                <w:i/>
                <w:i/>
                <w:iCs/>
                <w:sz w:val="24"/>
                <w:szCs w:val="24"/>
                <w:lang w:val="uk-UA"/>
              </w:rPr>
            </w:pPr>
            <w:r>
              <w:rPr>
                <w:rFonts w:cs="Arial" w:ascii="Arial" w:hAnsi="Arial"/>
                <w:b/>
                <w:bCs/>
                <w:i/>
                <w:iCs/>
                <w:sz w:val="24"/>
                <w:szCs w:val="24"/>
                <w:lang w:val="uk-UA"/>
              </w:rPr>
              <w:t>2010-2011</w:t>
            </w:r>
          </w:p>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(прогн.)</w:t>
            </w:r>
          </w:p>
        </w:tc>
        <w:tc>
          <w:tcPr>
            <w:tcW w:w="12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1</w:t>
            </w:r>
          </w:p>
        </w:tc>
        <w:tc>
          <w:tcPr>
            <w:tcW w:w="14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2</w:t>
            </w:r>
          </w:p>
        </w:tc>
        <w:tc>
          <w:tcPr>
            <w:tcW w:w="117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3</w:t>
            </w:r>
          </w:p>
        </w:tc>
        <w:tc>
          <w:tcPr>
            <w:tcW w:w="2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200"/>
              <w:jc w:val="center"/>
              <w:rPr>
                <w:rFonts w:ascii="Arial" w:hAnsi="Arial" w:cs="Arial"/>
                <w:b/>
                <w:b/>
                <w:bCs/>
                <w:i/>
                <w:i/>
                <w:iCs/>
                <w:sz w:val="24"/>
                <w:szCs w:val="24"/>
                <w:lang w:val="uk-UA"/>
              </w:rPr>
            </w:pPr>
            <w:r>
              <w:rPr>
                <w:rFonts w:cs="Arial" w:ascii="Arial" w:hAnsi="Arial"/>
                <w:b/>
                <w:bCs/>
                <w:i/>
                <w:iCs/>
                <w:sz w:val="24"/>
                <w:szCs w:val="24"/>
                <w:lang w:val="uk-UA"/>
              </w:rPr>
              <w:t>6</w:t>
            </w:r>
          </w:p>
        </w:tc>
      </w:tr>
    </w:tbl>
    <w:p>
      <w:pPr>
        <w:pStyle w:val="Style14"/>
        <w:ind w:firstLine="720"/>
        <w:rPr/>
      </w:pPr>
      <w:r>
        <w:rPr>
          <w:sz w:val="28"/>
          <w:szCs w:val="28"/>
        </w:rPr>
        <w:t>Відповідно до результатів участі гімназистів у ІІ етапі Всеукраїнських предметних олімпіад, з метою підтримки та розвитку обдарованих школярів, формування творчого потенціалу молодих науковців та практиків 16 учнів взяло участь у ІІІ етапі Всеукраїнських предметних олімпіад</w:t>
      </w:r>
      <w:r>
        <w:rPr>
          <w:bCs/>
          <w:sz w:val="28"/>
          <w:szCs w:val="28"/>
        </w:rPr>
        <w:t>(3 – 8 кл., 5 – 9 кл., 3 – 10 кл., 5 – 11 кл.). З них 1 учень взяв участь у 3 олімпіадах (Дяків Н., 6-Б клас), 2 учні у 2 (Кукурудзяк М, 7-Б клас, Гурська С, 4-А клас)</w:t>
      </w:r>
    </w:p>
    <w:p>
      <w:pPr>
        <w:pStyle w:val="Normal"/>
        <w:overflowPunct w:val="false"/>
        <w:autoSpaceDE w:val="false"/>
        <w:ind w:firstLine="720"/>
        <w:jc w:val="both"/>
        <w:rPr>
          <w:sz w:val="28"/>
          <w:szCs w:val="28"/>
          <w:lang w:val="uk-UA"/>
        </w:rPr>
      </w:pPr>
      <w:r>
        <w:rPr>
          <w:sz w:val="28"/>
          <w:szCs w:val="28"/>
          <w:lang w:val="uk-UA"/>
        </w:rPr>
        <w:t>З них 6 учнів стали призерами: з української мови та літератури, англійської мови, історії Н.Дяків(ІІ, 2- ІІІ місця, 10-Б кл.), англійської мови Рудька Марія (І місце,11-А кл.), з німецької мови Матвіїв Марта (ІІІ місце, 10-Б кл.), з української мови Кукрудзяк Марта(І – місце, 7-Б класу), історії Шмиглик Назар (ІІІ місце, 7-А клас), географії Гурська Софія (ІІ місце, 4-А клас)</w:t>
      </w:r>
    </w:p>
    <w:p>
      <w:pPr>
        <w:pStyle w:val="Style14"/>
        <w:ind w:firstLine="720"/>
        <w:rPr>
          <w:bCs/>
          <w:sz w:val="28"/>
          <w:szCs w:val="28"/>
        </w:rPr>
      </w:pPr>
      <w:r>
        <w:rPr>
          <w:bCs/>
          <w:sz w:val="28"/>
          <w:szCs w:val="28"/>
        </w:rPr>
        <w:t>Відсоток учасників-призерів становить – 6/16 – 37,5% (у 2008/09 – 19,04%, у 2007/08 - 22,27%)</w:t>
      </w:r>
    </w:p>
    <w:p>
      <w:pPr>
        <w:pStyle w:val="Style14"/>
        <w:ind w:firstLine="720"/>
        <w:rPr/>
      </w:pPr>
      <w:r>
        <w:rPr>
          <w:bCs/>
          <w:sz w:val="28"/>
          <w:szCs w:val="28"/>
        </w:rPr>
        <w:t>Відсоток загальної кількості учасників переможців від загальної кількості становить 8/20 – 40%</w:t>
      </w:r>
    </w:p>
    <w:p>
      <w:pPr>
        <w:pStyle w:val="Normal"/>
        <w:overflowPunct w:val="false"/>
        <w:autoSpaceDE w:val="false"/>
        <w:ind w:firstLine="720"/>
        <w:jc w:val="both"/>
        <w:rPr/>
      </w:pPr>
      <w:r>
        <w:rPr>
          <w:sz w:val="28"/>
          <w:szCs w:val="28"/>
          <w:lang w:val="uk-UA"/>
        </w:rPr>
        <w:t xml:space="preserve">Крім того, третє місце виборов – Р.Грушко (5-А) - з інформатики, восьме – С. Гурська (4-А) - з української мови та літератури. </w:t>
      </w:r>
    </w:p>
    <w:p>
      <w:pPr>
        <w:pStyle w:val="Style14"/>
        <w:ind w:left="708" w:firstLine="12"/>
        <w:rPr>
          <w:sz w:val="28"/>
          <w:szCs w:val="28"/>
        </w:rPr>
      </w:pPr>
      <w:r>
        <w:rPr>
          <w:sz w:val="28"/>
          <w:szCs w:val="28"/>
        </w:rPr>
        <w:t xml:space="preserve">Відсоток від загальної кількості учнів по класно становить серед учнів </w:t>
      </w:r>
    </w:p>
    <w:p>
      <w:pPr>
        <w:pStyle w:val="Style14"/>
        <w:ind w:left="708" w:firstLine="12"/>
        <w:rPr/>
      </w:pPr>
      <w:r>
        <w:rPr>
          <w:sz w:val="28"/>
          <w:szCs w:val="28"/>
        </w:rPr>
        <w:t>8 кл. –5,8% (3/52), у 2008/09 н.р. 9,1%</w:t>
      </w:r>
    </w:p>
    <w:p>
      <w:pPr>
        <w:pStyle w:val="Style14"/>
        <w:ind w:firstLine="720"/>
        <w:rPr>
          <w:sz w:val="28"/>
          <w:szCs w:val="28"/>
        </w:rPr>
      </w:pPr>
      <w:r>
        <w:rPr>
          <w:sz w:val="28"/>
          <w:szCs w:val="28"/>
        </w:rPr>
        <w:t>9 кл. – 8,9% (5/56), у 2008/09 н.р. 7,4%</w:t>
      </w:r>
    </w:p>
    <w:p>
      <w:pPr>
        <w:pStyle w:val="Style14"/>
        <w:ind w:firstLine="720"/>
        <w:rPr>
          <w:sz w:val="28"/>
          <w:szCs w:val="28"/>
        </w:rPr>
      </w:pPr>
      <w:r>
        <w:rPr>
          <w:sz w:val="28"/>
          <w:szCs w:val="28"/>
        </w:rPr>
        <w:t>10 кл. – 6,5% (3/46), у 2008/09 н.р. 20,7%</w:t>
      </w:r>
    </w:p>
    <w:p>
      <w:pPr>
        <w:pStyle w:val="Style14"/>
        <w:ind w:firstLine="720"/>
        <w:rPr>
          <w:sz w:val="28"/>
          <w:szCs w:val="28"/>
        </w:rPr>
      </w:pPr>
      <w:r>
        <w:rPr>
          <w:sz w:val="28"/>
          <w:szCs w:val="28"/>
        </w:rPr>
        <w:t>11 кл. – 16, 1% (5/31), у 2008/09 н.р. 11,6%</w:t>
      </w:r>
    </w:p>
    <w:p>
      <w:pPr>
        <w:pStyle w:val="Style14"/>
        <w:ind w:firstLine="720"/>
        <w:rPr/>
      </w:pPr>
      <w:r>
        <w:rPr>
          <w:sz w:val="28"/>
          <w:szCs w:val="28"/>
        </w:rPr>
        <w:t>Серед профілів, які брали участь в олімпіадах наступна:</w:t>
      </w:r>
    </w:p>
    <w:p>
      <w:pPr>
        <w:pStyle w:val="Style14"/>
        <w:ind w:firstLine="720"/>
        <w:rPr/>
      </w:pPr>
      <w:r>
        <w:rPr>
          <w:sz w:val="28"/>
          <w:szCs w:val="28"/>
        </w:rPr>
        <w:tab/>
        <w:tab/>
      </w:r>
      <w:r>
        <w:rPr>
          <w:bCs/>
          <w:sz w:val="28"/>
          <w:szCs w:val="28"/>
        </w:rPr>
        <w:t>Призові місця</w:t>
        <w:tab/>
        <w:t>входить в 10(вкл.)</w:t>
        <w:tab/>
        <w:t>з 11 по …</w:t>
      </w:r>
    </w:p>
    <w:p>
      <w:pPr>
        <w:pStyle w:val="Style14"/>
        <w:rPr/>
      </w:pPr>
      <w:r>
        <w:rPr>
          <w:bCs/>
          <w:sz w:val="28"/>
          <w:szCs w:val="28"/>
        </w:rPr>
        <w:t>Природничі</w:t>
        <w:tab/>
        <w:tab/>
        <w:tab/>
        <w:t>1</w:t>
        <w:tab/>
        <w:tab/>
        <w:tab/>
        <w:t>-</w:t>
        <w:tab/>
        <w:tab/>
        <w:tab/>
        <w:tab/>
        <w:t>2</w:t>
      </w:r>
    </w:p>
    <w:p>
      <w:pPr>
        <w:pStyle w:val="Style14"/>
        <w:rPr>
          <w:bCs/>
          <w:sz w:val="28"/>
          <w:szCs w:val="28"/>
        </w:rPr>
      </w:pPr>
      <w:r>
        <w:rPr>
          <w:bCs/>
          <w:sz w:val="28"/>
          <w:szCs w:val="28"/>
        </w:rPr>
        <w:t>Математика</w:t>
        <w:tab/>
        <w:tab/>
        <w:t>-</w:t>
        <w:tab/>
        <w:tab/>
        <w:tab/>
        <w:t>-</w:t>
        <w:tab/>
        <w:tab/>
        <w:tab/>
        <w:tab/>
        <w:t>2</w:t>
      </w:r>
    </w:p>
    <w:p>
      <w:pPr>
        <w:pStyle w:val="Style14"/>
        <w:rPr>
          <w:bCs/>
          <w:sz w:val="28"/>
          <w:szCs w:val="28"/>
        </w:rPr>
      </w:pPr>
      <w:r>
        <w:rPr>
          <w:bCs/>
          <w:sz w:val="28"/>
          <w:szCs w:val="28"/>
        </w:rPr>
        <w:t>Інформатика</w:t>
        <w:tab/>
        <w:tab/>
        <w:t>1</w:t>
      </w:r>
    </w:p>
    <w:p>
      <w:pPr>
        <w:pStyle w:val="Style14"/>
        <w:rPr>
          <w:bCs/>
          <w:sz w:val="28"/>
          <w:szCs w:val="28"/>
        </w:rPr>
      </w:pPr>
      <w:r>
        <w:rPr>
          <w:bCs/>
          <w:sz w:val="28"/>
          <w:szCs w:val="28"/>
        </w:rPr>
        <w:t xml:space="preserve">Суспільні </w:t>
        <w:tab/>
        <w:tab/>
        <w:tab/>
        <w:t>2</w:t>
        <w:tab/>
        <w:tab/>
        <w:tab/>
        <w:t>-</w:t>
        <w:tab/>
        <w:tab/>
        <w:tab/>
        <w:tab/>
        <w:t>2</w:t>
      </w:r>
    </w:p>
    <w:p>
      <w:pPr>
        <w:pStyle w:val="Style14"/>
        <w:rPr>
          <w:bCs/>
          <w:sz w:val="28"/>
          <w:szCs w:val="28"/>
        </w:rPr>
      </w:pPr>
      <w:r>
        <w:rPr>
          <w:bCs/>
          <w:sz w:val="28"/>
          <w:szCs w:val="28"/>
        </w:rPr>
        <w:t xml:space="preserve">Філологічні </w:t>
        <w:tab/>
        <w:tab/>
        <w:t>2</w:t>
        <w:tab/>
        <w:tab/>
        <w:tab/>
        <w:t>1</w:t>
        <w:tab/>
        <w:tab/>
        <w:tab/>
        <w:tab/>
        <w:t>2</w:t>
      </w:r>
    </w:p>
    <w:p>
      <w:pPr>
        <w:pStyle w:val="Style14"/>
        <w:rPr>
          <w:bCs/>
          <w:sz w:val="28"/>
          <w:szCs w:val="28"/>
        </w:rPr>
      </w:pPr>
      <w:r>
        <w:rPr>
          <w:bCs/>
          <w:sz w:val="28"/>
          <w:szCs w:val="28"/>
        </w:rPr>
      </w:r>
    </w:p>
    <w:p>
      <w:pPr>
        <w:pStyle w:val="Style14"/>
        <w:rPr>
          <w:bCs/>
          <w:sz w:val="28"/>
          <w:szCs w:val="28"/>
        </w:rPr>
      </w:pPr>
      <w:r>
        <w:rPr>
          <w:bCs/>
          <w:sz w:val="28"/>
          <w:szCs w:val="28"/>
        </w:rPr>
        <w:t>Іноземні мови</w:t>
        <w:tab/>
        <w:tab/>
        <w:t>3</w:t>
        <w:tab/>
        <w:tab/>
        <w:tab/>
        <w:t>-</w:t>
        <w:tab/>
        <w:tab/>
        <w:tab/>
        <w:tab/>
        <w:t>1</w:t>
      </w:r>
    </w:p>
    <w:p>
      <w:pPr>
        <w:pStyle w:val="Style14"/>
        <w:rPr/>
      </w:pPr>
      <w:r>
        <w:rPr>
          <w:bCs/>
          <w:sz w:val="28"/>
          <w:szCs w:val="28"/>
        </w:rPr>
        <w:t>Естетичні дисц.</w:t>
        <w:tab/>
        <w:tab/>
        <w:t xml:space="preserve">- </w:t>
        <w:tab/>
        <w:tab/>
        <w:t>-</w:t>
        <w:tab/>
        <w:tab/>
        <w:tab/>
        <w:tab/>
        <w:t>1</w:t>
      </w:r>
    </w:p>
    <w:p>
      <w:pPr>
        <w:pStyle w:val="Style14"/>
        <w:ind w:firstLine="720"/>
        <w:rPr>
          <w:bCs/>
          <w:sz w:val="28"/>
          <w:szCs w:val="28"/>
        </w:rPr>
      </w:pPr>
      <w:r>
        <w:rPr>
          <w:bCs/>
          <w:sz w:val="28"/>
          <w:szCs w:val="28"/>
        </w:rPr>
        <w:t>Таким чином, найуспішні в цьому році філологічна (1 в 10-ці, 2 призових), суспільна (2 призових) кафедри та кафедра іноземних мов (3 призових).</w:t>
      </w:r>
    </w:p>
    <w:p>
      <w:pPr>
        <w:pStyle w:val="Style14"/>
        <w:rPr/>
      </w:pPr>
      <w:r>
        <w:rPr>
          <w:sz w:val="28"/>
          <w:szCs w:val="28"/>
        </w:rPr>
        <w:t xml:space="preserve"> </w:t>
      </w:r>
      <w:r>
        <w:rPr>
          <w:sz w:val="28"/>
          <w:szCs w:val="28"/>
        </w:rPr>
        <w:t xml:space="preserve">По класах місця розприділилися так </w:t>
      </w:r>
    </w:p>
    <w:p>
      <w:pPr>
        <w:pStyle w:val="Style14"/>
        <w:rPr>
          <w:bCs/>
          <w:sz w:val="28"/>
          <w:szCs w:val="28"/>
        </w:rPr>
      </w:pPr>
      <w:r>
        <w:rPr>
          <w:bCs/>
          <w:sz w:val="28"/>
          <w:szCs w:val="28"/>
        </w:rPr>
        <w:tab/>
        <w:tab/>
        <w:tab/>
        <w:t>Призове місце</w:t>
        <w:tab/>
        <w:tab/>
        <w:t>входить в 10(вкл.)</w:t>
        <w:tab/>
        <w:t>з 11 по ...</w:t>
      </w:r>
    </w:p>
    <w:p>
      <w:pPr>
        <w:pStyle w:val="Style14"/>
        <w:rPr>
          <w:bCs/>
          <w:sz w:val="28"/>
          <w:szCs w:val="28"/>
        </w:rPr>
      </w:pPr>
      <w:r>
        <w:rPr>
          <w:bCs/>
          <w:sz w:val="28"/>
          <w:szCs w:val="28"/>
        </w:rPr>
        <w:t>8 кл.</w:t>
        <w:tab/>
        <w:tab/>
        <w:tab/>
        <w:tab/>
        <w:t>1</w:t>
        <w:tab/>
        <w:tab/>
        <w:tab/>
        <w:tab/>
        <w:t>1</w:t>
        <w:tab/>
        <w:tab/>
        <w:tab/>
        <w:tab/>
        <w:t>2</w:t>
      </w:r>
    </w:p>
    <w:p>
      <w:pPr>
        <w:pStyle w:val="Style14"/>
        <w:rPr>
          <w:bCs/>
          <w:sz w:val="28"/>
          <w:szCs w:val="28"/>
        </w:rPr>
      </w:pPr>
      <w:r>
        <w:rPr>
          <w:bCs/>
          <w:sz w:val="28"/>
          <w:szCs w:val="28"/>
        </w:rPr>
        <w:t>9 кл.</w:t>
        <w:tab/>
        <w:tab/>
        <w:tab/>
        <w:tab/>
        <w:t>1</w:t>
        <w:tab/>
        <w:tab/>
        <w:tab/>
        <w:tab/>
        <w:t>-</w:t>
        <w:tab/>
        <w:tab/>
        <w:tab/>
        <w:tab/>
        <w:t>4</w:t>
      </w:r>
    </w:p>
    <w:p>
      <w:pPr>
        <w:pStyle w:val="Style14"/>
        <w:rPr>
          <w:bCs/>
          <w:sz w:val="28"/>
          <w:szCs w:val="28"/>
        </w:rPr>
      </w:pPr>
      <w:r>
        <w:rPr>
          <w:bCs/>
          <w:sz w:val="28"/>
          <w:szCs w:val="28"/>
        </w:rPr>
        <w:t>10 кл.</w:t>
        <w:tab/>
        <w:tab/>
        <w:tab/>
        <w:tab/>
        <w:t>4</w:t>
        <w:tab/>
        <w:tab/>
        <w:tab/>
        <w:tab/>
        <w:t>-</w:t>
        <w:tab/>
        <w:tab/>
        <w:tab/>
        <w:tab/>
        <w:t>1</w:t>
      </w:r>
    </w:p>
    <w:p>
      <w:pPr>
        <w:pStyle w:val="Style14"/>
        <w:rPr>
          <w:bCs/>
          <w:sz w:val="28"/>
          <w:szCs w:val="28"/>
        </w:rPr>
      </w:pPr>
      <w:r>
        <w:rPr>
          <w:bCs/>
          <w:sz w:val="28"/>
          <w:szCs w:val="28"/>
        </w:rPr>
        <w:t>11 кл.</w:t>
        <w:tab/>
        <w:tab/>
        <w:tab/>
        <w:tab/>
        <w:t>3</w:t>
        <w:tab/>
        <w:tab/>
        <w:tab/>
        <w:tab/>
        <w:t>-</w:t>
        <w:tab/>
        <w:tab/>
        <w:tab/>
        <w:tab/>
        <w:t>3</w:t>
      </w:r>
    </w:p>
    <w:p>
      <w:pPr>
        <w:pStyle w:val="Style14"/>
        <w:ind w:firstLine="720"/>
        <w:rPr>
          <w:bCs/>
          <w:sz w:val="28"/>
          <w:szCs w:val="28"/>
        </w:rPr>
      </w:pPr>
      <w:r>
        <w:rPr>
          <w:bCs/>
          <w:sz w:val="28"/>
          <w:szCs w:val="28"/>
        </w:rPr>
        <w:t>Загальна к-сть</w:t>
        <w:tab/>
        <w:t>8/9</w:t>
        <w:tab/>
        <w:tab/>
        <w:tab/>
        <w:tab/>
        <w:t>1</w:t>
        <w:tab/>
        <w:tab/>
        <w:tab/>
        <w:tab/>
        <w:t>10</w:t>
      </w:r>
    </w:p>
    <w:p>
      <w:pPr>
        <w:pStyle w:val="Style13"/>
        <w:ind w:firstLine="851"/>
        <w:jc w:val="both"/>
        <w:rPr>
          <w:szCs w:val="28"/>
        </w:rPr>
      </w:pPr>
      <w:r>
        <w:rPr>
          <w:szCs w:val="28"/>
        </w:rPr>
        <w:t>Протягом 2008/09 н.р. зберігається негативна динаміка результативності гімназистів – учасників обласного етапу предметних олімпіад:</w:t>
      </w:r>
    </w:p>
    <w:p>
      <w:pPr>
        <w:pStyle w:val="Style13"/>
        <w:ind w:firstLine="851"/>
        <w:jc w:val="both"/>
        <w:rPr/>
      </w:pPr>
      <w:r>
        <w:rPr>
          <w:szCs w:val="28"/>
        </w:rPr>
        <w:t>- 2005/06 н.р. – 6 призових місць, 8 входили у десятку, 11 займали місця з 11 по … .</w:t>
      </w:r>
    </w:p>
    <w:p>
      <w:pPr>
        <w:pStyle w:val="Style13"/>
        <w:ind w:firstLine="851"/>
        <w:jc w:val="both"/>
        <w:rPr>
          <w:szCs w:val="28"/>
        </w:rPr>
      </w:pPr>
      <w:r>
        <w:rPr>
          <w:szCs w:val="28"/>
        </w:rPr>
        <w:t xml:space="preserve">- 2006/07 н.р. – 3 призових місця, 7 входили у десятку, 11 займали місця з 11 по … . </w:t>
      </w:r>
    </w:p>
    <w:p>
      <w:pPr>
        <w:pStyle w:val="Style13"/>
        <w:ind w:firstLine="851"/>
        <w:jc w:val="both"/>
        <w:rPr>
          <w:szCs w:val="28"/>
        </w:rPr>
      </w:pPr>
      <w:r>
        <w:rPr>
          <w:szCs w:val="28"/>
        </w:rPr>
        <w:t>- 2007/08 н.р. – 6 призових місць, 9 входили у десятку, 11 займали місця з 11 по . . . .</w:t>
      </w:r>
    </w:p>
    <w:p>
      <w:pPr>
        <w:pStyle w:val="Style13"/>
        <w:ind w:firstLine="851"/>
        <w:jc w:val="both"/>
        <w:rPr>
          <w:szCs w:val="28"/>
        </w:rPr>
      </w:pPr>
      <w:r>
        <w:rPr>
          <w:szCs w:val="28"/>
        </w:rPr>
        <w:t xml:space="preserve">2008/09 н.р. – 6 призових місць, 5 входили у десятку, 14 зайняли місця з 11 по ... </w:t>
      </w:r>
    </w:p>
    <w:p>
      <w:pPr>
        <w:pStyle w:val="Style13"/>
        <w:ind w:firstLine="851"/>
        <w:jc w:val="both"/>
        <w:rPr>
          <w:szCs w:val="28"/>
        </w:rPr>
      </w:pPr>
      <w:r>
        <w:rPr>
          <w:szCs w:val="28"/>
        </w:rPr>
        <w:t>2009/2010 н.р. – 8 призових місць, 2 входили у десятку, 10 зацняли місце з 11 по ...</w:t>
      </w:r>
    </w:p>
    <w:p>
      <w:pPr>
        <w:pStyle w:val="Style13"/>
        <w:ind w:firstLine="851"/>
        <w:jc w:val="both"/>
        <w:rPr>
          <w:szCs w:val="28"/>
        </w:rPr>
      </w:pPr>
      <w:r>
        <w:rPr>
          <w:szCs w:val="28"/>
        </w:rPr>
        <w:t>Проблема результативності олімпіад полягає у:</w:t>
      </w:r>
    </w:p>
    <w:p>
      <w:pPr>
        <w:pStyle w:val="Style13"/>
        <w:ind w:firstLine="851"/>
        <w:jc w:val="both"/>
        <w:rPr/>
      </w:pPr>
      <w:r>
        <w:rPr>
          <w:szCs w:val="28"/>
        </w:rPr>
        <w:t>- формуванні позитивної мотивації вчителів та учнів;</w:t>
      </w:r>
    </w:p>
    <w:p>
      <w:pPr>
        <w:pStyle w:val="Style13"/>
        <w:ind w:firstLine="851"/>
        <w:jc w:val="both"/>
        <w:rPr>
          <w:szCs w:val="28"/>
        </w:rPr>
      </w:pPr>
      <w:r>
        <w:rPr>
          <w:szCs w:val="28"/>
        </w:rPr>
        <w:t>- морально-психологічній готовності учнів до конкуренції;</w:t>
      </w:r>
    </w:p>
    <w:p>
      <w:pPr>
        <w:pStyle w:val="Style13"/>
        <w:ind w:firstLine="851"/>
        <w:jc w:val="both"/>
        <w:rPr>
          <w:szCs w:val="28"/>
        </w:rPr>
      </w:pPr>
      <w:r>
        <w:rPr>
          <w:szCs w:val="28"/>
        </w:rPr>
        <w:t>- систематичній співпраці учня з вчителем при підготовці до олімпіади;</w:t>
      </w:r>
    </w:p>
    <w:p>
      <w:pPr>
        <w:pStyle w:val="Style13"/>
        <w:ind w:firstLine="851"/>
        <w:jc w:val="both"/>
        <w:rPr/>
      </w:pPr>
      <w:r>
        <w:rPr>
          <w:szCs w:val="28"/>
        </w:rPr>
        <w:t xml:space="preserve">- інші суб”єктивні чинники. </w:t>
      </w:r>
    </w:p>
    <w:p>
      <w:pPr>
        <w:pStyle w:val="Normal"/>
        <w:ind w:firstLine="540"/>
        <w:jc w:val="both"/>
        <w:rPr/>
      </w:pPr>
      <w:r>
        <w:rPr>
          <w:sz w:val="28"/>
          <w:szCs w:val="28"/>
          <w:lang w:val="uk-UA"/>
        </w:rPr>
        <w:t>Протягом 2009-2010 н.р. у гімназії діяла філія обласного відділення МАН.</w:t>
      </w:r>
    </w:p>
    <w:p>
      <w:pPr>
        <w:pStyle w:val="Normal"/>
        <w:ind w:firstLine="540"/>
        <w:jc w:val="both"/>
        <w:rPr/>
      </w:pPr>
      <w:r>
        <w:rPr>
          <w:sz w:val="28"/>
          <w:szCs w:val="28"/>
          <w:lang w:val="uk-UA"/>
        </w:rPr>
        <w:t>Активно функціонувало 5 секцій: «Українська мова і література» (ІІ р.н.), «Англійська мова» (ІІ р.н.), «Біологія» (ІІ р.н.), «Фізика» (І-ІІ р.н.), «Історія України» (І-ІІ р.н.), «Географія»(1 п.н.), «Математитка»(1 р.н.).</w:t>
      </w:r>
    </w:p>
    <w:p>
      <w:pPr>
        <w:pStyle w:val="Normal"/>
        <w:ind w:firstLine="540"/>
        <w:jc w:val="both"/>
        <w:rPr/>
      </w:pPr>
      <w:r>
        <w:rPr>
          <w:sz w:val="28"/>
          <w:szCs w:val="28"/>
          <w:lang w:val="uk-UA"/>
        </w:rPr>
        <w:t>У 2009-2010 н.р. збереглася кількість слухачів секцій МАН – 128.</w:t>
      </w:r>
    </w:p>
    <w:p>
      <w:pPr>
        <w:pStyle w:val="Normal"/>
        <w:ind w:firstLine="540"/>
        <w:jc w:val="both"/>
        <w:rPr/>
      </w:pPr>
      <w:r>
        <w:rPr>
          <w:sz w:val="28"/>
          <w:szCs w:val="28"/>
          <w:lang w:val="uk-UA"/>
        </w:rPr>
        <w:t>Активно і плідно працювали у МАН викладачі української мови і літератури Підгребя Н.М., історії Дяків В.Г., фізики Горин Н.П., англійської мови Войчишин О.Д., біології Вікирчак О.К., географії Олексюк О.М., математики Грушко Н.А.</w:t>
      </w:r>
    </w:p>
    <w:p>
      <w:pPr>
        <w:pStyle w:val="Normal"/>
        <w:ind w:firstLine="540"/>
        <w:jc w:val="both"/>
        <w:rPr/>
      </w:pPr>
      <w:r>
        <w:rPr>
          <w:sz w:val="28"/>
          <w:szCs w:val="28"/>
          <w:lang w:val="uk-UA"/>
        </w:rPr>
        <w:t>Вчителі гімназії читали курси лекцій, проводили практичні заняття, знайомили учнів з методикою опрацювання науково-методичної літератури, формували в них уявлення про систему безперервної освіти «школа-внз». Вчителі-предметники постійно враховували інтереси та здібності учнів, їх бажання працювати над конкретними темами.</w:t>
      </w:r>
    </w:p>
    <w:p>
      <w:pPr>
        <w:pStyle w:val="Normal"/>
        <w:ind w:firstLine="540"/>
        <w:jc w:val="both"/>
        <w:rPr>
          <w:sz w:val="28"/>
          <w:szCs w:val="28"/>
          <w:lang w:val="uk-UA"/>
        </w:rPr>
      </w:pPr>
      <w:r>
        <w:rPr>
          <w:sz w:val="28"/>
          <w:szCs w:val="28"/>
          <w:lang w:val="uk-UA"/>
        </w:rPr>
        <w:t>Викладачі проводили профорієнтаційну роботу щодо особливостей навчання у вищих навчальних закладах.</w:t>
      </w:r>
    </w:p>
    <w:p>
      <w:pPr>
        <w:pStyle w:val="Normal"/>
        <w:ind w:firstLine="540"/>
        <w:jc w:val="both"/>
        <w:rPr>
          <w:sz w:val="28"/>
          <w:szCs w:val="28"/>
          <w:lang w:val="uk-UA"/>
        </w:rPr>
      </w:pPr>
      <w:r>
        <w:rPr>
          <w:sz w:val="28"/>
          <w:szCs w:val="28"/>
          <w:lang w:val="uk-UA"/>
        </w:rPr>
        <w:t>Учні готували науково-дослідницькі та реферативні роботи, які захищали на ІІ етапі конкурсу-захисту науково-дослідницьких робіт МАН.</w:t>
      </w:r>
    </w:p>
    <w:p>
      <w:pPr>
        <w:pStyle w:val="Normal"/>
        <w:ind w:firstLine="540"/>
        <w:jc w:val="both"/>
        <w:rPr/>
      </w:pPr>
      <w:r>
        <w:rPr>
          <w:sz w:val="28"/>
          <w:szCs w:val="28"/>
          <w:lang w:val="uk-UA"/>
        </w:rPr>
        <w:t xml:space="preserve">Результатом такої систематичної роботи стало те, що 10 учнів з 18 вибороли призові місця. </w:t>
      </w:r>
    </w:p>
    <w:p>
      <w:pPr>
        <w:pStyle w:val="2"/>
        <w:rPr>
          <w:szCs w:val="28"/>
        </w:rPr>
      </w:pPr>
      <w:r>
        <w:rPr>
          <w:szCs w:val="28"/>
        </w:rPr>
        <w:t xml:space="preserve">На базі гімназії проходили І етап конкурсу-захисту науково-дослідницьких робіт МАН. </w:t>
      </w:r>
    </w:p>
    <w:p>
      <w:pPr>
        <w:pStyle w:val="2"/>
        <w:rPr>
          <w:szCs w:val="28"/>
        </w:rPr>
      </w:pPr>
      <w:r>
        <w:rPr>
          <w:szCs w:val="28"/>
        </w:rPr>
        <w:t xml:space="preserve">Результативність педагогічного колективу визначається кількістю учнів-випускників, які вступили до ВНЗ за наслідками ЗНО. Відзначаємо, що деякі учні, використовуючи сертифікат ЗНО, вступили на декілька факультетів у різні ВНЗ України. </w:t>
      </w:r>
    </w:p>
    <w:p>
      <w:pPr>
        <w:pStyle w:val="Style13"/>
        <w:ind w:firstLine="851"/>
        <w:jc w:val="both"/>
        <w:rPr>
          <w:bCs/>
          <w:szCs w:val="28"/>
        </w:rPr>
      </w:pPr>
      <w:r>
        <w:rPr>
          <w:bCs/>
          <w:szCs w:val="28"/>
        </w:rPr>
        <w:t>У 2008-2009 н.р. брали участь всі учні.</w:t>
      </w:r>
    </w:p>
    <w:p>
      <w:pPr>
        <w:pStyle w:val="Style13"/>
        <w:ind w:firstLine="851"/>
        <w:jc w:val="both"/>
        <w:rPr/>
      </w:pPr>
      <w:r>
        <w:rPr>
          <w:b w:val="false"/>
          <w:bCs/>
          <w:szCs w:val="28"/>
        </w:rPr>
        <w:t>Найуспішніше здали учні українську мову, історію, біологію. Хоч різниця між виставленими річними балами та ЗНО становить не більше 1-2 балів, що засвідчує високу об’єктивність оцінювання педагогами гімназії.</w:t>
      </w:r>
    </w:p>
    <w:p>
      <w:pPr>
        <w:pStyle w:val="Style13"/>
        <w:ind w:firstLine="851"/>
        <w:jc w:val="both"/>
        <w:rPr/>
      </w:pPr>
      <w:r>
        <w:rPr>
          <w:b w:val="false"/>
          <w:bCs/>
          <w:szCs w:val="28"/>
        </w:rPr>
        <w:t>Щодо претендентів на нагородження золотою або срібною медаллю, то з 15 учнів, які претендували, її отримали 13 золотих, 2 срібних.</w:t>
      </w:r>
    </w:p>
    <w:p>
      <w:pPr>
        <w:pStyle w:val="Style13"/>
        <w:ind w:firstLine="851"/>
        <w:jc w:val="both"/>
        <w:rPr>
          <w:b w:val="false"/>
          <w:b w:val="false"/>
          <w:bCs/>
          <w:szCs w:val="28"/>
        </w:rPr>
      </w:pPr>
      <w:r>
        <w:rPr>
          <w:b w:val="false"/>
          <w:bCs/>
          <w:szCs w:val="28"/>
        </w:rPr>
      </w:r>
    </w:p>
    <w:tbl>
      <w:tblPr>
        <w:tblW w:w="1021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1843"/>
        <w:gridCol w:w="1559"/>
        <w:gridCol w:w="1418"/>
        <w:gridCol w:w="1701"/>
        <w:gridCol w:w="1559"/>
        <w:gridCol w:w="1321"/>
      </w:tblGrid>
      <w:tr>
        <w:trPr>
          <w:cantSplit w:val="true"/>
        </w:trPr>
        <w:tc>
          <w:tcPr>
            <w:tcW w:w="817"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eastAsia="Arial" w:cs="Arial"/>
                <w:b w:val="false"/>
                <w:b w:val="false"/>
                <w:bCs/>
                <w:sz w:val="20"/>
              </w:rPr>
            </w:pPr>
            <w:r>
              <w:rPr>
                <w:rFonts w:eastAsia="Arial" w:cs="Arial" w:ascii="Arial" w:hAnsi="Arial"/>
                <w:b w:val="false"/>
                <w:bCs/>
                <w:sz w:val="20"/>
              </w:rPr>
              <w:t>№</w:t>
            </w:r>
          </w:p>
          <w:p>
            <w:pPr>
              <w:pStyle w:val="Style13"/>
              <w:spacing w:before="240" w:after="120"/>
              <w:jc w:val="both"/>
              <w:rPr>
                <w:rFonts w:ascii="Arial" w:hAnsi="Arial" w:cs="Arial"/>
                <w:b w:val="false"/>
                <w:b w:val="false"/>
                <w:bCs/>
                <w:sz w:val="20"/>
              </w:rPr>
            </w:pPr>
            <w:r>
              <w:rPr>
                <w:rFonts w:cs="Arial" w:ascii="Arial" w:hAnsi="Arial"/>
                <w:b w:val="false"/>
                <w:bCs/>
                <w:sz w:val="20"/>
              </w:rPr>
              <w:t>п/п</w:t>
            </w:r>
          </w:p>
        </w:tc>
        <w:tc>
          <w:tcPr>
            <w:tcW w:w="184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sz w:val="20"/>
              </w:rPr>
            </w:pPr>
            <w:r>
              <w:rPr>
                <w:rFonts w:cs="Arial" w:ascii="Arial" w:hAnsi="Arial"/>
                <w:b w:val="false"/>
                <w:bCs/>
                <w:sz w:val="20"/>
              </w:rPr>
              <w:t>Навчальний рік</w:t>
            </w:r>
          </w:p>
        </w:tc>
        <w:tc>
          <w:tcPr>
            <w:tcW w:w="155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Кількість випускників</w:t>
            </w:r>
          </w:p>
        </w:tc>
        <w:tc>
          <w:tcPr>
            <w:tcW w:w="311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rPr>
                <w:rFonts w:ascii="Arial" w:hAnsi="Arial" w:cs="Arial"/>
                <w:b w:val="false"/>
                <w:b w:val="false"/>
                <w:bCs/>
                <w:sz w:val="20"/>
              </w:rPr>
            </w:pPr>
            <w:r>
              <w:rPr>
                <w:rFonts w:cs="Arial" w:ascii="Arial" w:hAnsi="Arial"/>
                <w:b w:val="false"/>
                <w:bCs/>
                <w:sz w:val="20"/>
              </w:rPr>
              <w:t>К-сть нагороджених медалями</w:t>
            </w:r>
          </w:p>
        </w:tc>
        <w:tc>
          <w:tcPr>
            <w:tcW w:w="28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rPr>
                <w:rFonts w:ascii="Arial" w:hAnsi="Arial" w:cs="Arial"/>
                <w:b w:val="false"/>
                <w:b w:val="false"/>
                <w:bCs/>
                <w:sz w:val="20"/>
              </w:rPr>
            </w:pPr>
            <w:r>
              <w:rPr>
                <w:rFonts w:cs="Arial" w:ascii="Arial" w:hAnsi="Arial"/>
                <w:b w:val="false"/>
                <w:bCs/>
                <w:sz w:val="20"/>
              </w:rPr>
              <w:t>У процентному відношенні</w:t>
            </w:r>
          </w:p>
        </w:tc>
      </w:tr>
      <w:tr>
        <w:trPr>
          <w:cantSplit w:val="true"/>
        </w:trPr>
        <w:tc>
          <w:tcPr>
            <w:tcW w:w="817"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spacing w:before="240" w:after="120"/>
              <w:jc w:val="both"/>
              <w:rPr>
                <w:rFonts w:ascii="Arial" w:hAnsi="Arial" w:cs="Arial"/>
                <w:b w:val="false"/>
                <w:b w:val="false"/>
                <w:bCs/>
                <w:sz w:val="20"/>
              </w:rPr>
            </w:pPr>
            <w:r>
              <w:rPr>
                <w:rFonts w:cs="Arial" w:ascii="Arial" w:hAnsi="Arial"/>
                <w:b w:val="false"/>
                <w:bCs/>
                <w:sz w:val="20"/>
              </w:rPr>
            </w:r>
          </w:p>
        </w:tc>
        <w:tc>
          <w:tcPr>
            <w:tcW w:w="184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spacing w:before="240" w:after="120"/>
              <w:jc w:val="both"/>
              <w:rPr>
                <w:rFonts w:ascii="Arial" w:hAnsi="Arial" w:cs="Arial"/>
                <w:b w:val="false"/>
                <w:b w:val="false"/>
                <w:bCs/>
                <w:sz w:val="20"/>
              </w:rPr>
            </w:pPr>
            <w:r>
              <w:rPr>
                <w:rFonts w:cs="Arial" w:ascii="Arial" w:hAnsi="Arial"/>
                <w:b w:val="false"/>
                <w:bCs/>
                <w:sz w:val="20"/>
              </w:rPr>
            </w:r>
          </w:p>
        </w:tc>
        <w:tc>
          <w:tcPr>
            <w:tcW w:w="155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napToGrid w:val="false"/>
              <w:spacing w:before="240" w:after="120"/>
              <w:jc w:val="both"/>
              <w:rPr>
                <w:rFonts w:ascii="Arial" w:hAnsi="Arial" w:cs="Arial"/>
                <w:b w:val="false"/>
                <w:b w:val="false"/>
                <w:bCs/>
                <w:sz w:val="20"/>
              </w:rPr>
            </w:pPr>
            <w:r>
              <w:rPr>
                <w:rFonts w:cs="Arial" w:ascii="Arial" w:hAnsi="Arial"/>
                <w:b w:val="false"/>
                <w:bCs/>
                <w:sz w:val="20"/>
              </w:rPr>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Золотими</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Срібними</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Золотими</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Срібними</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1.</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2007/08</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31</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13</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1</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42</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3,2</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2008/09</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43</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5</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5</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11,6</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11,6</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before="240" w:after="120"/>
              <w:jc w:val="both"/>
              <w:rPr>
                <w:rFonts w:ascii="Arial" w:hAnsi="Arial" w:cs="Arial"/>
                <w:b w:val="false"/>
                <w:b w:val="false"/>
                <w:bCs/>
                <w:sz w:val="20"/>
              </w:rPr>
            </w:pPr>
            <w:r>
              <w:rPr>
                <w:rFonts w:cs="Arial" w:ascii="Arial" w:hAnsi="Arial"/>
                <w:b w:val="false"/>
                <w:bCs/>
                <w:sz w:val="20"/>
              </w:rPr>
              <w:t>3.</w:t>
            </w:r>
          </w:p>
        </w:tc>
        <w:tc>
          <w:tcPr>
            <w:tcW w:w="18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 xml:space="preserve">2009/2010 </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31</w:t>
            </w:r>
          </w:p>
        </w:tc>
        <w:tc>
          <w:tcPr>
            <w:tcW w:w="14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13</w:t>
            </w:r>
          </w:p>
        </w:tc>
        <w:tc>
          <w:tcPr>
            <w:tcW w:w="1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2</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42</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3"/>
              <w:spacing w:lineRule="auto" w:line="360" w:before="240" w:after="120"/>
              <w:jc w:val="both"/>
              <w:rPr>
                <w:rFonts w:ascii="Arial" w:hAnsi="Arial" w:cs="Arial"/>
                <w:b w:val="false"/>
                <w:b w:val="false"/>
                <w:bCs/>
                <w:sz w:val="20"/>
              </w:rPr>
            </w:pPr>
            <w:r>
              <w:rPr>
                <w:rFonts w:cs="Arial" w:ascii="Arial" w:hAnsi="Arial"/>
                <w:b w:val="false"/>
                <w:bCs/>
                <w:sz w:val="20"/>
              </w:rPr>
              <w:t>6,4</w:t>
            </w:r>
          </w:p>
        </w:tc>
      </w:tr>
    </w:tbl>
    <w:p>
      <w:pPr>
        <w:pStyle w:val="2"/>
        <w:rPr>
          <w:szCs w:val="28"/>
        </w:rPr>
      </w:pPr>
      <w:r>
        <w:rPr>
          <w:szCs w:val="28"/>
        </w:rPr>
      </w:r>
    </w:p>
    <w:p>
      <w:pPr>
        <w:pStyle w:val="2"/>
        <w:rPr>
          <w:szCs w:val="28"/>
        </w:rPr>
      </w:pPr>
      <w:r>
        <w:rPr>
          <w:szCs w:val="28"/>
        </w:rPr>
        <w:t>Здійснюючи аналіз роботи вчителів щодо підготовки переможців та призерів обласних та всеукраїнських предметних олімпіад і конкурсів, слід відзначити роботу вчителів історії Коцебейчук Г.В., Гуцуляк Н.Я., Дякова В.Г., української мови та літератури Підгреб’ї Н.М., Бежук М.М., Дорощук О.П., біології Вікирчака О.К., фізики Горин Н.П., іноземних мов Войчишин О.Д., Стрельбіцька О.П., Бабченко О.М., зарубіжної літератури Копичинської З.М., математики Грушко Н.А., географії Олексюк О.М., німецької мови Шмельової М.І. З року в рік гімназисти мають високі показники з української мови та літератури (олімпіада, конкурс П.Яцика, МАН), англійської мови, історії.</w:t>
      </w:r>
    </w:p>
    <w:p>
      <w:pPr>
        <w:pStyle w:val="2"/>
        <w:rPr>
          <w:szCs w:val="28"/>
        </w:rPr>
      </w:pPr>
      <w:r>
        <w:rPr>
          <w:szCs w:val="28"/>
        </w:rPr>
        <w:t xml:space="preserve">Не зважаючи на високий результат у районних олімпіадах, проблемою і надалі залишається низький відсоток гімназистів - переможців та призерів обласного етапу. Це стосується математики, інформатики, природничих дисциплін. Проблема полягає не тільки у тому, що не завжди належним чином ведеться систематична підготовка учнів, але й у формуванні морально-вольових якостей – психологічної готовності до екстремальних умов. Саме цей аспект є визначальним під час участі учнів у незалежному оцінюванні. </w:t>
      </w:r>
    </w:p>
    <w:p>
      <w:pPr>
        <w:pStyle w:val="2"/>
        <w:rPr>
          <w:szCs w:val="28"/>
        </w:rPr>
      </w:pPr>
      <w:r>
        <w:rPr>
          <w:szCs w:val="28"/>
        </w:rPr>
        <w:t xml:space="preserve">Наступна проблема – перевантаження учнів, які краще та відповідальніше підходять до підготовки до олімпіад, виконуючи додаткові завдання. Не в повному обсязі використовується потенціал учнів 3-5 гімназійних класів, а це знижує ймовірність їх успішного виступу на олімпіадах та конкурсах. </w:t>
      </w:r>
    </w:p>
    <w:p>
      <w:pPr>
        <w:pStyle w:val="2"/>
        <w:rPr>
          <w:szCs w:val="28"/>
        </w:rPr>
      </w:pPr>
      <w:r>
        <w:rPr>
          <w:szCs w:val="28"/>
        </w:rPr>
        <w:t>Причиною цього є об’єктивні та суб’єктивні фактори. Якщо до перших входить відсутність навчального предмета у списку предметних олімпіад та навчання вчителем учнів середніх класів, які не представлені на районному рівні, то до других можна включити відсутність системи по роботі з розвитку обдарованості дитини. Заступникам директора школи з навчально-виховної роботи слід покращити організацію роботи з обдарованими дітьми, посилити контроль за позакласною роботою вчителів та особисту відповідальність за її стан.</w:t>
      </w:r>
    </w:p>
    <w:p>
      <w:pPr>
        <w:pStyle w:val="Style13"/>
        <w:ind w:firstLine="851"/>
        <w:rPr>
          <w:szCs w:val="28"/>
        </w:rPr>
      </w:pPr>
      <w:r>
        <w:rPr>
          <w:szCs w:val="28"/>
        </w:rPr>
      </w:r>
    </w:p>
    <w:p>
      <w:pPr>
        <w:pStyle w:val="Style13"/>
        <w:ind w:firstLine="851"/>
        <w:rPr>
          <w:szCs w:val="28"/>
        </w:rPr>
      </w:pPr>
      <w:r>
        <w:rPr>
          <w:szCs w:val="28"/>
        </w:rPr>
        <w:t>Працевлаштування випускників 2009-2010 н.р.</w:t>
      </w:r>
    </w:p>
    <w:p>
      <w:pPr>
        <w:pStyle w:val="Style13"/>
        <w:ind w:firstLine="851"/>
        <w:jc w:val="both"/>
        <w:rPr>
          <w:b w:val="false"/>
          <w:b w:val="false"/>
          <w:szCs w:val="28"/>
        </w:rPr>
      </w:pPr>
      <w:r>
        <w:rPr>
          <w:b w:val="false"/>
          <w:szCs w:val="28"/>
        </w:rPr>
        <w:t>Всі випускники, нагороджені золотими чи срібними медалями, стали студентами вищих навчальних закладів.</w:t>
      </w:r>
    </w:p>
    <w:p>
      <w:pPr>
        <w:pStyle w:val="Style13"/>
        <w:ind w:firstLine="851"/>
        <w:jc w:val="both"/>
        <w:rPr/>
      </w:pPr>
      <w:r>
        <w:rPr>
          <w:b w:val="false"/>
          <w:szCs w:val="28"/>
        </w:rPr>
        <w:t xml:space="preserve">З 31 випускника 2009-2010 н.р. студентами </w:t>
      </w:r>
    </w:p>
    <w:p>
      <w:pPr>
        <w:pStyle w:val="Style13"/>
        <w:ind w:firstLine="851"/>
        <w:jc w:val="both"/>
        <w:rPr/>
      </w:pPr>
      <w:r>
        <w:rPr>
          <w:b w:val="false"/>
          <w:szCs w:val="28"/>
        </w:rPr>
        <w:t>Чернівецького національного університету ім. Ю.Федьковича стали - 11;</w:t>
      </w:r>
    </w:p>
    <w:p>
      <w:pPr>
        <w:pStyle w:val="Style13"/>
        <w:ind w:firstLine="851"/>
        <w:jc w:val="both"/>
        <w:rPr/>
      </w:pPr>
      <w:r>
        <w:rPr>
          <w:b w:val="false"/>
          <w:szCs w:val="28"/>
        </w:rPr>
        <w:t>Тернопільського національний економічний університет – 1;</w:t>
      </w:r>
    </w:p>
    <w:p>
      <w:pPr>
        <w:pStyle w:val="Style13"/>
        <w:ind w:firstLine="851"/>
        <w:jc w:val="both"/>
        <w:rPr/>
      </w:pPr>
      <w:r>
        <w:rPr>
          <w:b w:val="false"/>
          <w:szCs w:val="28"/>
        </w:rPr>
        <w:t>Буковинська медична академія – 1;</w:t>
      </w:r>
    </w:p>
    <w:p>
      <w:pPr>
        <w:pStyle w:val="Style13"/>
        <w:ind w:firstLine="851"/>
        <w:jc w:val="both"/>
        <w:rPr/>
      </w:pPr>
      <w:r>
        <w:rPr>
          <w:b w:val="false"/>
          <w:szCs w:val="28"/>
        </w:rPr>
        <w:t>Київського медичного університету ім. Богомольця – 2;</w:t>
      </w:r>
    </w:p>
    <w:p>
      <w:pPr>
        <w:pStyle w:val="Style13"/>
        <w:ind w:firstLine="851"/>
        <w:jc w:val="both"/>
        <w:rPr/>
      </w:pPr>
      <w:r>
        <w:rPr>
          <w:b w:val="false"/>
          <w:szCs w:val="28"/>
          <w:lang w:val="ru-RU"/>
        </w:rPr>
        <w:t>Чернівецького торгівельно-економічного університету – 1;</w:t>
      </w:r>
    </w:p>
    <w:p>
      <w:pPr>
        <w:pStyle w:val="Style13"/>
        <w:ind w:firstLine="851"/>
        <w:jc w:val="both"/>
        <w:rPr/>
      </w:pPr>
      <w:r>
        <w:rPr>
          <w:b w:val="false"/>
          <w:szCs w:val="28"/>
        </w:rPr>
        <w:t>Київського національного університету ім. Т. Шевченка – 2;</w:t>
      </w:r>
    </w:p>
    <w:p>
      <w:pPr>
        <w:pStyle w:val="Style13"/>
        <w:ind w:firstLine="851"/>
        <w:jc w:val="both"/>
        <w:rPr>
          <w:b w:val="false"/>
          <w:b w:val="false"/>
          <w:szCs w:val="28"/>
        </w:rPr>
      </w:pPr>
      <w:r>
        <w:rPr>
          <w:b w:val="false"/>
          <w:szCs w:val="28"/>
        </w:rPr>
        <w:t>Київський інженерно-будівельний інститут – 1</w:t>
      </w:r>
    </w:p>
    <w:p>
      <w:pPr>
        <w:pStyle w:val="Style13"/>
        <w:ind w:firstLine="851"/>
        <w:jc w:val="both"/>
        <w:rPr>
          <w:b w:val="false"/>
          <w:b w:val="false"/>
          <w:szCs w:val="28"/>
        </w:rPr>
      </w:pPr>
      <w:r>
        <w:rPr>
          <w:b w:val="false"/>
          <w:szCs w:val="28"/>
        </w:rPr>
        <w:t>Києвао-Могилянська академія – 1</w:t>
      </w:r>
    </w:p>
    <w:p>
      <w:pPr>
        <w:pStyle w:val="Style13"/>
        <w:ind w:firstLine="851"/>
        <w:jc w:val="both"/>
        <w:rPr>
          <w:b w:val="false"/>
          <w:b w:val="false"/>
          <w:szCs w:val="28"/>
        </w:rPr>
      </w:pPr>
      <w:r>
        <w:rPr>
          <w:b w:val="false"/>
          <w:szCs w:val="28"/>
        </w:rPr>
        <w:t>Львівський медичний університет – 1</w:t>
      </w:r>
    </w:p>
    <w:p>
      <w:pPr>
        <w:pStyle w:val="Style13"/>
        <w:ind w:firstLine="851"/>
        <w:jc w:val="both"/>
        <w:rPr/>
      </w:pPr>
      <w:r>
        <w:rPr>
          <w:b w:val="false"/>
          <w:szCs w:val="28"/>
        </w:rPr>
        <w:t>Вінницький медичний інститут – 1</w:t>
      </w:r>
    </w:p>
    <w:p>
      <w:pPr>
        <w:pStyle w:val="Style13"/>
        <w:ind w:firstLine="851"/>
        <w:jc w:val="both"/>
        <w:rPr>
          <w:b w:val="false"/>
          <w:b w:val="false"/>
          <w:szCs w:val="28"/>
        </w:rPr>
      </w:pPr>
      <w:r>
        <w:rPr>
          <w:b w:val="false"/>
          <w:szCs w:val="28"/>
        </w:rPr>
        <w:t>Тернопільський національний педуніверситет ім. В. Гнатюка – 1</w:t>
      </w:r>
    </w:p>
    <w:p>
      <w:pPr>
        <w:pStyle w:val="Style13"/>
        <w:ind w:firstLine="851"/>
        <w:jc w:val="both"/>
        <w:rPr>
          <w:b w:val="false"/>
          <w:b w:val="false"/>
          <w:szCs w:val="28"/>
        </w:rPr>
      </w:pPr>
      <w:r>
        <w:rPr>
          <w:b w:val="false"/>
          <w:szCs w:val="28"/>
        </w:rPr>
        <w:t>Одеська юридична академія – 2</w:t>
      </w:r>
    </w:p>
    <w:p>
      <w:pPr>
        <w:pStyle w:val="Style13"/>
        <w:ind w:firstLine="851"/>
        <w:jc w:val="both"/>
        <w:rPr/>
      </w:pPr>
      <w:r>
        <w:rPr>
          <w:b w:val="false"/>
          <w:szCs w:val="28"/>
        </w:rPr>
        <w:t>Чернівецька філія Одеської юридичної академії – 1</w:t>
      </w:r>
    </w:p>
    <w:p>
      <w:pPr>
        <w:pStyle w:val="Style13"/>
        <w:ind w:firstLine="851"/>
        <w:jc w:val="both"/>
        <w:rPr>
          <w:b w:val="false"/>
          <w:b w:val="false"/>
          <w:szCs w:val="28"/>
        </w:rPr>
      </w:pPr>
      <w:r>
        <w:rPr>
          <w:b w:val="false"/>
          <w:szCs w:val="28"/>
        </w:rPr>
        <w:t>Тернопільський медичний університет ім. І. Горбачевського – 1</w:t>
      </w:r>
    </w:p>
    <w:p>
      <w:pPr>
        <w:pStyle w:val="Style13"/>
        <w:ind w:firstLine="851"/>
        <w:jc w:val="both"/>
        <w:rPr>
          <w:b w:val="false"/>
          <w:b w:val="false"/>
          <w:szCs w:val="28"/>
        </w:rPr>
      </w:pPr>
      <w:r>
        <w:rPr>
          <w:b w:val="false"/>
          <w:szCs w:val="28"/>
        </w:rPr>
        <w:t>Буковинська фінансова академія – 1</w:t>
      </w:r>
    </w:p>
    <w:p>
      <w:pPr>
        <w:pStyle w:val="Style13"/>
        <w:ind w:firstLine="851"/>
        <w:jc w:val="both"/>
        <w:rPr>
          <w:b w:val="false"/>
          <w:b w:val="false"/>
          <w:szCs w:val="28"/>
        </w:rPr>
      </w:pPr>
      <w:r>
        <w:rPr>
          <w:b w:val="false"/>
          <w:szCs w:val="28"/>
        </w:rPr>
        <w:t>Кіровоградський педагогічний університет ім. Є Маланюка – 1</w:t>
      </w:r>
    </w:p>
    <w:p>
      <w:pPr>
        <w:pStyle w:val="Style13"/>
        <w:ind w:firstLine="851"/>
        <w:jc w:val="both"/>
        <w:rPr>
          <w:b w:val="false"/>
          <w:b w:val="false"/>
          <w:szCs w:val="28"/>
        </w:rPr>
      </w:pPr>
      <w:r>
        <w:rPr>
          <w:b w:val="false"/>
          <w:szCs w:val="28"/>
        </w:rPr>
        <w:t>Хмельницький педагогічний університет – 1</w:t>
      </w:r>
    </w:p>
    <w:p>
      <w:pPr>
        <w:pStyle w:val="Style13"/>
        <w:ind w:firstLine="851"/>
        <w:jc w:val="both"/>
        <w:rPr>
          <w:b w:val="false"/>
          <w:b w:val="false"/>
          <w:szCs w:val="28"/>
        </w:rPr>
      </w:pPr>
      <w:r>
        <w:rPr>
          <w:b w:val="false"/>
          <w:szCs w:val="28"/>
        </w:rPr>
        <w:t>Ліссабонська католицька школа бізнесу - 1</w:t>
      </w:r>
    </w:p>
    <w:p>
      <w:pPr>
        <w:pStyle w:val="Normal"/>
        <w:ind w:firstLine="709"/>
        <w:jc w:val="both"/>
        <w:rPr>
          <w:sz w:val="28"/>
          <w:szCs w:val="28"/>
          <w:lang w:val="uk-UA"/>
        </w:rPr>
      </w:pPr>
      <w:r>
        <w:rPr>
          <w:sz w:val="28"/>
          <w:szCs w:val="28"/>
          <w:lang w:val="uk-UA"/>
        </w:rPr>
        <w:t>Цьогоріч, хоч і частина випускників вступило на 2 і більше факультетів, але призупинилася тенденція навчання на 2 факультетах одночасно (стаціонарно та заочно)</w:t>
      </w:r>
    </w:p>
    <w:p>
      <w:pPr>
        <w:pStyle w:val="Normal"/>
        <w:ind w:firstLine="709"/>
        <w:jc w:val="both"/>
        <w:rPr>
          <w:sz w:val="28"/>
          <w:szCs w:val="28"/>
          <w:lang w:val="uk-UA"/>
        </w:rPr>
      </w:pPr>
      <w:r>
        <w:rPr>
          <w:sz w:val="28"/>
          <w:szCs w:val="28"/>
          <w:lang w:val="uk-UA"/>
        </w:rPr>
        <w:t>Зовнішнє незалежне оцінювання довело, що наявність високих балів сертифікатів дає можливість використати власні знання для вступу до ВНЗ та отримання вищої освіти.</w:t>
      </w:r>
    </w:p>
    <w:p>
      <w:pPr>
        <w:pStyle w:val="Normal"/>
        <w:ind w:firstLine="709"/>
        <w:jc w:val="both"/>
        <w:rPr/>
      </w:pPr>
      <w:r>
        <w:rPr>
          <w:sz w:val="28"/>
          <w:szCs w:val="28"/>
          <w:lang w:val="uk-UA"/>
        </w:rPr>
        <w:t xml:space="preserve">Виходячи з наявних тенденцій, доцільно впровадити наступного року, вивчивши інтереси, нахили учнів та зацікавленість батьків, вивченння двох іноземних мов та економічний. </w:t>
      </w:r>
      <w:r>
        <w:rPr>
          <w:sz w:val="28"/>
          <w:szCs w:val="28"/>
        </w:rPr>
        <w:t>Вступ до вищих навчальних закладів ІІІ-ІУ рівнів акредитації на бюджетну форму навчання становив у 2010 році - 46 %, а на контрактну - 54 %.</w:t>
      </w:r>
    </w:p>
    <w:p>
      <w:pPr>
        <w:pStyle w:val="Normal"/>
        <w:ind w:firstLine="709"/>
        <w:jc w:val="both"/>
        <w:rPr/>
      </w:pPr>
      <w:r>
        <w:rPr>
          <w:sz w:val="28"/>
          <w:szCs w:val="28"/>
          <w:lang w:val="uk-UA"/>
        </w:rPr>
        <w:t>Педагоги постійно підвищують свої педагогічні компетентності шляхом самоосвіти та проходження курсів підвищення кваліфікації при Тернопільському обласному інституті післядипломної педагогічної освіти. Протягом 2009/2010 н.р. пройшло 6 чоловіки на підтвердження кваліфікаційної категорії «спеціаліст вищої кваліфікаційної категорії». Голов’янник через суб’єктивні причини не пройшов курсів.</w:t>
      </w:r>
    </w:p>
    <w:p>
      <w:pPr>
        <w:pStyle w:val="Normal"/>
        <w:ind w:firstLine="709"/>
        <w:jc w:val="both"/>
        <w:rPr/>
      </w:pPr>
      <w:r>
        <w:rPr>
          <w:sz w:val="28"/>
          <w:szCs w:val="28"/>
          <w:lang w:val="uk-UA"/>
        </w:rPr>
        <w:t>Слід зауважити, що, починаючи з 2011 року, курси проходитимуть дистанційно, а це потребує знання та вмінь педагогів працювати комп’ютером та орієнтуватися в мережі Інтернет.</w:t>
      </w:r>
    </w:p>
    <w:p>
      <w:pPr>
        <w:pStyle w:val="Normal"/>
        <w:ind w:firstLine="709"/>
        <w:jc w:val="both"/>
        <w:rPr/>
      </w:pPr>
      <w:r>
        <w:rPr>
          <w:sz w:val="28"/>
          <w:szCs w:val="28"/>
          <w:lang w:val="uk-UA"/>
        </w:rPr>
        <w:t xml:space="preserve">Підвищення кваліфікації через проходження атестації теж невід’ємний аспект діяльності педагогічного колективу цього року чергову атестацію проходили </w:t>
      </w:r>
      <w:r>
        <w:rPr>
          <w:b/>
          <w:sz w:val="28"/>
          <w:szCs w:val="28"/>
          <w:lang w:val="uk-UA"/>
        </w:rPr>
        <w:t>Юзьвак Н.Я., Голов’янник М.М Краснюк Р.П.,., Бабченко О.М.,</w:t>
      </w:r>
      <w:r>
        <w:rPr>
          <w:sz w:val="28"/>
          <w:szCs w:val="28"/>
          <w:lang w:val="uk-UA"/>
        </w:rPr>
        <w:t xml:space="preserve"> Стасюк С.В., позачергову атестацію проходили Горин Н.П., Чубарай Т.П., Сушко Г.М., Скоропадська Н.А., Пацарина Н.М., Стець Н.І. У силу суб’єктивних факторів було знято через заяву з атестації Сушко Г.М., Горин Н.П. </w:t>
      </w:r>
    </w:p>
    <w:p>
      <w:pPr>
        <w:pStyle w:val="Normal"/>
        <w:ind w:firstLine="709"/>
        <w:jc w:val="center"/>
        <w:rPr/>
      </w:pPr>
      <w:r>
        <w:rPr/>
        <w:t xml:space="preserve">Підсумки атестації у 2009/2010 н.р. </w:t>
      </w:r>
    </w:p>
    <w:tbl>
      <w:tblPr>
        <w:tblW w:w="105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1878"/>
        <w:gridCol w:w="534"/>
        <w:gridCol w:w="480"/>
        <w:gridCol w:w="690"/>
        <w:gridCol w:w="531"/>
        <w:gridCol w:w="601"/>
        <w:gridCol w:w="597"/>
        <w:gridCol w:w="713"/>
        <w:gridCol w:w="992"/>
        <w:gridCol w:w="851"/>
        <w:gridCol w:w="1134"/>
        <w:gridCol w:w="860"/>
      </w:tblGrid>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bCs/>
                <w:lang w:val="uk-UA"/>
              </w:rPr>
            </w:pPr>
            <w:r>
              <w:rPr>
                <w:b/>
                <w:bCs/>
                <w:lang w:val="uk-UA"/>
              </w:rPr>
              <w:t>№</w:t>
            </w:r>
          </w:p>
          <w:p>
            <w:pPr>
              <w:pStyle w:val="Normal"/>
              <w:spacing w:before="0" w:after="200"/>
              <w:jc w:val="center"/>
              <w:rPr>
                <w:b/>
                <w:b/>
                <w:bCs/>
                <w:lang w:val="uk-UA"/>
              </w:rPr>
            </w:pPr>
            <w:r>
              <w:rPr>
                <w:b/>
                <w:bCs/>
                <w:lang w:val="uk-UA"/>
              </w:rPr>
              <w:t>п/п</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2235"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Кваліфікаційна категорія</w:t>
            </w:r>
          </w:p>
        </w:tc>
        <w:tc>
          <w:tcPr>
            <w:tcW w:w="119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Звання</w:t>
            </w:r>
          </w:p>
        </w:tc>
        <w:tc>
          <w:tcPr>
            <w:tcW w:w="455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bCs/>
                <w:lang w:val="uk-UA"/>
              </w:rPr>
            </w:pPr>
            <w:r>
              <w:rPr>
                <w:b/>
                <w:bCs/>
                <w:lang w:val="uk-UA"/>
              </w:rPr>
              <w:t>Нагороди</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bCs/>
                <w:lang w:val="uk-UA"/>
              </w:rPr>
            </w:pPr>
            <w:r>
              <w:rPr>
                <w:b/>
                <w:bCs/>
                <w:lang w:val="uk-UA"/>
              </w:rPr>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спец</w:t>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ІІк</w:t>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І к.</w:t>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В.</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lang w:val="uk-UA"/>
              </w:rPr>
            </w:pPr>
            <w:r>
              <w:rPr>
                <w:b/>
                <w:bCs/>
                <w:lang w:val="uk-UA"/>
              </w:rPr>
              <w:t>Ст..</w:t>
            </w:r>
          </w:p>
          <w:p>
            <w:pPr>
              <w:pStyle w:val="Normal"/>
              <w:spacing w:before="0" w:after="200"/>
              <w:jc w:val="both"/>
              <w:rPr>
                <w:b/>
                <w:b/>
                <w:bCs/>
                <w:lang w:val="uk-UA"/>
              </w:rPr>
            </w:pPr>
            <w:r>
              <w:rPr>
                <w:b/>
                <w:bCs/>
                <w:lang w:val="uk-UA"/>
              </w:rPr>
              <w:t>вч.</w:t>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Вч.-мет</w:t>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lang w:val="uk-UA"/>
              </w:rPr>
            </w:pPr>
            <w:r>
              <w:rPr>
                <w:b/>
                <w:bCs/>
                <w:lang w:val="uk-UA"/>
              </w:rPr>
              <w:t>Грам</w:t>
            </w:r>
          </w:p>
          <w:p>
            <w:pPr>
              <w:pStyle w:val="Normal"/>
              <w:spacing w:before="0" w:after="200"/>
              <w:jc w:val="both"/>
              <w:rPr>
                <w:b/>
                <w:b/>
                <w:bCs/>
                <w:lang w:val="uk-UA"/>
              </w:rPr>
            </w:pPr>
            <w:r>
              <w:rPr>
                <w:b/>
                <w:bCs/>
                <w:lang w:val="uk-UA"/>
              </w:rPr>
              <w:t>райв</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lang w:val="uk-UA"/>
              </w:rPr>
            </w:pPr>
            <w:r>
              <w:rPr>
                <w:b/>
                <w:bCs/>
                <w:lang w:val="uk-UA"/>
              </w:rPr>
              <w:t xml:space="preserve">Грамота </w:t>
            </w:r>
          </w:p>
          <w:p>
            <w:pPr>
              <w:pStyle w:val="Normal"/>
              <w:spacing w:before="0" w:after="200"/>
              <w:jc w:val="both"/>
              <w:rPr>
                <w:b/>
                <w:b/>
                <w:bCs/>
                <w:lang w:val="uk-UA"/>
              </w:rPr>
            </w:pPr>
            <w:r>
              <w:rPr>
                <w:b/>
                <w:bCs/>
                <w:lang w:val="uk-UA"/>
              </w:rPr>
              <w:t>облуон</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Почесна грамота МОН</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lang w:val="uk-UA"/>
              </w:rPr>
            </w:pPr>
            <w:r>
              <w:rPr>
                <w:b/>
                <w:bCs/>
                <w:lang w:val="uk-UA"/>
              </w:rPr>
              <w:t xml:space="preserve">Відмінник освіти </w:t>
            </w:r>
          </w:p>
          <w:p>
            <w:pPr>
              <w:pStyle w:val="Normal"/>
              <w:spacing w:before="0" w:after="200"/>
              <w:jc w:val="both"/>
              <w:rPr>
                <w:b/>
                <w:b/>
                <w:bCs/>
                <w:lang w:val="uk-UA"/>
              </w:rPr>
            </w:pPr>
            <w:r>
              <w:rPr>
                <w:b/>
                <w:bCs/>
                <w:lang w:val="uk-UA"/>
              </w:rPr>
              <w:t>України</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lang w:val="uk-UA"/>
              </w:rPr>
            </w:pPr>
            <w:r>
              <w:rPr>
                <w:b/>
                <w:bCs/>
                <w:lang w:val="uk-UA"/>
              </w:rPr>
              <w:t xml:space="preserve">В.Сухомлинський </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1.</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 xml:space="preserve">Підтвердження </w:t>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4</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2</w:t>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2.</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Встановлення</w:t>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3.</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 xml:space="preserve">Присвоєння </w:t>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lang w:val="uk-UA"/>
              </w:rPr>
            </w:pPr>
            <w:r>
              <w:rPr>
                <w:b/>
                <w:bCs/>
                <w:lang w:val="uk-UA"/>
              </w:rPr>
              <w:t>4.</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Нагородження</w:t>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3</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lang w:val="uk-UA"/>
              </w:rPr>
            </w:pPr>
            <w:r>
              <w:rPr>
                <w:b/>
                <w:bCs/>
                <w:lang w:val="uk-UA"/>
              </w:rPr>
              <w:t>1</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center"/>
              <w:rPr>
                <w:b/>
                <w:b/>
                <w:bCs/>
                <w:lang w:val="uk-UA"/>
              </w:rPr>
            </w:pPr>
            <w:r>
              <w:rPr>
                <w:b/>
                <w:bCs/>
                <w:lang w:val="uk-UA"/>
              </w:rPr>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Зведено</w:t>
            </w:r>
          </w:p>
        </w:tc>
        <w:tc>
          <w:tcPr>
            <w:tcW w:w="5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4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6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4</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1</w:t>
            </w:r>
          </w:p>
        </w:tc>
        <w:tc>
          <w:tcPr>
            <w:tcW w:w="5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lang w:val="uk-UA"/>
              </w:rPr>
            </w:pPr>
            <w:r>
              <w:rPr>
                <w:b/>
                <w:bCs/>
                <w:lang w:val="uk-UA"/>
              </w:rPr>
              <w:t>2</w:t>
            </w:r>
          </w:p>
        </w:tc>
        <w:tc>
          <w:tcPr>
            <w:tcW w:w="7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5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both"/>
              <w:rPr>
                <w:b/>
                <w:b/>
                <w:bCs/>
                <w:lang w:val="uk-UA"/>
              </w:rPr>
            </w:pPr>
            <w:r>
              <w:rPr>
                <w:b/>
                <w:bCs/>
                <w:lang w:val="uk-UA"/>
              </w:rPr>
            </w:r>
          </w:p>
        </w:tc>
      </w:tr>
    </w:tbl>
    <w:p>
      <w:pPr>
        <w:pStyle w:val="Normal"/>
        <w:ind w:firstLine="709"/>
        <w:jc w:val="center"/>
        <w:rPr>
          <w:sz w:val="28"/>
          <w:szCs w:val="28"/>
          <w:lang w:val="uk-UA"/>
        </w:rPr>
      </w:pPr>
      <w:r>
        <w:rPr>
          <w:sz w:val="28"/>
          <w:szCs w:val="28"/>
          <w:lang w:val="uk-UA"/>
        </w:rPr>
      </w:r>
    </w:p>
    <w:p>
      <w:pPr>
        <w:pStyle w:val="Normal"/>
        <w:ind w:firstLine="709"/>
        <w:jc w:val="both"/>
        <w:rPr/>
      </w:pPr>
      <w:r>
        <w:rPr>
          <w:sz w:val="28"/>
          <w:szCs w:val="28"/>
          <w:lang w:val="uk-UA"/>
        </w:rPr>
        <w:t>У 2010/2011 н.р. планується пройти чергову та позачергову атестацію 14 педагогам. А, починаючи з 2011/2012 н.р. дирекція переглядтиме та перерозприділятиме кількісну квоту атестації відповідно до рекомендацій відділу з питань освіти (1/4 від загальної кількості колективу щороку).</w:t>
      </w:r>
    </w:p>
    <w:p>
      <w:pPr>
        <w:pStyle w:val="2"/>
        <w:jc w:val="center"/>
        <w:rPr>
          <w:b/>
          <w:b/>
        </w:rPr>
      </w:pPr>
      <w:r>
        <w:rPr>
          <w:b/>
        </w:rPr>
        <w:t>Методична робота</w:t>
      </w:r>
    </w:p>
    <w:p>
      <w:pPr>
        <w:pStyle w:val="Normal"/>
        <w:ind w:firstLine="720"/>
        <w:jc w:val="both"/>
        <w:rPr>
          <w:sz w:val="28"/>
          <w:szCs w:val="28"/>
          <w:lang w:val="uk-UA"/>
        </w:rPr>
      </w:pPr>
      <w:r>
        <w:rPr>
          <w:sz w:val="28"/>
          <w:szCs w:val="28"/>
          <w:lang w:val="uk-UA"/>
        </w:rPr>
        <w:t>Згідно з річним планом роботи на 2009-2010 н.р.  методична робота у гімназії протягом року була спрямована  на розвиток творчої особистості вчителя та гімназиста, а також на формування життєвих компетентностей учнів у глобальному освітньому просторі, оскільки педагогічний колектив працював над єдиною проблемою «Формування життєвих компетентностей учнів у глобальному освітньому просторі».</w:t>
      </w:r>
    </w:p>
    <w:p>
      <w:pPr>
        <w:pStyle w:val="Normal"/>
        <w:ind w:firstLine="720"/>
        <w:jc w:val="both"/>
        <w:rPr/>
      </w:pPr>
      <w:r>
        <w:rPr>
          <w:sz w:val="28"/>
          <w:szCs w:val="28"/>
          <w:lang w:val="uk-UA"/>
        </w:rPr>
        <w:t>На початку навчального року з метою підвищення якісного рівня методичної роботи в гімназії була створена і активно працювала методична рада. Варто зазначити, що всі  проведені засідання пройшли на високому рівні: цікавими, змістовними були доповіді, вироблено методичні рекомендації, розглянуто досвід вчителів, які атестувалися на встановлення або підтвердження звання «Вчитель-методист» тощо. На першому засіданні методична рада з</w:t>
      </w:r>
      <w:r>
        <w:rPr>
          <w:bCs/>
          <w:sz w:val="28"/>
          <w:lang w:val="uk-UA"/>
        </w:rPr>
        <w:t>атверджувала плани роботи гімназійних МО, творчих груп, програм  спецкурсів та курсів за вибором.</w:t>
      </w:r>
    </w:p>
    <w:p>
      <w:pPr>
        <w:pStyle w:val="Normal"/>
        <w:ind w:firstLine="720"/>
        <w:jc w:val="both"/>
        <w:rPr>
          <w:sz w:val="28"/>
          <w:szCs w:val="28"/>
          <w:lang w:val="uk-UA"/>
        </w:rPr>
      </w:pPr>
      <w:r>
        <w:rPr>
          <w:sz w:val="28"/>
          <w:szCs w:val="28"/>
          <w:lang w:val="uk-UA"/>
        </w:rPr>
        <w:t>Всі зусилля дирекції були зосереджені на наданні реальної допомоги педагогічним працівникам, молодим педагогам у підвищенні їхньої професійної майстерності, формуванні творчої атмосфери, морально-психологічного клімату, який створював би умови для пошуку кращих технологій навчання.</w:t>
      </w:r>
    </w:p>
    <w:p>
      <w:pPr>
        <w:pStyle w:val="Normal"/>
        <w:ind w:firstLine="720"/>
        <w:jc w:val="both"/>
        <w:rPr/>
      </w:pPr>
      <w:r>
        <w:rPr>
          <w:sz w:val="28"/>
          <w:szCs w:val="28"/>
          <w:lang w:val="uk-UA"/>
        </w:rPr>
        <w:t>Цінним у науково-методичній роботі вчителів закладу є орієнтація педагогів на творчість, на організацію дослідницької, науково-пошукової роботи, на пошуки більш досконалих педагогічних технологій.</w:t>
      </w:r>
    </w:p>
    <w:p>
      <w:pPr>
        <w:pStyle w:val="Normal"/>
        <w:ind w:firstLine="720"/>
        <w:jc w:val="both"/>
        <w:rPr>
          <w:sz w:val="28"/>
          <w:szCs w:val="28"/>
          <w:lang w:val="uk-UA"/>
        </w:rPr>
      </w:pPr>
      <w:r>
        <w:rPr>
          <w:sz w:val="28"/>
          <w:szCs w:val="28"/>
          <w:lang w:val="uk-UA"/>
        </w:rPr>
        <w:t>Адміністрація гімназії постійно вивчала процес самоосвіти вчителів з наступним їх аналізом, обговоренням питань на педагогічних радах.</w:t>
      </w:r>
    </w:p>
    <w:p>
      <w:pPr>
        <w:pStyle w:val="Normal"/>
        <w:ind w:firstLine="720"/>
        <w:jc w:val="both"/>
        <w:rPr>
          <w:sz w:val="28"/>
          <w:szCs w:val="28"/>
          <w:lang w:val="uk-UA"/>
        </w:rPr>
      </w:pPr>
      <w:r>
        <w:rPr>
          <w:sz w:val="28"/>
          <w:szCs w:val="28"/>
          <w:lang w:val="uk-UA"/>
        </w:rPr>
        <w:t xml:space="preserve">Протягом навчального року було проведено три педради теоретично-практичного характеру: «Синдром професійного та емоційного вигорання у працівників освітніх організацій», «Роль потенціалу уроку в розвитку творчих здібностей учнів, їхньої особистості в умовах здійснення особистісно-зорієнтованого підходу», «роль особистості класного керівника у формуванні творчого працездатного учнівського колективу». </w:t>
      </w:r>
    </w:p>
    <w:p>
      <w:pPr>
        <w:pStyle w:val="Normal"/>
        <w:ind w:firstLine="720"/>
        <w:jc w:val="both"/>
        <w:rPr>
          <w:sz w:val="28"/>
          <w:szCs w:val="28"/>
          <w:lang w:val="uk-UA"/>
        </w:rPr>
      </w:pPr>
      <w:r>
        <w:rPr>
          <w:sz w:val="28"/>
          <w:szCs w:val="28"/>
          <w:lang w:val="uk-UA"/>
        </w:rPr>
        <w:t>На оперативно-методичних нарадах інформаційного характеру дирекція гімназії ознайомлювала педагогічний колектив з одержаними директивними вказівками, методичними листами Міністерства освіти та підпорядкованих йому установ, новими досягненнями в педагогіці, психології, методиками викладання та ін.</w:t>
      </w:r>
    </w:p>
    <w:p>
      <w:pPr>
        <w:pStyle w:val="Normal"/>
        <w:ind w:firstLine="720"/>
        <w:jc w:val="both"/>
        <w:rPr>
          <w:sz w:val="28"/>
          <w:szCs w:val="28"/>
          <w:lang w:val="uk-UA"/>
        </w:rPr>
      </w:pPr>
      <w:r>
        <w:rPr>
          <w:sz w:val="28"/>
          <w:szCs w:val="28"/>
          <w:lang w:val="uk-UA"/>
        </w:rPr>
        <w:t>Належна робота здійснювалась у напрямку підвищення фахової майстерності вчителів у ході курсової перепідготовки. План курсової перепідготовки виконано. У зв’язку зі зміною термінів проведення були перенесені тренерські курси для вчителів деяких предметів, які викладатимуть у 10-их класах.</w:t>
      </w:r>
    </w:p>
    <w:p>
      <w:pPr>
        <w:pStyle w:val="Normal"/>
        <w:ind w:firstLine="720"/>
        <w:jc w:val="both"/>
        <w:rPr/>
      </w:pPr>
      <w:r>
        <w:rPr>
          <w:sz w:val="28"/>
          <w:szCs w:val="28"/>
          <w:lang w:val="uk-UA"/>
        </w:rPr>
        <w:t>З метою розвитку творчої активності педагогічних працівників, ефективного використання та поширення ППД, розробки прогресивних технологій навчання та виховання гімназистів у гімназії були організовані різноманітні форми методичної роботи.</w:t>
      </w:r>
    </w:p>
    <w:p>
      <w:pPr>
        <w:pStyle w:val="Normal"/>
        <w:ind w:firstLine="720"/>
        <w:jc w:val="both"/>
        <w:rPr/>
      </w:pPr>
      <w:r>
        <w:rPr>
          <w:sz w:val="28"/>
          <w:szCs w:val="28"/>
          <w:lang w:val="uk-UA"/>
        </w:rPr>
        <w:t>Однією з найпоширеніших форм цієї роботи є методичні об’єднання вчителів. У гімназії активно діяло 6 МО: 5 вчителів-предметників і одне класних керівників, керівництво якими здійснювали досвідчені педагоги. На засіданнях МО розглядалися найрізноманітніші проблеми навчання і виховання, серед них такі: формування в учнів національної свідомості; використання диференційованого підходу на уроках, організація самостійної роботи; нетрадиційні форми організації навчальних занять у гімназії; формування в учнів уміння вчитися; шляхи підвищення ефективності уроку та ін. У травні керівники методичних об</w:t>
      </w:r>
      <w:r>
        <w:rPr>
          <w:sz w:val="28"/>
          <w:szCs w:val="28"/>
        </w:rPr>
        <w:t>’</w:t>
      </w:r>
      <w:r>
        <w:rPr>
          <w:sz w:val="28"/>
          <w:szCs w:val="28"/>
          <w:lang w:val="uk-UA"/>
        </w:rPr>
        <w:t xml:space="preserve">єднань та творчих груп звітували про роботу своїх методичних підструктур. Найактивнішим за результатами роботи стали вчителі МО суспільно-гуманітарних дисциплін (голова Гуцуляк Н.Я.) та природничих дисциплін (голова Сушко Г.М.). </w:t>
      </w:r>
    </w:p>
    <w:p>
      <w:pPr>
        <w:pStyle w:val="Normal"/>
        <w:ind w:firstLine="720"/>
        <w:jc w:val="both"/>
        <w:rPr/>
      </w:pPr>
      <w:r>
        <w:rPr>
          <w:sz w:val="28"/>
          <w:szCs w:val="28"/>
          <w:lang w:val="uk-UA"/>
        </w:rPr>
        <w:t>У процесі роботи над загально гімназійною методичною проблемою працювали міжпредметні творчі групи: вчителів, які викладають у 1-их класах (керівник Пацарина Н.М.) та вчителів, які працюють над реалізацією певної педагогічної технології (керівник Грушко Н.А.). У ході реалізації завдань вони ознайомлювали колектив із методичними новинками, з особливостями креативного навчання, з особливостями навчання дітей 1-их класів. Основна роль у роботі була спрямована на підвищення якості навчально-виховного процесу. Грушко Н.А. організувала та провела відкрите засідання творчої групи на тему «Творчий учитель – творчий учень», на якому учасники цієї групи ділилися із присутніми своїми таємницями.</w:t>
      </w:r>
    </w:p>
    <w:p>
      <w:pPr>
        <w:pStyle w:val="Normal"/>
        <w:ind w:firstLine="720"/>
        <w:jc w:val="both"/>
        <w:rPr/>
      </w:pPr>
      <w:r>
        <w:rPr>
          <w:sz w:val="28"/>
          <w:szCs w:val="28"/>
          <w:lang w:val="uk-UA"/>
        </w:rPr>
        <w:t xml:space="preserve">Особлива увага приділялася молодим вчителям. Протягом року систематично проводилась робота з удосконалення методики викладання  навчальних дисциплін серед молодих педагогів. Ефективно діяла і діє школа молодого вчителя (керівник Підгребя Н.М.). На засіданнях ШМВ представники дирекції гімназії та вчителі-наставники проводили інструктаж молодих учителів «Планування, вивчення навчального матеріалу. Особливості викладання предметів. Виконання навчальних планів і програм», ознайомлювали з методикою проведення самоаналізу тощо. Вагому роль при цьому відігравали вчителі-наставники. </w:t>
      </w:r>
    </w:p>
    <w:p>
      <w:pPr>
        <w:pStyle w:val="Normal"/>
        <w:ind w:firstLine="720"/>
        <w:jc w:val="both"/>
        <w:rPr>
          <w:sz w:val="28"/>
          <w:szCs w:val="28"/>
          <w:lang w:val="uk-UA"/>
        </w:rPr>
      </w:pPr>
      <w:r>
        <w:rPr>
          <w:sz w:val="28"/>
          <w:szCs w:val="28"/>
          <w:lang w:val="uk-UA"/>
        </w:rPr>
        <w:t>У гімназії налагоджене систематичне взаємо відвідування уроків з наступним їх аналізом, при цьому приділяється увага тим чи іншим позитивним якостям стилю роботи вчителя, недолікам у роботі, які враховуються під час вибору методичної теми.</w:t>
      </w:r>
    </w:p>
    <w:p>
      <w:pPr>
        <w:pStyle w:val="Normal"/>
        <w:ind w:firstLine="720"/>
        <w:jc w:val="both"/>
        <w:rPr>
          <w:sz w:val="28"/>
          <w:szCs w:val="28"/>
          <w:lang w:val="uk-UA"/>
        </w:rPr>
      </w:pPr>
      <w:r>
        <w:rPr>
          <w:sz w:val="28"/>
          <w:szCs w:val="28"/>
          <w:lang w:val="uk-UA"/>
        </w:rPr>
        <w:t>Однією із основних форм методичної роботи, яка полягає в ознайомленні з новітніми досягненнями психолого-педагогічної науки і передового досвіду, є психолого-педагогічний постійно діючий семінар (керівник Царьова О.С.). Результатами семінарів, проведених  практичним психологом Гарвасюк І.Г., є вироблені рекомендації, їх творче осмислення та впровадження у практику роботи.</w:t>
      </w:r>
    </w:p>
    <w:p>
      <w:pPr>
        <w:pStyle w:val="Normal"/>
        <w:ind w:firstLine="720"/>
        <w:jc w:val="both"/>
        <w:rPr/>
      </w:pPr>
      <w:r>
        <w:rPr>
          <w:sz w:val="28"/>
          <w:szCs w:val="28"/>
          <w:lang w:val="uk-UA"/>
        </w:rPr>
        <w:t>Учителі нашого закладу були керівниками різних районних об</w:t>
      </w:r>
      <w:r>
        <w:rPr>
          <w:sz w:val="28"/>
          <w:szCs w:val="28"/>
        </w:rPr>
        <w:t>’</w:t>
      </w:r>
      <w:r>
        <w:rPr>
          <w:sz w:val="28"/>
          <w:szCs w:val="28"/>
          <w:lang w:val="uk-UA"/>
        </w:rPr>
        <w:t>єднань, організованих районним методичним кабінетом. Таким чином вони беруть активну участь у методичній роботі району, популяризуючи досвід гімназії та переймаючи досвід інших шкіл.</w:t>
      </w:r>
    </w:p>
    <w:p>
      <w:pPr>
        <w:pStyle w:val="Normal"/>
        <w:ind w:firstLine="720"/>
        <w:jc w:val="both"/>
        <w:rPr>
          <w:sz w:val="28"/>
          <w:szCs w:val="28"/>
          <w:lang w:val="uk-UA"/>
        </w:rPr>
      </w:pPr>
      <w:r>
        <w:rPr>
          <w:sz w:val="28"/>
          <w:szCs w:val="28"/>
          <w:lang w:val="uk-UA"/>
        </w:rPr>
        <w:t>Протягом 2009-2010 н.р. проведено 30 відкритих уроків (у рамках МО вчителів-предметників, предметних тижнів, місячника педмайстерності тощо). Найбільшу кількість відкритих уроків дали такі вчителі: Пацарина Н.М., Горин Н.П., Вікирчак О.К., Бабченко О.М., Гуцуляк Н.Я.</w:t>
      </w:r>
    </w:p>
    <w:p>
      <w:pPr>
        <w:pStyle w:val="Normal"/>
        <w:ind w:firstLine="720"/>
        <w:jc w:val="both"/>
        <w:rPr/>
      </w:pPr>
      <w:r>
        <w:rPr>
          <w:sz w:val="28"/>
          <w:szCs w:val="28"/>
          <w:lang w:val="uk-UA"/>
        </w:rPr>
        <w:t>У березні 2010 року відбулись творчі звіти вчителів, що атестуються на підтвердження чи встановлення педагогічних звань (Бабченко О.М., Голов</w:t>
      </w:r>
      <w:r>
        <w:rPr>
          <w:sz w:val="28"/>
          <w:szCs w:val="28"/>
        </w:rPr>
        <w:t>’</w:t>
      </w:r>
      <w:r>
        <w:rPr>
          <w:sz w:val="28"/>
          <w:szCs w:val="28"/>
          <w:lang w:val="uk-UA"/>
        </w:rPr>
        <w:t>янник М.М.).</w:t>
      </w:r>
    </w:p>
    <w:p>
      <w:pPr>
        <w:pStyle w:val="Normal"/>
        <w:ind w:firstLine="720"/>
        <w:jc w:val="both"/>
        <w:rPr>
          <w:sz w:val="28"/>
          <w:szCs w:val="28"/>
          <w:lang w:val="uk-UA"/>
        </w:rPr>
      </w:pPr>
      <w:r>
        <w:rPr>
          <w:sz w:val="28"/>
          <w:szCs w:val="28"/>
          <w:lang w:val="uk-UA"/>
        </w:rPr>
        <w:t>З метою поширення педагогічного досвіду вчителів  цілий лютий у гімназії традиційно  був присвячений педагогічній майстерності педагогів, які атестуються, молодим педагогам нашої гімназії, а також, згідно графіка, вчителям під час проведення засідань МО. Місячник засвідчив великий творчий потенціал вчителів, вміння працювати у відповідності до сучасних освітянських вимог.</w:t>
      </w:r>
    </w:p>
    <w:p>
      <w:pPr>
        <w:pStyle w:val="Normal"/>
        <w:ind w:firstLine="720"/>
        <w:jc w:val="both"/>
        <w:rPr/>
      </w:pPr>
      <w:r>
        <w:rPr>
          <w:sz w:val="28"/>
          <w:szCs w:val="28"/>
          <w:lang w:val="uk-UA"/>
        </w:rPr>
        <w:t>На належному рівні проходили усі предметні тижні. При їх проведенні  відчувалася тісна співпраця трьох сторін навчально-виховного процесу: учнів, батьків, вчителів. Предметні тижні організовуються і проводяться у гімназії відповідними науково-методичними об</w:t>
      </w:r>
      <w:r>
        <w:rPr>
          <w:sz w:val="28"/>
          <w:szCs w:val="28"/>
        </w:rPr>
        <w:t>’</w:t>
      </w:r>
      <w:r>
        <w:rPr>
          <w:sz w:val="28"/>
          <w:szCs w:val="28"/>
          <w:lang w:val="uk-UA"/>
        </w:rPr>
        <w:t>єднаннями</w:t>
      </w:r>
      <w:r>
        <w:rPr>
          <w:sz w:val="28"/>
          <w:szCs w:val="28"/>
        </w:rPr>
        <w:t xml:space="preserve"> </w:t>
      </w:r>
      <w:r>
        <w:rPr>
          <w:sz w:val="28"/>
          <w:szCs w:val="28"/>
          <w:lang w:val="uk-UA"/>
        </w:rPr>
        <w:t>гімназії не частіше одного разу на місяць та не більше трьох разів на семестр. Відповідно до існуючої профілізації обов’язковими є тижні суспільно-гуманітарних і природничих наук, а оскільки у гімназії є класи з поглибленим вивченням іноземної мови, то обов’язковим є й тиждень іноземних мов. Цього року у гімназії предметні тижні  були проведені у такі терміни:</w:t>
      </w:r>
    </w:p>
    <w:p>
      <w:pPr>
        <w:pStyle w:val="Normal"/>
        <w:ind w:firstLine="720"/>
        <w:jc w:val="both"/>
        <w:rPr>
          <w:sz w:val="28"/>
          <w:szCs w:val="28"/>
          <w:lang w:val="uk-UA"/>
        </w:rPr>
      </w:pPr>
      <w:r>
        <w:rPr>
          <w:sz w:val="28"/>
          <w:szCs w:val="28"/>
          <w:lang w:val="uk-UA"/>
        </w:rPr>
        <w:t>- біології – 3 тиждень жовтня;</w:t>
      </w:r>
    </w:p>
    <w:p>
      <w:pPr>
        <w:pStyle w:val="Normal"/>
        <w:ind w:firstLine="720"/>
        <w:jc w:val="both"/>
        <w:rPr>
          <w:sz w:val="28"/>
          <w:szCs w:val="28"/>
          <w:lang w:val="uk-UA"/>
        </w:rPr>
      </w:pPr>
      <w:r>
        <w:rPr>
          <w:sz w:val="28"/>
          <w:szCs w:val="28"/>
          <w:lang w:val="uk-UA"/>
        </w:rPr>
        <w:t>- хімія – 2 тиждень листопада;</w:t>
      </w:r>
    </w:p>
    <w:p>
      <w:pPr>
        <w:pStyle w:val="Normal"/>
        <w:ind w:firstLine="720"/>
        <w:jc w:val="both"/>
        <w:rPr>
          <w:sz w:val="28"/>
          <w:szCs w:val="28"/>
          <w:lang w:val="uk-UA"/>
        </w:rPr>
      </w:pPr>
      <w:r>
        <w:rPr>
          <w:sz w:val="28"/>
          <w:szCs w:val="28"/>
          <w:lang w:val="uk-UA"/>
        </w:rPr>
        <w:t>- естетичних дисциплін – 1 тиждень грудня;</w:t>
      </w:r>
    </w:p>
    <w:p>
      <w:pPr>
        <w:pStyle w:val="Normal"/>
        <w:ind w:firstLine="720"/>
        <w:jc w:val="both"/>
        <w:rPr>
          <w:sz w:val="28"/>
          <w:szCs w:val="28"/>
          <w:lang w:val="uk-UA"/>
        </w:rPr>
      </w:pPr>
      <w:r>
        <w:rPr>
          <w:sz w:val="28"/>
          <w:szCs w:val="28"/>
          <w:lang w:val="uk-UA"/>
        </w:rPr>
        <w:t>- духовності – 3 тиждень січня;</w:t>
      </w:r>
    </w:p>
    <w:p>
      <w:pPr>
        <w:pStyle w:val="Normal"/>
        <w:ind w:firstLine="720"/>
        <w:jc w:val="both"/>
        <w:rPr>
          <w:sz w:val="28"/>
          <w:szCs w:val="28"/>
          <w:lang w:val="uk-UA"/>
        </w:rPr>
      </w:pPr>
      <w:r>
        <w:rPr>
          <w:sz w:val="28"/>
          <w:szCs w:val="28"/>
          <w:lang w:val="uk-UA"/>
        </w:rPr>
        <w:t>- іноземних мов – 2 тиждень лютого;</w:t>
      </w:r>
    </w:p>
    <w:p>
      <w:pPr>
        <w:pStyle w:val="Normal"/>
        <w:ind w:firstLine="720"/>
        <w:jc w:val="both"/>
        <w:rPr>
          <w:sz w:val="28"/>
          <w:szCs w:val="28"/>
          <w:lang w:val="uk-UA"/>
        </w:rPr>
      </w:pPr>
      <w:r>
        <w:rPr>
          <w:sz w:val="28"/>
          <w:szCs w:val="28"/>
          <w:lang w:val="uk-UA"/>
        </w:rPr>
        <w:t>- рідної мови – 4 тиждень лютого;</w:t>
      </w:r>
    </w:p>
    <w:p>
      <w:pPr>
        <w:pStyle w:val="Normal"/>
        <w:ind w:firstLine="720"/>
        <w:jc w:val="both"/>
        <w:rPr>
          <w:sz w:val="28"/>
          <w:szCs w:val="28"/>
          <w:lang w:val="uk-UA"/>
        </w:rPr>
      </w:pPr>
      <w:r>
        <w:rPr>
          <w:sz w:val="28"/>
          <w:szCs w:val="28"/>
          <w:lang w:val="uk-UA"/>
        </w:rPr>
        <w:t>- книги – 4 тиждень березня.</w:t>
      </w:r>
    </w:p>
    <w:p>
      <w:pPr>
        <w:pStyle w:val="Normal"/>
        <w:ind w:firstLine="720"/>
        <w:jc w:val="both"/>
        <w:rPr>
          <w:sz w:val="28"/>
          <w:szCs w:val="28"/>
          <w:lang w:val="uk-UA"/>
        </w:rPr>
      </w:pPr>
      <w:r>
        <w:rPr>
          <w:sz w:val="28"/>
          <w:szCs w:val="28"/>
          <w:lang w:val="uk-UA"/>
        </w:rPr>
        <w:t>Відповідно до річного плану роботи гімназії на 2009-2010 н.р., з метою поглиблення знань учнів із різних наукових дисциплін, підвищення інтересу школярів до науки, а також з метою популяризації науково-дослідницької роботи серед учнів гімназії був проведений тиждень науки. Його завершальним заходом  стала підсумкова науково-практична конференція «З наукою на ти!»</w:t>
      </w:r>
    </w:p>
    <w:p>
      <w:pPr>
        <w:pStyle w:val="Normal"/>
        <w:ind w:firstLine="720"/>
        <w:jc w:val="both"/>
        <w:rPr>
          <w:sz w:val="28"/>
          <w:szCs w:val="28"/>
          <w:lang w:val="uk-UA"/>
        </w:rPr>
      </w:pPr>
      <w:r>
        <w:rPr>
          <w:sz w:val="28"/>
          <w:szCs w:val="28"/>
          <w:lang w:val="uk-UA"/>
        </w:rPr>
        <w:t>Щомісяця проводився день підвищення кваліфікації педагогів. У цей день вчителі з невеликим досвідом роботи відвідували уроки досвідчених колег. Серед педагогічних знахідок – щорічне проведення аукціону ідей.</w:t>
      </w:r>
    </w:p>
    <w:p>
      <w:pPr>
        <w:pStyle w:val="Normal"/>
        <w:ind w:firstLine="720"/>
        <w:jc w:val="both"/>
        <w:rPr>
          <w:sz w:val="28"/>
          <w:szCs w:val="28"/>
          <w:lang w:val="uk-UA"/>
        </w:rPr>
      </w:pPr>
      <w:r>
        <w:rPr>
          <w:sz w:val="28"/>
          <w:szCs w:val="28"/>
          <w:lang w:val="uk-UA"/>
        </w:rPr>
        <w:t>З метою удосконалення та корекції знань організовано консультаційні пункти, де діти у відповідний час можуть прийти і позайматися із вчителями.</w:t>
      </w:r>
    </w:p>
    <w:p>
      <w:pPr>
        <w:pStyle w:val="Normal"/>
        <w:ind w:firstLine="720"/>
        <w:jc w:val="both"/>
        <w:rPr>
          <w:sz w:val="28"/>
          <w:szCs w:val="28"/>
          <w:lang w:val="uk-UA"/>
        </w:rPr>
      </w:pPr>
      <w:r>
        <w:rPr>
          <w:sz w:val="28"/>
          <w:szCs w:val="28"/>
          <w:lang w:val="uk-UA"/>
        </w:rPr>
        <w:t>Одним із мотиваційних стимулів до роботи є участь педагогів у Всеукраїнському конкурсі «Вчитель року-2010». Цього року взяли участь у районному етапі конкурсу такі вчителі: Гуцуляк Н.Я. у номінації «Правознавство», Колодницька О.Ю. у номінації «Математика», Сушко Г.М. у номінації «Хімія» і Скоропадська Н.А. у номінації «Трудове навчання». Гуцуляк Н.Я. та Колодницька О.Ю. стали переможцями І етапу, а вчитель правознавства Гуцуляк Н.Я. і призером обласного етапу конкурсу «Вчитель року». Сушко Г.М. – призер районного етапу.</w:t>
      </w:r>
    </w:p>
    <w:p>
      <w:pPr>
        <w:pStyle w:val="Normal"/>
        <w:ind w:firstLine="720"/>
        <w:jc w:val="both"/>
        <w:rPr>
          <w:sz w:val="28"/>
          <w:szCs w:val="28"/>
          <w:lang w:val="uk-UA"/>
        </w:rPr>
      </w:pPr>
      <w:r>
        <w:rPr>
          <w:sz w:val="28"/>
          <w:szCs w:val="28"/>
          <w:lang w:val="uk-UA"/>
        </w:rPr>
        <w:t>Педагогічний колектив гімназії у результаті своєї діяльності реалізував мету виховання, навчання та розвитку учнів. Високих результатів у навчально-виховній діяльності досягли такі вчителі:</w:t>
      </w:r>
    </w:p>
    <w:p>
      <w:pPr>
        <w:pStyle w:val="Normal"/>
        <w:numPr>
          <w:ilvl w:val="0"/>
          <w:numId w:val="6"/>
        </w:numPr>
        <w:tabs>
          <w:tab w:val="left" w:pos="0" w:leader="none"/>
        </w:tabs>
        <w:ind w:left="0" w:firstLine="720"/>
        <w:jc w:val="both"/>
        <w:rPr/>
      </w:pPr>
      <w:r>
        <w:rPr>
          <w:b/>
          <w:i/>
          <w:sz w:val="28"/>
          <w:szCs w:val="28"/>
          <w:lang w:val="uk-UA"/>
        </w:rPr>
        <w:t>Шмельова М.І.</w:t>
      </w:r>
      <w:r>
        <w:rPr>
          <w:sz w:val="28"/>
          <w:szCs w:val="28"/>
          <w:lang w:val="uk-UA"/>
        </w:rPr>
        <w:t xml:space="preserve"> – вчитель німецької мови – ІІІ місце в обласному етапі олімпіади з німецької мови посіла її учениця  Матвіїв Марта (6-Б клас);</w:t>
      </w:r>
    </w:p>
    <w:p>
      <w:pPr>
        <w:pStyle w:val="Normal"/>
        <w:numPr>
          <w:ilvl w:val="0"/>
          <w:numId w:val="6"/>
        </w:numPr>
        <w:tabs>
          <w:tab w:val="left" w:pos="0" w:leader="none"/>
        </w:tabs>
        <w:ind w:left="0" w:firstLine="720"/>
        <w:jc w:val="both"/>
        <w:rPr/>
      </w:pPr>
      <w:r>
        <w:rPr>
          <w:b/>
          <w:i/>
          <w:sz w:val="28"/>
          <w:szCs w:val="28"/>
          <w:lang w:val="uk-UA"/>
        </w:rPr>
        <w:t>Бабченко О.М.</w:t>
      </w:r>
      <w:r>
        <w:rPr>
          <w:sz w:val="28"/>
          <w:szCs w:val="28"/>
          <w:lang w:val="uk-UA"/>
        </w:rPr>
        <w:t xml:space="preserve"> – вчитель англійської мови - І місце в обласному етапі олімпіади з англійської мови посіла її учениця  Рудько Марія (7-А клас);</w:t>
      </w:r>
    </w:p>
    <w:p>
      <w:pPr>
        <w:pStyle w:val="Normal"/>
        <w:numPr>
          <w:ilvl w:val="0"/>
          <w:numId w:val="6"/>
        </w:numPr>
        <w:tabs>
          <w:tab w:val="left" w:pos="0" w:leader="none"/>
        </w:tabs>
        <w:ind w:left="0" w:firstLine="720"/>
        <w:jc w:val="both"/>
        <w:rPr/>
      </w:pPr>
      <w:r>
        <w:rPr>
          <w:b/>
          <w:i/>
          <w:sz w:val="28"/>
          <w:szCs w:val="28"/>
          <w:lang w:val="uk-UA"/>
        </w:rPr>
        <w:t>Стрельбіцька О.П.</w:t>
      </w:r>
      <w:r>
        <w:rPr>
          <w:sz w:val="28"/>
          <w:szCs w:val="28"/>
          <w:lang w:val="uk-UA"/>
        </w:rPr>
        <w:t xml:space="preserve"> – вчитель англійської мови - ІІІ місце в обласному етапі олімпіади з англійської мови посіла її учениця  Дяків Надія (6-Б клас);</w:t>
      </w:r>
    </w:p>
    <w:p>
      <w:pPr>
        <w:pStyle w:val="Normal"/>
        <w:numPr>
          <w:ilvl w:val="0"/>
          <w:numId w:val="6"/>
        </w:numPr>
        <w:tabs>
          <w:tab w:val="left" w:pos="0" w:leader="none"/>
        </w:tabs>
        <w:ind w:left="0" w:firstLine="720"/>
        <w:jc w:val="both"/>
        <w:rPr/>
      </w:pPr>
      <w:r>
        <w:rPr>
          <w:b/>
          <w:i/>
          <w:sz w:val="28"/>
          <w:szCs w:val="28"/>
          <w:lang w:val="uk-UA"/>
        </w:rPr>
        <w:t>Пацарина Н.М.</w:t>
      </w:r>
      <w:r>
        <w:rPr>
          <w:sz w:val="28"/>
          <w:szCs w:val="28"/>
          <w:lang w:val="uk-UA"/>
        </w:rPr>
        <w:t xml:space="preserve"> – вчитель української мови та літератури - І місце в обласному та ІІІ у всеукраїнському етапах олімпіади з української мови та літератури посіла її учениця  Кукурудзяк Марта (7-Б клас);</w:t>
      </w:r>
    </w:p>
    <w:p>
      <w:pPr>
        <w:pStyle w:val="Normal"/>
        <w:numPr>
          <w:ilvl w:val="0"/>
          <w:numId w:val="6"/>
        </w:numPr>
        <w:tabs>
          <w:tab w:val="left" w:pos="0" w:leader="none"/>
        </w:tabs>
        <w:ind w:left="0" w:firstLine="720"/>
        <w:jc w:val="both"/>
        <w:rPr/>
      </w:pPr>
      <w:r>
        <w:rPr>
          <w:b/>
          <w:i/>
          <w:sz w:val="28"/>
          <w:szCs w:val="28"/>
          <w:lang w:val="uk-UA"/>
        </w:rPr>
        <w:t>Дорощук О.П.</w:t>
      </w:r>
      <w:r>
        <w:rPr>
          <w:sz w:val="28"/>
          <w:szCs w:val="28"/>
          <w:lang w:val="uk-UA"/>
        </w:rPr>
        <w:t xml:space="preserve"> – вчитель української мови та літератури - ІІ місце в обласному етапі олімпіади з української мови та літератури посіла її учениця  Дяків Надія (6-Б клас);</w:t>
      </w:r>
    </w:p>
    <w:p>
      <w:pPr>
        <w:pStyle w:val="Normal"/>
        <w:numPr>
          <w:ilvl w:val="0"/>
          <w:numId w:val="6"/>
        </w:numPr>
        <w:tabs>
          <w:tab w:val="left" w:pos="0" w:leader="none"/>
        </w:tabs>
        <w:ind w:left="0" w:firstLine="720"/>
        <w:jc w:val="both"/>
        <w:rPr/>
      </w:pPr>
      <w:r>
        <w:rPr>
          <w:b/>
          <w:i/>
          <w:sz w:val="28"/>
          <w:szCs w:val="28"/>
          <w:lang w:val="uk-UA"/>
        </w:rPr>
        <w:t>Бежук М.М.</w:t>
      </w:r>
      <w:r>
        <w:rPr>
          <w:sz w:val="28"/>
          <w:szCs w:val="28"/>
          <w:lang w:val="uk-UA"/>
        </w:rPr>
        <w:t xml:space="preserve"> – вчитель української мови та літератури – переможцем обласного та лауреатом всеукраїнського етапів конкурсу з української мови ім. Петра Яцика є її учениця Шмиглик Софія (3-Б клас);</w:t>
      </w:r>
    </w:p>
    <w:p>
      <w:pPr>
        <w:pStyle w:val="Normal"/>
        <w:numPr>
          <w:ilvl w:val="0"/>
          <w:numId w:val="6"/>
        </w:numPr>
        <w:tabs>
          <w:tab w:val="left" w:pos="0" w:leader="none"/>
        </w:tabs>
        <w:ind w:left="0" w:firstLine="720"/>
        <w:jc w:val="both"/>
        <w:rPr/>
      </w:pPr>
      <w:r>
        <w:rPr>
          <w:b/>
          <w:i/>
          <w:sz w:val="28"/>
          <w:szCs w:val="28"/>
          <w:lang w:val="uk-UA"/>
        </w:rPr>
        <w:t>Олексюк О.М.</w:t>
      </w:r>
      <w:r>
        <w:rPr>
          <w:sz w:val="28"/>
          <w:szCs w:val="28"/>
          <w:lang w:val="uk-UA"/>
        </w:rPr>
        <w:t xml:space="preserve"> – вчитель географії - ІІІ місце в обласному етапі олімпіади з географії посіла її учениця  Гурська Софія (4-А клас);</w:t>
      </w:r>
    </w:p>
    <w:p>
      <w:pPr>
        <w:pStyle w:val="Normal"/>
        <w:numPr>
          <w:ilvl w:val="0"/>
          <w:numId w:val="6"/>
        </w:numPr>
        <w:tabs>
          <w:tab w:val="left" w:pos="0" w:leader="none"/>
        </w:tabs>
        <w:ind w:left="0" w:firstLine="720"/>
        <w:jc w:val="both"/>
        <w:rPr/>
      </w:pPr>
      <w:r>
        <w:rPr>
          <w:b/>
          <w:i/>
          <w:sz w:val="28"/>
          <w:szCs w:val="28"/>
          <w:lang w:val="uk-UA"/>
        </w:rPr>
        <w:t>Коцебейчук Г.В.</w:t>
      </w:r>
      <w:r>
        <w:rPr>
          <w:sz w:val="28"/>
          <w:szCs w:val="28"/>
          <w:lang w:val="uk-UA"/>
        </w:rPr>
        <w:t xml:space="preserve"> – вчитель історії - ІІІ місце в обласному етапі олімпіади з історії посіла її учениця  Дяків Надія (6-Б клас);</w:t>
      </w:r>
    </w:p>
    <w:p>
      <w:pPr>
        <w:pStyle w:val="Normal"/>
        <w:numPr>
          <w:ilvl w:val="0"/>
          <w:numId w:val="6"/>
        </w:numPr>
        <w:tabs>
          <w:tab w:val="left" w:pos="0" w:leader="none"/>
        </w:tabs>
        <w:ind w:left="0" w:firstLine="720"/>
        <w:jc w:val="both"/>
        <w:rPr/>
      </w:pPr>
      <w:r>
        <w:rPr>
          <w:b/>
          <w:i/>
          <w:sz w:val="28"/>
          <w:szCs w:val="28"/>
          <w:lang w:val="uk-UA"/>
        </w:rPr>
        <w:t>Гуцуляк Н.Я.</w:t>
      </w:r>
      <w:r>
        <w:rPr>
          <w:sz w:val="28"/>
          <w:szCs w:val="28"/>
          <w:lang w:val="uk-UA"/>
        </w:rPr>
        <w:t xml:space="preserve"> – вчитель історії та правознавства - ІІІ місце в обласному етапі олімпіади з історії посів її учень Шмиглик Назар (7-А клас);</w:t>
      </w:r>
    </w:p>
    <w:p>
      <w:pPr>
        <w:pStyle w:val="Normal"/>
        <w:ind w:firstLine="720"/>
        <w:jc w:val="both"/>
        <w:rPr/>
      </w:pPr>
      <w:r>
        <w:rPr>
          <w:sz w:val="28"/>
          <w:szCs w:val="28"/>
          <w:lang w:val="uk-UA"/>
        </w:rPr>
        <w:t xml:space="preserve">Заслуговує на увагу і діяльність вчителів у науково-дослідницькій роботі МАН України, чиї учні стали переможцями та призерами обласного етапу конкурсу-захисту науково-дослідницьких робіт МАН: </w:t>
      </w:r>
      <w:r>
        <w:rPr>
          <w:b/>
          <w:i/>
          <w:sz w:val="28"/>
          <w:szCs w:val="28"/>
          <w:lang w:val="uk-UA"/>
        </w:rPr>
        <w:t>Дякова В.Г., Підгребї Н.М., Грушко Н.А., Олексюк О.М., Копичинської З.М., Войчишин О.Д., Вікирчака О.К., Горин Н.П., Дорощук О.П.</w:t>
      </w:r>
    </w:p>
    <w:p>
      <w:pPr>
        <w:pStyle w:val="Normal"/>
        <w:ind w:firstLine="720"/>
        <w:jc w:val="both"/>
        <w:rPr>
          <w:sz w:val="28"/>
          <w:szCs w:val="28"/>
          <w:lang w:val="uk-UA"/>
        </w:rPr>
      </w:pPr>
      <w:r>
        <w:rPr>
          <w:sz w:val="28"/>
          <w:szCs w:val="28"/>
          <w:lang w:val="uk-UA"/>
        </w:rPr>
        <w:t>Що стосується наукової діяльності  різних секцій МАН та НГТ «Пошук», то варто відмітити, що Підгребя Н.М., заступник директора з навчально-методичної роботи, стала переможцем обласного етапу та призером (ІІІ місце)заключного етапу Всеукраїнського конкурсу на кращу модель наукового товариства учнів.</w:t>
      </w:r>
    </w:p>
    <w:p>
      <w:pPr>
        <w:pStyle w:val="Normal"/>
        <w:ind w:firstLine="720"/>
        <w:jc w:val="both"/>
        <w:rPr>
          <w:sz w:val="28"/>
          <w:szCs w:val="28"/>
          <w:lang w:val="uk-UA"/>
        </w:rPr>
      </w:pPr>
      <w:r>
        <w:rPr>
          <w:sz w:val="28"/>
          <w:szCs w:val="28"/>
          <w:lang w:val="uk-UA"/>
        </w:rPr>
        <w:t>Доброю традицією педагогічного колективу гімназії є популяризація своїх напрацювань на сторінках фахових видань. Протягом 2009-2010 н.р. друкували свої методичні розробки такі вчителі: Підгребя Н.М., Дяків В.Г.</w:t>
      </w:r>
    </w:p>
    <w:p>
      <w:pPr>
        <w:pStyle w:val="Normal"/>
        <w:ind w:firstLine="720"/>
        <w:jc w:val="both"/>
        <w:rPr>
          <w:sz w:val="28"/>
          <w:szCs w:val="28"/>
          <w:lang w:val="uk-UA"/>
        </w:rPr>
      </w:pPr>
      <w:r>
        <w:rPr>
          <w:sz w:val="28"/>
          <w:szCs w:val="28"/>
          <w:lang w:val="uk-UA"/>
        </w:rPr>
        <w:t>Таким чином, рівень педагогічної майстерності вчителів гімназії протягом 2009-2010 н.р. підвищився. За результатами атестації методична робота стала стимулом  для окремих педагогів до підвищення кваліфікаційної категорії та звання «Вчитель-методист» та «Старший вчитель»:</w:t>
      </w:r>
    </w:p>
    <w:p>
      <w:pPr>
        <w:pStyle w:val="Normal"/>
        <w:numPr>
          <w:ilvl w:val="0"/>
          <w:numId w:val="7"/>
        </w:numPr>
        <w:tabs>
          <w:tab w:val="left" w:pos="0" w:leader="none"/>
        </w:tabs>
        <w:ind w:left="0" w:firstLine="720"/>
        <w:jc w:val="both"/>
        <w:rPr>
          <w:sz w:val="28"/>
          <w:szCs w:val="28"/>
          <w:lang w:val="uk-UA"/>
        </w:rPr>
      </w:pPr>
      <w:r>
        <w:rPr>
          <w:sz w:val="28"/>
          <w:szCs w:val="28"/>
          <w:lang w:val="uk-UA"/>
        </w:rPr>
        <w:t>Стасюк С.В. – вчитель фізичної культури – спеціаліст, нагородження Грамотою районного відділу з питань освіти;</w:t>
      </w:r>
    </w:p>
    <w:p>
      <w:pPr>
        <w:pStyle w:val="Normal"/>
        <w:numPr>
          <w:ilvl w:val="0"/>
          <w:numId w:val="7"/>
        </w:numPr>
        <w:tabs>
          <w:tab w:val="left" w:pos="0" w:leader="none"/>
        </w:tabs>
        <w:ind w:left="0" w:firstLine="720"/>
        <w:jc w:val="both"/>
        <w:rPr>
          <w:sz w:val="28"/>
          <w:szCs w:val="28"/>
          <w:lang w:val="uk-UA"/>
        </w:rPr>
      </w:pPr>
      <w:r>
        <w:rPr>
          <w:sz w:val="28"/>
          <w:szCs w:val="28"/>
          <w:lang w:val="uk-UA"/>
        </w:rPr>
        <w:t>Па царина Н.М. – вчитель української мови та літератури – І кваліфікаційна категорія, нагородження Грамотою районного відділу з питань освіти;</w:t>
      </w:r>
    </w:p>
    <w:p>
      <w:pPr>
        <w:pStyle w:val="Normal"/>
        <w:numPr>
          <w:ilvl w:val="0"/>
          <w:numId w:val="7"/>
        </w:numPr>
        <w:tabs>
          <w:tab w:val="left" w:pos="0" w:leader="none"/>
        </w:tabs>
        <w:ind w:left="0" w:firstLine="720"/>
        <w:jc w:val="both"/>
        <w:rPr>
          <w:sz w:val="28"/>
          <w:szCs w:val="28"/>
          <w:lang w:val="uk-UA"/>
        </w:rPr>
      </w:pPr>
      <w:r>
        <w:rPr>
          <w:sz w:val="28"/>
          <w:szCs w:val="28"/>
          <w:lang w:val="uk-UA"/>
        </w:rPr>
        <w:t>Стець Н.І. – вчитель біології - І кваліфікаційна категорія, нагородження Грамотою районного відділу з питань освіти;</w:t>
      </w:r>
    </w:p>
    <w:p>
      <w:pPr>
        <w:pStyle w:val="Normal"/>
        <w:numPr>
          <w:ilvl w:val="0"/>
          <w:numId w:val="7"/>
        </w:numPr>
        <w:tabs>
          <w:tab w:val="left" w:pos="0" w:leader="none"/>
        </w:tabs>
        <w:ind w:left="0" w:firstLine="720"/>
        <w:jc w:val="both"/>
        <w:rPr>
          <w:sz w:val="28"/>
          <w:szCs w:val="28"/>
          <w:lang w:val="uk-UA"/>
        </w:rPr>
      </w:pPr>
      <w:r>
        <w:rPr>
          <w:sz w:val="28"/>
          <w:szCs w:val="28"/>
          <w:lang w:val="uk-UA"/>
        </w:rPr>
        <w:t>Скоропадські Н.А. - І кваліфікаційна категорія, нагородження Грамотою облуон;</w:t>
      </w:r>
    </w:p>
    <w:p>
      <w:pPr>
        <w:pStyle w:val="Normal"/>
        <w:numPr>
          <w:ilvl w:val="0"/>
          <w:numId w:val="7"/>
        </w:numPr>
        <w:tabs>
          <w:tab w:val="left" w:pos="0" w:leader="none"/>
        </w:tabs>
        <w:ind w:left="0" w:firstLine="720"/>
        <w:jc w:val="both"/>
        <w:rPr>
          <w:sz w:val="28"/>
          <w:szCs w:val="28"/>
          <w:lang w:val="uk-UA"/>
        </w:rPr>
      </w:pPr>
      <w:r>
        <w:rPr>
          <w:sz w:val="28"/>
          <w:szCs w:val="28"/>
          <w:lang w:val="uk-UA"/>
        </w:rPr>
        <w:t>Бабченко  О.М. – вчитель англійської мови - подана до нагороди відомчого знака Василя Сухомлинського;</w:t>
      </w:r>
    </w:p>
    <w:p>
      <w:pPr>
        <w:pStyle w:val="Normal"/>
        <w:numPr>
          <w:ilvl w:val="0"/>
          <w:numId w:val="7"/>
        </w:numPr>
        <w:tabs>
          <w:tab w:val="left" w:pos="0" w:leader="none"/>
        </w:tabs>
        <w:ind w:left="0" w:firstLine="720"/>
        <w:jc w:val="both"/>
        <w:rPr>
          <w:sz w:val="28"/>
          <w:szCs w:val="28"/>
          <w:lang w:val="uk-UA"/>
        </w:rPr>
      </w:pPr>
      <w:r>
        <w:rPr>
          <w:sz w:val="28"/>
          <w:szCs w:val="28"/>
          <w:lang w:val="uk-UA"/>
        </w:rPr>
        <w:t>Краснюк  Р.П. – вчитель економічної географії - районна атестаційна комісія запропонувала нагородити знаком «Відмінник освіти України»</w:t>
      </w:r>
    </w:p>
    <w:p>
      <w:pPr>
        <w:pStyle w:val="Normal"/>
        <w:ind w:firstLine="720"/>
        <w:jc w:val="both"/>
        <w:rPr>
          <w:sz w:val="28"/>
          <w:szCs w:val="28"/>
          <w:lang w:val="uk-UA"/>
        </w:rPr>
      </w:pPr>
      <w:r>
        <w:rPr>
          <w:sz w:val="28"/>
          <w:szCs w:val="28"/>
          <w:lang w:val="uk-UA"/>
        </w:rPr>
        <w:t xml:space="preserve">Всіх вчителів, за наслідками їхньої роботи, дирекція заохочувала морально, пропонуючи до нагородження грамотами різних рівнів. </w:t>
      </w:r>
    </w:p>
    <w:p>
      <w:pPr>
        <w:pStyle w:val="Normal"/>
        <w:ind w:firstLine="720"/>
        <w:jc w:val="both"/>
        <w:rPr>
          <w:sz w:val="28"/>
          <w:szCs w:val="28"/>
          <w:lang w:val="uk-UA"/>
        </w:rPr>
      </w:pPr>
      <w:r>
        <w:rPr>
          <w:sz w:val="28"/>
          <w:szCs w:val="28"/>
          <w:lang w:val="uk-UA"/>
        </w:rPr>
        <w:t>У гімназії у 2009 році був створений методично-інформаційний центр, який знаходиться у конференцзалі (завідувач кабінетом Підгребя Н.М.). У ньому зберігаються портфоліо вчителів, методичний фотоальбом, різноманітна методична література, матеріали для роботи з обдарованими дітьми,  фахові журнали, ведеться заступником директора картотека. Є тут і мультимедійна дошка, комп’ютер, що дає змогу вчителям проводити уроки на високому рівні з використанням сучасних інформаційних технологій. Це все спрямоване на удосконалення фахової майстерності педагога.</w:t>
      </w:r>
    </w:p>
    <w:p>
      <w:pPr>
        <w:pStyle w:val="Normal"/>
        <w:ind w:firstLine="720"/>
        <w:jc w:val="both"/>
        <w:rPr>
          <w:sz w:val="28"/>
          <w:szCs w:val="28"/>
          <w:lang w:val="uk-UA"/>
        </w:rPr>
      </w:pPr>
      <w:r>
        <w:rPr>
          <w:sz w:val="28"/>
          <w:szCs w:val="28"/>
          <w:lang w:val="uk-UA"/>
        </w:rPr>
        <w:t>Проте у методичній роботі гімназії спостерігалися певні недоліки:</w:t>
      </w:r>
    </w:p>
    <w:p>
      <w:pPr>
        <w:pStyle w:val="Normal"/>
        <w:numPr>
          <w:ilvl w:val="0"/>
          <w:numId w:val="7"/>
        </w:numPr>
        <w:jc w:val="both"/>
        <w:rPr>
          <w:sz w:val="28"/>
          <w:szCs w:val="28"/>
          <w:lang w:val="uk-UA"/>
        </w:rPr>
      </w:pPr>
      <w:r>
        <w:rPr>
          <w:sz w:val="28"/>
          <w:szCs w:val="28"/>
          <w:lang w:val="uk-UA"/>
        </w:rPr>
        <w:t>несвоєчасне оформлення матеріалів МО та творчих груп;</w:t>
      </w:r>
    </w:p>
    <w:p>
      <w:pPr>
        <w:pStyle w:val="Normal"/>
        <w:numPr>
          <w:ilvl w:val="0"/>
          <w:numId w:val="7"/>
        </w:numPr>
        <w:jc w:val="both"/>
        <w:rPr>
          <w:sz w:val="28"/>
          <w:szCs w:val="28"/>
          <w:lang w:val="uk-UA"/>
        </w:rPr>
      </w:pPr>
      <w:r>
        <w:rPr>
          <w:sz w:val="28"/>
          <w:szCs w:val="28"/>
          <w:lang w:val="uk-UA"/>
        </w:rPr>
        <w:t>нерівномірний розподіл навантаження вчителів у МО;</w:t>
      </w:r>
    </w:p>
    <w:p>
      <w:pPr>
        <w:pStyle w:val="Normal"/>
        <w:numPr>
          <w:ilvl w:val="0"/>
          <w:numId w:val="7"/>
        </w:numPr>
        <w:jc w:val="both"/>
        <w:rPr>
          <w:sz w:val="28"/>
          <w:szCs w:val="28"/>
          <w:lang w:val="uk-UA"/>
        </w:rPr>
      </w:pPr>
      <w:r>
        <w:rPr>
          <w:sz w:val="28"/>
          <w:szCs w:val="28"/>
          <w:lang w:val="uk-UA"/>
        </w:rPr>
        <w:t>багато вчителів гімназії не подають свої методичні розробки до фахових видань.</w:t>
      </w:r>
    </w:p>
    <w:p>
      <w:pPr>
        <w:pStyle w:val="Normal"/>
        <w:ind w:firstLine="720"/>
        <w:jc w:val="both"/>
        <w:rPr>
          <w:sz w:val="28"/>
          <w:szCs w:val="28"/>
          <w:lang w:val="uk-UA"/>
        </w:rPr>
      </w:pPr>
      <w:r>
        <w:rPr>
          <w:sz w:val="28"/>
          <w:szCs w:val="28"/>
          <w:lang w:val="uk-UA"/>
        </w:rPr>
      </w:r>
    </w:p>
    <w:p>
      <w:pPr>
        <w:pStyle w:val="Normal"/>
        <w:ind w:firstLine="720"/>
        <w:jc w:val="both"/>
        <w:rPr>
          <w:sz w:val="28"/>
          <w:szCs w:val="28"/>
          <w:lang w:val="uk-UA"/>
        </w:rPr>
      </w:pPr>
      <w:r>
        <w:rPr>
          <w:sz w:val="28"/>
          <w:szCs w:val="28"/>
          <w:lang w:val="uk-UA"/>
        </w:rPr>
        <w:t>Незважаючи на вищесказане, слід зазначити, що методична робота у 2009-2010 н.р. проводилась на достатньому рівні, а досягненням в організації і проведенні методичної роботи у гімназії є:</w:t>
      </w:r>
    </w:p>
    <w:p>
      <w:pPr>
        <w:pStyle w:val="Normal"/>
        <w:numPr>
          <w:ilvl w:val="0"/>
          <w:numId w:val="7"/>
        </w:numPr>
        <w:jc w:val="both"/>
        <w:rPr>
          <w:sz w:val="28"/>
          <w:szCs w:val="28"/>
          <w:lang w:val="uk-UA"/>
        </w:rPr>
      </w:pPr>
      <w:r>
        <w:rPr>
          <w:sz w:val="28"/>
          <w:szCs w:val="28"/>
          <w:lang w:val="uk-UA"/>
        </w:rPr>
        <w:t>розвиток ініціативи і творчості;</w:t>
      </w:r>
    </w:p>
    <w:p>
      <w:pPr>
        <w:pStyle w:val="Normal"/>
        <w:numPr>
          <w:ilvl w:val="0"/>
          <w:numId w:val="7"/>
        </w:numPr>
        <w:jc w:val="both"/>
        <w:rPr>
          <w:sz w:val="28"/>
          <w:szCs w:val="28"/>
          <w:lang w:val="uk-UA"/>
        </w:rPr>
      </w:pPr>
      <w:r>
        <w:rPr>
          <w:sz w:val="28"/>
          <w:szCs w:val="28"/>
          <w:lang w:val="uk-UA"/>
        </w:rPr>
        <w:t>різноманітність форм і організаційних методів роботи;</w:t>
      </w:r>
    </w:p>
    <w:p>
      <w:pPr>
        <w:pStyle w:val="Normal"/>
        <w:numPr>
          <w:ilvl w:val="0"/>
          <w:numId w:val="7"/>
        </w:numPr>
        <w:jc w:val="both"/>
        <w:rPr>
          <w:sz w:val="28"/>
          <w:szCs w:val="28"/>
          <w:lang w:val="uk-UA"/>
        </w:rPr>
      </w:pPr>
      <w:r>
        <w:rPr>
          <w:sz w:val="28"/>
          <w:szCs w:val="28"/>
          <w:lang w:val="uk-UA"/>
        </w:rPr>
        <w:t>системний характер усієї діяльності з питань підвищення професійної майстерності на основі діагностичного підходу;</w:t>
      </w:r>
    </w:p>
    <w:p>
      <w:pPr>
        <w:pStyle w:val="Normal"/>
        <w:numPr>
          <w:ilvl w:val="0"/>
          <w:numId w:val="7"/>
        </w:numPr>
        <w:jc w:val="both"/>
        <w:rPr>
          <w:sz w:val="28"/>
          <w:szCs w:val="28"/>
          <w:lang w:val="uk-UA"/>
        </w:rPr>
      </w:pPr>
      <w:r>
        <w:rPr>
          <w:sz w:val="28"/>
          <w:szCs w:val="28"/>
          <w:lang w:val="uk-UA"/>
        </w:rPr>
        <w:t>оцінка результатів внутрігімназійної методичної роботи за кінцевим результатом, який виражається у рівні знань, розвитку і вихованості учнів;</w:t>
      </w:r>
    </w:p>
    <w:p>
      <w:pPr>
        <w:pStyle w:val="Normal"/>
        <w:numPr>
          <w:ilvl w:val="0"/>
          <w:numId w:val="7"/>
        </w:numPr>
        <w:jc w:val="both"/>
        <w:rPr>
          <w:sz w:val="28"/>
          <w:szCs w:val="28"/>
          <w:lang w:val="uk-UA"/>
        </w:rPr>
      </w:pPr>
      <w:r>
        <w:rPr>
          <w:sz w:val="28"/>
          <w:szCs w:val="28"/>
          <w:lang w:val="uk-UA"/>
        </w:rPr>
        <w:t>створення силами педагогічного колективу гімназії нових програм і їх творча реалізація.</w:t>
      </w:r>
    </w:p>
    <w:p>
      <w:pPr>
        <w:pStyle w:val="Normal"/>
        <w:ind w:firstLine="709"/>
        <w:jc w:val="both"/>
        <w:rPr>
          <w:sz w:val="28"/>
          <w:szCs w:val="28"/>
          <w:lang w:val="uk-UA"/>
        </w:rPr>
      </w:pPr>
      <w:r>
        <w:rPr>
          <w:sz w:val="28"/>
          <w:szCs w:val="28"/>
          <w:lang w:val="uk-UA"/>
        </w:rPr>
      </w:r>
    </w:p>
    <w:p>
      <w:pPr>
        <w:pStyle w:val="2"/>
        <w:jc w:val="center"/>
        <w:rPr/>
      </w:pPr>
      <w:r>
        <w:rPr>
          <w:b/>
        </w:rPr>
        <w:t>Виховна робота у гімназії</w:t>
      </w:r>
      <w:r>
        <w:rPr>
          <w:b/>
          <w:lang w:val="ru-RU"/>
        </w:rPr>
        <w:t xml:space="preserve"> </w:t>
      </w:r>
      <w:r>
        <w:rPr>
          <w:b/>
        </w:rPr>
        <w:t>протягом 200</w:t>
      </w:r>
      <w:r>
        <w:rPr>
          <w:b/>
          <w:lang w:val="ru-RU"/>
        </w:rPr>
        <w:t>9</w:t>
      </w:r>
      <w:r>
        <w:rPr>
          <w:b/>
        </w:rPr>
        <w:t>/1</w:t>
      </w:r>
      <w:r>
        <w:rPr>
          <w:b/>
          <w:lang w:val="ru-RU"/>
        </w:rPr>
        <w:t>0</w:t>
      </w:r>
      <w:r>
        <w:rPr>
          <w:b/>
        </w:rPr>
        <w:t xml:space="preserve"> н.р. </w:t>
      </w:r>
    </w:p>
    <w:p>
      <w:pPr>
        <w:pStyle w:val="2"/>
        <w:rPr/>
      </w:pPr>
      <w:r>
        <w:rPr/>
        <w:t>Школа є державно-громадським освітнім закладом, який організовує свою діяльність на ґрунті національної культури та збереження національних традицій. Тому він повинен відповідати національно-культурним потребам України, її становленню і розвитку як суверенної держави.</w:t>
      </w:r>
    </w:p>
    <w:p>
      <w:pPr>
        <w:pStyle w:val="2"/>
        <w:rPr/>
      </w:pPr>
      <w:r>
        <w:rPr/>
        <w:t>Прагнення до успіху у вихованні молодих громадян України педагогічний колектив гімназії реалізує через співпрацю членів навчально-виховного процесу.</w:t>
      </w:r>
    </w:p>
    <w:p>
      <w:pPr>
        <w:pStyle w:val="Normal"/>
        <w:ind w:firstLine="540"/>
        <w:jc w:val="both"/>
        <w:rPr/>
      </w:pPr>
      <w:r>
        <w:rPr>
          <w:sz w:val="28"/>
          <w:szCs w:val="28"/>
          <w:lang w:val="uk-UA"/>
        </w:rPr>
        <w:t xml:space="preserve"> </w:t>
      </w:r>
      <w:r>
        <w:rPr>
          <w:sz w:val="28"/>
          <w:szCs w:val="28"/>
          <w:lang w:val="uk-UA"/>
        </w:rPr>
        <w:t>Протягом 2009-2010 н.</w:t>
      </w:r>
      <w:r>
        <w:rPr>
          <w:b/>
          <w:color w:val="0000FF"/>
        </w:rPr>
        <w:t xml:space="preserve"> </w:t>
      </w:r>
      <w:r>
        <w:rPr>
          <w:sz w:val="28"/>
          <w:szCs w:val="28"/>
          <w:lang w:val="uk-UA"/>
        </w:rPr>
        <w:t>р. виховна діяльність</w:t>
      </w:r>
      <w:r>
        <w:rPr>
          <w:sz w:val="28"/>
          <w:szCs w:val="28"/>
        </w:rPr>
        <w:t xml:space="preserve"> у гімназії</w:t>
      </w:r>
      <w:r>
        <w:rPr>
          <w:sz w:val="28"/>
          <w:szCs w:val="28"/>
          <w:lang w:val="uk-UA"/>
        </w:rPr>
        <w:t xml:space="preserve"> була спрямована на реалізацію Законів України «Про освіту», «Про загальну середню освіту», «Про позашкільну освіту», державних національних програм.</w:t>
      </w:r>
      <w:r>
        <w:rPr>
          <w:sz w:val="28"/>
          <w:szCs w:val="28"/>
        </w:rPr>
        <w:t xml:space="preserve"> </w:t>
      </w:r>
      <w:r>
        <w:rPr>
          <w:sz w:val="28"/>
          <w:szCs w:val="28"/>
          <w:lang w:val="uk-UA"/>
        </w:rPr>
        <w:t>Педколектив працював над проблемою «Формування життєво компетентного учня – необхідна умова в діяльності класного керівника».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вихованню громадянина з демократичним світоглядом і культурою, який не порушує прав і свобод людини, зі свідомим ставленням до свого здоров’я, з формуванням засад здорового способу життя.</w:t>
      </w:r>
    </w:p>
    <w:p>
      <w:pPr>
        <w:pStyle w:val="Normal"/>
        <w:ind w:firstLine="540"/>
        <w:jc w:val="both"/>
        <w:rPr/>
      </w:pPr>
      <w:r>
        <w:rPr>
          <w:sz w:val="28"/>
          <w:szCs w:val="28"/>
          <w:lang w:val="uk-UA"/>
        </w:rPr>
        <w:t xml:space="preserve"> </w:t>
      </w:r>
      <w:r>
        <w:rPr>
          <w:sz w:val="28"/>
          <w:szCs w:val="28"/>
          <w:lang w:val="uk-UA"/>
        </w:rPr>
        <w:t xml:space="preserve">Система виховної роботи включала: уроки естетичного характеру (християнської етики, основ естетики, художньої культури, ритміки), гурткову та клубну роботу, роботу гімназійного інформаційного агентства, роботу класних керівників, ради гімназії, гімназійного парламенту, ради профілактики, батьківського всеобучу. </w:t>
      </w:r>
    </w:p>
    <w:p>
      <w:pPr>
        <w:pStyle w:val="Normal"/>
        <w:ind w:firstLine="540"/>
        <w:jc w:val="both"/>
        <w:rPr/>
      </w:pPr>
      <w:r>
        <w:rPr>
          <w:sz w:val="28"/>
          <w:szCs w:val="28"/>
          <w:lang w:val="uk-UA"/>
        </w:rPr>
        <w:t xml:space="preserve"> </w:t>
      </w:r>
      <w:r>
        <w:rPr>
          <w:sz w:val="28"/>
          <w:szCs w:val="28"/>
          <w:lang w:val="uk-UA"/>
        </w:rPr>
        <w:t>Аналіз проведених та відвіданих заходів засвідчив, що виховна робота проводилася на належному рівні з використанням сучасних технологій виховання учнів.</w:t>
      </w:r>
    </w:p>
    <w:p>
      <w:pPr>
        <w:pStyle w:val="Normal"/>
        <w:ind w:firstLine="540"/>
        <w:jc w:val="both"/>
        <w:rPr/>
      </w:pPr>
      <w:r>
        <w:rPr>
          <w:sz w:val="28"/>
          <w:szCs w:val="28"/>
          <w:lang w:val="uk-UA"/>
        </w:rPr>
        <w:t xml:space="preserve"> </w:t>
      </w:r>
      <w:r>
        <w:rPr>
          <w:sz w:val="28"/>
          <w:szCs w:val="28"/>
          <w:lang w:val="uk-UA"/>
        </w:rPr>
        <w:t>Протягом 2009-2010 н. р. були проведені такі загальногімназійні заходи:</w:t>
      </w:r>
    </w:p>
    <w:p>
      <w:pPr>
        <w:pStyle w:val="Normal"/>
        <w:numPr>
          <w:ilvl w:val="0"/>
          <w:numId w:val="8"/>
        </w:numPr>
        <w:ind w:left="0" w:firstLine="540"/>
        <w:jc w:val="both"/>
        <w:rPr>
          <w:sz w:val="28"/>
          <w:szCs w:val="28"/>
          <w:lang w:val="uk-UA"/>
        </w:rPr>
      </w:pPr>
      <w:r>
        <w:rPr>
          <w:sz w:val="28"/>
          <w:szCs w:val="28"/>
          <w:lang w:val="uk-UA"/>
        </w:rPr>
        <w:t>урок Знань, відкриття Дошки пошани, День вчителя «Наша вдячність і шана нині лише Вам»; свята різдвяно-новорічного циклу; свято Валентина, свято Матері, свято Останнього дзвоника, випускний вечір;</w:t>
      </w:r>
    </w:p>
    <w:p>
      <w:pPr>
        <w:pStyle w:val="Normal"/>
        <w:numPr>
          <w:ilvl w:val="0"/>
          <w:numId w:val="8"/>
        </w:numPr>
        <w:ind w:left="0" w:firstLine="540"/>
        <w:jc w:val="both"/>
        <w:rPr/>
      </w:pPr>
      <w:r>
        <w:rPr>
          <w:sz w:val="28"/>
          <w:szCs w:val="28"/>
          <w:lang w:val="uk-UA"/>
        </w:rPr>
        <w:t xml:space="preserve"> </w:t>
      </w:r>
      <w:r>
        <w:rPr>
          <w:sz w:val="28"/>
          <w:szCs w:val="28"/>
          <w:lang w:val="uk-UA"/>
        </w:rPr>
        <w:t>інформативні години, присвячені річниці створення УПА, вшануванню пам’яті жертв голодомору, 80-ій річниці від дня народження Ліни Костенко, 65-ій річниці Перемоги в Другій світовій війні;</w:t>
      </w:r>
    </w:p>
    <w:p>
      <w:pPr>
        <w:pStyle w:val="Normal"/>
        <w:ind w:firstLine="540"/>
        <w:jc w:val="both"/>
        <w:rPr/>
      </w:pPr>
      <w:r>
        <w:rPr>
          <w:sz w:val="28"/>
          <w:szCs w:val="28"/>
          <w:lang w:val="uk-UA"/>
        </w:rPr>
        <w:t>- урочисті лінійки до дня українського козацтва, до дня Злуки, вшанування пам’яті героїв битви під Крутами, вшанування жертв голодомору та політичних репресій, річниця пам’яті жертв Чорнобиля; до Дня жінки; до Дня книги; до Дня Збройних сил України;</w:t>
      </w:r>
    </w:p>
    <w:p>
      <w:pPr>
        <w:pStyle w:val="Normal"/>
        <w:ind w:firstLine="540"/>
        <w:jc w:val="both"/>
        <w:rPr/>
      </w:pPr>
      <w:r>
        <w:rPr>
          <w:sz w:val="28"/>
          <w:szCs w:val="28"/>
          <w:lang w:val="uk-UA"/>
        </w:rPr>
        <w:t>- тижні дорожнього руху, пожежної безпеки, тиждень толерантності, духовності, книги, права, місячники правових знань, Червоного Хреста в Україні; щорічний рейд «Живи, книго!»;</w:t>
      </w:r>
    </w:p>
    <w:p>
      <w:pPr>
        <w:pStyle w:val="Normal"/>
        <w:ind w:firstLine="540"/>
        <w:jc w:val="both"/>
        <w:rPr/>
      </w:pPr>
      <w:r>
        <w:rPr>
          <w:sz w:val="28"/>
          <w:szCs w:val="28"/>
          <w:lang w:val="uk-UA"/>
        </w:rPr>
        <w:t>- класні екскурсії в межах та поза межами області, спортивно-туристичні та тренувальні походи;</w:t>
      </w:r>
    </w:p>
    <w:p>
      <w:pPr>
        <w:pStyle w:val="Normal"/>
        <w:ind w:firstLine="540"/>
        <w:jc w:val="both"/>
        <w:rPr/>
      </w:pPr>
      <w:r>
        <w:rPr>
          <w:sz w:val="28"/>
          <w:szCs w:val="28"/>
          <w:lang w:val="uk-UA"/>
        </w:rPr>
        <w:t>- зустрічі з працівниками кримінальної міліції в справах неповнолітніх, з працівниками пожежної служби, лікарями – спеціалістами щодо профілактики СНІДу, наркоманії, лікарями – гінекологами та травматологами;</w:t>
      </w:r>
    </w:p>
    <w:p>
      <w:pPr>
        <w:pStyle w:val="Normal"/>
        <w:ind w:firstLine="540"/>
        <w:jc w:val="both"/>
        <w:rPr/>
      </w:pPr>
      <w:r>
        <w:rPr>
          <w:sz w:val="28"/>
          <w:szCs w:val="28"/>
          <w:lang w:val="uk-UA"/>
        </w:rPr>
        <w:t>- випуск гімназійної газети «Думка плюс» та «Гімназійне розмаїття»;</w:t>
      </w:r>
    </w:p>
    <w:p>
      <w:pPr>
        <w:pStyle w:val="Normal"/>
        <w:ind w:firstLine="540"/>
        <w:jc w:val="both"/>
        <w:rPr>
          <w:sz w:val="28"/>
          <w:szCs w:val="28"/>
          <w:lang w:val="uk-UA"/>
        </w:rPr>
      </w:pPr>
      <w:r>
        <w:rPr>
          <w:sz w:val="28"/>
          <w:szCs w:val="28"/>
          <w:lang w:val="uk-UA"/>
        </w:rPr>
        <w:t>- виставки-конкурси «Дари осені», «Новорічно-різдвяний дарунок», «Великодній дарунок»;</w:t>
      </w:r>
    </w:p>
    <w:p>
      <w:pPr>
        <w:pStyle w:val="Normal"/>
        <w:ind w:firstLine="540"/>
        <w:jc w:val="both"/>
        <w:rPr/>
      </w:pPr>
      <w:r>
        <w:rPr>
          <w:sz w:val="28"/>
          <w:szCs w:val="28"/>
        </w:rPr>
        <w:t xml:space="preserve">- районний семінар – тренінг </w:t>
      </w:r>
      <w:r>
        <w:rPr>
          <w:sz w:val="28"/>
          <w:szCs w:val="28"/>
          <w:lang w:val="uk-UA"/>
        </w:rPr>
        <w:t>лідерів учнівського самоврядування; районний огляд – конкурс на кращу організацію правової освіти та виховання (1-е місце в районі); участь у Всеукраїнському конкурсі для вчителів на кращий конспект заняття для дівчат «Історія про великий жіночий секрет»;</w:t>
      </w:r>
    </w:p>
    <w:p>
      <w:pPr>
        <w:pStyle w:val="Normal"/>
        <w:ind w:firstLine="540"/>
        <w:jc w:val="both"/>
        <w:rPr/>
      </w:pPr>
      <w:r>
        <w:rPr>
          <w:sz w:val="28"/>
          <w:szCs w:val="28"/>
          <w:lang w:val="uk-UA"/>
        </w:rPr>
        <w:t xml:space="preserve">- гімназійний конкурс «Класний керівник року», огляд – конкурс класних приміщень; </w:t>
      </w:r>
    </w:p>
    <w:p>
      <w:pPr>
        <w:pStyle w:val="Normal"/>
        <w:ind w:firstLine="540"/>
        <w:jc w:val="both"/>
        <w:rPr/>
      </w:pPr>
      <w:r>
        <w:rPr>
          <w:sz w:val="28"/>
          <w:szCs w:val="28"/>
          <w:lang w:val="uk-UA"/>
        </w:rPr>
        <w:t>- першість школи з футболу, участь у районному турнірі з міні-футболу, у районних змаганнях з легкоатлетичного кросу та легкої атлетики, в обласному фестивалі школярів України «Нащадки козацької слави».</w:t>
      </w:r>
    </w:p>
    <w:p>
      <w:pPr>
        <w:pStyle w:val="Normal"/>
        <w:ind w:firstLine="540"/>
        <w:jc w:val="both"/>
        <w:rPr/>
      </w:pPr>
      <w:r>
        <w:rPr>
          <w:sz w:val="28"/>
          <w:szCs w:val="28"/>
          <w:lang w:val="uk-UA"/>
        </w:rPr>
        <w:t xml:space="preserve"> </w:t>
      </w:r>
      <w:r>
        <w:rPr>
          <w:sz w:val="28"/>
          <w:szCs w:val="28"/>
          <w:lang w:val="uk-UA"/>
        </w:rPr>
        <w:t>Цікаво пройшли «Козацькі забави» (Пацарина Н.М., Безушко Б.В., Стасюк С.В.); військово-спортивне свято «День захисника Вітчизни» (Рибак Я.Я.); новорічні ранки та вечори (Олексюк О.М., Дорощук О.П.), свято Миколая (Копичинська З.М.); представлення 1-б та 1-а класів (Коцебейчук Г.В., Пацарина Н.М.); родинне свято 1-их класів «Свята вечеря», свято «Українкою я народилася» (Сушко Г.М.); свято Валентина (Грушко Н.А.), вечір «Ми чуємо голос твій, Тарасе!) (Па царина Н.М.).</w:t>
      </w:r>
    </w:p>
    <w:p>
      <w:pPr>
        <w:pStyle w:val="Normal"/>
        <w:ind w:firstLine="540"/>
        <w:jc w:val="both"/>
        <w:rPr/>
      </w:pPr>
      <w:r>
        <w:rPr>
          <w:sz w:val="28"/>
          <w:szCs w:val="28"/>
          <w:lang w:val="uk-UA"/>
        </w:rPr>
        <w:t xml:space="preserve"> </w:t>
      </w:r>
      <w:r>
        <w:rPr>
          <w:sz w:val="28"/>
          <w:szCs w:val="28"/>
          <w:lang w:val="uk-UA"/>
        </w:rPr>
        <w:t>Гімназисти взяли активну участь у районних конкурсах: фестиваль-конкурс художнього читання прози та поезії «Ми нація! Сузір’я мільйонів» (літературна композиція «Незнаному воякові», кер. Середюк Т.С., 3-є місце), виставка-конкурс «Новорічно – різдвяний дарунок» (кер. Костинюк О.М., 2-е місце), обласний фестиваль - конкурс духовної пісні «Молитва за Україну» (керівник Гембатюк М.І.), Всеукраїнський конкурс «Найкращий читач України – 2010» (Шейко А., учениця 3-Б кл., 2-е місце на обласному рівні, керівник Скоропадська Н.А.), конкурс в рамках РУМ на кращий методичний матеріал «Мандруймо з нами» ( роботу виконав Вікирчак О.К., 1-е місце), Всеукраїнський конкурс «Здорова планета – здоровий ти!» (роботу виконала Левчук І., учениця 7-А кл., керівник Олексюк О.М.), Всеукраїнський конкурс педагогічних розробок «Здорова нація – здорова планета» (роботу виконали вчителі трудового навчання Скоропадська Н.А., Брусяк С.В.).</w:t>
      </w:r>
    </w:p>
    <w:p>
      <w:pPr>
        <w:pStyle w:val="Normal"/>
        <w:ind w:firstLine="540"/>
        <w:jc w:val="both"/>
        <w:rPr/>
      </w:pPr>
      <w:r>
        <w:rPr>
          <w:sz w:val="28"/>
          <w:szCs w:val="28"/>
          <w:lang w:val="uk-UA"/>
        </w:rPr>
        <w:t xml:space="preserve"> </w:t>
      </w:r>
      <w:r>
        <w:rPr>
          <w:sz w:val="28"/>
          <w:szCs w:val="28"/>
          <w:lang w:val="uk-UA"/>
        </w:rPr>
        <w:t xml:space="preserve">Учні школи взяли участь у благодійній акції до дня святого Миколая: зібрано 740 гривень та закуплено одяг для 4 малозабезпечених дітей гімназії; відвідано дітей школи-інтернату (4-Б, 5-А, 7-А), для яких закуплено подарунки на суму 300 гривень; учні 10-их класів активно включилися в щорічну обласну акцію «Від серця до серця»; учнями та вчителями гімназії зібрано 300 гривень під час проведення благодійної акції до Дня захисту дітей. . </w:t>
      </w:r>
    </w:p>
    <w:p>
      <w:pPr>
        <w:pStyle w:val="Normal"/>
        <w:ind w:firstLine="540"/>
        <w:jc w:val="both"/>
        <w:rPr/>
      </w:pPr>
      <w:r>
        <w:rPr>
          <w:sz w:val="28"/>
          <w:szCs w:val="28"/>
          <w:lang w:val="uk-UA"/>
        </w:rPr>
        <w:t xml:space="preserve"> </w:t>
      </w:r>
      <w:r>
        <w:rPr>
          <w:sz w:val="28"/>
          <w:szCs w:val="28"/>
          <w:lang w:val="uk-UA"/>
        </w:rPr>
        <w:t>Радою гімназії звільнено від оплати за гімназію 2-ох учнів, надано пільгову оплату 23-ом учням. Рішенням Ради дозволено використовувати кошти з фонду розвитку гімназії для організації та проведення виховних заходів.</w:t>
      </w:r>
    </w:p>
    <w:p>
      <w:pPr>
        <w:pStyle w:val="Normal"/>
        <w:ind w:firstLine="540"/>
        <w:jc w:val="both"/>
        <w:rPr/>
      </w:pPr>
      <w:r>
        <w:rPr>
          <w:sz w:val="28"/>
          <w:szCs w:val="28"/>
          <w:lang w:val="uk-UA"/>
        </w:rPr>
        <w:t xml:space="preserve"> </w:t>
      </w:r>
      <w:r>
        <w:rPr>
          <w:sz w:val="28"/>
          <w:szCs w:val="28"/>
          <w:lang w:val="uk-UA"/>
        </w:rPr>
        <w:t>Питання індивідуальної роботи з учнями, що стоять на внутрішкільному обліку, з батьками, неблагополучними сім’ями розглядалися на засіданнях ради профілактики, гімназійного парламенту, батьківського всеобучу.</w:t>
      </w:r>
    </w:p>
    <w:p>
      <w:pPr>
        <w:pStyle w:val="Normal"/>
        <w:ind w:firstLine="540"/>
        <w:jc w:val="both"/>
        <w:rPr/>
      </w:pPr>
      <w:r>
        <w:rPr>
          <w:sz w:val="28"/>
          <w:szCs w:val="28"/>
          <w:lang w:val="uk-UA"/>
        </w:rPr>
        <w:t xml:space="preserve"> </w:t>
      </w:r>
      <w:r>
        <w:rPr>
          <w:sz w:val="28"/>
          <w:szCs w:val="28"/>
          <w:lang w:val="uk-UA"/>
        </w:rPr>
        <w:t>Дирекцією вивчено та проаналізовано зайнятість учнів у позаурочний час (50 відсотків гімназистів відвідують шкільні та позашкільні гуртки, секції, музичну і художню школи); стан виховної роботи в гімназійному гуртожитку.</w:t>
      </w:r>
    </w:p>
    <w:p>
      <w:pPr>
        <w:pStyle w:val="Normal"/>
        <w:ind w:firstLine="540"/>
        <w:jc w:val="both"/>
        <w:rPr/>
      </w:pPr>
      <w:r>
        <w:rPr>
          <w:sz w:val="28"/>
          <w:szCs w:val="28"/>
          <w:lang w:val="uk-UA"/>
        </w:rPr>
        <w:t xml:space="preserve"> </w:t>
      </w:r>
      <w:r>
        <w:rPr>
          <w:sz w:val="28"/>
          <w:szCs w:val="28"/>
          <w:lang w:val="uk-UA"/>
        </w:rPr>
        <w:t>Протягом 2009-2010 н.р. працювали гуртки: танцювальна та вокальна група зразкового ансамблю «Первоцвіт» (керівники – Вилка Л.В. та Гембатюк М.І.), медіа-центр (керівник – Рибак Я.Я.), гурток з основ естетики (керівник – Мартинчук О.Я.), гурток художньої обробки дерева (кер. Брусяк С.В.), екологічна студія «Джерела» (керівник – Вікирчак О.К.). Найбільшою популярністю користувався танцювальний гурток ансамблю «Первоцвіт». Цікавою та плідною була робота екологічної студії «Джерела».</w:t>
      </w:r>
    </w:p>
    <w:p>
      <w:pPr>
        <w:pStyle w:val="Normal"/>
        <w:ind w:firstLine="540"/>
        <w:jc w:val="both"/>
        <w:rPr/>
      </w:pPr>
      <w:r>
        <w:rPr>
          <w:sz w:val="28"/>
          <w:szCs w:val="28"/>
          <w:lang w:val="uk-UA"/>
        </w:rPr>
        <w:t xml:space="preserve"> </w:t>
      </w:r>
      <w:r>
        <w:rPr>
          <w:sz w:val="28"/>
          <w:szCs w:val="28"/>
          <w:lang w:val="uk-UA"/>
        </w:rPr>
        <w:t>Працювала психологічна служба. Проводилися діагностика учнів, консультації та анкетування батьків, соціометричне обстеження груп дітей, що викликають у педагогів тривогу. Також активно вивчалася та впроваджувалася в практику експериментальна програма з виховної роботи «Універсал»: проведено діагностику учнівського, педагогічного і батьківського колективів, психолого-педагогічні консиліуми окремих класних керівників та психолога, спланована робота гімназії на 2010-2011 н.р. відповідно до діагностики та виявлених проблем за програмою «Універсал».</w:t>
      </w:r>
    </w:p>
    <w:p>
      <w:pPr>
        <w:pStyle w:val="Normal"/>
        <w:ind w:firstLine="540"/>
        <w:jc w:val="both"/>
        <w:rPr/>
      </w:pPr>
      <w:r>
        <w:rPr>
          <w:sz w:val="28"/>
          <w:szCs w:val="28"/>
          <w:lang w:val="uk-UA"/>
        </w:rPr>
        <w:t xml:space="preserve"> </w:t>
      </w:r>
      <w:r>
        <w:rPr>
          <w:sz w:val="28"/>
          <w:szCs w:val="28"/>
          <w:lang w:val="uk-UA"/>
        </w:rPr>
        <w:t xml:space="preserve">Дирекцією гімназії проведено ряд профілактичних бесід з батьками учнів, які належним чином не виконують Статутних вимог гімназиста: Куцом А., Скакуном В., Шпін С., Адамським А., Костинюком Б., Щербанюком Д., Маринюком М., Проциком А., Тимчуком М., Ожиховським В.. </w:t>
      </w:r>
    </w:p>
    <w:p>
      <w:pPr>
        <w:pStyle w:val="Normal"/>
        <w:ind w:firstLine="540"/>
        <w:jc w:val="both"/>
        <w:rPr/>
      </w:pPr>
      <w:r>
        <w:rPr>
          <w:sz w:val="28"/>
          <w:szCs w:val="28"/>
          <w:lang w:val="uk-UA"/>
        </w:rPr>
        <w:t xml:space="preserve"> </w:t>
      </w:r>
      <w:r>
        <w:rPr>
          <w:sz w:val="28"/>
          <w:szCs w:val="28"/>
          <w:lang w:val="uk-UA"/>
        </w:rPr>
        <w:t xml:space="preserve">Проведено загальногімназійні батьківські збори, 4-и засідання батьківського всеобучу («Правові документи, в яких визначаються права та обов’язки дитини», «Конфлікт та способи його вирішення», «Профілактика наркоманії, СНІДу. Статеве виховання», «Відповідальність батьків за виховання дітей»), наради при заступнику, 6 засідань методичного об’єднання класних керівників («Організація навчально-виховного процесу», «Модель виховного заходу за особистісно орієнтованою технологією», «Сімейне виховання та організація роботи з батьками», «Формування активної громадянської позиції гімназистів», «Обдаровані діти. Методи роботи з ними», «Підсумок роботи»), нарада при директорові (стан виховної роботи в гімназійному гуртожитку). </w:t>
      </w:r>
    </w:p>
    <w:p>
      <w:pPr>
        <w:pStyle w:val="Normal"/>
        <w:ind w:firstLine="540"/>
        <w:jc w:val="both"/>
        <w:rPr/>
      </w:pPr>
      <w:r>
        <w:rPr>
          <w:sz w:val="28"/>
          <w:szCs w:val="28"/>
          <w:lang w:val="uk-UA"/>
        </w:rPr>
        <w:t xml:space="preserve"> </w:t>
      </w:r>
      <w:r>
        <w:rPr>
          <w:sz w:val="28"/>
          <w:szCs w:val="28"/>
          <w:lang w:val="uk-UA"/>
        </w:rPr>
        <w:t>Видано 63 накази щодо організації та проведення заходів виховного характеру.</w:t>
      </w:r>
    </w:p>
    <w:p>
      <w:pPr>
        <w:pStyle w:val="Normal"/>
        <w:ind w:firstLine="540"/>
        <w:jc w:val="both"/>
        <w:rPr/>
      </w:pPr>
      <w:r>
        <w:rPr>
          <w:sz w:val="28"/>
          <w:szCs w:val="28"/>
          <w:lang w:val="uk-UA"/>
        </w:rPr>
        <w:t xml:space="preserve"> </w:t>
      </w:r>
      <w:r>
        <w:rPr>
          <w:sz w:val="28"/>
          <w:szCs w:val="28"/>
          <w:lang w:val="uk-UA"/>
        </w:rPr>
        <w:t>При підготовці та проведенні виховних, інформативних годин і годин спілкування класні керівники основну увагу звертали на розвиток інтелектуального, морального, комунікативного та естетичного потенціалу кожного учня, на оволодіння цілісною системою знань про навколишній світ, практичними уміннями і навичками, засобами творчої діяльності, прийомами і методами самопізнання і саморозвитку, ціннісним ставленням до себе, до соціуму та навколишнього середовища. Метою виховної роботи класних керівників стало використання позитивних виховних можливостей школи та нейтралізація негативного впливу “вулиці”, засобів масової інформації, сумнівної відеопродукції, реклами, що пропагує негативні звички.</w:t>
      </w:r>
    </w:p>
    <w:p>
      <w:pPr>
        <w:pStyle w:val="Normal"/>
        <w:ind w:firstLine="540"/>
        <w:jc w:val="both"/>
        <w:rPr/>
      </w:pPr>
      <w:r>
        <w:rPr>
          <w:sz w:val="28"/>
          <w:szCs w:val="28"/>
          <w:lang w:val="uk-UA"/>
        </w:rPr>
        <w:t xml:space="preserve"> </w:t>
      </w:r>
      <w:r>
        <w:rPr>
          <w:sz w:val="28"/>
          <w:szCs w:val="28"/>
          <w:lang w:val="uk-UA"/>
        </w:rPr>
        <w:t xml:space="preserve">Протягом навчального року класними керівниками проведено виховні години на теми: “СНІД – рана людства”, ‘Звитяги українського козацтва’’, “Степан Бандера – велика постать українського народу” , “Доброта – ознака сили, а не слабкості”, “Конфлікти батьків і дітей”, “У чому сенс життя людини ?”, “По краплі душу іншим віддаєш... ”, “ Права і обов’язки гімназистів”, “Шкідливі звички чи життя собі на втіху”, ,, Життя людини – найбільша цінність”, “Милосердя – це спосіб життя”. </w:t>
      </w:r>
    </w:p>
    <w:p>
      <w:pPr>
        <w:pStyle w:val="Normal"/>
        <w:ind w:firstLine="540"/>
        <w:jc w:val="both"/>
        <w:rPr/>
      </w:pPr>
      <w:r>
        <w:rPr>
          <w:sz w:val="28"/>
          <w:szCs w:val="28"/>
          <w:lang w:val="uk-UA"/>
        </w:rPr>
        <w:t xml:space="preserve"> </w:t>
      </w:r>
      <w:r>
        <w:rPr>
          <w:sz w:val="28"/>
          <w:szCs w:val="28"/>
          <w:lang w:val="uk-UA"/>
        </w:rPr>
        <w:t>Відвідано виховні заходи, проведені такими класними керівниками:</w:t>
      </w:r>
    </w:p>
    <w:p>
      <w:pPr>
        <w:pStyle w:val="Normal"/>
        <w:ind w:firstLine="540"/>
        <w:jc w:val="both"/>
        <w:rPr>
          <w:sz w:val="28"/>
          <w:szCs w:val="28"/>
          <w:lang w:val="uk-UA"/>
        </w:rPr>
      </w:pPr>
      <w:r>
        <w:rPr>
          <w:sz w:val="28"/>
          <w:szCs w:val="28"/>
          <w:lang w:val="uk-UA"/>
        </w:rPr>
        <w:t>Пацарина Н.М., виховна година «Людина починається з добра»,</w:t>
      </w:r>
    </w:p>
    <w:p>
      <w:pPr>
        <w:pStyle w:val="Normal"/>
        <w:ind w:firstLine="540"/>
        <w:jc w:val="both"/>
        <w:rPr>
          <w:sz w:val="28"/>
          <w:szCs w:val="28"/>
          <w:lang w:val="uk-UA"/>
        </w:rPr>
      </w:pPr>
      <w:r>
        <w:rPr>
          <w:sz w:val="28"/>
          <w:szCs w:val="28"/>
          <w:lang w:val="uk-UA"/>
        </w:rPr>
        <w:t>Колодницька О.Ю., брейн-ринг «Цікава математика»,</w:t>
      </w:r>
    </w:p>
    <w:p>
      <w:pPr>
        <w:pStyle w:val="Normal"/>
        <w:ind w:firstLine="540"/>
        <w:jc w:val="both"/>
        <w:rPr>
          <w:sz w:val="28"/>
          <w:szCs w:val="28"/>
          <w:lang w:val="uk-UA"/>
        </w:rPr>
      </w:pPr>
      <w:r>
        <w:rPr>
          <w:sz w:val="28"/>
          <w:szCs w:val="28"/>
          <w:lang w:val="uk-UA"/>
        </w:rPr>
        <w:t xml:space="preserve">Костинюк О.М., виховна година «Конфлікти. Конфлікти батьків і дітей», </w:t>
      </w:r>
    </w:p>
    <w:p>
      <w:pPr>
        <w:pStyle w:val="Normal"/>
        <w:ind w:firstLine="540"/>
        <w:jc w:val="both"/>
        <w:rPr/>
      </w:pPr>
      <w:r>
        <w:rPr>
          <w:sz w:val="28"/>
          <w:szCs w:val="28"/>
          <w:lang w:val="uk-UA"/>
        </w:rPr>
        <w:t>Грушко Н.А., виховний захід «В казковій країні «Комп</w:t>
      </w:r>
      <w:r>
        <w:rPr>
          <w:sz w:val="28"/>
          <w:szCs w:val="28"/>
        </w:rPr>
        <w:t>’</w:t>
      </w:r>
      <w:r>
        <w:rPr>
          <w:sz w:val="28"/>
          <w:szCs w:val="28"/>
          <w:lang w:val="uk-UA"/>
        </w:rPr>
        <w:t>ютер», свято Валентина,</w:t>
      </w:r>
    </w:p>
    <w:p>
      <w:pPr>
        <w:pStyle w:val="Normal"/>
        <w:ind w:firstLine="540"/>
        <w:jc w:val="both"/>
        <w:rPr/>
      </w:pPr>
      <w:r>
        <w:rPr>
          <w:sz w:val="28"/>
          <w:szCs w:val="28"/>
          <w:lang w:val="uk-UA"/>
        </w:rPr>
        <w:t>Сушко Г.М.</w:t>
      </w:r>
      <w:r>
        <w:rPr>
          <w:sz w:val="28"/>
          <w:szCs w:val="28"/>
        </w:rPr>
        <w:t>,</w:t>
      </w:r>
      <w:r>
        <w:rPr>
          <w:sz w:val="28"/>
          <w:szCs w:val="28"/>
          <w:lang w:val="uk-UA"/>
        </w:rPr>
        <w:t xml:space="preserve"> етичний практикум «Віра і довіра», свято «Українкою я народилася»,</w:t>
      </w:r>
    </w:p>
    <w:p>
      <w:pPr>
        <w:pStyle w:val="Normal"/>
        <w:ind w:firstLine="540"/>
        <w:jc w:val="both"/>
        <w:rPr>
          <w:sz w:val="28"/>
          <w:szCs w:val="28"/>
          <w:lang w:val="uk-UA"/>
        </w:rPr>
      </w:pPr>
      <w:r>
        <w:rPr>
          <w:sz w:val="28"/>
          <w:szCs w:val="28"/>
          <w:lang w:val="uk-UA"/>
        </w:rPr>
        <w:t>КоцебейчукГ.В., виховний захід «Свята вечеря»,</w:t>
      </w:r>
    </w:p>
    <w:p>
      <w:pPr>
        <w:pStyle w:val="Normal"/>
        <w:ind w:firstLine="540"/>
        <w:jc w:val="both"/>
        <w:rPr>
          <w:sz w:val="28"/>
          <w:szCs w:val="28"/>
          <w:lang w:val="uk-UA"/>
        </w:rPr>
      </w:pPr>
      <w:r>
        <w:rPr>
          <w:sz w:val="28"/>
          <w:szCs w:val="28"/>
          <w:lang w:val="uk-UA"/>
        </w:rPr>
        <w:t>Середюк Т.С., виховна година «Мій родовід», інформативна година, присвячена 80-річчю від дня народження Ліни Костенко,</w:t>
      </w:r>
    </w:p>
    <w:p>
      <w:pPr>
        <w:pStyle w:val="Normal"/>
        <w:ind w:firstLine="540"/>
        <w:jc w:val="both"/>
        <w:rPr>
          <w:sz w:val="28"/>
          <w:szCs w:val="28"/>
          <w:lang w:val="uk-UA"/>
        </w:rPr>
      </w:pPr>
      <w:r>
        <w:rPr>
          <w:sz w:val="28"/>
          <w:szCs w:val="28"/>
          <w:lang w:val="uk-UA"/>
        </w:rPr>
        <w:t>Бежук М.М., класний концерт «Представлення. Мої захоплення»,</w:t>
      </w:r>
    </w:p>
    <w:p>
      <w:pPr>
        <w:pStyle w:val="Normal"/>
        <w:ind w:firstLine="540"/>
        <w:jc w:val="both"/>
        <w:rPr>
          <w:sz w:val="28"/>
          <w:szCs w:val="28"/>
          <w:lang w:val="uk-UA"/>
        </w:rPr>
      </w:pPr>
      <w:r>
        <w:rPr>
          <w:sz w:val="28"/>
          <w:szCs w:val="28"/>
          <w:lang w:val="uk-UA"/>
        </w:rPr>
        <w:t xml:space="preserve">Гуцуляк Н.Я., інформативна година, присвячена 80-річчю від дня народження Ліни Костенко, </w:t>
      </w:r>
    </w:p>
    <w:p>
      <w:pPr>
        <w:pStyle w:val="Normal"/>
        <w:ind w:firstLine="540"/>
        <w:jc w:val="both"/>
        <w:rPr>
          <w:sz w:val="28"/>
          <w:szCs w:val="28"/>
          <w:lang w:val="uk-UA"/>
        </w:rPr>
      </w:pPr>
      <w:r>
        <w:rPr>
          <w:sz w:val="28"/>
          <w:szCs w:val="28"/>
          <w:lang w:val="uk-UA"/>
        </w:rPr>
        <w:t>Жлуховська Л.І., класне свято іменинника,</w:t>
      </w:r>
    </w:p>
    <w:p>
      <w:pPr>
        <w:pStyle w:val="Normal"/>
        <w:ind w:firstLine="540"/>
        <w:jc w:val="both"/>
        <w:rPr>
          <w:sz w:val="28"/>
          <w:szCs w:val="28"/>
          <w:lang w:val="uk-UA"/>
        </w:rPr>
      </w:pPr>
      <w:r>
        <w:rPr>
          <w:sz w:val="28"/>
          <w:szCs w:val="28"/>
          <w:lang w:val="uk-UA"/>
        </w:rPr>
        <w:t>Вікирчак О.К., виховна година, присвячена Дню Землі, екологічний брейн-ринг,</w:t>
      </w:r>
    </w:p>
    <w:p>
      <w:pPr>
        <w:pStyle w:val="Normal"/>
        <w:ind w:firstLine="540"/>
        <w:jc w:val="both"/>
        <w:rPr>
          <w:sz w:val="28"/>
          <w:szCs w:val="28"/>
          <w:lang w:val="uk-UA"/>
        </w:rPr>
      </w:pPr>
      <w:r>
        <w:rPr>
          <w:sz w:val="28"/>
          <w:szCs w:val="28"/>
          <w:lang w:val="uk-UA"/>
        </w:rPr>
        <w:t>Стрельбіцька О.П., інтегрований виховний захід, присвячений Лесі Українці,</w:t>
      </w:r>
    </w:p>
    <w:p>
      <w:pPr>
        <w:pStyle w:val="Normal"/>
        <w:ind w:firstLine="540"/>
        <w:jc w:val="both"/>
        <w:rPr>
          <w:sz w:val="28"/>
          <w:szCs w:val="28"/>
          <w:lang w:val="uk-UA"/>
        </w:rPr>
      </w:pPr>
      <w:r>
        <w:rPr>
          <w:sz w:val="28"/>
          <w:szCs w:val="28"/>
          <w:lang w:val="uk-UA"/>
        </w:rPr>
        <w:t>Дорощук О.П., літературна вітальня «Леся Українка»,</w:t>
      </w:r>
    </w:p>
    <w:p>
      <w:pPr>
        <w:pStyle w:val="Normal"/>
        <w:ind w:firstLine="540"/>
        <w:jc w:val="both"/>
        <w:rPr>
          <w:sz w:val="28"/>
          <w:szCs w:val="28"/>
          <w:lang w:val="uk-UA"/>
        </w:rPr>
      </w:pPr>
      <w:r>
        <w:rPr>
          <w:sz w:val="28"/>
          <w:szCs w:val="28"/>
          <w:lang w:val="uk-UA"/>
        </w:rPr>
        <w:t>Войчишин О.Д., виховний захід «Випускник – 2010»,</w:t>
      </w:r>
    </w:p>
    <w:p>
      <w:pPr>
        <w:pStyle w:val="Normal"/>
        <w:ind w:firstLine="540"/>
        <w:jc w:val="both"/>
        <w:rPr>
          <w:sz w:val="28"/>
          <w:szCs w:val="28"/>
          <w:lang w:val="uk-UA"/>
        </w:rPr>
      </w:pPr>
      <w:r>
        <w:rPr>
          <w:sz w:val="28"/>
          <w:szCs w:val="28"/>
          <w:lang w:val="uk-UA"/>
        </w:rPr>
        <w:t>Олексюк О.М., виховна година «Родина – від батька до сина, від матері доні добро передай…».</w:t>
      </w:r>
    </w:p>
    <w:p>
      <w:pPr>
        <w:pStyle w:val="Normal"/>
        <w:ind w:firstLine="540"/>
        <w:jc w:val="both"/>
        <w:rPr/>
      </w:pPr>
      <w:r>
        <w:rPr>
          <w:sz w:val="28"/>
          <w:szCs w:val="28"/>
          <w:lang w:val="uk-UA"/>
        </w:rPr>
        <w:t xml:space="preserve"> </w:t>
      </w:r>
      <w:r>
        <w:rPr>
          <w:sz w:val="28"/>
          <w:szCs w:val="28"/>
          <w:lang w:val="uk-UA"/>
        </w:rPr>
        <w:t>Важливе місце в роботі гімназії посідає шкільне самоврядування – гімназійний парламент. До його складу входять 35 учнів, працює 6 комісій: навчальна, культмасова, дисципліни і порядку, санітарна, інформаційна та спортивна. Ефективними заходами у роботі ГП виявилися: підготовка та проведення щотижневих лінійок, рейди – перевірки готовності гімназистів до уроків, стану ведення щоденників, носіння учнями шкільної форми, дотримання санітарно-гігієнічних норм класних приміщень. Підсумки роботи підводилися на лінійках, засіданнях ГП. Членами парламенту контролювалося чергування учнів по гімназії. Підсумком роботи учнівського органу стали вибори громадсько-активного класу.</w:t>
      </w:r>
    </w:p>
    <w:p>
      <w:pPr>
        <w:pStyle w:val="Normal"/>
        <w:numPr>
          <w:ilvl w:val="0"/>
          <w:numId w:val="9"/>
        </w:numPr>
        <w:ind w:left="0" w:firstLine="540"/>
        <w:jc w:val="both"/>
        <w:rPr/>
      </w:pPr>
      <w:r>
        <w:rPr>
          <w:sz w:val="28"/>
          <w:szCs w:val="28"/>
          <w:lang w:val="uk-UA"/>
        </w:rPr>
        <w:t xml:space="preserve"> </w:t>
      </w:r>
      <w:r>
        <w:rPr>
          <w:sz w:val="28"/>
          <w:szCs w:val="28"/>
          <w:lang w:val="uk-UA"/>
        </w:rPr>
        <w:t>Однією зі складних проблем сучасної школи залишається проблема наявності правопорушень серед дітей та підлітків. У гімназії працювала рада профілактики правопорушень, яка проводила профілактичну роботу з попередження правопорушень, злочинності, проявів насильства, жорстокого ставлення до оточуючих, роботу з учнями, які стоять на внутрішкільному обліку правопорушників, розглядала випадки порушення дисципліни учнями в гімназії, сім</w:t>
      </w:r>
      <w:r>
        <w:rPr>
          <w:sz w:val="28"/>
          <w:szCs w:val="28"/>
        </w:rPr>
        <w:t>’</w:t>
      </w:r>
      <w:r>
        <w:rPr>
          <w:sz w:val="28"/>
          <w:szCs w:val="28"/>
          <w:lang w:val="uk-UA"/>
        </w:rPr>
        <w:t>ї та поза школою.</w:t>
      </w:r>
    </w:p>
    <w:p>
      <w:pPr>
        <w:pStyle w:val="Style14"/>
        <w:ind w:firstLine="540"/>
        <w:rPr/>
      </w:pPr>
      <w:r>
        <w:rPr/>
        <w:t xml:space="preserve"> </w:t>
      </w:r>
      <w:r>
        <w:rPr>
          <w:sz w:val="28"/>
          <w:szCs w:val="28"/>
        </w:rPr>
        <w:t xml:space="preserve">Поряд із досягненнями у виховній роботі виявлено також ряд недоліків. Аналізуючи висновки впровадження експерименту, виявлено, що виховна робота потребує більш системного підходу у вирішенні питань. </w:t>
      </w:r>
    </w:p>
    <w:p>
      <w:pPr>
        <w:pStyle w:val="Style14"/>
        <w:ind w:firstLine="540"/>
        <w:rPr/>
      </w:pPr>
      <w:r>
        <w:rPr>
          <w:sz w:val="28"/>
          <w:szCs w:val="28"/>
        </w:rPr>
        <w:t xml:space="preserve"> </w:t>
      </w:r>
      <w:r>
        <w:rPr>
          <w:sz w:val="28"/>
          <w:szCs w:val="28"/>
        </w:rPr>
        <w:t xml:space="preserve">Недостатньою є робота класних та гімназійного органів самоврядування. Відчувається безініціативність гімназистів, що безпосередньо впливає на ефективність роботи ГП. </w:t>
      </w:r>
    </w:p>
    <w:p>
      <w:pPr>
        <w:pStyle w:val="Style14"/>
        <w:ind w:firstLine="540"/>
        <w:rPr/>
      </w:pPr>
      <w:r>
        <w:rPr>
          <w:sz w:val="28"/>
          <w:szCs w:val="28"/>
        </w:rPr>
        <w:t xml:space="preserve"> </w:t>
      </w:r>
      <w:r>
        <w:rPr>
          <w:sz w:val="28"/>
          <w:szCs w:val="28"/>
        </w:rPr>
        <w:t>Потребує більшої дієвості робота педагога-організатора.</w:t>
      </w:r>
    </w:p>
    <w:p>
      <w:pPr>
        <w:pStyle w:val="Style14"/>
        <w:ind w:firstLine="540"/>
        <w:rPr/>
      </w:pPr>
      <w:r>
        <w:rPr>
          <w:sz w:val="28"/>
          <w:szCs w:val="28"/>
        </w:rPr>
        <w:t xml:space="preserve"> </w:t>
      </w:r>
      <w:r>
        <w:rPr>
          <w:sz w:val="28"/>
          <w:szCs w:val="28"/>
        </w:rPr>
        <w:t>Недостатнім є рівень ефективності чергування вчителів та учнів по школі, шляхи та методи впровадження програми «Універсал».</w:t>
      </w:r>
    </w:p>
    <w:p>
      <w:pPr>
        <w:pStyle w:val="Style14"/>
        <w:ind w:firstLine="540"/>
        <w:rPr/>
      </w:pPr>
      <w:r>
        <w:rPr>
          <w:sz w:val="28"/>
          <w:szCs w:val="28"/>
        </w:rPr>
        <w:t xml:space="preserve"> </w:t>
      </w:r>
      <w:r>
        <w:rPr>
          <w:sz w:val="28"/>
          <w:szCs w:val="28"/>
        </w:rPr>
        <w:t>Особливу увагу потрібно звернути на роботу таких гуртків та секцій: вокальної групи ансамблю «Первоцвіт», гуртка художньої обробки дерева, Євроклубу та роботи масмедіа.</w:t>
      </w:r>
    </w:p>
    <w:p>
      <w:pPr>
        <w:pStyle w:val="Style14"/>
        <w:ind w:firstLine="540"/>
        <w:rPr/>
      </w:pPr>
      <w:r>
        <w:rPr>
          <w:sz w:val="28"/>
          <w:szCs w:val="28"/>
        </w:rPr>
        <w:t xml:space="preserve"> </w:t>
      </w:r>
      <w:r>
        <w:rPr>
          <w:sz w:val="28"/>
          <w:szCs w:val="28"/>
        </w:rPr>
        <w:t xml:space="preserve">Малоефективною залишається робота класних керівників з учнями, схильними до правопорушень. </w:t>
      </w:r>
    </w:p>
    <w:p>
      <w:pPr>
        <w:pStyle w:val="Style14"/>
        <w:ind w:firstLine="540"/>
        <w:rPr/>
      </w:pPr>
      <w:r>
        <w:rPr>
          <w:sz w:val="28"/>
          <w:szCs w:val="28"/>
        </w:rPr>
        <w:t xml:space="preserve"> </w:t>
      </w:r>
      <w:r>
        <w:rPr>
          <w:sz w:val="28"/>
          <w:szCs w:val="28"/>
        </w:rPr>
        <w:t>Виходячи з вищенаведеного та аналізуючи результати роботи за програмою «Універсал», виховна діяльність у 2010-2011 навчальному році буде спрямована і надалі на вирішення проблем, пов’язаних із соціалізацією та національним вихованням гімназистів; на оптимізацію цінностей навчально – пізнавальної діяльності; на підвищення рівня згуртованості учнів шляхом залучення їх до спільної діяльності, методом заохочення та включення до колективних справ.</w:t>
      </w:r>
    </w:p>
    <w:p>
      <w:pPr>
        <w:pStyle w:val="Style14"/>
        <w:ind w:firstLine="540"/>
        <w:rPr/>
      </w:pPr>
      <w:r>
        <w:rPr>
          <w:sz w:val="28"/>
          <w:szCs w:val="28"/>
        </w:rPr>
        <w:t xml:space="preserve"> </w:t>
      </w:r>
      <w:r>
        <w:rPr>
          <w:sz w:val="28"/>
          <w:szCs w:val="28"/>
        </w:rPr>
        <w:t xml:space="preserve">Пріоритетними напрямами та основними завданнями для реалізації проблеми </w:t>
      </w:r>
      <w:r>
        <w:rPr>
          <w:b/>
          <w:sz w:val="28"/>
          <w:szCs w:val="28"/>
        </w:rPr>
        <w:t xml:space="preserve">«Підвищення рівня згуртованості та життєвої активності гімназистів» </w:t>
      </w:r>
      <w:r>
        <w:rPr>
          <w:sz w:val="28"/>
          <w:szCs w:val="28"/>
        </w:rPr>
        <w:t>2010-2011 н.р. вважати:</w:t>
      </w:r>
    </w:p>
    <w:p>
      <w:pPr>
        <w:pStyle w:val="Normal"/>
        <w:ind w:firstLine="540"/>
        <w:rPr/>
      </w:pPr>
      <w:r>
        <w:rPr>
          <w:sz w:val="28"/>
          <w:szCs w:val="28"/>
          <w:lang w:val="uk-UA"/>
        </w:rPr>
        <w:t xml:space="preserve"> </w:t>
      </w:r>
      <w:r>
        <w:rPr>
          <w:sz w:val="28"/>
          <w:szCs w:val="28"/>
          <w:lang w:val="uk-UA"/>
        </w:rPr>
        <w:t>- системний підхід до управління виховним процесом гімназії;</w:t>
      </w:r>
    </w:p>
    <w:p>
      <w:pPr>
        <w:pStyle w:val="Normal"/>
        <w:ind w:firstLine="540"/>
        <w:jc w:val="both"/>
        <w:rPr/>
      </w:pPr>
      <w:r>
        <w:rPr>
          <w:sz w:val="28"/>
          <w:szCs w:val="28"/>
          <w:lang w:val="uk-UA"/>
        </w:rPr>
        <w:t xml:space="preserve"> </w:t>
      </w:r>
      <w:r>
        <w:rPr>
          <w:sz w:val="28"/>
          <w:szCs w:val="28"/>
          <w:lang w:val="uk-UA"/>
        </w:rPr>
        <w:t>- досягнення ефективності роботи щодо координації діагностико-профілактичної просвітницької роботи школи, сім”ї, громадськості, правоохоронних органів щодо попередження правопорушень, бездоглядності та інших негативних проявів;</w:t>
      </w:r>
    </w:p>
    <w:p>
      <w:pPr>
        <w:pStyle w:val="Normal"/>
        <w:ind w:firstLine="540"/>
        <w:jc w:val="both"/>
        <w:rPr/>
      </w:pPr>
      <w:r>
        <w:rPr>
          <w:sz w:val="28"/>
          <w:szCs w:val="28"/>
          <w:lang w:val="uk-UA"/>
        </w:rPr>
        <w:t xml:space="preserve"> </w:t>
      </w:r>
      <w:r>
        <w:rPr>
          <w:sz w:val="28"/>
          <w:szCs w:val="28"/>
          <w:lang w:val="uk-UA"/>
        </w:rPr>
        <w:t>- забезпечення духовної єдності поколінь, збереження родинних традицій, виховання раціональної свідомості і самосвідомості.</w:t>
      </w:r>
    </w:p>
    <w:p>
      <w:pPr>
        <w:pStyle w:val="Normal"/>
        <w:ind w:firstLine="540"/>
        <w:jc w:val="both"/>
        <w:rPr/>
      </w:pPr>
      <w:r>
        <w:rPr>
          <w:sz w:val="28"/>
          <w:szCs w:val="28"/>
          <w:lang w:val="uk-UA"/>
        </w:rPr>
        <w:t xml:space="preserve"> </w:t>
      </w:r>
      <w:r>
        <w:rPr>
          <w:b/>
          <w:sz w:val="28"/>
          <w:szCs w:val="28"/>
          <w:lang w:val="uk-UA"/>
        </w:rPr>
        <w:t>Завдання виховної роботи:</w:t>
      </w:r>
    </w:p>
    <w:p>
      <w:pPr>
        <w:pStyle w:val="Normal"/>
        <w:numPr>
          <w:ilvl w:val="0"/>
          <w:numId w:val="8"/>
        </w:numPr>
        <w:ind w:left="0" w:firstLine="540"/>
        <w:jc w:val="both"/>
        <w:rPr>
          <w:sz w:val="28"/>
          <w:szCs w:val="28"/>
          <w:lang w:val="uk-UA"/>
        </w:rPr>
      </w:pPr>
      <w:r>
        <w:rPr>
          <w:sz w:val="28"/>
          <w:szCs w:val="28"/>
          <w:lang w:val="uk-UA"/>
        </w:rPr>
        <w:t>виховання свідомого громадянина-патріота;</w:t>
      </w:r>
    </w:p>
    <w:p>
      <w:pPr>
        <w:pStyle w:val="Normal"/>
        <w:ind w:firstLine="540"/>
        <w:jc w:val="both"/>
        <w:rPr/>
      </w:pPr>
      <w:r>
        <w:rPr>
          <w:sz w:val="28"/>
          <w:szCs w:val="28"/>
          <w:lang w:val="uk-UA"/>
        </w:rPr>
        <w:t xml:space="preserve">- забезпечення гармонійного, всебічного розвитку дитини, підготовки її до життя в існуючих соціальних умовах; </w:t>
      </w:r>
    </w:p>
    <w:p>
      <w:pPr>
        <w:pStyle w:val="Normal"/>
        <w:ind w:firstLine="540"/>
        <w:jc w:val="both"/>
        <w:rPr/>
      </w:pPr>
      <w:r>
        <w:rPr>
          <w:sz w:val="28"/>
          <w:szCs w:val="28"/>
          <w:lang w:val="uk-UA"/>
        </w:rPr>
        <w:t>- створення умов для самореалізації особистості відповідно до її здібностей, суспільних та власних інтересів;</w:t>
      </w:r>
    </w:p>
    <w:p>
      <w:pPr>
        <w:pStyle w:val="Normal"/>
        <w:ind w:firstLine="540"/>
        <w:jc w:val="both"/>
        <w:rPr>
          <w:sz w:val="28"/>
          <w:szCs w:val="28"/>
          <w:lang w:val="uk-UA"/>
        </w:rPr>
      </w:pPr>
      <w:r>
        <w:rPr>
          <w:sz w:val="28"/>
          <w:szCs w:val="28"/>
          <w:lang w:val="uk-UA"/>
        </w:rPr>
        <w:t>- формування соціальної активності шляхом залучення до спільної діяльності, методом заохочення та включення до колективних справ;</w:t>
      </w:r>
    </w:p>
    <w:p>
      <w:pPr>
        <w:pStyle w:val="Normal"/>
        <w:ind w:firstLine="540"/>
        <w:jc w:val="both"/>
        <w:rPr/>
      </w:pPr>
      <w:r>
        <w:rPr>
          <w:sz w:val="28"/>
          <w:szCs w:val="28"/>
          <w:lang w:val="uk-UA"/>
        </w:rPr>
        <w:t>- поглиблення психолого-педагогічної підготовки батьків;</w:t>
      </w:r>
    </w:p>
    <w:p>
      <w:pPr>
        <w:pStyle w:val="Normal"/>
        <w:ind w:firstLine="540"/>
        <w:jc w:val="both"/>
        <w:rPr/>
      </w:pPr>
      <w:r>
        <w:rPr>
          <w:sz w:val="28"/>
          <w:szCs w:val="28"/>
          <w:lang w:val="uk-UA"/>
        </w:rPr>
        <w:t>- виховання в учнів свідомого ставлення до свого здоров</w:t>
      </w:r>
      <w:r>
        <w:rPr>
          <w:sz w:val="28"/>
          <w:szCs w:val="28"/>
        </w:rPr>
        <w:t>”</w:t>
      </w:r>
      <w:r>
        <w:rPr>
          <w:sz w:val="28"/>
          <w:szCs w:val="28"/>
          <w:lang w:val="uk-UA"/>
        </w:rPr>
        <w:t>я та здоров</w:t>
      </w:r>
      <w:r>
        <w:rPr>
          <w:sz w:val="28"/>
          <w:szCs w:val="28"/>
        </w:rPr>
        <w:t>”</w:t>
      </w:r>
      <w:r>
        <w:rPr>
          <w:sz w:val="28"/>
          <w:szCs w:val="28"/>
          <w:lang w:val="uk-UA"/>
        </w:rPr>
        <w:t>я інших громадян, формування гігієнічних навичок і засад здорового способу життя, збереження і зміцнення фізичного та психічного здоров</w:t>
      </w:r>
      <w:r>
        <w:rPr>
          <w:sz w:val="28"/>
          <w:szCs w:val="28"/>
        </w:rPr>
        <w:t>”</w:t>
      </w:r>
      <w:r>
        <w:rPr>
          <w:sz w:val="28"/>
          <w:szCs w:val="28"/>
          <w:lang w:val="uk-UA"/>
        </w:rPr>
        <w:t>я.</w:t>
      </w:r>
    </w:p>
    <w:p>
      <w:pPr>
        <w:pStyle w:val="Normal"/>
        <w:rPr>
          <w:sz w:val="28"/>
          <w:szCs w:val="28"/>
          <w:lang w:val="uk-UA"/>
        </w:rPr>
      </w:pPr>
      <w:r>
        <w:rPr>
          <w:sz w:val="28"/>
          <w:szCs w:val="28"/>
          <w:lang w:val="uk-UA"/>
        </w:rPr>
      </w:r>
    </w:p>
    <w:p>
      <w:pPr>
        <w:pStyle w:val="Normal"/>
        <w:ind w:firstLine="491"/>
        <w:jc w:val="both"/>
        <w:rPr/>
      </w:pPr>
      <w:r>
        <w:rPr>
          <w:sz w:val="28"/>
          <w:szCs w:val="28"/>
          <w:lang w:val="uk-UA"/>
        </w:rPr>
        <w:t>Виходячи з результатів навчально-виховного процесу за 2009/10 н.р. та враховуючи сучасні вимоги нормативних документів, педагогічний колектив Заліщицької державної гімназії у 2010-11 н.р. ставить такі завдання: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Рішення педагогічної ради:</w:t>
      </w:r>
    </w:p>
    <w:p>
      <w:pPr>
        <w:pStyle w:val="Normal"/>
        <w:numPr>
          <w:ilvl w:val="0"/>
          <w:numId w:val="2"/>
        </w:numPr>
        <w:jc w:val="both"/>
        <w:rPr>
          <w:sz w:val="28"/>
          <w:szCs w:val="28"/>
          <w:lang w:val="uk-UA"/>
        </w:rPr>
      </w:pPr>
      <w:r>
        <w:rPr>
          <w:sz w:val="28"/>
          <w:szCs w:val="28"/>
          <w:lang w:val="uk-UA"/>
        </w:rPr>
        <w:t>визнати проблему, над якою працював педагогічний колектив у 2006-2010рр., реалізованою;</w:t>
      </w:r>
    </w:p>
    <w:p>
      <w:pPr>
        <w:pStyle w:val="Normal"/>
        <w:numPr>
          <w:ilvl w:val="0"/>
          <w:numId w:val="2"/>
        </w:numPr>
        <w:jc w:val="both"/>
        <w:rPr/>
      </w:pPr>
      <w:r>
        <w:rPr>
          <w:sz w:val="28"/>
          <w:szCs w:val="28"/>
          <w:lang w:val="uk-UA"/>
        </w:rPr>
        <w:t xml:space="preserve">на основі діагностики затвердити тему педагогічної проблеми, над реалізацією якої буде працювати колектив у 2010-2011 н.р.: «Оптимізація навчально-пізнавальної діяльності учнів відповідно до сучасних освітніх вимог». </w:t>
      </w:r>
    </w:p>
    <w:p>
      <w:pPr>
        <w:pStyle w:val="Normal"/>
        <w:ind w:left="360" w:hanging="0"/>
        <w:jc w:val="both"/>
        <w:rPr>
          <w:b/>
          <w:b/>
          <w:sz w:val="28"/>
          <w:szCs w:val="28"/>
          <w:lang w:val="uk-UA"/>
        </w:rPr>
      </w:pPr>
      <w:r>
        <w:rPr>
          <w:b/>
          <w:sz w:val="28"/>
          <w:szCs w:val="28"/>
          <w:lang w:val="uk-UA"/>
        </w:rPr>
      </w:r>
    </w:p>
    <w:p>
      <w:pPr>
        <w:pStyle w:val="Normal"/>
        <w:ind w:left="360" w:hanging="0"/>
        <w:jc w:val="both"/>
        <w:rPr>
          <w:b/>
          <w:b/>
          <w:sz w:val="28"/>
          <w:szCs w:val="28"/>
          <w:lang w:val="uk-UA"/>
        </w:rPr>
      </w:pPr>
      <w:r>
        <w:rPr>
          <w:b/>
          <w:sz w:val="28"/>
          <w:szCs w:val="28"/>
          <w:lang w:val="uk-UA"/>
        </w:rPr>
        <w:t>Покращення матеріально-технічної бази:</w:t>
      </w:r>
    </w:p>
    <w:p>
      <w:pPr>
        <w:pStyle w:val="Normal"/>
        <w:numPr>
          <w:ilvl w:val="0"/>
          <w:numId w:val="10"/>
        </w:numPr>
        <w:jc w:val="both"/>
        <w:rPr/>
      </w:pPr>
      <w:r>
        <w:rPr>
          <w:sz w:val="28"/>
          <w:szCs w:val="28"/>
          <w:lang w:val="uk-UA"/>
        </w:rPr>
        <w:t xml:space="preserve"> </w:t>
      </w:r>
      <w:r>
        <w:rPr>
          <w:sz w:val="28"/>
          <w:szCs w:val="28"/>
          <w:lang w:val="uk-UA"/>
        </w:rPr>
        <w:t xml:space="preserve">радіофікувати приміщення гімназії; </w:t>
      </w:r>
    </w:p>
    <w:p>
      <w:pPr>
        <w:pStyle w:val="Normal"/>
        <w:numPr>
          <w:ilvl w:val="0"/>
          <w:numId w:val="10"/>
        </w:numPr>
        <w:jc w:val="both"/>
        <w:rPr/>
      </w:pPr>
      <w:r>
        <w:rPr>
          <w:sz w:val="28"/>
          <w:szCs w:val="28"/>
          <w:lang w:val="uk-UA"/>
        </w:rPr>
        <w:t>обладнати та організувати роботу інформаційного центру;</w:t>
      </w:r>
    </w:p>
    <w:p>
      <w:pPr>
        <w:pStyle w:val="Normal"/>
        <w:numPr>
          <w:ilvl w:val="0"/>
          <w:numId w:val="10"/>
        </w:numPr>
        <w:jc w:val="both"/>
        <w:rPr>
          <w:sz w:val="28"/>
          <w:szCs w:val="28"/>
          <w:lang w:val="uk-UA"/>
        </w:rPr>
      </w:pPr>
      <w:r>
        <w:rPr>
          <w:sz w:val="28"/>
          <w:szCs w:val="28"/>
          <w:lang w:val="uk-UA"/>
        </w:rPr>
        <w:t>завершити будівельні роботи і монтаж електрокотельні;</w:t>
      </w:r>
    </w:p>
    <w:p>
      <w:pPr>
        <w:pStyle w:val="Normal"/>
        <w:numPr>
          <w:ilvl w:val="0"/>
          <w:numId w:val="10"/>
        </w:numPr>
        <w:jc w:val="both"/>
        <w:rPr>
          <w:sz w:val="28"/>
          <w:szCs w:val="28"/>
          <w:lang w:val="uk-UA"/>
        </w:rPr>
      </w:pPr>
      <w:r>
        <w:rPr>
          <w:sz w:val="28"/>
          <w:szCs w:val="28"/>
          <w:lang w:val="uk-UA"/>
        </w:rPr>
        <w:t>придбати ксерокс для потреб гімназії та винайти можливості придбання комп”ютера для кафедри англійської мови;</w:t>
      </w:r>
    </w:p>
    <w:p>
      <w:pPr>
        <w:pStyle w:val="Normal"/>
        <w:numPr>
          <w:ilvl w:val="0"/>
          <w:numId w:val="10"/>
        </w:numPr>
        <w:jc w:val="both"/>
        <w:rPr/>
      </w:pPr>
      <w:r>
        <w:rPr>
          <w:sz w:val="28"/>
          <w:szCs w:val="28"/>
          <w:lang w:val="uk-UA"/>
        </w:rPr>
        <w:t>реорганізувати екологічний зал;</w:t>
      </w:r>
    </w:p>
    <w:p>
      <w:pPr>
        <w:pStyle w:val="Normal"/>
        <w:numPr>
          <w:ilvl w:val="0"/>
          <w:numId w:val="10"/>
        </w:numPr>
        <w:jc w:val="both"/>
        <w:rPr/>
      </w:pPr>
      <w:r>
        <w:rPr>
          <w:sz w:val="28"/>
          <w:szCs w:val="28"/>
          <w:lang w:val="uk-UA"/>
        </w:rPr>
        <w:t>розпочати роботу по монтажу та заміні вікон;</w:t>
      </w:r>
    </w:p>
    <w:p>
      <w:pPr>
        <w:pStyle w:val="Normal"/>
        <w:numPr>
          <w:ilvl w:val="0"/>
          <w:numId w:val="10"/>
        </w:numPr>
        <w:jc w:val="both"/>
        <w:rPr/>
      </w:pPr>
      <w:r>
        <w:rPr>
          <w:sz w:val="28"/>
          <w:szCs w:val="28"/>
          <w:lang w:val="uk-UA"/>
        </w:rPr>
        <w:t>забезпечити підручниками учнів 4-7 гімназійних класів, поповнювати бібліотечний фонд художньою літературою та довідково-енциклопедичними виданнями; створити банк навчальних посібників для підготовки учнів до ЗНО та профорієнтаційної роботи;</w:t>
      </w:r>
    </w:p>
    <w:p>
      <w:pPr>
        <w:pStyle w:val="Normal"/>
        <w:numPr>
          <w:ilvl w:val="0"/>
          <w:numId w:val="10"/>
        </w:numPr>
        <w:jc w:val="both"/>
        <w:rPr/>
      </w:pPr>
      <w:r>
        <w:rPr>
          <w:sz w:val="28"/>
          <w:szCs w:val="28"/>
          <w:lang w:val="uk-UA"/>
        </w:rPr>
        <w:t>привести у відповідність до нових вимог та можливостей інформаційних технологій навчально-методичний матеріал кафедр (систематизувати матеріали та укласти каталоги).</w:t>
      </w:r>
    </w:p>
    <w:p>
      <w:pPr>
        <w:pStyle w:val="Normal"/>
        <w:jc w:val="both"/>
        <w:rPr>
          <w:sz w:val="28"/>
          <w:szCs w:val="28"/>
          <w:lang w:val="uk-UA"/>
        </w:rPr>
      </w:pPr>
      <w:r>
        <w:rPr>
          <w:sz w:val="28"/>
          <w:szCs w:val="28"/>
          <w:lang w:val="uk-UA"/>
        </w:rPr>
      </w:r>
    </w:p>
    <w:p>
      <w:pPr>
        <w:pStyle w:val="Normal"/>
        <w:ind w:firstLine="540"/>
        <w:jc w:val="both"/>
        <w:rPr>
          <w:sz w:val="28"/>
          <w:szCs w:val="28"/>
          <w:lang w:val="uk-UA"/>
        </w:rPr>
      </w:pPr>
      <w:r>
        <w:rPr>
          <w:sz w:val="28"/>
          <w:szCs w:val="28"/>
          <w:lang w:val="uk-UA"/>
        </w:rPr>
        <w:t>Дирекції:</w:t>
      </w:r>
    </w:p>
    <w:p>
      <w:pPr>
        <w:pStyle w:val="Normal"/>
        <w:numPr>
          <w:ilvl w:val="0"/>
          <w:numId w:val="2"/>
        </w:numPr>
        <w:jc w:val="both"/>
        <w:rPr/>
      </w:pPr>
      <w:r>
        <w:rPr>
          <w:sz w:val="28"/>
          <w:szCs w:val="28"/>
          <w:lang w:val="uk-UA"/>
        </w:rPr>
        <w:t>удосконалювати діагностично-моніторингові механізми, пов</w:t>
      </w:r>
      <w:r>
        <w:rPr>
          <w:sz w:val="28"/>
          <w:szCs w:val="28"/>
        </w:rPr>
        <w:t>’</w:t>
      </w:r>
      <w:r>
        <w:rPr>
          <w:sz w:val="28"/>
          <w:szCs w:val="28"/>
          <w:lang w:val="uk-UA"/>
        </w:rPr>
        <w:t>язані зі встановленням факторів, що сприятимуть ефективності навчально-виховного процесу;</w:t>
      </w:r>
    </w:p>
    <w:p>
      <w:pPr>
        <w:pStyle w:val="Normal"/>
        <w:numPr>
          <w:ilvl w:val="0"/>
          <w:numId w:val="2"/>
        </w:numPr>
        <w:jc w:val="both"/>
        <w:rPr>
          <w:sz w:val="28"/>
          <w:szCs w:val="28"/>
          <w:lang w:val="uk-UA"/>
        </w:rPr>
      </w:pPr>
      <w:r>
        <w:rPr>
          <w:sz w:val="28"/>
          <w:szCs w:val="28"/>
          <w:lang w:val="uk-UA"/>
        </w:rPr>
        <w:t>посилити контроль за якісним та ефективним веденням педагогами навчально-виховного процесу (уроків, позакласних заходів, спецкурсів, індивідуальної роботи);</w:t>
      </w:r>
    </w:p>
    <w:p>
      <w:pPr>
        <w:pStyle w:val="Normal"/>
        <w:numPr>
          <w:ilvl w:val="0"/>
          <w:numId w:val="2"/>
        </w:numPr>
        <w:jc w:val="both"/>
        <w:rPr/>
      </w:pPr>
      <w:r>
        <w:rPr>
          <w:sz w:val="28"/>
          <w:szCs w:val="28"/>
          <w:lang w:val="uk-UA"/>
        </w:rPr>
        <w:t>розробити та впроваджувати ефективні механізми контролю щодо дотримання педагогами норм ведення шкільної документації у відповідності до нормативно-правової бази МОН України.</w:t>
      </w:r>
    </w:p>
    <w:p>
      <w:pPr>
        <w:pStyle w:val="Normal"/>
        <w:numPr>
          <w:ilvl w:val="0"/>
          <w:numId w:val="2"/>
        </w:numPr>
        <w:jc w:val="both"/>
        <w:rPr/>
      </w:pPr>
      <w:r>
        <w:rPr>
          <w:sz w:val="28"/>
          <w:szCs w:val="28"/>
          <w:lang w:val="uk-UA"/>
        </w:rPr>
        <w:t>покращувати матеріально-технічну базу навчального закладу у відповідності до сучасних вимог;</w:t>
      </w:r>
    </w:p>
    <w:p>
      <w:pPr>
        <w:pStyle w:val="Normal"/>
        <w:numPr>
          <w:ilvl w:val="0"/>
          <w:numId w:val="2"/>
        </w:numPr>
        <w:jc w:val="both"/>
        <w:rPr>
          <w:sz w:val="28"/>
          <w:szCs w:val="28"/>
          <w:lang w:val="uk-UA"/>
        </w:rPr>
      </w:pPr>
      <w:r>
        <w:rPr>
          <w:sz w:val="28"/>
          <w:szCs w:val="28"/>
          <w:lang w:val="uk-UA"/>
        </w:rPr>
        <w:t>продовжувати налагоджувати та поглиблювати співпрацю з внз України та міжнародними громадськими організаціями з метою залучення учнів до громадської та наукової діяльності;</w:t>
      </w:r>
    </w:p>
    <w:p>
      <w:pPr>
        <w:pStyle w:val="Normal"/>
        <w:numPr>
          <w:ilvl w:val="0"/>
          <w:numId w:val="2"/>
        </w:numPr>
        <w:jc w:val="both"/>
        <w:rPr/>
      </w:pPr>
      <w:r>
        <w:rPr>
          <w:sz w:val="28"/>
          <w:szCs w:val="28"/>
          <w:lang w:val="uk-UA"/>
        </w:rPr>
        <w:t>контролювати впровадження членами гімназійних методичних об</w:t>
      </w:r>
      <w:r>
        <w:rPr>
          <w:sz w:val="28"/>
          <w:szCs w:val="28"/>
        </w:rPr>
        <w:t>’</w:t>
      </w:r>
      <w:r>
        <w:rPr>
          <w:sz w:val="28"/>
          <w:szCs w:val="28"/>
          <w:lang w:val="uk-UA"/>
        </w:rPr>
        <w:t>єднань елементів ППД вчителів;</w:t>
      </w:r>
    </w:p>
    <w:p>
      <w:pPr>
        <w:pStyle w:val="Normal"/>
        <w:numPr>
          <w:ilvl w:val="0"/>
          <w:numId w:val="2"/>
        </w:numPr>
        <w:jc w:val="both"/>
        <w:rPr>
          <w:sz w:val="28"/>
          <w:szCs w:val="28"/>
          <w:lang w:val="uk-UA"/>
        </w:rPr>
      </w:pPr>
      <w:r>
        <w:rPr>
          <w:sz w:val="28"/>
          <w:szCs w:val="28"/>
          <w:lang w:val="uk-UA"/>
        </w:rPr>
        <w:t>розробити критерії ефективності роботи м/о з метою покращення їх діяльності;</w:t>
      </w:r>
    </w:p>
    <w:p>
      <w:pPr>
        <w:pStyle w:val="Normal"/>
        <w:numPr>
          <w:ilvl w:val="0"/>
          <w:numId w:val="2"/>
        </w:numPr>
        <w:jc w:val="both"/>
        <w:rPr>
          <w:sz w:val="28"/>
          <w:szCs w:val="28"/>
          <w:lang w:val="uk-UA"/>
        </w:rPr>
      </w:pPr>
      <w:r>
        <w:rPr>
          <w:sz w:val="28"/>
          <w:szCs w:val="28"/>
          <w:lang w:val="uk-UA"/>
        </w:rPr>
        <w:t>налагодити співпрацю з методичними структурами закладів нового типу.</w:t>
      </w:r>
    </w:p>
    <w:p>
      <w:pPr>
        <w:pStyle w:val="Normal"/>
        <w:ind w:left="360" w:hanging="0"/>
        <w:jc w:val="both"/>
        <w:rPr>
          <w:sz w:val="28"/>
          <w:szCs w:val="28"/>
          <w:lang w:val="uk-UA"/>
        </w:rPr>
      </w:pPr>
      <w:r>
        <w:rPr>
          <w:sz w:val="28"/>
          <w:szCs w:val="28"/>
          <w:lang w:val="uk-UA"/>
        </w:rPr>
      </w:r>
    </w:p>
    <w:p>
      <w:pPr>
        <w:pStyle w:val="Normal"/>
        <w:ind w:left="360" w:hanging="0"/>
        <w:jc w:val="both"/>
        <w:rPr>
          <w:sz w:val="28"/>
          <w:szCs w:val="28"/>
          <w:lang w:val="uk-UA"/>
        </w:rPr>
      </w:pPr>
      <w:r>
        <w:rPr>
          <w:sz w:val="28"/>
          <w:szCs w:val="28"/>
          <w:lang w:val="uk-UA"/>
        </w:rPr>
        <w:t>Керівникам методичних підструктур:</w:t>
      </w:r>
    </w:p>
    <w:p>
      <w:pPr>
        <w:pStyle w:val="Normal"/>
        <w:numPr>
          <w:ilvl w:val="0"/>
          <w:numId w:val="2"/>
        </w:numPr>
        <w:jc w:val="both"/>
        <w:rPr>
          <w:sz w:val="28"/>
          <w:szCs w:val="28"/>
          <w:lang w:val="uk-UA"/>
        </w:rPr>
      </w:pPr>
      <w:r>
        <w:rPr>
          <w:sz w:val="28"/>
          <w:szCs w:val="28"/>
          <w:lang w:val="uk-UA"/>
        </w:rPr>
        <w:t>організувати моніторинг ефективності роботи вчителів м/о та творчих груп;</w:t>
      </w:r>
    </w:p>
    <w:p>
      <w:pPr>
        <w:pStyle w:val="Normal"/>
        <w:numPr>
          <w:ilvl w:val="0"/>
          <w:numId w:val="2"/>
        </w:numPr>
        <w:jc w:val="both"/>
        <w:rPr>
          <w:sz w:val="28"/>
          <w:szCs w:val="28"/>
          <w:lang w:val="uk-UA"/>
        </w:rPr>
      </w:pPr>
      <w:r>
        <w:rPr>
          <w:sz w:val="28"/>
          <w:szCs w:val="28"/>
          <w:lang w:val="uk-UA"/>
        </w:rPr>
        <w:t>контролювати своєчасне оформлення матеріалів м/о та творчих груп;</w:t>
      </w:r>
    </w:p>
    <w:p>
      <w:pPr>
        <w:pStyle w:val="Normal"/>
        <w:numPr>
          <w:ilvl w:val="0"/>
          <w:numId w:val="2"/>
        </w:numPr>
        <w:jc w:val="both"/>
        <w:rPr>
          <w:sz w:val="28"/>
          <w:szCs w:val="28"/>
          <w:lang w:val="uk-UA"/>
        </w:rPr>
      </w:pPr>
      <w:r>
        <w:rPr>
          <w:sz w:val="28"/>
          <w:szCs w:val="28"/>
          <w:lang w:val="uk-UA"/>
        </w:rPr>
        <w:t>визначити хронометрію кожного члена м/о для ефективного та якісного здійснення методичної роботи;</w:t>
      </w:r>
    </w:p>
    <w:p>
      <w:pPr>
        <w:pStyle w:val="Normal"/>
        <w:numPr>
          <w:ilvl w:val="0"/>
          <w:numId w:val="2"/>
        </w:numPr>
        <w:jc w:val="both"/>
        <w:rPr>
          <w:sz w:val="28"/>
          <w:szCs w:val="28"/>
          <w:lang w:val="uk-UA"/>
        </w:rPr>
      </w:pPr>
      <w:r>
        <w:rPr>
          <w:sz w:val="28"/>
          <w:szCs w:val="28"/>
          <w:lang w:val="uk-UA"/>
        </w:rPr>
        <w:t>узагальнювати та поширювати методичні рекомендації, вироблені на засіданнях;</w:t>
      </w:r>
    </w:p>
    <w:p>
      <w:pPr>
        <w:pStyle w:val="Normal"/>
        <w:numPr>
          <w:ilvl w:val="0"/>
          <w:numId w:val="2"/>
        </w:numPr>
        <w:jc w:val="both"/>
        <w:rPr/>
      </w:pPr>
      <w:r>
        <w:rPr>
          <w:sz w:val="28"/>
          <w:szCs w:val="28"/>
          <w:lang w:val="uk-UA"/>
        </w:rPr>
        <w:t>систематизувати та підготувати матеріали до друку гімназійного методичного збірника «Семінар».</w:t>
      </w:r>
    </w:p>
    <w:p>
      <w:pPr>
        <w:pStyle w:val="Normal"/>
        <w:ind w:left="360" w:hanging="0"/>
        <w:jc w:val="both"/>
        <w:rPr>
          <w:sz w:val="28"/>
          <w:szCs w:val="28"/>
          <w:lang w:val="uk-UA"/>
        </w:rPr>
      </w:pPr>
      <w:r>
        <w:rPr>
          <w:sz w:val="28"/>
          <w:szCs w:val="28"/>
          <w:lang w:val="uk-UA"/>
        </w:rPr>
      </w:r>
    </w:p>
    <w:p>
      <w:pPr>
        <w:pStyle w:val="Normal"/>
        <w:ind w:left="360" w:hanging="0"/>
        <w:jc w:val="both"/>
        <w:rPr>
          <w:sz w:val="28"/>
          <w:szCs w:val="28"/>
          <w:lang w:val="uk-UA"/>
        </w:rPr>
      </w:pPr>
      <w:r>
        <w:rPr>
          <w:sz w:val="28"/>
          <w:szCs w:val="28"/>
          <w:lang w:val="uk-UA"/>
        </w:rPr>
        <w:t>Педагогам:</w:t>
      </w:r>
    </w:p>
    <w:p>
      <w:pPr>
        <w:pStyle w:val="Normal"/>
        <w:numPr>
          <w:ilvl w:val="0"/>
          <w:numId w:val="2"/>
        </w:numPr>
        <w:jc w:val="both"/>
        <w:rPr>
          <w:sz w:val="28"/>
          <w:szCs w:val="28"/>
          <w:lang w:val="uk-UA"/>
        </w:rPr>
      </w:pPr>
      <w:r>
        <w:rPr>
          <w:sz w:val="28"/>
          <w:szCs w:val="28"/>
          <w:lang w:val="uk-UA"/>
        </w:rPr>
        <w:t>здійснювати постійний контроль за якістю відвідування гімназистами навчально-виховного процесу;</w:t>
      </w:r>
    </w:p>
    <w:p>
      <w:pPr>
        <w:pStyle w:val="Normal"/>
        <w:numPr>
          <w:ilvl w:val="0"/>
          <w:numId w:val="2"/>
        </w:numPr>
        <w:jc w:val="both"/>
        <w:rPr>
          <w:sz w:val="28"/>
          <w:szCs w:val="28"/>
          <w:lang w:val="uk-UA"/>
        </w:rPr>
      </w:pPr>
      <w:r>
        <w:rPr>
          <w:sz w:val="28"/>
          <w:szCs w:val="28"/>
          <w:lang w:val="uk-UA"/>
        </w:rPr>
        <w:t xml:space="preserve">удосконалювати систему роботи зі шкільною документацією у відповідності до нормативно-правової бази МОН України; </w:t>
      </w:r>
    </w:p>
    <w:p>
      <w:pPr>
        <w:pStyle w:val="Normal"/>
        <w:numPr>
          <w:ilvl w:val="0"/>
          <w:numId w:val="2"/>
        </w:numPr>
        <w:jc w:val="both"/>
        <w:rPr/>
      </w:pPr>
      <w:r>
        <w:rPr>
          <w:sz w:val="28"/>
          <w:szCs w:val="28"/>
          <w:lang w:val="uk-UA"/>
        </w:rPr>
        <w:t>продовжувати розробляти та впроваджувати ефективні технології, методики, форми роботи під час уроків та занять гуртків, секцій з метою підвищення рівня фахової майстерності;</w:t>
      </w:r>
    </w:p>
    <w:p>
      <w:pPr>
        <w:pStyle w:val="Normal"/>
        <w:numPr>
          <w:ilvl w:val="0"/>
          <w:numId w:val="2"/>
        </w:numPr>
        <w:jc w:val="both"/>
        <w:rPr/>
      </w:pPr>
      <w:r>
        <w:rPr>
          <w:sz w:val="28"/>
          <w:szCs w:val="28"/>
          <w:lang w:val="uk-UA"/>
        </w:rPr>
        <w:t>ретельно та систематично проводити індивідуально-групову діяльність з обдарованими учнями;</w:t>
      </w:r>
    </w:p>
    <w:p>
      <w:pPr>
        <w:pStyle w:val="Normal"/>
        <w:numPr>
          <w:ilvl w:val="0"/>
          <w:numId w:val="2"/>
        </w:numPr>
        <w:jc w:val="both"/>
        <w:rPr>
          <w:sz w:val="28"/>
          <w:szCs w:val="28"/>
          <w:lang w:val="uk-UA"/>
        </w:rPr>
      </w:pPr>
      <w:r>
        <w:rPr>
          <w:sz w:val="28"/>
          <w:szCs w:val="28"/>
          <w:lang w:val="uk-UA"/>
        </w:rPr>
        <w:t>проводити корекційну діяльність з учнями, що потребують посиленої педагогічної уваги (соціальними сиротами, соціально незахищеними гімназистами);</w:t>
      </w:r>
    </w:p>
    <w:p>
      <w:pPr>
        <w:pStyle w:val="Normal"/>
        <w:numPr>
          <w:ilvl w:val="0"/>
          <w:numId w:val="2"/>
        </w:numPr>
        <w:jc w:val="both"/>
        <w:rPr>
          <w:sz w:val="28"/>
          <w:szCs w:val="28"/>
          <w:lang w:val="uk-UA"/>
        </w:rPr>
      </w:pPr>
      <w:r>
        <w:rPr>
          <w:sz w:val="28"/>
          <w:szCs w:val="28"/>
          <w:lang w:val="uk-UA"/>
        </w:rPr>
        <w:t>активізувати маркетингову діяльність з метою поширення інформованості громадськості міста та району про роботу гімназії;</w:t>
      </w:r>
    </w:p>
    <w:p>
      <w:pPr>
        <w:pStyle w:val="Normal"/>
        <w:numPr>
          <w:ilvl w:val="0"/>
          <w:numId w:val="2"/>
        </w:numPr>
        <w:jc w:val="both"/>
        <w:rPr>
          <w:sz w:val="28"/>
          <w:szCs w:val="28"/>
          <w:lang w:val="uk-UA"/>
        </w:rPr>
      </w:pPr>
      <w:r>
        <w:rPr>
          <w:sz w:val="28"/>
          <w:szCs w:val="28"/>
          <w:lang w:val="uk-UA"/>
        </w:rPr>
        <w:t xml:space="preserve">продовжувати поширювати власний педагогічний досвід на сторінках фахових видань; </w:t>
      </w:r>
    </w:p>
    <w:p>
      <w:pPr>
        <w:pStyle w:val="Normal"/>
        <w:numPr>
          <w:ilvl w:val="0"/>
          <w:numId w:val="2"/>
        </w:numPr>
        <w:jc w:val="both"/>
        <w:rPr>
          <w:sz w:val="28"/>
          <w:szCs w:val="28"/>
          <w:lang w:val="uk-UA"/>
        </w:rPr>
      </w:pPr>
      <w:r>
        <w:rPr>
          <w:sz w:val="28"/>
          <w:szCs w:val="28"/>
          <w:lang w:val="uk-UA"/>
        </w:rPr>
        <w:t>спрямовувати свою діяльність на формування життєвих компетентностей гімназистів;</w:t>
      </w:r>
    </w:p>
    <w:p>
      <w:pPr>
        <w:pStyle w:val="Normal"/>
        <w:numPr>
          <w:ilvl w:val="0"/>
          <w:numId w:val="2"/>
        </w:numPr>
        <w:jc w:val="both"/>
        <w:rPr>
          <w:sz w:val="28"/>
          <w:szCs w:val="28"/>
          <w:lang w:val="uk-UA"/>
        </w:rPr>
      </w:pPr>
      <w:r>
        <w:rPr>
          <w:sz w:val="28"/>
          <w:szCs w:val="28"/>
          <w:lang w:val="uk-UA"/>
        </w:rPr>
        <w:t>провести корекцію механізмів ефективності методичної роботи у навчально-виховному процесі та удосконалення шляхів популяризації ППД педагогів гімназії серед вчителів міста, району, області.</w:t>
      </w:r>
    </w:p>
    <w:p>
      <w:pPr>
        <w:pStyle w:val="Normal"/>
        <w:ind w:left="360" w:hanging="0"/>
        <w:jc w:val="both"/>
        <w:rPr>
          <w:sz w:val="28"/>
          <w:szCs w:val="28"/>
          <w:lang w:val="uk-UA"/>
        </w:rPr>
      </w:pPr>
      <w:r>
        <w:rPr>
          <w:sz w:val="28"/>
          <w:szCs w:val="28"/>
          <w:lang w:val="uk-UA"/>
        </w:rPr>
        <w:t>Класним керівникам:</w:t>
      </w:r>
    </w:p>
    <w:p>
      <w:pPr>
        <w:pStyle w:val="Normal"/>
        <w:numPr>
          <w:ilvl w:val="0"/>
          <w:numId w:val="2"/>
        </w:numPr>
        <w:jc w:val="both"/>
        <w:rPr>
          <w:sz w:val="28"/>
          <w:szCs w:val="28"/>
          <w:lang w:val="uk-UA"/>
        </w:rPr>
      </w:pPr>
      <w:r>
        <w:rPr>
          <w:sz w:val="28"/>
          <w:szCs w:val="28"/>
          <w:lang w:val="uk-UA"/>
        </w:rPr>
        <w:t>посилити контроль за якістю відвідування учнями уроків;</w:t>
      </w:r>
    </w:p>
    <w:p>
      <w:pPr>
        <w:pStyle w:val="Normal"/>
        <w:numPr>
          <w:ilvl w:val="0"/>
          <w:numId w:val="2"/>
        </w:numPr>
        <w:jc w:val="both"/>
        <w:rPr>
          <w:sz w:val="28"/>
          <w:szCs w:val="28"/>
          <w:lang w:val="uk-UA"/>
        </w:rPr>
      </w:pPr>
      <w:r>
        <w:rPr>
          <w:sz w:val="28"/>
          <w:szCs w:val="28"/>
          <w:lang w:val="uk-UA"/>
        </w:rPr>
        <w:t>продовжувати здійснювати профілактичну роботу з батьками щодо належного виконання гімназистами Статутних вимог;</w:t>
      </w:r>
    </w:p>
    <w:p>
      <w:pPr>
        <w:pStyle w:val="Normal"/>
        <w:numPr>
          <w:ilvl w:val="0"/>
          <w:numId w:val="2"/>
        </w:numPr>
        <w:jc w:val="both"/>
        <w:rPr>
          <w:sz w:val="28"/>
          <w:szCs w:val="28"/>
          <w:lang w:val="uk-UA"/>
        </w:rPr>
      </w:pPr>
      <w:r>
        <w:rPr>
          <w:sz w:val="28"/>
          <w:szCs w:val="28"/>
          <w:lang w:val="uk-UA"/>
        </w:rPr>
        <w:t>продовжувати формувати систему виховної роботи класного колективу в контексті проблеми, над якою працює гімназія;</w:t>
      </w:r>
    </w:p>
    <w:p>
      <w:pPr>
        <w:pStyle w:val="Normal"/>
        <w:numPr>
          <w:ilvl w:val="0"/>
          <w:numId w:val="2"/>
        </w:numPr>
        <w:jc w:val="both"/>
        <w:rPr>
          <w:sz w:val="28"/>
          <w:szCs w:val="28"/>
          <w:lang w:val="uk-UA"/>
        </w:rPr>
      </w:pPr>
      <w:r>
        <w:rPr>
          <w:sz w:val="28"/>
          <w:szCs w:val="28"/>
          <w:lang w:val="uk-UA"/>
        </w:rPr>
        <w:t>активніше залучати представників громадськості до виховного процесу;</w:t>
      </w:r>
    </w:p>
    <w:p>
      <w:pPr>
        <w:pStyle w:val="Normal"/>
        <w:ind w:firstLine="360"/>
        <w:jc w:val="both"/>
        <w:rPr>
          <w:sz w:val="28"/>
          <w:szCs w:val="28"/>
          <w:lang w:val="uk-UA"/>
        </w:rPr>
      </w:pPr>
      <w:r>
        <w:rPr>
          <w:sz w:val="28"/>
          <w:szCs w:val="28"/>
          <w:lang w:val="uk-UA"/>
        </w:rPr>
        <w:t>Психологу:</w:t>
      </w:r>
    </w:p>
    <w:p>
      <w:pPr>
        <w:pStyle w:val="Normal"/>
        <w:numPr>
          <w:ilvl w:val="0"/>
          <w:numId w:val="2"/>
        </w:numPr>
        <w:jc w:val="both"/>
        <w:rPr>
          <w:sz w:val="28"/>
          <w:szCs w:val="28"/>
          <w:lang w:val="uk-UA"/>
        </w:rPr>
      </w:pPr>
      <w:r>
        <w:rPr>
          <w:sz w:val="28"/>
          <w:szCs w:val="28"/>
          <w:lang w:val="uk-UA"/>
        </w:rPr>
        <w:t>продовжувати моніторингові дослідження щодо визначення рівня обдарованості гімназистів та їх розвитку;</w:t>
      </w:r>
    </w:p>
    <w:p>
      <w:pPr>
        <w:pStyle w:val="Normal"/>
        <w:numPr>
          <w:ilvl w:val="0"/>
          <w:numId w:val="2"/>
        </w:numPr>
        <w:jc w:val="both"/>
        <w:rPr>
          <w:sz w:val="28"/>
          <w:szCs w:val="28"/>
          <w:lang w:val="uk-UA"/>
        </w:rPr>
      </w:pPr>
      <w:r>
        <w:rPr>
          <w:sz w:val="28"/>
          <w:szCs w:val="28"/>
          <w:lang w:val="uk-UA"/>
        </w:rPr>
        <w:t>впроваджувати систему роботи «Універсал» для організації модульно-проектної системи виховної роботи гімназії</w:t>
      </w:r>
    </w:p>
    <w:p>
      <w:pPr>
        <w:pStyle w:val="Normal"/>
        <w:jc w:val="both"/>
        <w:rPr/>
      </w:pPr>
      <w:r>
        <w:rPr>
          <w:sz w:val="28"/>
          <w:szCs w:val="28"/>
          <w:lang w:val="uk-UA"/>
        </w:rPr>
        <w:t xml:space="preserve">1. </w:t>
      </w:r>
      <w:r>
        <w:rPr>
          <w:sz w:val="28"/>
          <w:szCs w:val="28"/>
        </w:rPr>
        <w:t>Проаналізувати виявлені недоліки в роботі на методичному засіданні класних керівників, на нараді при ЗВР</w:t>
      </w:r>
      <w:r>
        <w:rPr>
          <w:sz w:val="28"/>
          <w:szCs w:val="28"/>
          <w:lang w:val="uk-UA"/>
        </w:rPr>
        <w:t>.</w:t>
      </w:r>
    </w:p>
    <w:p>
      <w:pPr>
        <w:pStyle w:val="Normal"/>
        <w:jc w:val="both"/>
        <w:rPr/>
      </w:pPr>
      <w:r>
        <w:rPr>
          <w:sz w:val="28"/>
          <w:szCs w:val="28"/>
          <w:lang w:val="uk-UA"/>
        </w:rPr>
        <w:t>2. Покращити роботу з учнями, схильними до правопорушень.</w:t>
      </w:r>
    </w:p>
    <w:p>
      <w:pPr>
        <w:pStyle w:val="Normal"/>
        <w:jc w:val="both"/>
        <w:rPr/>
      </w:pPr>
      <w:r>
        <w:rPr>
          <w:sz w:val="28"/>
          <w:szCs w:val="28"/>
          <w:lang w:val="uk-UA"/>
        </w:rPr>
        <w:t>3. Керівникам вокальної групи ансамблю “Первоцвіт” Гембатюк М.І., Євроклубу Мельник Н.П., гуртка художньої обробки дерева Брусяку С.В. активізувати свою роботу.</w:t>
      </w:r>
    </w:p>
    <w:p>
      <w:pPr>
        <w:pStyle w:val="Normal"/>
        <w:jc w:val="both"/>
        <w:rPr>
          <w:sz w:val="28"/>
          <w:szCs w:val="28"/>
          <w:lang w:val="uk-UA"/>
        </w:rPr>
      </w:pPr>
      <w:r>
        <w:rPr>
          <w:sz w:val="28"/>
          <w:szCs w:val="28"/>
          <w:lang w:val="uk-UA"/>
        </w:rPr>
        <w:t>4. Педагогу-організатору налагодити співпрацю «учнівський колектив – педагог-організатор».</w:t>
      </w:r>
    </w:p>
    <w:p>
      <w:pPr>
        <w:pStyle w:val="Normal"/>
        <w:jc w:val="both"/>
        <w:rPr>
          <w:sz w:val="28"/>
          <w:szCs w:val="28"/>
          <w:lang w:val="uk-UA"/>
        </w:rPr>
      </w:pPr>
      <w:r>
        <w:rPr>
          <w:sz w:val="28"/>
          <w:szCs w:val="28"/>
          <w:lang w:val="uk-UA"/>
        </w:rPr>
        <w:t>5. Психологу активно співпрацювати з класними керівниками на етапі впровадження експериментальної програми «Універсал».</w:t>
      </w:r>
    </w:p>
    <w:p>
      <w:pPr>
        <w:pStyle w:val="Normal"/>
        <w:jc w:val="both"/>
        <w:rPr>
          <w:sz w:val="28"/>
          <w:szCs w:val="28"/>
          <w:lang w:val="uk-UA"/>
        </w:rPr>
      </w:pPr>
      <w:r>
        <w:rPr>
          <w:sz w:val="28"/>
          <w:szCs w:val="28"/>
          <w:lang w:val="uk-UA"/>
        </w:rPr>
      </w:r>
    </w:p>
    <w:p>
      <w:pPr>
        <w:pStyle w:val="2"/>
        <w:spacing w:lineRule="auto" w:line="360"/>
        <w:ind w:left="3828" w:firstLine="851"/>
        <w:rPr>
          <w:rFonts w:ascii="Arial" w:hAnsi="Arial" w:cs="Arial"/>
          <w:sz w:val="28"/>
          <w:szCs w:val="28"/>
          <w:lang w:val="uk-UA"/>
        </w:rPr>
      </w:pPr>
      <w:r>
        <w:rPr>
          <w:rFonts w:cs="Arial" w:ascii="Arial" w:hAnsi="Arial"/>
          <w:sz w:val="28"/>
          <w:szCs w:val="28"/>
          <w:lang w:val="uk-UA"/>
        </w:rPr>
      </w:r>
    </w:p>
    <w:p>
      <w:pPr>
        <w:pStyle w:val="Normal"/>
        <w:jc w:val="both"/>
        <w:rPr>
          <w:rFonts w:ascii="Arial" w:hAnsi="Arial" w:cs="Arial"/>
          <w:b/>
          <w:b/>
          <w:i/>
          <w:i/>
          <w:sz w:val="28"/>
          <w:lang w:val="uk-UA"/>
        </w:rPr>
      </w:pPr>
      <w:r>
        <w:rPr>
          <w:rFonts w:cs="Arial" w:ascii="Arial" w:hAnsi="Arial"/>
          <w:b/>
          <w:i/>
          <w:sz w:val="28"/>
          <w:lang w:val="uk-UA"/>
        </w:rPr>
      </w:r>
    </w:p>
    <w:p>
      <w:pPr>
        <w:pStyle w:val="Style14"/>
        <w:ind w:left="540" w:hanging="0"/>
        <w:rPr>
          <w:b/>
          <w:b/>
          <w:i/>
          <w:i/>
          <w:sz w:val="28"/>
          <w:lang w:val="uk-UA"/>
        </w:rPr>
      </w:pPr>
      <w:r>
        <w:rPr>
          <w:b/>
          <w:i/>
          <w:sz w:val="28"/>
          <w:lang w:val="uk-UA"/>
        </w:rPr>
      </w:r>
    </w:p>
    <w:p>
      <w:pPr>
        <w:pStyle w:val="Normal"/>
        <w:ind w:left="540" w:hanging="0"/>
        <w:jc w:val="center"/>
        <w:rPr>
          <w:b/>
          <w:b/>
          <w:sz w:val="28"/>
          <w:szCs w:val="28"/>
          <w:lang w:val="uk-UA"/>
        </w:rPr>
      </w:pPr>
      <w:r>
        <w:rPr>
          <w:b/>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ind w:left="540" w:hanging="0"/>
        <w:jc w:val="both"/>
        <w:rPr>
          <w:sz w:val="28"/>
          <w:szCs w:val="28"/>
          <w:lang w:val="uk-UA"/>
        </w:rPr>
      </w:pPr>
      <w:r>
        <w:rPr>
          <w:sz w:val="28"/>
          <w:szCs w:val="28"/>
          <w:lang w:val="uk-UA"/>
        </w:rPr>
      </w:r>
    </w:p>
    <w:p>
      <w:pPr>
        <w:pStyle w:val="Normal"/>
        <w:rPr>
          <w:sz w:val="28"/>
          <w:szCs w:val="28"/>
          <w:lang w:val="uk-UA"/>
        </w:rPr>
      </w:pPr>
      <w:r>
        <w:rPr>
          <w:sz w:val="28"/>
          <w:szCs w:val="28"/>
          <w:lang w:val="uk-UA"/>
        </w:rPr>
      </w:r>
    </w:p>
    <w:p>
      <w:pPr>
        <w:pStyle w:val="2"/>
        <w:rPr>
          <w:sz w:val="28"/>
          <w:szCs w:val="28"/>
          <w:lang w:val="uk-UA"/>
        </w:rPr>
      </w:pPr>
      <w:r>
        <w:rPr>
          <w:sz w:val="28"/>
          <w:szCs w:val="28"/>
          <w:lang w:val="uk-UA"/>
        </w:rPr>
      </w:r>
    </w:p>
    <w:p>
      <w:pPr>
        <w:pStyle w:val="2"/>
        <w:jc w:val="center"/>
        <w:rPr>
          <w:b/>
          <w:b/>
        </w:rPr>
      </w:pPr>
      <w:r>
        <w:rPr>
          <w:b/>
        </w:rPr>
      </w:r>
    </w:p>
    <w:p>
      <w:pPr>
        <w:pStyle w:val="2"/>
        <w:rPr>
          <w:b/>
          <w:b/>
        </w:rPr>
      </w:pPr>
      <w:r>
        <w:rPr>
          <w:b/>
        </w:rPr>
      </w:r>
      <w:r>
        <w:br w:type="page"/>
      </w:r>
    </w:p>
    <w:p>
      <w:pPr>
        <w:pStyle w:val="Normal"/>
        <w:ind w:firstLine="491"/>
        <w:jc w:val="both"/>
        <w:rPr/>
      </w:pPr>
      <w:r>
        <w:rPr>
          <w:sz w:val="28"/>
          <w:szCs w:val="28"/>
          <w:lang w:val="uk-UA"/>
        </w:rPr>
        <w:t>Виходячи з результатів навчально-виховного процесу за 2009/10 н.р. та враховуючи сучасні вимоги нормативних документів, педагогічний колектив Заліщицької державної гімназії у 2010-11 н.р. ставить такі завдання: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Рішення педагогічної ради:</w:t>
      </w:r>
    </w:p>
    <w:p>
      <w:pPr>
        <w:pStyle w:val="Normal"/>
        <w:numPr>
          <w:ilvl w:val="0"/>
          <w:numId w:val="2"/>
        </w:numPr>
        <w:jc w:val="both"/>
        <w:rPr>
          <w:sz w:val="28"/>
          <w:szCs w:val="28"/>
          <w:lang w:val="uk-UA"/>
        </w:rPr>
      </w:pPr>
      <w:r>
        <w:rPr>
          <w:sz w:val="28"/>
          <w:szCs w:val="28"/>
          <w:lang w:val="uk-UA"/>
        </w:rPr>
        <w:t>визнати проблему, над якою працював педагогічний колектив у 2006-2010рр., реалізованою;</w:t>
      </w:r>
    </w:p>
    <w:p>
      <w:pPr>
        <w:pStyle w:val="Normal"/>
        <w:numPr>
          <w:ilvl w:val="0"/>
          <w:numId w:val="2"/>
        </w:numPr>
        <w:jc w:val="both"/>
        <w:rPr/>
      </w:pPr>
      <w:r>
        <w:rPr>
          <w:sz w:val="28"/>
          <w:szCs w:val="28"/>
          <w:lang w:val="uk-UA"/>
        </w:rPr>
        <w:t xml:space="preserve">на основі діагностики затвердити тему педагогічної проблеми, над реалізацією якої буде працювати колектив у 2010-2011 н.р.: «Оптимізація навчально-пізнавальної діяльності учнів відповідно до сучасних освітніх вимог». </w:t>
      </w:r>
    </w:p>
    <w:p>
      <w:pPr>
        <w:pStyle w:val="Normal"/>
        <w:ind w:left="360" w:hanging="0"/>
        <w:jc w:val="both"/>
        <w:rPr>
          <w:b/>
          <w:b/>
          <w:sz w:val="28"/>
          <w:szCs w:val="28"/>
          <w:lang w:val="uk-UA"/>
        </w:rPr>
      </w:pPr>
      <w:r>
        <w:rPr>
          <w:b/>
          <w:sz w:val="28"/>
          <w:szCs w:val="28"/>
          <w:lang w:val="uk-UA"/>
        </w:rPr>
      </w:r>
    </w:p>
    <w:p>
      <w:pPr>
        <w:pStyle w:val="Normal"/>
        <w:ind w:left="360" w:hanging="0"/>
        <w:jc w:val="both"/>
        <w:rPr>
          <w:b/>
          <w:b/>
          <w:sz w:val="28"/>
          <w:szCs w:val="28"/>
          <w:lang w:val="uk-UA"/>
        </w:rPr>
      </w:pPr>
      <w:r>
        <w:rPr>
          <w:b/>
          <w:sz w:val="28"/>
          <w:szCs w:val="28"/>
          <w:lang w:val="uk-UA"/>
        </w:rPr>
        <w:t>Покращення матеріально-технічної бази:</w:t>
      </w:r>
    </w:p>
    <w:p>
      <w:pPr>
        <w:pStyle w:val="Normal"/>
        <w:numPr>
          <w:ilvl w:val="0"/>
          <w:numId w:val="10"/>
        </w:numPr>
        <w:jc w:val="both"/>
        <w:rPr/>
      </w:pPr>
      <w:r>
        <w:rPr>
          <w:sz w:val="28"/>
          <w:szCs w:val="28"/>
          <w:lang w:val="uk-UA"/>
        </w:rPr>
        <w:t xml:space="preserve"> </w:t>
      </w:r>
      <w:r>
        <w:rPr>
          <w:sz w:val="28"/>
          <w:szCs w:val="28"/>
          <w:lang w:val="uk-UA"/>
        </w:rPr>
        <w:t xml:space="preserve">радіофікувати приміщення гімназії; </w:t>
      </w:r>
    </w:p>
    <w:p>
      <w:pPr>
        <w:pStyle w:val="Normal"/>
        <w:numPr>
          <w:ilvl w:val="0"/>
          <w:numId w:val="10"/>
        </w:numPr>
        <w:jc w:val="both"/>
        <w:rPr/>
      </w:pPr>
      <w:r>
        <w:rPr>
          <w:sz w:val="28"/>
          <w:szCs w:val="28"/>
          <w:lang w:val="uk-UA"/>
        </w:rPr>
        <w:t>обладнати та організувати роботу інформаційного центру;</w:t>
      </w:r>
    </w:p>
    <w:p>
      <w:pPr>
        <w:pStyle w:val="Normal"/>
        <w:numPr>
          <w:ilvl w:val="0"/>
          <w:numId w:val="10"/>
        </w:numPr>
        <w:jc w:val="both"/>
        <w:rPr>
          <w:sz w:val="28"/>
          <w:szCs w:val="28"/>
          <w:lang w:val="uk-UA"/>
        </w:rPr>
      </w:pPr>
      <w:r>
        <w:rPr>
          <w:sz w:val="28"/>
          <w:szCs w:val="28"/>
          <w:lang w:val="uk-UA"/>
        </w:rPr>
        <w:t>завершити будівельні роботи і монтаж електрокотельні;</w:t>
      </w:r>
    </w:p>
    <w:p>
      <w:pPr>
        <w:pStyle w:val="Normal"/>
        <w:numPr>
          <w:ilvl w:val="0"/>
          <w:numId w:val="10"/>
        </w:numPr>
        <w:jc w:val="both"/>
        <w:rPr>
          <w:sz w:val="28"/>
          <w:szCs w:val="28"/>
          <w:lang w:val="uk-UA"/>
        </w:rPr>
      </w:pPr>
      <w:r>
        <w:rPr>
          <w:sz w:val="28"/>
          <w:szCs w:val="28"/>
          <w:lang w:val="uk-UA"/>
        </w:rPr>
        <w:t>придбати ксерокс для потреб гімназії та винайти можливості придбання комп”ютера для кафедри англійської мови;</w:t>
      </w:r>
    </w:p>
    <w:p>
      <w:pPr>
        <w:pStyle w:val="Normal"/>
        <w:numPr>
          <w:ilvl w:val="0"/>
          <w:numId w:val="10"/>
        </w:numPr>
        <w:jc w:val="both"/>
        <w:rPr/>
      </w:pPr>
      <w:r>
        <w:rPr>
          <w:sz w:val="28"/>
          <w:szCs w:val="28"/>
          <w:lang w:val="uk-UA"/>
        </w:rPr>
        <w:t>реорганізувати екологічний зал;</w:t>
      </w:r>
    </w:p>
    <w:p>
      <w:pPr>
        <w:pStyle w:val="Normal"/>
        <w:numPr>
          <w:ilvl w:val="0"/>
          <w:numId w:val="10"/>
        </w:numPr>
        <w:jc w:val="both"/>
        <w:rPr/>
      </w:pPr>
      <w:r>
        <w:rPr>
          <w:sz w:val="28"/>
          <w:szCs w:val="28"/>
          <w:lang w:val="uk-UA"/>
        </w:rPr>
        <w:t>розпочати роботу по монтажу та заміні вікон;</w:t>
      </w:r>
    </w:p>
    <w:p>
      <w:pPr>
        <w:pStyle w:val="Normal"/>
        <w:numPr>
          <w:ilvl w:val="0"/>
          <w:numId w:val="10"/>
        </w:numPr>
        <w:jc w:val="both"/>
        <w:rPr/>
      </w:pPr>
      <w:r>
        <w:rPr>
          <w:sz w:val="28"/>
          <w:szCs w:val="28"/>
          <w:lang w:val="uk-UA"/>
        </w:rPr>
        <w:t>забезпечити підручниками учнів 4-7 гімназійних класів, поповнювати бібліотечний фонд художньою літературою та довідково-енциклопедичними виданнями; створити банк навчальних посібників для підготовки учнів до ЗНО та профорієнтаційної роботи;</w:t>
      </w:r>
    </w:p>
    <w:p>
      <w:pPr>
        <w:pStyle w:val="Normal"/>
        <w:numPr>
          <w:ilvl w:val="0"/>
          <w:numId w:val="10"/>
        </w:numPr>
        <w:jc w:val="both"/>
        <w:rPr/>
      </w:pPr>
      <w:r>
        <w:rPr>
          <w:sz w:val="28"/>
          <w:szCs w:val="28"/>
          <w:lang w:val="uk-UA"/>
        </w:rPr>
        <w:t>привести у відповідність до нових вимог та можливостей інформаційних технологій навчально-методичний матеріал кафедр (систематизувати матеріали та укласти каталоги).</w:t>
      </w:r>
    </w:p>
    <w:p>
      <w:pPr>
        <w:pStyle w:val="Normal"/>
        <w:jc w:val="both"/>
        <w:rPr>
          <w:sz w:val="28"/>
          <w:szCs w:val="28"/>
          <w:lang w:val="uk-UA"/>
        </w:rPr>
      </w:pPr>
      <w:r>
        <w:rPr>
          <w:sz w:val="28"/>
          <w:szCs w:val="28"/>
          <w:lang w:val="uk-UA"/>
        </w:rPr>
      </w:r>
    </w:p>
    <w:p>
      <w:pPr>
        <w:pStyle w:val="Normal"/>
        <w:ind w:firstLine="540"/>
        <w:jc w:val="both"/>
        <w:rPr>
          <w:sz w:val="28"/>
          <w:szCs w:val="28"/>
          <w:lang w:val="uk-UA"/>
        </w:rPr>
      </w:pPr>
      <w:r>
        <w:rPr>
          <w:sz w:val="28"/>
          <w:szCs w:val="28"/>
          <w:lang w:val="uk-UA"/>
        </w:rPr>
        <w:t>Дирекції:</w:t>
      </w:r>
    </w:p>
    <w:p>
      <w:pPr>
        <w:pStyle w:val="Normal"/>
        <w:numPr>
          <w:ilvl w:val="0"/>
          <w:numId w:val="2"/>
        </w:numPr>
        <w:jc w:val="both"/>
        <w:rPr/>
      </w:pPr>
      <w:r>
        <w:rPr>
          <w:sz w:val="28"/>
          <w:szCs w:val="28"/>
          <w:lang w:val="uk-UA"/>
        </w:rPr>
        <w:t>удосконалювати діагностично-моніторингові механізми, пов</w:t>
      </w:r>
      <w:r>
        <w:rPr>
          <w:sz w:val="28"/>
          <w:szCs w:val="28"/>
        </w:rPr>
        <w:t>’</w:t>
      </w:r>
      <w:r>
        <w:rPr>
          <w:sz w:val="28"/>
          <w:szCs w:val="28"/>
          <w:lang w:val="uk-UA"/>
        </w:rPr>
        <w:t>язані зі встановленням факторів, що сприятимуть ефективності навчально-виховного процесу;</w:t>
      </w:r>
    </w:p>
    <w:p>
      <w:pPr>
        <w:pStyle w:val="Normal"/>
        <w:numPr>
          <w:ilvl w:val="0"/>
          <w:numId w:val="2"/>
        </w:numPr>
        <w:jc w:val="both"/>
        <w:rPr>
          <w:sz w:val="28"/>
          <w:szCs w:val="28"/>
          <w:lang w:val="uk-UA"/>
        </w:rPr>
      </w:pPr>
      <w:r>
        <w:rPr>
          <w:sz w:val="28"/>
          <w:szCs w:val="28"/>
          <w:lang w:val="uk-UA"/>
        </w:rPr>
        <w:t>посилити контроль за якісним та ефективним веденням педагогами навчально-виховного процесу (уроків, позакласних заходів, спецкурсів, індивідуальної роботи);</w:t>
      </w:r>
    </w:p>
    <w:p>
      <w:pPr>
        <w:pStyle w:val="Normal"/>
        <w:numPr>
          <w:ilvl w:val="0"/>
          <w:numId w:val="2"/>
        </w:numPr>
        <w:jc w:val="both"/>
        <w:rPr/>
      </w:pPr>
      <w:r>
        <w:rPr>
          <w:sz w:val="28"/>
          <w:szCs w:val="28"/>
          <w:lang w:val="uk-UA"/>
        </w:rPr>
        <w:t>розробити та впроваджувати ефективні механізми контролю щодо дотримання педагогами норм ведення шкільної документації у відповідності до нормативно-правової бази МОН України.</w:t>
      </w:r>
    </w:p>
    <w:p>
      <w:pPr>
        <w:pStyle w:val="Normal"/>
        <w:numPr>
          <w:ilvl w:val="0"/>
          <w:numId w:val="2"/>
        </w:numPr>
        <w:jc w:val="both"/>
        <w:rPr/>
      </w:pPr>
      <w:r>
        <w:rPr>
          <w:sz w:val="28"/>
          <w:szCs w:val="28"/>
          <w:lang w:val="uk-UA"/>
        </w:rPr>
        <w:t>покращувати матеріально-технічну базу навчального закладу у відповідності до сучасних вимог;</w:t>
      </w:r>
    </w:p>
    <w:p>
      <w:pPr>
        <w:pStyle w:val="Normal"/>
        <w:numPr>
          <w:ilvl w:val="0"/>
          <w:numId w:val="2"/>
        </w:numPr>
        <w:jc w:val="both"/>
        <w:rPr>
          <w:sz w:val="28"/>
          <w:szCs w:val="28"/>
          <w:lang w:val="uk-UA"/>
        </w:rPr>
      </w:pPr>
      <w:r>
        <w:rPr>
          <w:sz w:val="28"/>
          <w:szCs w:val="28"/>
          <w:lang w:val="uk-UA"/>
        </w:rPr>
        <w:t>продовжувати налагоджувати та поглиблювати співпрацю з внз України та міжнародними громадськими організаціями з метою залучення учнів до громадської та наукової діяльності;</w:t>
      </w:r>
    </w:p>
    <w:p>
      <w:pPr>
        <w:pStyle w:val="Normal"/>
        <w:numPr>
          <w:ilvl w:val="0"/>
          <w:numId w:val="2"/>
        </w:numPr>
        <w:jc w:val="both"/>
        <w:rPr/>
      </w:pPr>
      <w:r>
        <w:rPr>
          <w:sz w:val="28"/>
          <w:szCs w:val="28"/>
          <w:lang w:val="uk-UA"/>
        </w:rPr>
        <w:t>контролювати впровадження членами гімназійних методичних об</w:t>
      </w:r>
      <w:r>
        <w:rPr>
          <w:sz w:val="28"/>
          <w:szCs w:val="28"/>
        </w:rPr>
        <w:t>’</w:t>
      </w:r>
      <w:r>
        <w:rPr>
          <w:sz w:val="28"/>
          <w:szCs w:val="28"/>
          <w:lang w:val="uk-UA"/>
        </w:rPr>
        <w:t>єднань елементів ППД вчителів;</w:t>
      </w:r>
    </w:p>
    <w:p>
      <w:pPr>
        <w:pStyle w:val="Normal"/>
        <w:numPr>
          <w:ilvl w:val="0"/>
          <w:numId w:val="2"/>
        </w:numPr>
        <w:jc w:val="both"/>
        <w:rPr>
          <w:sz w:val="28"/>
          <w:szCs w:val="28"/>
          <w:lang w:val="uk-UA"/>
        </w:rPr>
      </w:pPr>
      <w:r>
        <w:rPr>
          <w:sz w:val="28"/>
          <w:szCs w:val="28"/>
          <w:lang w:val="uk-UA"/>
        </w:rPr>
        <w:t>розробити критерії ефективності роботи м/о з метою покращення їх діяльності;</w:t>
      </w:r>
    </w:p>
    <w:p>
      <w:pPr>
        <w:pStyle w:val="Normal"/>
        <w:numPr>
          <w:ilvl w:val="0"/>
          <w:numId w:val="2"/>
        </w:numPr>
        <w:jc w:val="both"/>
        <w:rPr>
          <w:sz w:val="28"/>
          <w:szCs w:val="28"/>
          <w:lang w:val="uk-UA"/>
        </w:rPr>
      </w:pPr>
      <w:r>
        <w:rPr>
          <w:sz w:val="28"/>
          <w:szCs w:val="28"/>
          <w:lang w:val="uk-UA"/>
        </w:rPr>
        <w:t>налагодити співпрацю з методичними структурами закладів нового типу.</w:t>
      </w:r>
    </w:p>
    <w:p>
      <w:pPr>
        <w:pStyle w:val="Normal"/>
        <w:ind w:left="360" w:hanging="0"/>
        <w:jc w:val="both"/>
        <w:rPr>
          <w:sz w:val="28"/>
          <w:szCs w:val="28"/>
          <w:lang w:val="uk-UA"/>
        </w:rPr>
      </w:pPr>
      <w:r>
        <w:rPr>
          <w:sz w:val="28"/>
          <w:szCs w:val="28"/>
          <w:lang w:val="uk-UA"/>
        </w:rPr>
      </w:r>
    </w:p>
    <w:p>
      <w:pPr>
        <w:pStyle w:val="Normal"/>
        <w:ind w:left="360" w:hanging="0"/>
        <w:jc w:val="both"/>
        <w:rPr>
          <w:sz w:val="28"/>
          <w:szCs w:val="28"/>
          <w:lang w:val="uk-UA"/>
        </w:rPr>
      </w:pPr>
      <w:r>
        <w:rPr>
          <w:sz w:val="28"/>
          <w:szCs w:val="28"/>
          <w:lang w:val="uk-UA"/>
        </w:rPr>
        <w:t>Керівникам методичних підструктур:</w:t>
      </w:r>
    </w:p>
    <w:p>
      <w:pPr>
        <w:pStyle w:val="Normal"/>
        <w:numPr>
          <w:ilvl w:val="0"/>
          <w:numId w:val="2"/>
        </w:numPr>
        <w:jc w:val="both"/>
        <w:rPr>
          <w:sz w:val="28"/>
          <w:szCs w:val="28"/>
          <w:lang w:val="uk-UA"/>
        </w:rPr>
      </w:pPr>
      <w:r>
        <w:rPr>
          <w:sz w:val="28"/>
          <w:szCs w:val="28"/>
          <w:lang w:val="uk-UA"/>
        </w:rPr>
        <w:t>організувати моніторинг ефективності роботи вчителів м/о та творчих груп;</w:t>
      </w:r>
    </w:p>
    <w:p>
      <w:pPr>
        <w:pStyle w:val="Normal"/>
        <w:numPr>
          <w:ilvl w:val="0"/>
          <w:numId w:val="2"/>
        </w:numPr>
        <w:jc w:val="both"/>
        <w:rPr>
          <w:sz w:val="28"/>
          <w:szCs w:val="28"/>
          <w:lang w:val="uk-UA"/>
        </w:rPr>
      </w:pPr>
      <w:r>
        <w:rPr>
          <w:sz w:val="28"/>
          <w:szCs w:val="28"/>
          <w:lang w:val="uk-UA"/>
        </w:rPr>
        <w:t>контролювати своєчасне оформлення матеріалів м/о та творчих груп;</w:t>
      </w:r>
    </w:p>
    <w:p>
      <w:pPr>
        <w:pStyle w:val="Normal"/>
        <w:numPr>
          <w:ilvl w:val="0"/>
          <w:numId w:val="2"/>
        </w:numPr>
        <w:jc w:val="both"/>
        <w:rPr>
          <w:sz w:val="28"/>
          <w:szCs w:val="28"/>
          <w:lang w:val="uk-UA"/>
        </w:rPr>
      </w:pPr>
      <w:r>
        <w:rPr>
          <w:sz w:val="28"/>
          <w:szCs w:val="28"/>
          <w:lang w:val="uk-UA"/>
        </w:rPr>
        <w:t>визначити хронометрію кожного члена м/о для ефективного та якісного здійснення методичної роботи;</w:t>
      </w:r>
    </w:p>
    <w:p>
      <w:pPr>
        <w:pStyle w:val="Normal"/>
        <w:numPr>
          <w:ilvl w:val="0"/>
          <w:numId w:val="2"/>
        </w:numPr>
        <w:jc w:val="both"/>
        <w:rPr>
          <w:sz w:val="28"/>
          <w:szCs w:val="28"/>
          <w:lang w:val="uk-UA"/>
        </w:rPr>
      </w:pPr>
      <w:r>
        <w:rPr>
          <w:sz w:val="28"/>
          <w:szCs w:val="28"/>
          <w:lang w:val="uk-UA"/>
        </w:rPr>
        <w:t>узагальнювати та поширювати методичні рекомендації, вироблені на засіданнях;</w:t>
      </w:r>
    </w:p>
    <w:p>
      <w:pPr>
        <w:pStyle w:val="Normal"/>
        <w:numPr>
          <w:ilvl w:val="0"/>
          <w:numId w:val="2"/>
        </w:numPr>
        <w:jc w:val="both"/>
        <w:rPr/>
      </w:pPr>
      <w:r>
        <w:rPr>
          <w:sz w:val="28"/>
          <w:szCs w:val="28"/>
          <w:lang w:val="uk-UA"/>
        </w:rPr>
        <w:t>систематизувати та підготувати матеріали до друку гімназійного методичного збірника «Семінар».</w:t>
      </w:r>
    </w:p>
    <w:p>
      <w:pPr>
        <w:pStyle w:val="Normal"/>
        <w:ind w:left="360" w:hanging="0"/>
        <w:jc w:val="both"/>
        <w:rPr>
          <w:sz w:val="28"/>
          <w:szCs w:val="28"/>
          <w:lang w:val="uk-UA"/>
        </w:rPr>
      </w:pPr>
      <w:r>
        <w:rPr>
          <w:sz w:val="28"/>
          <w:szCs w:val="28"/>
          <w:lang w:val="uk-UA"/>
        </w:rPr>
      </w:r>
    </w:p>
    <w:p>
      <w:pPr>
        <w:pStyle w:val="Normal"/>
        <w:ind w:left="360" w:hanging="0"/>
        <w:jc w:val="both"/>
        <w:rPr>
          <w:sz w:val="28"/>
          <w:szCs w:val="28"/>
          <w:lang w:val="uk-UA"/>
        </w:rPr>
      </w:pPr>
      <w:r>
        <w:rPr>
          <w:sz w:val="28"/>
          <w:szCs w:val="28"/>
          <w:lang w:val="uk-UA"/>
        </w:rPr>
        <w:t>Педагогам:</w:t>
      </w:r>
    </w:p>
    <w:p>
      <w:pPr>
        <w:pStyle w:val="Normal"/>
        <w:numPr>
          <w:ilvl w:val="0"/>
          <w:numId w:val="2"/>
        </w:numPr>
        <w:jc w:val="both"/>
        <w:rPr>
          <w:sz w:val="28"/>
          <w:szCs w:val="28"/>
          <w:lang w:val="uk-UA"/>
        </w:rPr>
      </w:pPr>
      <w:r>
        <w:rPr>
          <w:sz w:val="28"/>
          <w:szCs w:val="28"/>
          <w:lang w:val="uk-UA"/>
        </w:rPr>
        <w:t>здійснювати постійний контроль за якістю відвідування гімназистами навчально-виховного процесу;</w:t>
      </w:r>
    </w:p>
    <w:p>
      <w:pPr>
        <w:pStyle w:val="Normal"/>
        <w:numPr>
          <w:ilvl w:val="0"/>
          <w:numId w:val="2"/>
        </w:numPr>
        <w:jc w:val="both"/>
        <w:rPr>
          <w:sz w:val="28"/>
          <w:szCs w:val="28"/>
          <w:lang w:val="uk-UA"/>
        </w:rPr>
      </w:pPr>
      <w:r>
        <w:rPr>
          <w:sz w:val="28"/>
          <w:szCs w:val="28"/>
          <w:lang w:val="uk-UA"/>
        </w:rPr>
        <w:t xml:space="preserve">удосконалювати систему роботи зі шкільною документацією у відповідності до нормативно-правової бази МОН України; </w:t>
      </w:r>
    </w:p>
    <w:p>
      <w:pPr>
        <w:pStyle w:val="Normal"/>
        <w:numPr>
          <w:ilvl w:val="0"/>
          <w:numId w:val="2"/>
        </w:numPr>
        <w:jc w:val="both"/>
        <w:rPr/>
      </w:pPr>
      <w:r>
        <w:rPr>
          <w:sz w:val="28"/>
          <w:szCs w:val="28"/>
          <w:lang w:val="uk-UA"/>
        </w:rPr>
        <w:t>продовжувати розробляти та впроваджувати ефективні технології, методики, форми роботи під час уроків та занять гуртків, секцій з метою підвищення рівня фахової майстерності;</w:t>
      </w:r>
    </w:p>
    <w:p>
      <w:pPr>
        <w:pStyle w:val="Normal"/>
        <w:numPr>
          <w:ilvl w:val="0"/>
          <w:numId w:val="2"/>
        </w:numPr>
        <w:jc w:val="both"/>
        <w:rPr/>
      </w:pPr>
      <w:r>
        <w:rPr>
          <w:sz w:val="28"/>
          <w:szCs w:val="28"/>
          <w:lang w:val="uk-UA"/>
        </w:rPr>
        <w:t>ретельно та систематично проводити індивідуально-групову діяльність з обдарованими учнями;</w:t>
      </w:r>
    </w:p>
    <w:p>
      <w:pPr>
        <w:pStyle w:val="Normal"/>
        <w:numPr>
          <w:ilvl w:val="0"/>
          <w:numId w:val="2"/>
        </w:numPr>
        <w:jc w:val="both"/>
        <w:rPr>
          <w:sz w:val="28"/>
          <w:szCs w:val="28"/>
          <w:lang w:val="uk-UA"/>
        </w:rPr>
      </w:pPr>
      <w:r>
        <w:rPr>
          <w:sz w:val="28"/>
          <w:szCs w:val="28"/>
          <w:lang w:val="uk-UA"/>
        </w:rPr>
        <w:t>проводити корекційну діяльність з учнями, що потребують посиленої педагогічної уваги (соціальними сиротами, соціально незахищеними гімназистами);</w:t>
      </w:r>
    </w:p>
    <w:p>
      <w:pPr>
        <w:pStyle w:val="Normal"/>
        <w:numPr>
          <w:ilvl w:val="0"/>
          <w:numId w:val="2"/>
        </w:numPr>
        <w:jc w:val="both"/>
        <w:rPr>
          <w:sz w:val="28"/>
          <w:szCs w:val="28"/>
          <w:lang w:val="uk-UA"/>
        </w:rPr>
      </w:pPr>
      <w:r>
        <w:rPr>
          <w:sz w:val="28"/>
          <w:szCs w:val="28"/>
          <w:lang w:val="uk-UA"/>
        </w:rPr>
        <w:t>активізувати маркетингову діяльність з метою поширення інформованості громадськості міста та району про роботу гімназії;</w:t>
      </w:r>
    </w:p>
    <w:p>
      <w:pPr>
        <w:pStyle w:val="Normal"/>
        <w:numPr>
          <w:ilvl w:val="0"/>
          <w:numId w:val="2"/>
        </w:numPr>
        <w:jc w:val="both"/>
        <w:rPr>
          <w:sz w:val="28"/>
          <w:szCs w:val="28"/>
          <w:lang w:val="uk-UA"/>
        </w:rPr>
      </w:pPr>
      <w:r>
        <w:rPr>
          <w:sz w:val="28"/>
          <w:szCs w:val="28"/>
          <w:lang w:val="uk-UA"/>
        </w:rPr>
        <w:t xml:space="preserve">продовжувати поширювати власний педагогічний досвід на сторінках фахових видань; </w:t>
      </w:r>
    </w:p>
    <w:p>
      <w:pPr>
        <w:pStyle w:val="Normal"/>
        <w:numPr>
          <w:ilvl w:val="0"/>
          <w:numId w:val="2"/>
        </w:numPr>
        <w:jc w:val="both"/>
        <w:rPr>
          <w:sz w:val="28"/>
          <w:szCs w:val="28"/>
          <w:lang w:val="uk-UA"/>
        </w:rPr>
      </w:pPr>
      <w:r>
        <w:rPr>
          <w:sz w:val="28"/>
          <w:szCs w:val="28"/>
          <w:lang w:val="uk-UA"/>
        </w:rPr>
        <w:t>спрямовувати свою діяльність на формування життєвих компетентностей гімназистів;</w:t>
      </w:r>
    </w:p>
    <w:p>
      <w:pPr>
        <w:pStyle w:val="Normal"/>
        <w:numPr>
          <w:ilvl w:val="0"/>
          <w:numId w:val="2"/>
        </w:numPr>
        <w:jc w:val="both"/>
        <w:rPr>
          <w:sz w:val="28"/>
          <w:szCs w:val="28"/>
          <w:lang w:val="uk-UA"/>
        </w:rPr>
      </w:pPr>
      <w:r>
        <w:rPr>
          <w:sz w:val="28"/>
          <w:szCs w:val="28"/>
          <w:lang w:val="uk-UA"/>
        </w:rPr>
        <w:t>провести корекцію механізмів ефективності методичної роботи у навчально-виховному процесі та удосконалення шляхів популяризації ППД педагогів гімназії серед вчителів міста, району, області.</w:t>
      </w:r>
    </w:p>
    <w:p>
      <w:pPr>
        <w:pStyle w:val="Normal"/>
        <w:ind w:left="360" w:hanging="0"/>
        <w:jc w:val="both"/>
        <w:rPr>
          <w:sz w:val="28"/>
          <w:szCs w:val="28"/>
          <w:lang w:val="uk-UA"/>
        </w:rPr>
      </w:pPr>
      <w:r>
        <w:rPr>
          <w:sz w:val="28"/>
          <w:szCs w:val="28"/>
          <w:lang w:val="uk-UA"/>
        </w:rPr>
        <w:t>Класним керівникам:</w:t>
      </w:r>
    </w:p>
    <w:p>
      <w:pPr>
        <w:pStyle w:val="Normal"/>
        <w:numPr>
          <w:ilvl w:val="0"/>
          <w:numId w:val="2"/>
        </w:numPr>
        <w:jc w:val="both"/>
        <w:rPr>
          <w:sz w:val="28"/>
          <w:szCs w:val="28"/>
          <w:lang w:val="uk-UA"/>
        </w:rPr>
      </w:pPr>
      <w:r>
        <w:rPr>
          <w:sz w:val="28"/>
          <w:szCs w:val="28"/>
          <w:lang w:val="uk-UA"/>
        </w:rPr>
        <w:t>посилити контроль за якістю відвідування учнями уроків;</w:t>
      </w:r>
    </w:p>
    <w:p>
      <w:pPr>
        <w:pStyle w:val="Normal"/>
        <w:numPr>
          <w:ilvl w:val="0"/>
          <w:numId w:val="2"/>
        </w:numPr>
        <w:jc w:val="both"/>
        <w:rPr>
          <w:sz w:val="28"/>
          <w:szCs w:val="28"/>
          <w:lang w:val="uk-UA"/>
        </w:rPr>
      </w:pPr>
      <w:r>
        <w:rPr>
          <w:sz w:val="28"/>
          <w:szCs w:val="28"/>
          <w:lang w:val="uk-UA"/>
        </w:rPr>
        <w:t>продовжувати здійснювати профілактичну роботу з батьками щодо належного виконання гімназистами Статутних вимог;</w:t>
      </w:r>
    </w:p>
    <w:p>
      <w:pPr>
        <w:pStyle w:val="Normal"/>
        <w:numPr>
          <w:ilvl w:val="0"/>
          <w:numId w:val="2"/>
        </w:numPr>
        <w:jc w:val="both"/>
        <w:rPr>
          <w:sz w:val="28"/>
          <w:szCs w:val="28"/>
          <w:lang w:val="uk-UA"/>
        </w:rPr>
      </w:pPr>
      <w:r>
        <w:rPr>
          <w:sz w:val="28"/>
          <w:szCs w:val="28"/>
          <w:lang w:val="uk-UA"/>
        </w:rPr>
        <w:t>продовжувати формувати систему виховної роботи класного колективу в контексті проблеми, над якою працює гімназія;</w:t>
      </w:r>
    </w:p>
    <w:p>
      <w:pPr>
        <w:pStyle w:val="Normal"/>
        <w:numPr>
          <w:ilvl w:val="0"/>
          <w:numId w:val="2"/>
        </w:numPr>
        <w:jc w:val="both"/>
        <w:rPr>
          <w:sz w:val="28"/>
          <w:szCs w:val="28"/>
          <w:lang w:val="uk-UA"/>
        </w:rPr>
      </w:pPr>
      <w:r>
        <w:rPr>
          <w:sz w:val="28"/>
          <w:szCs w:val="28"/>
          <w:lang w:val="uk-UA"/>
        </w:rPr>
        <w:t>активніше залучати представників громадськості до виховного процесу;</w:t>
      </w:r>
    </w:p>
    <w:p>
      <w:pPr>
        <w:pStyle w:val="Normal"/>
        <w:ind w:firstLine="360"/>
        <w:jc w:val="both"/>
        <w:rPr>
          <w:sz w:val="28"/>
          <w:szCs w:val="28"/>
          <w:lang w:val="uk-UA"/>
        </w:rPr>
      </w:pPr>
      <w:r>
        <w:rPr>
          <w:sz w:val="28"/>
          <w:szCs w:val="28"/>
          <w:lang w:val="uk-UA"/>
        </w:rPr>
        <w:t>Психологу:</w:t>
      </w:r>
    </w:p>
    <w:p>
      <w:pPr>
        <w:pStyle w:val="Normal"/>
        <w:numPr>
          <w:ilvl w:val="0"/>
          <w:numId w:val="2"/>
        </w:numPr>
        <w:jc w:val="both"/>
        <w:rPr>
          <w:sz w:val="28"/>
          <w:szCs w:val="28"/>
          <w:lang w:val="uk-UA"/>
        </w:rPr>
      </w:pPr>
      <w:r>
        <w:rPr>
          <w:sz w:val="28"/>
          <w:szCs w:val="28"/>
          <w:lang w:val="uk-UA"/>
        </w:rPr>
        <w:t>продовжувати моніторингові дослідження щодо визначення рівня обдарованості гімназистів та їх розвитку;</w:t>
      </w:r>
    </w:p>
    <w:p>
      <w:pPr>
        <w:pStyle w:val="Normal"/>
        <w:numPr>
          <w:ilvl w:val="0"/>
          <w:numId w:val="2"/>
        </w:numPr>
        <w:spacing w:before="0" w:after="200"/>
        <w:jc w:val="both"/>
        <w:rPr/>
      </w:pPr>
      <w:r>
        <w:rPr>
          <w:sz w:val="28"/>
          <w:szCs w:val="28"/>
          <w:lang w:val="uk-UA"/>
        </w:rPr>
        <w:t>впроваджувати систему роботи «Універсал» для організації модульно-проектної системи виховної роботи гімназії.</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6"/>
      <w:numFmt w:val="bullet"/>
      <w:lvlText w:val="-"/>
      <w:lvlJc w:val="left"/>
      <w:pPr>
        <w:tabs>
          <w:tab w:val="num" w:pos="720"/>
        </w:tabs>
        <w:ind w:left="720" w:hanging="360"/>
      </w:pPr>
      <w:rPr>
        <w:rFonts w:ascii="Times New Roman" w:hAnsi="Times New Roman" w:cs="Times New Roman" w:hint="default"/>
        <w:sz w:val="28"/>
        <w:szCs w:val="28"/>
        <w:rFonts w:cs="Times New Roman"/>
        <w:lang w:val="uk-UA"/>
      </w:rPr>
    </w:lvl>
  </w:abstractNum>
  <w:abstractNum w:abstractNumId="3">
    <w:lvl w:ilvl="0">
      <w:numFmt w:val="bullet"/>
      <w:lvlText w:val="-"/>
      <w:lvlJc w:val="left"/>
      <w:pPr>
        <w:tabs>
          <w:tab w:val="num" w:pos="1407"/>
        </w:tabs>
        <w:ind w:left="1407" w:hanging="765"/>
      </w:pPr>
      <w:rPr>
        <w:rFonts w:ascii="Times New Roman" w:hAnsi="Times New Roman" w:cs="Times New Roman" w:hint="default"/>
        <w:szCs w:val="28"/>
        <w:rFonts w:cs="Times New Roman"/>
      </w:rPr>
    </w:lvl>
  </w:abstractNum>
  <w:abstractNum w:abstractNumId="4">
    <w:lvl w:ilvl="0">
      <w:start w:val="9"/>
      <w:numFmt w:val="bullet"/>
      <w:lvlText w:val="-"/>
      <w:lvlJc w:val="left"/>
      <w:pPr>
        <w:tabs>
          <w:tab w:val="num" w:pos="927"/>
        </w:tabs>
        <w:ind w:left="927" w:hanging="360"/>
      </w:pPr>
      <w:rPr>
        <w:rFonts w:ascii="Liberation Serif" w:hAnsi="Liberation Serif" w:cs="Liberation Serif" w:hint="default"/>
        <w:sz w:val="28"/>
        <w:szCs w:val="28"/>
        <w:lang w:val="uk-UA"/>
      </w:rPr>
    </w:lvl>
  </w:abstractNum>
  <w:abstractNum w:abstractNumId="5">
    <w:lvl w:ilvl="0">
      <w:start w:val="1"/>
      <w:numFmt w:val="decimal"/>
      <w:lvlText w:val="%1."/>
      <w:lvlJc w:val="left"/>
      <w:pPr>
        <w:tabs>
          <w:tab w:val="num" w:pos="1211"/>
        </w:tabs>
        <w:ind w:left="1211" w:hanging="360"/>
      </w:pPr>
      <w:rPr/>
    </w:lvl>
  </w:abstractNum>
  <w:abstractNum w:abstractNumId="6">
    <w:lvl w:ilvl="0">
      <w:numFmt w:val="bullet"/>
      <w:lvlText w:val="-"/>
      <w:lvlJc w:val="left"/>
      <w:pPr>
        <w:tabs>
          <w:tab w:val="num" w:pos="1605"/>
        </w:tabs>
        <w:ind w:left="1605" w:hanging="885"/>
      </w:pPr>
      <w:rPr>
        <w:rFonts w:ascii="Times New Roman" w:hAnsi="Times New Roman" w:cs="Times New Roman" w:hint="default"/>
        <w:sz w:val="28"/>
        <w:szCs w:val="28"/>
        <w:rFonts w:cs="Times New Roman"/>
        <w:lang w:val="uk-UA"/>
      </w:rPr>
    </w:lvl>
  </w:abstractNum>
  <w:abstractNum w:abstractNumId="7">
    <w:lvl w:ilvl="0">
      <w:numFmt w:val="bullet"/>
      <w:lvlText w:val="-"/>
      <w:lvlJc w:val="left"/>
      <w:pPr>
        <w:tabs>
          <w:tab w:val="num" w:pos="1080"/>
        </w:tabs>
        <w:ind w:left="1080" w:hanging="360"/>
      </w:pPr>
      <w:rPr>
        <w:rFonts w:ascii="Times New Roman" w:hAnsi="Times New Roman" w:cs="Times New Roman" w:hint="default"/>
        <w:rFonts w:cs="Times New Roman"/>
      </w:rPr>
    </w:lvl>
  </w:abstractNum>
  <w:abstractNum w:abstractNumId="8">
    <w:lvl w:ilvl="0">
      <w:numFmt w:val="bullet"/>
      <w:lvlText w:val="-"/>
      <w:lvlJc w:val="left"/>
      <w:pPr>
        <w:tabs>
          <w:tab w:val="num" w:pos="900"/>
        </w:tabs>
        <w:ind w:left="900" w:hanging="360"/>
      </w:pPr>
      <w:rPr>
        <w:rFonts w:ascii="Times New Roman" w:hAnsi="Times New Roman" w:cs="Times New Roman" w:hint="default"/>
        <w:sz w:val="28"/>
        <w:szCs w:val="28"/>
        <w:rFonts w:cs="Times New Roman"/>
        <w:lang w:val="uk-UA"/>
      </w:rPr>
    </w:lvl>
  </w:abstractNum>
  <w:abstractNum w:abstractNumId="9">
    <w:lvl w:ilvl="0">
      <w:start w:val="1"/>
      <w:numFmt w:val="bullet"/>
      <w:lvlText w:val=""/>
      <w:lvlJc w:val="left"/>
      <w:pPr>
        <w:tabs>
          <w:tab w:val="num" w:pos="360"/>
        </w:tabs>
        <w:ind w:left="360" w:hanging="360"/>
      </w:pPr>
      <w:rPr>
        <w:rFonts w:ascii="Wingdings" w:hAnsi="Wingdings" w:cs="Wingdings" w:hint="default"/>
        <w:sz w:val="28"/>
        <w:szCs w:val="28"/>
        <w:rFonts w:cs="Wingdings"/>
        <w:lang w:val="uk-UA"/>
      </w:r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lang w:val="uk-U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1">
    <w:name w:val="Heading 1"/>
    <w:basedOn w:val="Normal"/>
    <w:next w:val="Normal"/>
    <w:qFormat/>
    <w:pPr>
      <w:keepNext/>
      <w:numPr>
        <w:ilvl w:val="0"/>
        <w:numId w:val="1"/>
      </w:numPr>
      <w:autoSpaceDE w:val="false"/>
      <w:jc w:val="center"/>
      <w:outlineLvl w:val="0"/>
      <w:outlineLvl w:val="0"/>
    </w:pPr>
    <w:rPr>
      <w:b/>
      <w:bCs/>
      <w:sz w:val="28"/>
      <w:szCs w:val="28"/>
      <w:lang w:val="uk-UA"/>
    </w:rPr>
  </w:style>
  <w:style w:type="paragraph" w:styleId="4">
    <w:name w:val="Heading 4"/>
    <w:basedOn w:val="Style13"/>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2">
    <w:name w:val="Маркеры списка"/>
    <w:qFormat/>
    <w:rPr>
      <w:rFonts w:ascii="OpenSymbol" w:hAnsi="OpenSymbol" w:eastAsia="OpenSymbol" w:cs="OpenSymbol"/>
    </w:rPr>
  </w:style>
  <w:style w:type="character" w:styleId="WW8Num4z0">
    <w:name w:val="WW8Num4z0"/>
    <w:qFormat/>
    <w:rPr>
      <w:rFonts w:ascii="Times New Roman" w:hAnsi="Times New Roman" w:eastAsia="Times New Roman" w:cs="Times New Roman"/>
      <w:sz w:val="28"/>
      <w:szCs w:val="28"/>
      <w:lang w:val="uk-UA"/>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14z0">
    <w:name w:val="WW8Num14z0"/>
    <w:qFormat/>
    <w:rPr>
      <w:rFonts w:ascii="Times New Roman" w:hAnsi="Times New Roman" w:eastAsia="Times New Roman" w:cs="Times New Roman"/>
      <w:szCs w:val="28"/>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2z0">
    <w:name w:val="WW8Num12z0"/>
    <w:qFormat/>
    <w:rPr>
      <w:sz w:val="28"/>
      <w:szCs w:val="28"/>
      <w:lang w:val="uk-UA"/>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5z0">
    <w:name w:val="WW8Num5z0"/>
    <w:qFormat/>
    <w:rPr>
      <w:rFonts w:ascii="Times New Roman" w:hAnsi="Times New Roman" w:eastAsia="Times New Roman" w:cs="Times New Roman"/>
      <w:sz w:val="28"/>
      <w:szCs w:val="28"/>
      <w:lang w:val="uk-UA"/>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3z0">
    <w:name w:val="WW8Num3z0"/>
    <w:qFormat/>
    <w:rPr>
      <w:rFonts w:ascii="Times New Roman" w:hAnsi="Times New Roman" w:eastAsia="Times New Roman" w:cs="Times New Roman"/>
      <w:sz w:val="28"/>
      <w:szCs w:val="28"/>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1z0">
    <w:name w:val="WW8Num11z0"/>
    <w:qFormat/>
    <w:rPr>
      <w:rFonts w:ascii="Wingdings" w:hAnsi="Wingdings" w:cs="Wingdings"/>
      <w:sz w:val="28"/>
      <w:szCs w:val="28"/>
      <w:lang w:val="uk-UA"/>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6z0">
    <w:name w:val="WW8Num6z0"/>
    <w:qFormat/>
    <w:rPr>
      <w:rFonts w:ascii="Times New Roman" w:hAnsi="Times New Roman" w:eastAsia="Times New Roman" w:cs="Times New Roman"/>
      <w:sz w:val="28"/>
      <w:szCs w:val="28"/>
      <w:lang w:val="uk-UA"/>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paragraph" w:styleId="Style13">
    <w:name w:val="Заголовок"/>
    <w:basedOn w:val="Normal"/>
    <w:next w:val="Style14"/>
    <w:qFormat/>
    <w:pPr>
      <w:keepNext/>
      <w:spacing w:before="240" w:after="120"/>
    </w:pPr>
    <w:rPr>
      <w:rFonts w:ascii="Liberation Sans" w:hAnsi="Liberation Sans" w:eastAsia="Droid Sans Fallback" w:cs="Lohit Hindi"/>
      <w:sz w:val="28"/>
      <w:szCs w:val="28"/>
    </w:rPr>
  </w:style>
  <w:style w:type="paragraph" w:styleId="Style14">
    <w:name w:val="Body Text"/>
    <w:basedOn w:val="Normal"/>
    <w:pPr>
      <w:spacing w:lineRule="auto" w:line="288" w:before="0" w:after="140"/>
    </w:pPr>
    <w:rPr/>
  </w:style>
  <w:style w:type="paragraph" w:styleId="Style15">
    <w:name w:val="List"/>
    <w:basedOn w:val="Style18"/>
    <w:pPr/>
    <w:rPr>
      <w:rFonts w:cs="Lohit Hindi"/>
    </w:rPr>
  </w:style>
  <w:style w:type="paragraph" w:styleId="Style16">
    <w:name w:val="Caption"/>
    <w:basedOn w:val="Normal"/>
    <w:qFormat/>
    <w:pPr>
      <w:suppressLineNumbers/>
      <w:spacing w:before="120" w:after="120"/>
    </w:pPr>
    <w:rPr>
      <w:rFonts w:cs="FreeSans"/>
      <w:i/>
      <w:iCs/>
      <w:sz w:val="24"/>
      <w:szCs w:val="24"/>
    </w:rPr>
  </w:style>
  <w:style w:type="paragraph" w:styleId="Style17">
    <w:name w:val="Покажчик"/>
    <w:basedOn w:val="Normal"/>
    <w:qFormat/>
    <w:pPr>
      <w:suppressLineNumbers/>
    </w:pPr>
    <w:rPr>
      <w:rFonts w:cs="FreeSans"/>
    </w:rPr>
  </w:style>
  <w:style w:type="paragraph" w:styleId="Style18">
    <w:name w:val="Основной текст"/>
    <w:basedOn w:val="Normal"/>
    <w:qFormat/>
    <w:pPr>
      <w:spacing w:lineRule="auto" w:line="288" w:before="0" w:after="140"/>
    </w:pPr>
    <w:rPr/>
  </w:style>
  <w:style w:type="paragraph" w:styleId="Style19">
    <w:name w:val="Название"/>
    <w:basedOn w:val="Normal"/>
    <w:qFormat/>
    <w:pPr>
      <w:suppressLineNumbers/>
      <w:spacing w:before="120" w:after="120"/>
    </w:pPr>
    <w:rPr>
      <w:rFonts w:cs="Lohit Hindi"/>
      <w:i/>
      <w:iCs/>
      <w:sz w:val="24"/>
      <w:szCs w:val="24"/>
    </w:rPr>
  </w:style>
  <w:style w:type="paragraph" w:styleId="Style20">
    <w:name w:val="Указатель"/>
    <w:basedOn w:val="Normal"/>
    <w:qFormat/>
    <w:pPr>
      <w:suppressLineNumbers/>
    </w:pPr>
    <w:rPr>
      <w:rFonts w:cs="Lohit Hindi"/>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paragraph" w:styleId="Style23">
    <w:name w:val="Body Text Indent"/>
    <w:basedOn w:val="Normal"/>
    <w:pPr>
      <w:ind w:firstLine="567"/>
      <w:jc w:val="both"/>
    </w:pPr>
    <w:rPr>
      <w:b/>
      <w:sz w:val="28"/>
      <w:lang w:val="uk-UA"/>
    </w:rPr>
  </w:style>
  <w:style w:type="paragraph" w:styleId="2">
    <w:name w:val="Основной текст с отступом 2"/>
    <w:basedOn w:val="Normal"/>
    <w:qFormat/>
    <w:pPr>
      <w:ind w:firstLine="709"/>
      <w:jc w:val="both"/>
    </w:pPr>
    <w:rPr>
      <w:sz w:val="28"/>
      <w:lang w:val="uk-UA"/>
    </w:rPr>
  </w:style>
  <w:style w:type="paragraph" w:styleId="21">
    <w:name w:val="заголовок 2"/>
    <w:basedOn w:val="Normal"/>
    <w:next w:val="Normal"/>
    <w:qFormat/>
    <w:pPr>
      <w:keepNext/>
      <w:autoSpaceDE w:val="false"/>
      <w:jc w:val="center"/>
    </w:pPr>
    <w:rPr>
      <w:rFonts w:ascii="Arial" w:hAnsi="Arial" w:cs="Arial"/>
      <w:b/>
      <w:bCs/>
      <w:i/>
      <w:iCs/>
      <w:sz w:val="32"/>
      <w:szCs w:val="32"/>
      <w:lang w:val="uk-UA"/>
    </w:rPr>
  </w:style>
  <w:style w:type="numbering" w:styleId="NoList" w:default="1">
    <w:name w:val="No List"/>
    <w:uiPriority w:val="99"/>
    <w:semiHidden/>
    <w:unhideWhenUsed/>
    <w:qFormat/>
  </w:style>
  <w:style w:type="numbering" w:styleId="WW8Num4">
    <w:name w:val="WW8Num4"/>
    <w:qFormat/>
  </w:style>
  <w:style w:type="numbering" w:styleId="WW8Num14">
    <w:name w:val="WW8Num14"/>
    <w:qFormat/>
  </w:style>
  <w:style w:type="numbering" w:styleId="WW8Num12">
    <w:name w:val="WW8Num12"/>
    <w:qFormat/>
  </w:style>
  <w:style w:type="numbering" w:styleId="WW8Num13">
    <w:name w:val="WW8Num13"/>
    <w:qFormat/>
  </w:style>
  <w:style w:type="numbering" w:styleId="WW8Num5">
    <w:name w:val="WW8Num5"/>
    <w:qFormat/>
  </w:style>
  <w:style w:type="numbering" w:styleId="WW8Num1">
    <w:name w:val="WW8Num1"/>
    <w:qFormat/>
  </w:style>
  <w:style w:type="numbering" w:styleId="WW8Num3">
    <w:name w:val="WW8Num3"/>
    <w:qFormat/>
  </w:style>
  <w:style w:type="numbering" w:styleId="WW8Num11">
    <w:name w:val="WW8Num11"/>
    <w:qFormat/>
  </w:style>
  <w:style w:type="numbering" w:styleId="WW8Num6">
    <w:name w:val="WW8Num6"/>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ages>52</Pages>
  <Words>9388</Words>
  <Characters>62001</Characters>
  <CharactersWithSpaces>70305</CharactersWithSpaces>
  <Paragraphs>1427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2019-04-05T11:53:09Z</dcterms:modified>
  <cp:revision>3</cp:revision>
  <dc:subject/>
  <dc:title/>
</cp:coreProperties>
</file>