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ind w:firstLine="851"/>
        <w:jc w:val="both"/>
        <w:rPr/>
      </w:pPr>
      <w:r>
        <w:rPr>
          <w:rFonts w:cs="Times New Roman" w:ascii="Times New Roman" w:hAnsi="Times New Roman"/>
          <w:sz w:val="28"/>
          <w:szCs w:val="28"/>
          <w:lang w:val="uk-UA"/>
        </w:rPr>
        <w:t>У 2009-2010 навчальному році робота гімназії була спрямована на виконання Законів України «Про освіту», «Про загальну середню освіту», реалізацію державних, обласних та районних програм у галузі освіти, чинних законодавчих та нормативних документів та проблеми:</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ind w:firstLine="851"/>
        <w:jc w:val="both"/>
        <w:rPr/>
      </w:pPr>
      <w:r>
        <w:rPr>
          <w:rFonts w:cs="Times New Roman" w:ascii="Times New Roman" w:hAnsi="Times New Roman"/>
          <w:sz w:val="28"/>
          <w:szCs w:val="28"/>
          <w:lang w:val="uk-UA"/>
        </w:rPr>
        <w:t>Гімназія здійснювала свою діяльність відповідно до Статуту. Навчально-виховний процес проходив в одну зміну: у п’ятиденному режимі в 1-9 класах, у шестиденному – в 10-11 класах.</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Стан і розвиток гімназійної мережі</w:t>
      </w:r>
    </w:p>
    <w:p>
      <w:pPr>
        <w:pStyle w:val="Style24"/>
        <w:ind w:firstLine="851"/>
        <w:jc w:val="both"/>
        <w:rPr/>
      </w:pPr>
      <w:r>
        <w:rPr>
          <w:rFonts w:cs="Times New Roman" w:ascii="Times New Roman" w:hAnsi="Times New Roman"/>
          <w:sz w:val="28"/>
          <w:szCs w:val="28"/>
          <w:lang w:val="uk-UA"/>
        </w:rPr>
        <w:t>Педагогічним колективом закладу освіти проведено певну роботу щодо збереження й розвитку гімназійної мережі. На початок 2009-2010 навчального року було відкрито 22 класи, із них 1-4-их – 6 класів, 5-9-их – 12 класів, 10-11-их – 4 класи.</w:t>
      </w:r>
    </w:p>
    <w:p>
      <w:pPr>
        <w:pStyle w:val="Style24"/>
        <w:ind w:firstLine="851"/>
        <w:jc w:val="both"/>
        <w:rPr/>
      </w:pPr>
      <w:r>
        <w:rPr>
          <w:rFonts w:cs="Times New Roman" w:ascii="Times New Roman" w:hAnsi="Times New Roman"/>
          <w:sz w:val="28"/>
          <w:szCs w:val="28"/>
          <w:lang w:val="uk-UA"/>
        </w:rPr>
        <w:t xml:space="preserve">Станом на 05.09.2009 року кількість учнів становила 405 чоловік. Середня наповнюваність учнів у класах – 18 чоловік, що значно менше в порівнянні з попередніми роками. Протягом року із закладу вибуло 2 учнів; </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переведено із 9-их класів – 47 учнів;</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випущено із 11-их класів – 46 учнів;</w:t>
      </w:r>
    </w:p>
    <w:p>
      <w:pPr>
        <w:pStyle w:val="Style24"/>
        <w:ind w:firstLine="851"/>
        <w:jc w:val="both"/>
        <w:rPr/>
      </w:pPr>
      <w:r>
        <w:rPr/>
        <w:t>прибуло 2 учнів.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03"/>
        <w:gridCol w:w="1972"/>
        <w:gridCol w:w="1973"/>
        <w:gridCol w:w="1983"/>
      </w:tblGrid>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Шкільна мережа</w:t>
            </w:r>
          </w:p>
        </w:tc>
        <w:tc>
          <w:tcPr>
            <w:tcW w:w="1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2007-2008 н.р.</w:t>
            </w:r>
          </w:p>
        </w:tc>
        <w:tc>
          <w:tcPr>
            <w:tcW w:w="19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2008-2009 н.р.</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2009-2010 н.р.</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Кількість класів </w:t>
            </w:r>
          </w:p>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та учнів</w:t>
            </w:r>
          </w:p>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на початок навчального року</w:t>
            </w:r>
          </w:p>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на кінець навчального року</w:t>
            </w:r>
          </w:p>
        </w:tc>
        <w:tc>
          <w:tcPr>
            <w:tcW w:w="1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21</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434</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400</w:t>
            </w:r>
          </w:p>
        </w:tc>
        <w:tc>
          <w:tcPr>
            <w:tcW w:w="19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22</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428</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388</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22</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406</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360</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Середня наповнюваність</w:t>
            </w:r>
          </w:p>
        </w:tc>
        <w:tc>
          <w:tcPr>
            <w:tcW w:w="1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w:t>
            </w:r>
          </w:p>
        </w:tc>
        <w:tc>
          <w:tcPr>
            <w:tcW w:w="19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18</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Охоплення профільним навчанням</w:t>
            </w:r>
          </w:p>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(10-11 класи) % охоплених</w:t>
            </w:r>
          </w:p>
        </w:tc>
        <w:tc>
          <w:tcPr>
            <w:tcW w:w="19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75</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c>
          <w:tcPr>
            <w:tcW w:w="19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84</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83</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Відслідковуються такі напрямки профілізації навчання в гімназії:</w:t>
      </w:r>
    </w:p>
    <w:p>
      <w:pPr>
        <w:pStyle w:val="Style24"/>
        <w:numPr>
          <w:ilvl w:val="0"/>
          <w:numId w:val="1"/>
        </w:numPr>
        <w:jc w:val="both"/>
        <w:rPr>
          <w:rFonts w:ascii="Times New Roman" w:hAnsi="Times New Roman" w:cs="Times New Roman"/>
          <w:sz w:val="28"/>
          <w:szCs w:val="28"/>
          <w:lang w:val="uk-UA"/>
        </w:rPr>
      </w:pPr>
      <w:r>
        <w:rPr>
          <w:rFonts w:cs="Times New Roman" w:ascii="Times New Roman" w:hAnsi="Times New Roman"/>
          <w:sz w:val="28"/>
          <w:szCs w:val="28"/>
          <w:lang w:val="uk-UA"/>
        </w:rPr>
        <w:t>гуманітарний (англійська мова);</w:t>
      </w:r>
    </w:p>
    <w:p>
      <w:pPr>
        <w:pStyle w:val="Style24"/>
        <w:numPr>
          <w:ilvl w:val="0"/>
          <w:numId w:val="1"/>
        </w:numPr>
        <w:jc w:val="both"/>
        <w:rPr>
          <w:rFonts w:ascii="Times New Roman" w:hAnsi="Times New Roman" w:cs="Times New Roman"/>
          <w:sz w:val="28"/>
          <w:szCs w:val="28"/>
          <w:lang w:val="uk-UA"/>
        </w:rPr>
      </w:pPr>
      <w:r>
        <w:rPr>
          <w:rFonts w:cs="Times New Roman" w:ascii="Times New Roman" w:hAnsi="Times New Roman"/>
          <w:sz w:val="28"/>
          <w:szCs w:val="28"/>
          <w:lang w:val="uk-UA"/>
        </w:rPr>
        <w:t>природничий;</w:t>
      </w:r>
    </w:p>
    <w:p>
      <w:pPr>
        <w:pStyle w:val="Style24"/>
        <w:numPr>
          <w:ilvl w:val="0"/>
          <w:numId w:val="1"/>
        </w:numPr>
        <w:jc w:val="both"/>
        <w:rPr>
          <w:rFonts w:ascii="Times New Roman" w:hAnsi="Times New Roman" w:cs="Times New Roman"/>
          <w:sz w:val="28"/>
          <w:szCs w:val="28"/>
          <w:lang w:val="uk-UA"/>
        </w:rPr>
      </w:pPr>
      <w:r>
        <w:rPr>
          <w:rFonts w:cs="Times New Roman" w:ascii="Times New Roman" w:hAnsi="Times New Roman"/>
          <w:sz w:val="28"/>
          <w:szCs w:val="28"/>
          <w:lang w:val="uk-UA"/>
        </w:rPr>
        <w:t>математичний.</w:t>
      </w:r>
    </w:p>
    <w:p>
      <w:pPr>
        <w:pStyle w:val="Style24"/>
        <w:ind w:firstLine="851"/>
        <w:jc w:val="both"/>
        <w:rPr/>
      </w:pPr>
      <w:r>
        <w:rPr>
          <w:rFonts w:cs="Times New Roman" w:ascii="Times New Roman" w:hAnsi="Times New Roman"/>
          <w:sz w:val="28"/>
          <w:szCs w:val="28"/>
          <w:lang w:val="uk-UA"/>
        </w:rPr>
        <w:t xml:space="preserve">Однак потребує покращення матеріальна база кабінетів, а саме: поповнення устаткування кабінетів англійської мови, математики, біології, фізики. </w:t>
      </w:r>
    </w:p>
    <w:p>
      <w:pPr>
        <w:pStyle w:val="Style24"/>
        <w:ind w:firstLine="851"/>
        <w:jc w:val="both"/>
        <w:rPr/>
      </w:pPr>
      <w:r>
        <w:rPr>
          <w:rFonts w:cs="Times New Roman" w:ascii="Times New Roman" w:hAnsi="Times New Roman"/>
          <w:sz w:val="28"/>
          <w:szCs w:val="28"/>
          <w:lang w:val="uk-UA"/>
        </w:rPr>
        <w:t>На виконання ст. 53 Конституції України, ст. 35 Закону України «Про освіту», ст. 6 Закону України «Про загальну середню освіту», ст. 19 Закону України «Про охорону дитинства», постанови Кабінету Міністрів України від 12.04.2000 №646 «Про затвердження Інструкції з обліку дітей і підлітків шкільного віку», наказу Держкомстату України від 06.11.2007 № 406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w:t>
      </w:r>
    </w:p>
    <w:p>
      <w:pPr>
        <w:pStyle w:val="Style24"/>
        <w:ind w:firstLine="851"/>
        <w:jc w:val="both"/>
        <w:rPr/>
      </w:pPr>
      <w:r>
        <w:rPr>
          <w:rFonts w:cs="Times New Roman" w:ascii="Times New Roman" w:hAnsi="Times New Roman"/>
          <w:sz w:val="28"/>
          <w:szCs w:val="28"/>
          <w:lang w:val="uk-UA"/>
        </w:rPr>
        <w:t>В 2010-2011 навчальному році у перший клас прийшло 32 учні:</w:t>
      </w:r>
    </w:p>
    <w:p>
      <w:pPr>
        <w:pStyle w:val="Style24"/>
        <w:ind w:firstLine="851"/>
        <w:jc w:val="both"/>
        <w:rPr/>
      </w:pPr>
      <w:r>
        <w:rPr>
          <w:rFonts w:cs="Times New Roman" w:ascii="Times New Roman" w:hAnsi="Times New Roman"/>
          <w:sz w:val="28"/>
          <w:szCs w:val="28"/>
          <w:lang w:val="uk-UA"/>
        </w:rPr>
        <w:t>20 учнів із нашого мікрорайону;</w:t>
      </w:r>
    </w:p>
    <w:p>
      <w:pPr>
        <w:pStyle w:val="Style24"/>
        <w:ind w:firstLine="851"/>
        <w:jc w:val="both"/>
        <w:rPr/>
      </w:pPr>
      <w:r>
        <w:rPr>
          <w:rFonts w:cs="Times New Roman" w:ascii="Times New Roman" w:hAnsi="Times New Roman"/>
          <w:sz w:val="28"/>
          <w:szCs w:val="28"/>
          <w:lang w:val="uk-UA"/>
        </w:rPr>
        <w:t>8 учнів із іншого мікрорайону;</w:t>
      </w:r>
    </w:p>
    <w:p>
      <w:pPr>
        <w:pStyle w:val="Style24"/>
        <w:ind w:firstLine="851"/>
        <w:jc w:val="both"/>
        <w:rPr/>
      </w:pPr>
      <w:r>
        <w:rPr>
          <w:rFonts w:cs="Times New Roman" w:ascii="Times New Roman" w:hAnsi="Times New Roman"/>
          <w:sz w:val="28"/>
          <w:szCs w:val="28"/>
          <w:lang w:val="uk-UA"/>
        </w:rPr>
        <w:t>2 учнів із навколишніх сіл.</w:t>
      </w:r>
    </w:p>
    <w:p>
      <w:pPr>
        <w:pStyle w:val="Style24"/>
        <w:ind w:firstLine="851"/>
        <w:jc w:val="both"/>
        <w:rPr/>
      </w:pPr>
      <w:r>
        <w:rPr>
          <w:rFonts w:cs="Times New Roman" w:ascii="Times New Roman" w:hAnsi="Times New Roman"/>
          <w:sz w:val="28"/>
          <w:szCs w:val="28"/>
          <w:lang w:val="uk-UA"/>
        </w:rPr>
        <w:t>Усі випускники 9-их, 11-их класів 2009-2010 навчального року працевлаштовані, про що свідчать результати наведених нижче таблиць.</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r>
    </w:p>
    <w:tbl>
      <w:tblPr>
        <w:tblW w:w="1032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01"/>
        <w:gridCol w:w="1473"/>
        <w:gridCol w:w="795"/>
        <w:gridCol w:w="992"/>
        <w:gridCol w:w="2126"/>
        <w:gridCol w:w="2268"/>
        <w:gridCol w:w="1569"/>
      </w:tblGrid>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Клас</w:t>
            </w:r>
          </w:p>
        </w:tc>
        <w:tc>
          <w:tcPr>
            <w:tcW w:w="14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Випущено</w:t>
            </w:r>
          </w:p>
        </w:tc>
        <w:tc>
          <w:tcPr>
            <w:tcW w:w="7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 клас</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ПТНЗ</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ВНЗ І-ІІ рівня акредитації</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pPr>
            <w:r>
              <w:rPr>
                <w:rFonts w:cs="Times New Roman" w:ascii="Times New Roman" w:hAnsi="Times New Roman"/>
                <w:sz w:val="28"/>
                <w:szCs w:val="28"/>
                <w:lang w:val="uk-UA"/>
              </w:rPr>
              <w:t>ВНЗ ІІІ-</w:t>
            </w:r>
            <w:r>
              <w:rPr>
                <w:rFonts w:cs="Times New Roman" w:ascii="Times New Roman" w:hAnsi="Times New Roman"/>
                <w:sz w:val="28"/>
                <w:szCs w:val="28"/>
                <w:lang w:val="en-US"/>
              </w:rPr>
              <w:t>V</w:t>
            </w:r>
            <w:r>
              <w:rPr>
                <w:rFonts w:cs="Times New Roman" w:ascii="Times New Roman" w:hAnsi="Times New Roman"/>
                <w:sz w:val="28"/>
                <w:szCs w:val="28"/>
                <w:lang w:val="uk-UA"/>
              </w:rPr>
              <w:t>І рівня акредитації</w:t>
            </w:r>
          </w:p>
        </w:tc>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Працюють</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9 клас</w:t>
            </w:r>
          </w:p>
        </w:tc>
        <w:tc>
          <w:tcPr>
            <w:tcW w:w="14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47</w:t>
            </w:r>
          </w:p>
        </w:tc>
        <w:tc>
          <w:tcPr>
            <w:tcW w:w="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31</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11 клас</w:t>
            </w:r>
          </w:p>
        </w:tc>
        <w:tc>
          <w:tcPr>
            <w:tcW w:w="14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46</w:t>
            </w:r>
          </w:p>
        </w:tc>
        <w:tc>
          <w:tcPr>
            <w:tcW w:w="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42</w:t>
            </w:r>
          </w:p>
        </w:tc>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bl>
    <w:p>
      <w:pPr>
        <w:pStyle w:val="Style24"/>
        <w:jc w:val="center"/>
        <w:rPr/>
      </w:pPr>
      <w:r>
        <w:rPr/>
        <w:t>Працевлаштування випускників 11-их класів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55"/>
        <w:gridCol w:w="3381"/>
        <w:gridCol w:w="1417"/>
        <w:gridCol w:w="1843"/>
        <w:gridCol w:w="1417"/>
        <w:gridCol w:w="1818"/>
      </w:tblGrid>
      <w:tr>
        <w:trPr>
          <w:cantSplit w:val="true"/>
        </w:trPr>
        <w:tc>
          <w:tcPr>
            <w:tcW w:w="55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з/п</w:t>
            </w:r>
          </w:p>
        </w:tc>
        <w:tc>
          <w:tcPr>
            <w:tcW w:w="33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326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2008-2009 н.р.</w:t>
            </w:r>
          </w:p>
        </w:tc>
        <w:tc>
          <w:tcPr>
            <w:tcW w:w="32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2009-2010 н.р.</w:t>
            </w:r>
          </w:p>
        </w:tc>
      </w:tr>
      <w:tr>
        <w:trPr>
          <w:cantSplit w:val="true"/>
        </w:trPr>
        <w:tc>
          <w:tcPr>
            <w:tcW w:w="55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33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закінчили навч. рік</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нагороджені медалями</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закінчили навч. рік</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нагороджені медалями</w:t>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33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Усього випускників</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37</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46</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18</w:t>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33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Вступили до ВНЗ</w:t>
            </w:r>
          </w:p>
          <w:p>
            <w:pPr>
              <w:pStyle w:val="Style24"/>
              <w:rPr>
                <w:rFonts w:ascii="Times New Roman" w:hAnsi="Times New Roman" w:cs="Times New Roman"/>
                <w:sz w:val="28"/>
                <w:szCs w:val="28"/>
                <w:lang w:val="uk-UA"/>
              </w:rPr>
            </w:pPr>
            <w:r>
              <w:rPr>
                <w:rFonts w:cs="Times New Roman" w:ascii="Times New Roman" w:hAnsi="Times New Roman"/>
                <w:sz w:val="28"/>
                <w:szCs w:val="28"/>
                <w:lang w:val="uk-UA"/>
              </w:rPr>
              <w:t>Із них</w:t>
            </w:r>
          </w:p>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бюджетна форма</w:t>
            </w:r>
          </w:p>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контрактна форма</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33</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23</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15</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13</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42</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27</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18</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15</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33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Вступили до середніх професійних НЗ</w:t>
            </w:r>
          </w:p>
          <w:p>
            <w:pPr>
              <w:pStyle w:val="Style24"/>
              <w:rPr>
                <w:rFonts w:ascii="Times New Roman" w:hAnsi="Times New Roman" w:cs="Times New Roman"/>
                <w:sz w:val="28"/>
                <w:szCs w:val="28"/>
                <w:lang w:val="uk-UA"/>
              </w:rPr>
            </w:pPr>
            <w:r>
              <w:rPr>
                <w:rFonts w:cs="Times New Roman" w:ascii="Times New Roman" w:hAnsi="Times New Roman"/>
                <w:sz w:val="28"/>
                <w:szCs w:val="28"/>
                <w:lang w:val="uk-UA"/>
              </w:rPr>
              <w:t>Із них</w:t>
            </w:r>
          </w:p>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бюджетна форма</w:t>
            </w:r>
          </w:p>
          <w:p>
            <w:pPr>
              <w:pStyle w:val="Style24"/>
              <w:rPr>
                <w:rFonts w:ascii="Times New Roman" w:hAnsi="Times New Roman" w:cs="Times New Roman"/>
                <w:sz w:val="28"/>
                <w:szCs w:val="28"/>
                <w:lang w:val="uk-UA"/>
              </w:rPr>
            </w:pPr>
            <w:r>
              <w:rPr>
                <w:rFonts w:cs="Times New Roman" w:ascii="Times New Roman" w:hAnsi="Times New Roman"/>
                <w:sz w:val="28"/>
                <w:szCs w:val="28"/>
                <w:lang w:val="uk-UA"/>
              </w:rPr>
              <w:t>контрактна форма</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33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rFonts w:ascii="Times New Roman" w:hAnsi="Times New Roman" w:cs="Times New Roman"/>
                <w:sz w:val="28"/>
                <w:szCs w:val="28"/>
                <w:lang w:val="uk-UA"/>
              </w:rPr>
            </w:pPr>
            <w:r>
              <w:rPr>
                <w:rFonts w:cs="Times New Roman" w:ascii="Times New Roman" w:hAnsi="Times New Roman"/>
                <w:sz w:val="28"/>
                <w:szCs w:val="28"/>
                <w:lang w:val="uk-UA"/>
              </w:rPr>
              <w:t xml:space="preserve">Працюють </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33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rPr/>
            </w:pPr>
            <w:r>
              <w:rPr>
                <w:rFonts w:cs="Times New Roman" w:ascii="Times New Roman" w:hAnsi="Times New Roman"/>
                <w:sz w:val="28"/>
                <w:szCs w:val="28"/>
                <w:lang w:val="uk-UA"/>
              </w:rPr>
              <w:t>Не працюють і не навчаються</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r>
    </w:tbl>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Отримання базової загальної середньої освіти випускниками 9-их класів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55"/>
        <w:gridCol w:w="1680"/>
        <w:gridCol w:w="1701"/>
        <w:gridCol w:w="1701"/>
        <w:gridCol w:w="1541"/>
        <w:gridCol w:w="1621"/>
        <w:gridCol w:w="1632"/>
      </w:tblGrid>
      <w:tr>
        <w:trPr>
          <w:cantSplit w:val="true"/>
        </w:trPr>
        <w:tc>
          <w:tcPr>
            <w:tcW w:w="55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з/п</w:t>
            </w:r>
          </w:p>
        </w:tc>
        <w:tc>
          <w:tcPr>
            <w:tcW w:w="16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Навчальний рік</w:t>
            </w:r>
          </w:p>
        </w:tc>
        <w:tc>
          <w:tcPr>
            <w:tcW w:w="17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Усього</w:t>
            </w:r>
          </w:p>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випускників</w:t>
            </w:r>
          </w:p>
        </w:tc>
        <w:tc>
          <w:tcPr>
            <w:tcW w:w="64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Усього випускників 9-их класів, які</w:t>
            </w:r>
          </w:p>
        </w:tc>
      </w:tr>
      <w:tr>
        <w:trPr>
          <w:cantSplit w:val="true"/>
        </w:trPr>
        <w:tc>
          <w:tcPr>
            <w:tcW w:w="55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snapToGrid w:val="false"/>
              <w:jc w:val="center"/>
              <w:rPr>
                <w:rFonts w:ascii="Times New Roman" w:hAnsi="Times New Roman" w:cs="Times New Roman"/>
                <w:sz w:val="28"/>
                <w:szCs w:val="28"/>
                <w:lang w:val="uk-UA"/>
              </w:rPr>
            </w:pPr>
            <w:r>
              <w:rPr>
                <w:rFonts w:cs="Times New Roman" w:ascii="Times New Roman" w:hAnsi="Times New Roman"/>
                <w:sz w:val="28"/>
                <w:szCs w:val="28"/>
                <w:lang w:val="uk-UA"/>
              </w:rPr>
            </w:r>
          </w:p>
        </w:tc>
        <w:tc>
          <w:tcPr>
            <w:tcW w:w="16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snapToGrid w:val="false"/>
              <w:jc w:val="center"/>
              <w:rPr>
                <w:rFonts w:ascii="Times New Roman" w:hAnsi="Times New Roman" w:cs="Times New Roman"/>
                <w:sz w:val="28"/>
                <w:szCs w:val="28"/>
                <w:lang w:val="uk-UA"/>
              </w:rPr>
            </w:pPr>
            <w:r>
              <w:rPr>
                <w:rFonts w:cs="Times New Roman" w:ascii="Times New Roman" w:hAnsi="Times New Roman"/>
                <w:sz w:val="28"/>
                <w:szCs w:val="28"/>
                <w:lang w:val="uk-UA"/>
              </w:rPr>
            </w:r>
          </w:p>
        </w:tc>
        <w:tc>
          <w:tcPr>
            <w:tcW w:w="17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snapToGrid w:val="false"/>
              <w:jc w:val="center"/>
              <w:rPr>
                <w:rFonts w:ascii="Times New Roman" w:hAnsi="Times New Roman" w:cs="Times New Roman"/>
                <w:sz w:val="28"/>
                <w:szCs w:val="28"/>
                <w:lang w:val="uk-UA"/>
              </w:rPr>
            </w:pPr>
            <w:r>
              <w:rPr>
                <w:rFonts w:cs="Times New Roman" w:ascii="Times New Roman" w:hAnsi="Times New Roman"/>
                <w:sz w:val="28"/>
                <w:szCs w:val="28"/>
                <w:lang w:val="uk-UA"/>
              </w:rPr>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продовжили навчання</w:t>
            </w:r>
          </w:p>
        </w:tc>
        <w:tc>
          <w:tcPr>
            <w:tcW w:w="154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 інших школах</w:t>
            </w:r>
          </w:p>
        </w:tc>
        <w:tc>
          <w:tcPr>
            <w:tcW w:w="162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у ліцеях</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коледжах, технікумах</w:t>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2008-2009</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15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16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2009-2010</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47</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31</w:t>
            </w:r>
          </w:p>
        </w:tc>
        <w:tc>
          <w:tcPr>
            <w:tcW w:w="15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6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r>
    </w:tbl>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Кадрове забезпечення</w:t>
      </w:r>
    </w:p>
    <w:p>
      <w:pPr>
        <w:pStyle w:val="Style24"/>
        <w:ind w:firstLine="851"/>
        <w:jc w:val="both"/>
        <w:rPr/>
      </w:pPr>
      <w:r>
        <w:rPr>
          <w:rFonts w:cs="Times New Roman" w:ascii="Times New Roman" w:hAnsi="Times New Roman"/>
          <w:sz w:val="28"/>
          <w:szCs w:val="28"/>
          <w:lang w:val="uk-UA"/>
        </w:rPr>
        <w:t xml:space="preserve">У 2009-2010 навчальному році в гімназії працювали 53 учителя, в тому числі директор, заступник директора з навчально-методичної роботи, заступник директора з навчально-виховної роботи, педагог-організатор, практичний психолог, соціальний педагог, 2 бібліотекарі, 5 вихователів ГПД. </w:t>
      </w:r>
    </w:p>
    <w:p>
      <w:pPr>
        <w:pStyle w:val="Style24"/>
        <w:ind w:firstLine="851"/>
        <w:jc w:val="both"/>
        <w:rPr/>
      </w:pPr>
      <w:r>
        <w:rPr>
          <w:rFonts w:cs="Times New Roman" w:ascii="Times New Roman" w:hAnsi="Times New Roman"/>
          <w:sz w:val="28"/>
          <w:szCs w:val="28"/>
          <w:lang w:val="uk-UA"/>
        </w:rPr>
        <w:t>Протягом року гімназія була забезпечена кадрами. У гімназії працювало:</w:t>
      </w:r>
    </w:p>
    <w:p>
      <w:pPr>
        <w:pStyle w:val="Style24"/>
        <w:numPr>
          <w:ilvl w:val="0"/>
          <w:numId w:val="1"/>
        </w:numPr>
        <w:jc w:val="both"/>
        <w:rPr>
          <w:rFonts w:ascii="Times New Roman" w:hAnsi="Times New Roman" w:cs="Times New Roman"/>
          <w:sz w:val="28"/>
          <w:szCs w:val="28"/>
          <w:lang w:val="uk-UA"/>
        </w:rPr>
      </w:pPr>
      <w:r>
        <w:rPr>
          <w:rFonts w:cs="Times New Roman" w:ascii="Times New Roman" w:hAnsi="Times New Roman"/>
          <w:sz w:val="28"/>
          <w:szCs w:val="28"/>
          <w:lang w:val="uk-UA"/>
        </w:rPr>
        <w:t>учителів 53 особи;</w:t>
      </w:r>
    </w:p>
    <w:p>
      <w:pPr>
        <w:pStyle w:val="Style24"/>
        <w:numPr>
          <w:ilvl w:val="0"/>
          <w:numId w:val="1"/>
        </w:numPr>
        <w:jc w:val="both"/>
        <w:rPr>
          <w:rFonts w:ascii="Times New Roman" w:hAnsi="Times New Roman" w:cs="Times New Roman"/>
          <w:sz w:val="28"/>
          <w:szCs w:val="28"/>
          <w:lang w:val="uk-UA"/>
        </w:rPr>
      </w:pPr>
      <w:r>
        <w:rPr>
          <w:rFonts w:cs="Times New Roman" w:ascii="Times New Roman" w:hAnsi="Times New Roman"/>
          <w:sz w:val="28"/>
          <w:szCs w:val="28"/>
          <w:lang w:val="uk-UA"/>
        </w:rPr>
        <w:t>обслуговуючого персоналу – 30 осіб.</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Педагогічні працівники мають:</w:t>
      </w:r>
    </w:p>
    <w:p>
      <w:pPr>
        <w:pStyle w:val="Style24"/>
        <w:ind w:firstLine="851"/>
        <w:jc w:val="both"/>
        <w:rPr/>
      </w:pPr>
      <w:r>
        <w:rPr>
          <w:rFonts w:cs="Times New Roman" w:ascii="Times New Roman" w:hAnsi="Times New Roman"/>
          <w:sz w:val="28"/>
          <w:szCs w:val="28"/>
          <w:lang w:val="uk-UA"/>
        </w:rPr>
        <w:t>а) кваліфікаційні категорії:</w:t>
      </w:r>
    </w:p>
    <w:p>
      <w:pPr>
        <w:pStyle w:val="Style24"/>
        <w:numPr>
          <w:ilvl w:val="0"/>
          <w:numId w:val="2"/>
        </w:numPr>
        <w:tabs>
          <w:tab w:val="left" w:pos="1134" w:leader="none"/>
        </w:tabs>
        <w:ind w:left="851" w:hanging="0"/>
        <w:jc w:val="both"/>
        <w:rPr/>
      </w:pPr>
      <w:r>
        <w:rPr>
          <w:rFonts w:cs="Times New Roman" w:ascii="Times New Roman" w:hAnsi="Times New Roman"/>
          <w:sz w:val="28"/>
          <w:szCs w:val="28"/>
          <w:lang w:val="uk-UA"/>
        </w:rPr>
        <w:t>«спеціаліст вищої категорії» – 30 осіб;</w:t>
      </w:r>
    </w:p>
    <w:p>
      <w:pPr>
        <w:pStyle w:val="Style24"/>
        <w:numPr>
          <w:ilvl w:val="0"/>
          <w:numId w:val="2"/>
        </w:numPr>
        <w:tabs>
          <w:tab w:val="left" w:pos="1134" w:leader="none"/>
        </w:tabs>
        <w:ind w:left="851" w:hanging="0"/>
        <w:jc w:val="both"/>
        <w:rPr/>
      </w:pPr>
      <w:r>
        <w:rPr>
          <w:rFonts w:cs="Times New Roman" w:ascii="Times New Roman" w:hAnsi="Times New Roman"/>
          <w:sz w:val="28"/>
          <w:szCs w:val="28"/>
          <w:lang w:val="uk-UA"/>
        </w:rPr>
        <w:t>«спеціаліст І категорії» – 8 осіб;</w:t>
      </w:r>
    </w:p>
    <w:p>
      <w:pPr>
        <w:pStyle w:val="Style24"/>
        <w:numPr>
          <w:ilvl w:val="0"/>
          <w:numId w:val="2"/>
        </w:numPr>
        <w:tabs>
          <w:tab w:val="left" w:pos="1134" w:leader="none"/>
        </w:tabs>
        <w:ind w:left="851" w:hanging="0"/>
        <w:jc w:val="both"/>
        <w:rPr/>
      </w:pPr>
      <w:r>
        <w:rPr>
          <w:rFonts w:cs="Times New Roman" w:ascii="Times New Roman" w:hAnsi="Times New Roman"/>
          <w:sz w:val="28"/>
          <w:szCs w:val="28"/>
          <w:lang w:val="uk-UA"/>
        </w:rPr>
        <w:t>«спеціаліст ІІ категорії» – 7 осіб;</w:t>
      </w:r>
    </w:p>
    <w:p>
      <w:pPr>
        <w:pStyle w:val="Style24"/>
        <w:numPr>
          <w:ilvl w:val="0"/>
          <w:numId w:val="2"/>
        </w:numPr>
        <w:tabs>
          <w:tab w:val="left" w:pos="1134" w:leader="none"/>
        </w:tabs>
        <w:ind w:left="851" w:hanging="0"/>
        <w:jc w:val="both"/>
        <w:rPr/>
      </w:pPr>
      <w:r>
        <w:rPr>
          <w:rFonts w:cs="Times New Roman" w:ascii="Times New Roman" w:hAnsi="Times New Roman"/>
          <w:sz w:val="28"/>
          <w:szCs w:val="28"/>
          <w:lang w:val="uk-UA"/>
        </w:rPr>
        <w:t>«спеціаліст» – 10 осіб;</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б) педагогічні звання:</w:t>
      </w:r>
    </w:p>
    <w:p>
      <w:pPr>
        <w:pStyle w:val="Style24"/>
        <w:numPr>
          <w:ilvl w:val="0"/>
          <w:numId w:val="3"/>
        </w:numPr>
        <w:tabs>
          <w:tab w:val="left" w:pos="1134" w:leader="none"/>
        </w:tabs>
        <w:ind w:left="851" w:hanging="0"/>
        <w:jc w:val="both"/>
        <w:rPr/>
      </w:pPr>
      <w:r>
        <w:rPr>
          <w:rFonts w:cs="Times New Roman" w:ascii="Times New Roman" w:hAnsi="Times New Roman"/>
          <w:sz w:val="28"/>
          <w:szCs w:val="28"/>
          <w:lang w:val="uk-UA"/>
        </w:rPr>
        <w:t>«вчитель-методист» – 15 осіб;</w:t>
      </w:r>
    </w:p>
    <w:p>
      <w:pPr>
        <w:pStyle w:val="Style24"/>
        <w:numPr>
          <w:ilvl w:val="0"/>
          <w:numId w:val="3"/>
        </w:numPr>
        <w:tabs>
          <w:tab w:val="left" w:pos="1134" w:leader="none"/>
        </w:tabs>
        <w:ind w:left="851" w:hanging="0"/>
        <w:jc w:val="both"/>
        <w:rPr/>
      </w:pPr>
      <w:r>
        <w:rPr>
          <w:rFonts w:cs="Times New Roman" w:ascii="Times New Roman" w:hAnsi="Times New Roman"/>
          <w:sz w:val="28"/>
          <w:szCs w:val="28"/>
          <w:lang w:val="uk-UA"/>
        </w:rPr>
        <w:t>«старший учитель» – 6 осіб.</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закладі протягом 2009-2010 навчального року працювало:</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педагогів пенсійного віку – 8 осіб;</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технічних працівників та спеціалістів пенсійного віку – 6 осіб.</w:t>
      </w:r>
    </w:p>
    <w:p>
      <w:pPr>
        <w:pStyle w:val="Style24"/>
        <w:ind w:firstLine="851"/>
        <w:jc w:val="both"/>
        <w:rPr/>
      </w:pPr>
      <w:r>
        <w:rPr>
          <w:rFonts w:cs="Times New Roman" w:ascii="Times New Roman" w:hAnsi="Times New Roman"/>
          <w:sz w:val="28"/>
          <w:szCs w:val="28"/>
          <w:lang w:val="uk-UA"/>
        </w:rPr>
        <w:t>Таким чином якісний склад педагогічного колективу гімназії на кінець на</w:t>
      </w:r>
      <w:r>
        <w:rPr/>
        <w:t>вчального року становив:</w:t>
      </w:r>
    </w:p>
    <w:tbl>
      <w:tblPr>
        <w:tblW w:w="7664" w:type="dxa"/>
        <w:jc w:val="left"/>
        <w:tblInd w:w="95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36"/>
        <w:gridCol w:w="2126"/>
        <w:gridCol w:w="1002"/>
      </w:tblGrid>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Педагогічне звання, кваліфікація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Кількість</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134" w:leader="none"/>
              </w:tabs>
              <w:jc w:val="both"/>
              <w:rPr>
                <w:rFonts w:ascii="Times New Roman" w:hAnsi="Times New Roman" w:cs="Times New Roman"/>
                <w:sz w:val="28"/>
                <w:szCs w:val="28"/>
                <w:lang w:val="uk-UA"/>
              </w:rPr>
            </w:pPr>
            <w:r>
              <w:rPr>
                <w:rFonts w:cs="Times New Roman" w:ascii="Times New Roman" w:hAnsi="Times New Roman"/>
                <w:sz w:val="28"/>
                <w:szCs w:val="28"/>
                <w:lang w:val="uk-UA"/>
              </w:rPr>
              <w:t>«Вчитель-методист»</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pPr>
            <w:r>
              <w:rPr>
                <w:rFonts w:cs="Times New Roman" w:ascii="Times New Roman" w:hAnsi="Times New Roman"/>
                <w:sz w:val="28"/>
                <w:szCs w:val="28"/>
                <w:lang w:val="uk-UA"/>
              </w:rPr>
              <w:t>15</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28</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«Старший учитель»</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11</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Вища категорія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30</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57</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І категорія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ІІ категорія</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13</w:t>
            </w:r>
          </w:p>
        </w:tc>
      </w:tr>
      <w:tr>
        <w:trPr/>
        <w:tc>
          <w:tcPr>
            <w:tcW w:w="45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Спеціаліст</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За навчальний рік звільнено вчителів Сум Н.Б., Лизун Л.П., Мокрій Ю.М., техперсоналу Козловська М.М., Кобрин М.М.</w:t>
      </w:r>
    </w:p>
    <w:p>
      <w:pPr>
        <w:pStyle w:val="Style24"/>
        <w:ind w:firstLine="851"/>
        <w:jc w:val="both"/>
        <w:rPr/>
      </w:pPr>
      <w:r>
        <w:rPr>
          <w:rFonts w:cs="Times New Roman" w:ascii="Times New Roman" w:hAnsi="Times New Roman"/>
          <w:sz w:val="28"/>
          <w:szCs w:val="28"/>
          <w:lang w:val="uk-UA"/>
        </w:rPr>
        <w:t>Плинність педкадрів в гімназії за 2009-2010 н.р. складає 7%, плинність техперсоналу – 6%.</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Прийшли працювати Діденко С.В., Мельник О.М., Красуля Р.Р., Обшанська Ю.В., Глинська І.К.</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Безпека життєдіяльності та запобігання дитячого травматизму</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З учнями гімназії перед та після канікул проводився цільовий інструктаж і фіксувався в журналах реєстрації інструктажів з безпеки життєдіяльності в кожному кабінеті, майстерні, спортзалі.</w:t>
      </w:r>
    </w:p>
    <w:p>
      <w:pPr>
        <w:pStyle w:val="Style24"/>
        <w:ind w:firstLine="851"/>
        <w:jc w:val="both"/>
        <w:rPr/>
      </w:pPr>
      <w:r>
        <w:rPr>
          <w:rFonts w:cs="Times New Roman" w:ascii="Times New Roman" w:hAnsi="Times New Roman"/>
          <w:sz w:val="28"/>
          <w:szCs w:val="28"/>
          <w:lang w:val="uk-UA"/>
        </w:rPr>
        <w:t>Перед осінніми, зимовими, весняними, літніми канікулами проводились єдині уроки з безпеки життєдіяльності учнів, робилися записи в зошитах із запобігання дитячого травматизму та записи в класних журналах на сторінці «Бесіди щодо запобігання дитячого травматизму». З пам’ятками на канікули ознайомлювалися батьки учнів.</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Кожним учителем-предметником проводився інструктаж перед виконанням завдання лабораторної або практичної роботи, зміною видів діяльності на уроках праці, фізкультури, про що робилися відповідні записи в класних журналах.</w:t>
      </w:r>
    </w:p>
    <w:p>
      <w:pPr>
        <w:pStyle w:val="Style24"/>
        <w:ind w:firstLine="851"/>
        <w:jc w:val="both"/>
        <w:rPr/>
      </w:pPr>
      <w:r>
        <w:rPr>
          <w:rFonts w:cs="Times New Roman" w:ascii="Times New Roman" w:hAnsi="Times New Roman"/>
          <w:sz w:val="28"/>
          <w:szCs w:val="28"/>
          <w:lang w:val="uk-UA"/>
        </w:rPr>
        <w:t>Своєчасно проводилися цільові інструктажі з дітьми перед виїздом за межі гімназії: екскурсії, спортивні змагання, олімпіади – і фіксувалися в журналі інструктажу учнів з техніки безпеки під час трудової підготовки при проведенні позакласних заходів.</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Класні керівники 1-11 класів щотижня проводили профілактичні бесіди щодо запобігання дитячого травматизму.</w:t>
      </w:r>
    </w:p>
    <w:p>
      <w:pPr>
        <w:pStyle w:val="Style24"/>
        <w:ind w:firstLine="851"/>
        <w:jc w:val="both"/>
        <w:rPr/>
      </w:pPr>
      <w:r>
        <w:rPr>
          <w:rFonts w:cs="Times New Roman" w:ascii="Times New Roman" w:hAnsi="Times New Roman"/>
          <w:sz w:val="28"/>
          <w:szCs w:val="28"/>
          <w:lang w:val="uk-UA"/>
        </w:rPr>
        <w:t>Проводилися додаткові бесіди за фактами нещасних випадків з учнями району, які фіксувалися в класних журналах.</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Питання щодо запобігання дитячого травматизму розглядалися на засіданнях педради, нарадах при директору, батьківських зборах. Видано наказ № 164 від 25.12.2009 р. «Про покращення пожежної безпеки».</w:t>
      </w:r>
    </w:p>
    <w:p>
      <w:pPr>
        <w:pStyle w:val="Style24"/>
        <w:ind w:firstLine="851"/>
        <w:jc w:val="both"/>
        <w:rPr/>
      </w:pPr>
      <w:r>
        <w:rPr>
          <w:rFonts w:cs="Times New Roman" w:ascii="Times New Roman" w:hAnsi="Times New Roman"/>
          <w:sz w:val="28"/>
          <w:szCs w:val="28"/>
          <w:lang w:val="uk-UA"/>
        </w:rPr>
        <w:t>Протягом року проводилися профілактичні бесіди медсестри, лікарів ЦРЛ з профілактики дитячого травматизму та попередження негативних явищ в учнівському середовищі.</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гімназії діє ДЮП і ЮІР (керівники Дацко В.Г., Бігун І.О.). Про те на рівні району і області результати низькі.</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Проведено «Тиждень енергозбереження».</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Класні керівники проводили додаткові профілактичні бесіди з учнями про заборону тютюнопаління на території гімназії та вплив тютюну на організм людини.</w:t>
      </w:r>
    </w:p>
    <w:p>
      <w:pPr>
        <w:pStyle w:val="Style24"/>
        <w:ind w:firstLine="851"/>
        <w:jc w:val="both"/>
        <w:rPr/>
      </w:pPr>
      <w:r>
        <w:rPr>
          <w:rFonts w:cs="Times New Roman" w:ascii="Times New Roman" w:hAnsi="Times New Roman"/>
          <w:sz w:val="28"/>
          <w:szCs w:val="28"/>
          <w:lang w:val="uk-UA"/>
        </w:rPr>
        <w:t>Достатньо успішну роботу з охорони здоров’я, життя дітей проводили класні керівники Липка Л.А., Глинська І.К., Полещук Г.О., Плитка Л.Е., Іляшевич І.В., Воловська Н.І., Гоцко Л.С., Грицух С.В.</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Правове виховання</w:t>
      </w:r>
    </w:p>
    <w:p>
      <w:pPr>
        <w:pStyle w:val="Style24"/>
        <w:ind w:firstLine="851"/>
        <w:jc w:val="both"/>
        <w:rPr/>
      </w:pPr>
      <w:r>
        <w:rPr>
          <w:rFonts w:cs="Times New Roman" w:ascii="Times New Roman" w:hAnsi="Times New Roman"/>
          <w:sz w:val="28"/>
          <w:szCs w:val="28"/>
          <w:lang w:val="uk-UA"/>
        </w:rPr>
        <w:t>Правове виховання учнів здійснювалось в гімназії на уроках курсу правознавство (практичний курс) у 9-их класах.</w:t>
      </w:r>
    </w:p>
    <w:p>
      <w:pPr>
        <w:pStyle w:val="Style24"/>
        <w:ind w:firstLine="851"/>
        <w:jc w:val="both"/>
        <w:rPr/>
      </w:pPr>
      <w:r>
        <w:rPr>
          <w:rFonts w:cs="Times New Roman" w:ascii="Times New Roman" w:hAnsi="Times New Roman"/>
          <w:sz w:val="28"/>
          <w:szCs w:val="28"/>
          <w:lang w:val="uk-UA"/>
        </w:rPr>
        <w:t>З метою організації змістовного дозвілля дітей в позаурочний час, посилення профілактичної роботи протягом навчального року у гімназії працював правознавчий проект.</w:t>
      </w:r>
    </w:p>
    <w:p>
      <w:pPr>
        <w:pStyle w:val="Style24"/>
        <w:ind w:firstLine="851"/>
        <w:rPr/>
      </w:pPr>
      <w:r>
        <w:rPr>
          <w:rFonts w:cs="Times New Roman" w:ascii="Times New Roman" w:hAnsi="Times New Roman"/>
          <w:sz w:val="28"/>
          <w:szCs w:val="28"/>
          <w:lang w:val="uk-UA"/>
        </w:rPr>
        <w:t>Проведено тиждень «СНІД – чума століття», «Тиждень боротьби зі СНІДом», тиждень права.</w:t>
      </w:r>
    </w:p>
    <w:p>
      <w:pPr>
        <w:pStyle w:val="Style24"/>
        <w:ind w:firstLine="851"/>
        <w:jc w:val="both"/>
        <w:rPr/>
      </w:pPr>
      <w:r>
        <w:rPr>
          <w:rFonts w:cs="Times New Roman" w:ascii="Times New Roman" w:hAnsi="Times New Roman"/>
          <w:sz w:val="28"/>
          <w:szCs w:val="28"/>
          <w:lang w:val="uk-UA"/>
        </w:rPr>
        <w:t>Засідання ради профілактики у 2009-2010 н.р. проводились систематично на належному рівні. Сьогодні на внутрішкільному обліку знаходяться 2 учнів.</w:t>
      </w:r>
    </w:p>
    <w:p>
      <w:pPr>
        <w:pStyle w:val="Style24"/>
        <w:ind w:firstLine="851"/>
        <w:jc w:val="both"/>
        <w:rPr/>
      </w:pPr>
      <w:r>
        <w:rPr>
          <w:rFonts w:cs="Times New Roman" w:ascii="Times New Roman" w:hAnsi="Times New Roman"/>
          <w:sz w:val="28"/>
          <w:szCs w:val="28"/>
          <w:lang w:val="uk-UA"/>
        </w:rPr>
        <w:t>Проте у нас є неблагополучні родини, з якими треба покращити роботу.</w:t>
      </w:r>
    </w:p>
    <w:p>
      <w:pPr>
        <w:pStyle w:val="Style24"/>
        <w:ind w:firstLine="851"/>
        <w:jc w:val="both"/>
        <w:rPr/>
      </w:pPr>
      <w:r>
        <w:rPr>
          <w:rFonts w:cs="Times New Roman" w:ascii="Times New Roman" w:hAnsi="Times New Roman"/>
          <w:sz w:val="28"/>
          <w:szCs w:val="28"/>
          <w:lang w:val="uk-UA"/>
        </w:rPr>
        <w:t>Адміністрацією гімназії та класними керівниками проводилась робота з батьками та учнями:</w:t>
      </w:r>
    </w:p>
    <w:p>
      <w:pPr>
        <w:pStyle w:val="Style24"/>
        <w:numPr>
          <w:ilvl w:val="0"/>
          <w:numId w:val="4"/>
        </w:numPr>
        <w:tabs>
          <w:tab w:val="left" w:pos="1134" w:leader="none"/>
        </w:tabs>
        <w:ind w:left="851" w:hanging="0"/>
        <w:jc w:val="both"/>
        <w:rPr/>
      </w:pPr>
      <w:r>
        <w:rPr>
          <w:rFonts w:cs="Times New Roman" w:ascii="Times New Roman" w:hAnsi="Times New Roman"/>
          <w:sz w:val="28"/>
          <w:szCs w:val="28"/>
          <w:lang w:val="uk-UA"/>
        </w:rPr>
        <w:t>складання актів обстеження житлово-побутових умов сімей дітей пільгових категорій;</w:t>
      </w:r>
    </w:p>
    <w:p>
      <w:pPr>
        <w:pStyle w:val="Style24"/>
        <w:numPr>
          <w:ilvl w:val="0"/>
          <w:numId w:val="4"/>
        </w:numPr>
        <w:tabs>
          <w:tab w:val="left" w:pos="1134" w:leader="none"/>
        </w:tabs>
        <w:ind w:left="851" w:hanging="0"/>
        <w:jc w:val="both"/>
        <w:rPr/>
      </w:pPr>
      <w:r>
        <w:rPr>
          <w:rFonts w:cs="Times New Roman" w:ascii="Times New Roman" w:hAnsi="Times New Roman"/>
          <w:sz w:val="28"/>
          <w:szCs w:val="28"/>
          <w:lang w:val="uk-UA"/>
        </w:rPr>
        <w:t>організовано роботу шкільного психолога, соціального педагога.</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гімназії є діти пільгових категорій, це:</w:t>
      </w:r>
    </w:p>
    <w:p>
      <w:pPr>
        <w:pStyle w:val="Style24"/>
        <w:numPr>
          <w:ilvl w:val="0"/>
          <w:numId w:val="5"/>
        </w:numPr>
        <w:tabs>
          <w:tab w:val="left" w:pos="1134" w:leader="none"/>
        </w:tabs>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діти позбавлені батьківського піклування;</w:t>
      </w:r>
    </w:p>
    <w:p>
      <w:pPr>
        <w:pStyle w:val="Style24"/>
        <w:tabs>
          <w:tab w:val="left" w:pos="1134" w:leader="none"/>
        </w:tabs>
        <w:ind w:left="851" w:hanging="0"/>
        <w:jc w:val="both"/>
        <w:rPr/>
      </w:pPr>
      <w:r>
        <w:rPr>
          <w:rFonts w:cs="Times New Roman" w:ascii="Times New Roman" w:hAnsi="Times New Roman"/>
          <w:sz w:val="28"/>
          <w:szCs w:val="28"/>
          <w:lang w:val="uk-UA"/>
        </w:rPr>
        <w:t>9 – діти напівсироти;</w:t>
      </w:r>
    </w:p>
    <w:p>
      <w:pPr>
        <w:pStyle w:val="Style24"/>
        <w:tabs>
          <w:tab w:val="left" w:pos="1134" w:leader="none"/>
        </w:tabs>
        <w:ind w:left="851" w:hanging="0"/>
        <w:jc w:val="both"/>
        <w:rPr/>
      </w:pPr>
      <w:r>
        <w:rPr>
          <w:rFonts w:cs="Times New Roman" w:ascii="Times New Roman" w:hAnsi="Times New Roman"/>
          <w:sz w:val="28"/>
          <w:szCs w:val="28"/>
          <w:lang w:val="uk-UA"/>
        </w:rPr>
        <w:t>5 – діти інваліди;</w:t>
      </w:r>
    </w:p>
    <w:p>
      <w:pPr>
        <w:pStyle w:val="Style24"/>
        <w:tabs>
          <w:tab w:val="left" w:pos="1134" w:leader="none"/>
        </w:tabs>
        <w:ind w:left="851" w:hanging="0"/>
        <w:jc w:val="both"/>
        <w:rPr/>
      </w:pPr>
      <w:r>
        <w:rPr>
          <w:rFonts w:cs="Times New Roman" w:ascii="Times New Roman" w:hAnsi="Times New Roman"/>
          <w:sz w:val="28"/>
          <w:szCs w:val="28"/>
          <w:lang w:val="uk-UA"/>
        </w:rPr>
        <w:t>3 – діти постраждалі внаслідок аварії на ЧАЕС;</w:t>
      </w:r>
    </w:p>
    <w:p>
      <w:pPr>
        <w:pStyle w:val="Style24"/>
        <w:tabs>
          <w:tab w:val="left" w:pos="1134" w:leader="none"/>
        </w:tabs>
        <w:ind w:left="851" w:hanging="0"/>
        <w:jc w:val="both"/>
        <w:rPr/>
      </w:pPr>
      <w:r>
        <w:rPr>
          <w:rFonts w:cs="Times New Roman" w:ascii="Times New Roman" w:hAnsi="Times New Roman"/>
          <w:sz w:val="28"/>
          <w:szCs w:val="28"/>
          <w:lang w:val="uk-UA"/>
        </w:rPr>
        <w:t>17 – діти з багатодітних сімей.</w:t>
      </w:r>
    </w:p>
    <w:p>
      <w:pPr>
        <w:pStyle w:val="Style24"/>
        <w:ind w:firstLine="851"/>
        <w:jc w:val="both"/>
        <w:rPr/>
      </w:pPr>
      <w:r>
        <w:rPr>
          <w:rFonts w:cs="Times New Roman" w:ascii="Times New Roman" w:hAnsi="Times New Roman"/>
          <w:sz w:val="28"/>
          <w:szCs w:val="28"/>
          <w:lang w:val="uk-UA"/>
        </w:rPr>
        <w:t>Протягом року цим дітям надавалася допомога. До новорічних свят діти пільгових категорій отримали подарунки від селищної ради. У гімназії організовано безкоштовне одноразове гаряче харчування для 12-ох дітей пільгових категорій.</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Підсумки вивчення предмета «Захист Вітчизни»</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та військово-патріотичного виховання</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Допризовна підготовка юнаків та військово-патріотичне виховання у гімназії організовується та проводиться на підставі:</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Конституції України;</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Закону України «Про Збройні Сили України»;</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Закону України «Про загальний військовий обов’язок і військову службу»;</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w:t>
      </w:r>
    </w:p>
    <w:p>
      <w:pPr>
        <w:pStyle w:val="Style24"/>
        <w:numPr>
          <w:ilvl w:val="0"/>
          <w:numId w:val="6"/>
        </w:numPr>
        <w:tabs>
          <w:tab w:val="left" w:pos="1134" w:leader="none"/>
        </w:tabs>
        <w:ind w:left="851" w:hanging="0"/>
        <w:jc w:val="both"/>
        <w:rPr/>
      </w:pPr>
      <w:r>
        <w:rPr>
          <w:rFonts w:cs="Times New Roman" w:ascii="Times New Roman" w:hAnsi="Times New Roman"/>
          <w:sz w:val="28"/>
          <w:szCs w:val="28"/>
          <w:lang w:val="uk-UA"/>
        </w:rPr>
        <w:t>Закону України «Про сприяння соціальному становленню та розвитку молоді України»;</w:t>
      </w:r>
    </w:p>
    <w:p>
      <w:pPr>
        <w:pStyle w:val="Style24"/>
        <w:numPr>
          <w:ilvl w:val="0"/>
          <w:numId w:val="6"/>
        </w:numPr>
        <w:tabs>
          <w:tab w:val="left" w:pos="1134" w:leader="none"/>
        </w:tabs>
        <w:ind w:left="851" w:hanging="0"/>
        <w:jc w:val="both"/>
        <w:rPr/>
      </w:pPr>
      <w:r>
        <w:rPr>
          <w:rFonts w:cs="Times New Roman" w:ascii="Times New Roman" w:hAnsi="Times New Roman"/>
          <w:sz w:val="28"/>
          <w:szCs w:val="28"/>
          <w:lang w:val="uk-UA"/>
        </w:rPr>
        <w:t>Положення про допризовну підготовку, затвердженого постановою Кабінету Міністрів України від 30.11.2000р. № 1770;</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програми допризовної підготовки юнаків;</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рішень Колегії Міністерства освіти і науки України;</w:t>
      </w:r>
    </w:p>
    <w:p>
      <w:pPr>
        <w:pStyle w:val="Style24"/>
        <w:numPr>
          <w:ilvl w:val="0"/>
          <w:numId w:val="6"/>
        </w:numPr>
        <w:tabs>
          <w:tab w:val="left" w:pos="1134" w:leader="none"/>
        </w:tabs>
        <w:ind w:left="851" w:hanging="0"/>
        <w:jc w:val="both"/>
        <w:rPr>
          <w:rFonts w:ascii="Times New Roman" w:hAnsi="Times New Roman" w:cs="Times New Roman"/>
          <w:sz w:val="28"/>
          <w:szCs w:val="28"/>
          <w:lang w:val="uk-UA"/>
        </w:rPr>
      </w:pPr>
      <w:r>
        <w:rPr>
          <w:rFonts w:cs="Times New Roman" w:ascii="Times New Roman" w:hAnsi="Times New Roman"/>
          <w:sz w:val="28"/>
          <w:szCs w:val="28"/>
          <w:lang w:val="uk-UA"/>
        </w:rPr>
        <w:t>наказів і рекомендацій районного відділу освіти.</w:t>
      </w:r>
    </w:p>
    <w:p>
      <w:pPr>
        <w:pStyle w:val="Style24"/>
        <w:ind w:firstLine="851"/>
        <w:jc w:val="both"/>
        <w:rPr/>
      </w:pPr>
      <w:r>
        <w:rPr>
          <w:rFonts w:cs="Times New Roman" w:ascii="Times New Roman" w:hAnsi="Times New Roman"/>
          <w:sz w:val="28"/>
          <w:szCs w:val="28"/>
          <w:lang w:val="uk-UA"/>
        </w:rPr>
        <w:t>У ході допризовної підготовки учні гімназії набувають військових знань і практичних навичок в обсязі, необхідному для успішного засвоєння програми бойової підготовки.</w:t>
      </w:r>
    </w:p>
    <w:p>
      <w:pPr>
        <w:pStyle w:val="Style24"/>
        <w:ind w:firstLine="851"/>
        <w:jc w:val="both"/>
        <w:rPr/>
      </w:pPr>
      <w:r>
        <w:rPr>
          <w:rFonts w:cs="Times New Roman" w:ascii="Times New Roman" w:hAnsi="Times New Roman"/>
          <w:sz w:val="28"/>
          <w:szCs w:val="28"/>
          <w:lang w:val="uk-UA"/>
        </w:rPr>
        <w:t>У 2009-2010 н.р. у процесі виконання програми ЗВ учні засвоїли основні вимоги військової присяги, статутів Збройних Сил. Одержали знання про озброєння і військову техніку, набули військових знань, умінь і практичних навичок в обсязі підготовки молодого солдата, вивчили основи цивільної оборони і набули навичок захисту від зброї масового ураження. Пройшли триденні військово-польові збори з виконанням бойових стрільб. Програму з курсу ЗВ було виконано.</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На уроках, у позакласній роботи учням постійно пояснювалась внутрішня й зовнішня політика України, зміцнення обороноздатності нашої країни.</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майбутньому потрібно поповнити матеріальну базу курсу, придбати наочні посібники.</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Цивільний захист (цивільна оборона)</w:t>
      </w:r>
    </w:p>
    <w:p>
      <w:pPr>
        <w:pStyle w:val="Style24"/>
        <w:ind w:firstLine="851"/>
        <w:jc w:val="both"/>
        <w:rPr/>
      </w:pPr>
      <w:r>
        <w:rPr>
          <w:rFonts w:cs="Times New Roman" w:ascii="Times New Roman" w:hAnsi="Times New Roman"/>
          <w:sz w:val="28"/>
          <w:szCs w:val="28"/>
          <w:lang w:val="uk-UA"/>
        </w:rPr>
        <w:t>На виконання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03.09.2009р. № 814, наказів відділу освіти № 1 від 20.01.2010р. та № 2 від 15.03.2010р., плану підготовки цивільної оборони на 2010 рік у гімназії проводилась відповідна робота.</w:t>
      </w:r>
    </w:p>
    <w:p>
      <w:pPr>
        <w:pStyle w:val="Style24"/>
        <w:ind w:firstLine="851"/>
        <w:jc w:val="both"/>
        <w:rPr/>
      </w:pPr>
      <w:r>
        <w:rPr>
          <w:rFonts w:cs="Times New Roman" w:ascii="Times New Roman" w:hAnsi="Times New Roman"/>
          <w:sz w:val="28"/>
          <w:szCs w:val="28"/>
          <w:lang w:val="uk-UA"/>
        </w:rPr>
        <w:t>Основні завдання щодо підготовки цивільної оборони на 2010 рік гімназією в цілому виконані. Проводилось навчання керівного, особового складу невоєнізованих формувань, працівників гімназії відповідно до Типової програми навчання працівників навчальних закладів у галузі, затвердженої наказом начальника штабу ЦО Державного секретаря Міністерства освіти і науки України від 17 січня 2002р. № 28.</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Згідно з планом ЦО у день ЦО 21 квітня 2010 року проведено теоретичні та практичні заняття з учнями 1-11 класів.</w:t>
      </w:r>
    </w:p>
    <w:p>
      <w:pPr>
        <w:pStyle w:val="Style24"/>
        <w:ind w:firstLine="851"/>
        <w:jc w:val="both"/>
        <w:rPr/>
      </w:pPr>
      <w:r>
        <w:rPr>
          <w:rFonts w:cs="Times New Roman" w:ascii="Times New Roman" w:hAnsi="Times New Roman"/>
          <w:sz w:val="28"/>
          <w:szCs w:val="28"/>
          <w:lang w:val="uk-UA"/>
        </w:rPr>
        <w:t>Проведення евакуації показало здатність колективу швидко й організовано вивести дітей з приміщення гімназії у гімназійне ПРУ, яке потребує сучасного обладнання.</w:t>
      </w:r>
    </w:p>
    <w:p>
      <w:pPr>
        <w:pStyle w:val="Style24"/>
        <w:ind w:firstLine="851"/>
        <w:jc w:val="both"/>
        <w:rPr/>
      </w:pPr>
      <w:r>
        <w:rPr>
          <w:rFonts w:cs="Times New Roman" w:ascii="Times New Roman" w:hAnsi="Times New Roman"/>
          <w:sz w:val="28"/>
          <w:szCs w:val="28"/>
          <w:lang w:val="uk-UA"/>
        </w:rPr>
        <w:t>З батьками були проведені різні форми роботи, як колективні (збори, конференції), так і індивідуальні (бесіди, анкетування) з пропаганди цивільної оборони.</w:t>
      </w:r>
    </w:p>
    <w:p>
      <w:pPr>
        <w:pStyle w:val="Style24"/>
        <w:ind w:firstLine="851"/>
        <w:jc w:val="both"/>
        <w:rPr/>
      </w:pPr>
      <w:r>
        <w:rPr>
          <w:rFonts w:cs="Times New Roman" w:ascii="Times New Roman" w:hAnsi="Times New Roman"/>
          <w:sz w:val="28"/>
          <w:szCs w:val="28"/>
          <w:lang w:val="uk-UA"/>
        </w:rPr>
        <w:t>Навчання учнів проходить за програмами «Основи здоров’я», «Основи безпеки життєдіяльності», «Захист Вітчизни».</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гімназії з урахуванням надходження нових документів поновлені куточки ЦО, «Основи здоров’я» та «Основи безпеки життєдіяльності».</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Створення умов для забезпечення </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психічного та фізичного здоров’я учнів та педагогів</w:t>
      </w:r>
    </w:p>
    <w:p>
      <w:pPr>
        <w:pStyle w:val="Style24"/>
        <w:ind w:firstLine="851"/>
        <w:jc w:val="both"/>
        <w:rPr/>
      </w:pPr>
      <w:r>
        <w:rPr>
          <w:rFonts w:cs="Times New Roman" w:ascii="Times New Roman" w:hAnsi="Times New Roman"/>
          <w:sz w:val="28"/>
          <w:szCs w:val="28"/>
          <w:lang w:val="uk-UA"/>
        </w:rPr>
        <w:t>Ураховуючи пріоритетні напрямки діяльності соціально-психологічної служби в 2009-2010 н.р., практичний психолог, соціальний педагог проводили діагностичну, профілактичну, просвітницьку, корекційно-відновлювальну, розвивальну, консультаційну роботу. Особлива увага приділялася дітям під час входження в нові періоди життя.</w:t>
      </w:r>
    </w:p>
    <w:p>
      <w:pPr>
        <w:pStyle w:val="Style24"/>
        <w:ind w:firstLine="851"/>
        <w:jc w:val="both"/>
        <w:rPr/>
      </w:pPr>
      <w:r>
        <w:rPr>
          <w:rFonts w:cs="Times New Roman" w:ascii="Times New Roman" w:hAnsi="Times New Roman"/>
          <w:sz w:val="28"/>
          <w:szCs w:val="28"/>
          <w:lang w:val="uk-UA"/>
        </w:rPr>
        <w:t>Дітям, у яких виникли труднощі в процесі соціалізації й адаптації, надавалася консультаційна допомога, проводилися корекційно-розвивальні заняття з урахуванням особистих відмінностей. Заняття сприяли формуванню позитивного емоційного стану, розвитку здібностей, допомагали оволодіти необхідними поведінковими формами, що сприяло кращому входженню в нові умови.</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Постійно проводилася робота з батьками (бесіди, лекторії).</w:t>
      </w:r>
    </w:p>
    <w:p>
      <w:pPr>
        <w:pStyle w:val="Style24"/>
        <w:ind w:firstLine="851"/>
        <w:jc w:val="both"/>
        <w:rPr/>
      </w:pPr>
      <w:r>
        <w:rPr>
          <w:rFonts w:cs="Times New Roman" w:ascii="Times New Roman" w:hAnsi="Times New Roman"/>
          <w:sz w:val="28"/>
          <w:szCs w:val="28"/>
          <w:lang w:val="uk-UA"/>
        </w:rPr>
        <w:t>У 2009-2010 н.р. колектив класних керівників працює за програмою В. Киричука «Проектування особистісно-розвивального змісту навчально-виховного процесу гімназії».</w:t>
      </w:r>
    </w:p>
    <w:p>
      <w:pPr>
        <w:pStyle w:val="Style24"/>
        <w:ind w:firstLine="851"/>
        <w:jc w:val="both"/>
        <w:rPr/>
      </w:pPr>
      <w:r>
        <w:rPr>
          <w:rFonts w:cs="Times New Roman" w:ascii="Times New Roman" w:hAnsi="Times New Roman"/>
          <w:sz w:val="28"/>
          <w:szCs w:val="28"/>
          <w:lang w:val="uk-UA"/>
        </w:rPr>
        <w:t>В 2009-2010 н.р. гімназисти пройшли два зрізи (І – грудень, ІІ – травень). На основі цих зрізів видно динаміку розвитку дитини на кожному віковому етапі, а також можна визначити найбільш небезпечні зони ризику, тобто схильність окремих учнів до порушень. За результатами анкетування ставлення батьків до своїх дітей середній бал 5,99. Це добрий показник. Батьки приймають своїх дітей такими, якими вони є. майже всі діти бажані у сім’ях.</w:t>
      </w:r>
    </w:p>
    <w:p>
      <w:pPr>
        <w:pStyle w:val="Normal"/>
        <w:spacing w:lineRule="auto" w:line="240"/>
        <w:ind w:firstLine="720"/>
        <w:jc w:val="both"/>
        <w:rPr/>
      </w:pPr>
      <w:r>
        <w:rPr>
          <w:rFonts w:cs="Times New Roman" w:ascii="Times New Roman" w:hAnsi="Times New Roman"/>
          <w:sz w:val="28"/>
          <w:szCs w:val="28"/>
          <w:lang w:val="uk-UA"/>
        </w:rPr>
        <w:t>Діяльність соціально-психологічної служби сприяє повноцінному особистісному й інтелектуальному розвиткові дітей на кожному віковому етапі. Це передбачає створення умов для успішної соціалізації та адаптації дитини, формування і ствердження її як особистості.</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Основними напрямками соціально-психологічної служби є:</w:t>
      </w:r>
    </w:p>
    <w:p>
      <w:pPr>
        <w:pStyle w:val="Normal"/>
        <w:numPr>
          <w:ilvl w:val="0"/>
          <w:numId w:val="7"/>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психологічна готовність дитини до школи;</w:t>
      </w:r>
    </w:p>
    <w:p>
      <w:pPr>
        <w:pStyle w:val="Normal"/>
        <w:numPr>
          <w:ilvl w:val="0"/>
          <w:numId w:val="7"/>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допомога дітям у кризових ситуаціях;</w:t>
      </w:r>
    </w:p>
    <w:p>
      <w:pPr>
        <w:pStyle w:val="Normal"/>
        <w:numPr>
          <w:ilvl w:val="0"/>
          <w:numId w:val="7"/>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адаптація дитини в період переходу з однієї вікової групи до іншої;</w:t>
      </w:r>
    </w:p>
    <w:p>
      <w:pPr>
        <w:pStyle w:val="Normal"/>
        <w:numPr>
          <w:ilvl w:val="0"/>
          <w:numId w:val="7"/>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профілактика адитивної поведінки підлітків;</w:t>
      </w:r>
    </w:p>
    <w:p>
      <w:pPr>
        <w:pStyle w:val="Normal"/>
        <w:numPr>
          <w:ilvl w:val="0"/>
          <w:numId w:val="7"/>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профорієнтація;</w:t>
      </w:r>
    </w:p>
    <w:p>
      <w:pPr>
        <w:pStyle w:val="Normal"/>
        <w:numPr>
          <w:ilvl w:val="0"/>
          <w:numId w:val="7"/>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робота з обдарованими дітьми, яка спрямована на розвиток їхніх здібностей.</w:t>
      </w:r>
    </w:p>
    <w:p>
      <w:pPr>
        <w:pStyle w:val="Normal"/>
        <w:spacing w:lineRule="auto" w:line="240"/>
        <w:ind w:firstLine="900"/>
        <w:jc w:val="both"/>
        <w:rPr/>
      </w:pPr>
      <w:r>
        <w:rPr>
          <w:rFonts w:cs="Times New Roman" w:ascii="Times New Roman" w:hAnsi="Times New Roman"/>
          <w:sz w:val="28"/>
          <w:szCs w:val="28"/>
          <w:lang w:val="uk-UA"/>
        </w:rPr>
        <w:t>Психолог Коваль І.Б. розробила програму роботи</w:t>
      </w:r>
      <w:r>
        <w:rPr>
          <w:rFonts w:cs="Times New Roman" w:ascii="Times New Roman" w:hAnsi="Times New Roman"/>
          <w:sz w:val="28"/>
          <w:szCs w:val="28"/>
        </w:rPr>
        <w:t xml:space="preserve"> з обдарованими дітьми (в тому числі і з учнями молодшої школи). Основною метою програми роботи з обдарованими дітьми є забезпечення можливостей самовираження і самореалізації обдарованих дітей у різних видах діяльності, розвиток творчих здібностей обдарованих дітей. Крім цієї теми </w:t>
      </w:r>
      <w:r>
        <w:rPr>
          <w:rFonts w:cs="Times New Roman" w:ascii="Times New Roman" w:hAnsi="Times New Roman"/>
          <w:sz w:val="28"/>
          <w:szCs w:val="28"/>
          <w:lang w:val="uk-UA"/>
        </w:rPr>
        <w:t>психолог</w:t>
      </w:r>
      <w:r>
        <w:rPr>
          <w:rFonts w:cs="Times New Roman" w:ascii="Times New Roman" w:hAnsi="Times New Roman"/>
          <w:sz w:val="28"/>
          <w:szCs w:val="28"/>
        </w:rPr>
        <w:t xml:space="preserve"> працювала над двома темами, які також досить гостро зараз потребують уваги. Це: адитивна поведінка дітей у вживанні наркотичних засобів (тютюнопаління, алкоголізм, наркоманія). Серед учнів гімназії було проведено ряд бесід («Курити – здоров’я згубити!», «Ні, наркотикам!», «СНІДу – ні!» та інші) по здоровому способу життя. Анкетування консультації, діагностика. Інша тема це «Вплив відео-, телепродукції та комп’ютерних ігор на психіку дитини».</w:t>
      </w:r>
    </w:p>
    <w:p>
      <w:pPr>
        <w:pStyle w:val="Normal"/>
        <w:spacing w:lineRule="auto" w:line="240"/>
        <w:ind w:firstLine="900"/>
        <w:jc w:val="both"/>
        <w:rPr/>
      </w:pPr>
      <w:r>
        <w:rPr>
          <w:rFonts w:cs="Times New Roman" w:ascii="Times New Roman" w:hAnsi="Times New Roman"/>
          <w:sz w:val="28"/>
          <w:szCs w:val="28"/>
        </w:rPr>
        <w:t xml:space="preserve">Також в минулому навчальному році психолог гімназії поставила перед собою ряд </w:t>
      </w:r>
      <w:r>
        <w:rPr>
          <w:rFonts w:cs="Times New Roman" w:ascii="Times New Roman" w:hAnsi="Times New Roman"/>
          <w:sz w:val="28"/>
          <w:szCs w:val="28"/>
          <w:lang w:val="uk-UA"/>
        </w:rPr>
        <w:t>завдань.</w:t>
      </w:r>
    </w:p>
    <w:p>
      <w:pPr>
        <w:pStyle w:val="Normal"/>
        <w:spacing w:lineRule="auto" w:line="240"/>
        <w:ind w:firstLine="900"/>
        <w:jc w:val="both"/>
        <w:rPr/>
      </w:pPr>
      <w:r>
        <w:rPr>
          <w:rFonts w:cs="Times New Roman" w:ascii="Times New Roman" w:hAnsi="Times New Roman"/>
          <w:sz w:val="28"/>
          <w:szCs w:val="28"/>
          <w:lang w:val="uk-UA"/>
        </w:rPr>
        <w:t>З метою виховання учнів в сім’ї та колективі, становлення учнів в класному колективі було проведено ряд занять з учнями старшої школи, а також анкетування, тестування («Учитель очима учнів», «Гімназія моєї сучасності», «Очима підлітків» та багато інших).</w:t>
      </w:r>
    </w:p>
    <w:p>
      <w:pPr>
        <w:pStyle w:val="Normal"/>
        <w:spacing w:lineRule="auto" w:line="240"/>
        <w:ind w:firstLine="900"/>
        <w:jc w:val="both"/>
        <w:rPr/>
      </w:pPr>
      <w:r>
        <w:rPr>
          <w:rFonts w:cs="Times New Roman" w:ascii="Times New Roman" w:hAnsi="Times New Roman"/>
          <w:sz w:val="28"/>
          <w:szCs w:val="28"/>
          <w:lang w:val="uk-UA"/>
        </w:rPr>
        <w:t xml:space="preserve">З учнями перших класів та їх батьками проведено бесіди «Я став першокласником», «Я і школа», батьківські збори «Дитина йде у світ навчання», діагностику адаптованості першокласників до навчання в школі (методика Керна-Йіросика), «Графічний диктант». </w:t>
      </w:r>
      <w:r>
        <w:rPr>
          <w:rFonts w:cs="Times New Roman" w:ascii="Times New Roman" w:hAnsi="Times New Roman"/>
          <w:sz w:val="28"/>
          <w:szCs w:val="28"/>
        </w:rPr>
        <w:t>Була проведена робота з тривожними невпевненими в собі дітьми. Факультатив «У країну дитинства шкільного</w:t>
      </w:r>
      <w:r>
        <w:rPr>
          <w:rFonts w:cs="Times New Roman" w:ascii="Times New Roman" w:hAnsi="Times New Roman"/>
          <w:sz w:val="28"/>
          <w:szCs w:val="28"/>
          <w:lang w:val="uk-UA"/>
        </w:rPr>
        <w:t xml:space="preserve"> стежки</w:t>
      </w:r>
      <w:r>
        <w:rPr>
          <w:rFonts w:cs="Times New Roman" w:ascii="Times New Roman" w:hAnsi="Times New Roman"/>
          <w:sz w:val="28"/>
          <w:szCs w:val="28"/>
        </w:rPr>
        <w:t>»</w:t>
      </w:r>
      <w:r>
        <w:rPr>
          <w:rFonts w:cs="Times New Roman" w:ascii="Times New Roman" w:hAnsi="Times New Roman"/>
          <w:sz w:val="28"/>
          <w:szCs w:val="28"/>
          <w:lang w:val="uk-UA"/>
        </w:rPr>
        <w:t xml:space="preserve"> проводить психолог із першокласниками</w:t>
      </w:r>
      <w:r>
        <w:rPr>
          <w:rFonts w:cs="Times New Roman" w:ascii="Times New Roman" w:hAnsi="Times New Roman"/>
          <w:sz w:val="28"/>
          <w:szCs w:val="28"/>
        </w:rPr>
        <w:t>.</w:t>
      </w:r>
    </w:p>
    <w:p>
      <w:pPr>
        <w:pStyle w:val="Normal"/>
        <w:spacing w:lineRule="auto" w:line="240"/>
        <w:ind w:firstLine="900"/>
        <w:jc w:val="both"/>
        <w:rPr/>
      </w:pPr>
      <w:r>
        <w:rPr>
          <w:rFonts w:cs="Times New Roman" w:ascii="Times New Roman" w:hAnsi="Times New Roman"/>
          <w:sz w:val="28"/>
          <w:szCs w:val="28"/>
        </w:rPr>
        <w:t>З учнями других класів – діагностику уваги, пам’яті, ряд малюнкових методик. Індивідуальна робота з учнями, які мають відхилення в поведінці, корекційні заняття з невстигаючими.</w:t>
      </w:r>
    </w:p>
    <w:p>
      <w:pPr>
        <w:pStyle w:val="Normal"/>
        <w:spacing w:lineRule="auto" w:line="240"/>
        <w:ind w:firstLine="900"/>
        <w:jc w:val="both"/>
        <w:rPr/>
      </w:pPr>
      <w:r>
        <w:rPr>
          <w:rFonts w:cs="Times New Roman" w:ascii="Times New Roman" w:hAnsi="Times New Roman"/>
          <w:sz w:val="28"/>
          <w:szCs w:val="28"/>
        </w:rPr>
        <w:t>В третіх-четвертих классах</w:t>
      </w:r>
      <w:r>
        <w:rPr>
          <w:rFonts w:cs="Times New Roman" w:ascii="Times New Roman" w:hAnsi="Times New Roman"/>
          <w:sz w:val="28"/>
          <w:szCs w:val="28"/>
          <w:lang w:val="uk-UA"/>
        </w:rPr>
        <w:t xml:space="preserve"> проведено</w:t>
      </w:r>
      <w:r>
        <w:rPr>
          <w:rFonts w:cs="Times New Roman" w:ascii="Times New Roman" w:hAnsi="Times New Roman"/>
          <w:sz w:val="28"/>
          <w:szCs w:val="28"/>
        </w:rPr>
        <w:t xml:space="preserve"> цикл бесід «Пізнай себе», а також вивчення розумового розвитку учнів (окремі учні), соціометрія. Методики «Моя сім’я», «Неіснуючі тварини».</w:t>
      </w:r>
    </w:p>
    <w:p>
      <w:pPr>
        <w:pStyle w:val="Normal"/>
        <w:spacing w:lineRule="auto" w:line="240"/>
        <w:ind w:firstLine="900"/>
        <w:jc w:val="both"/>
        <w:rPr/>
      </w:pPr>
      <w:r>
        <w:rPr>
          <w:rFonts w:cs="Times New Roman" w:ascii="Times New Roman" w:hAnsi="Times New Roman"/>
          <w:sz w:val="28"/>
          <w:szCs w:val="28"/>
        </w:rPr>
        <w:t>З учнями 5-х класів було проведена діагностика (адаптація до навчання в старшій школі), соціометрія «Наш клас», цикл бесід «Я себе вивчаю, пізнаю», а також спостереження за учнями.</w:t>
      </w:r>
    </w:p>
    <w:p>
      <w:pPr>
        <w:pStyle w:val="Normal"/>
        <w:spacing w:lineRule="auto" w:line="240"/>
        <w:ind w:firstLine="900"/>
        <w:jc w:val="both"/>
        <w:rPr/>
      </w:pPr>
      <w:r>
        <w:rPr>
          <w:rFonts w:cs="Times New Roman" w:ascii="Times New Roman" w:hAnsi="Times New Roman"/>
          <w:sz w:val="28"/>
          <w:szCs w:val="28"/>
        </w:rPr>
        <w:t>В 6-х класах діагностика логічного мислення, вивчення тривожності учнів, психологічні бесіди («Правила хорошої поведінки гімназиста», «Діти мають права»).</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В 7-х класах проведена діагностика комунікативних навичок, тестування, бесіди з учнями, які відстають у навчанні, визначення самооцінки учнів. </w:t>
      </w:r>
    </w:p>
    <w:p>
      <w:pPr>
        <w:pStyle w:val="Normal"/>
        <w:spacing w:lineRule="auto" w:line="240"/>
        <w:ind w:firstLine="900"/>
        <w:jc w:val="both"/>
        <w:rPr/>
      </w:pPr>
      <w:r>
        <w:rPr>
          <w:rFonts w:cs="Times New Roman" w:ascii="Times New Roman" w:hAnsi="Times New Roman"/>
          <w:sz w:val="28"/>
          <w:szCs w:val="28"/>
        </w:rPr>
        <w:t>В 8-х класах – діагностика акцентуацій характеру, психологічний факультатив «Умій переборювати себе». Анкетування на виявлення обізнаності учнів щодо проблеми ВІЛ/СНІД, знання учнів про наркотичні речовини.</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В 9-х класах – діагностика інтелекту (тест ШТУР), методика Равена. Професійна діагностика (творчі здібності, професійні нахили, інтереси), а також профконсультування.</w:t>
      </w:r>
    </w:p>
    <w:p>
      <w:pPr>
        <w:pStyle w:val="Normal"/>
        <w:spacing w:lineRule="auto" w:line="240"/>
        <w:ind w:firstLine="900"/>
        <w:jc w:val="both"/>
        <w:rPr/>
      </w:pPr>
      <w:r>
        <w:rPr>
          <w:rFonts w:cs="Times New Roman" w:ascii="Times New Roman" w:hAnsi="Times New Roman"/>
          <w:sz w:val="28"/>
          <w:szCs w:val="28"/>
        </w:rPr>
        <w:t>В 10-х классах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психологічний</w:t>
      </w:r>
      <w:r>
        <w:rPr>
          <w:rFonts w:cs="Times New Roman" w:ascii="Times New Roman" w:hAnsi="Times New Roman"/>
          <w:sz w:val="28"/>
          <w:szCs w:val="28"/>
        </w:rPr>
        <w:t xml:space="preserve"> практикум «Плануємо своє життя разом». Анкетування по вивченню відношення гімназистів до алкогольних напоїв, куріння. Профілактика ВІЛ/СНІД.</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В одинадцятих класах – профорієнтація (консультування, анкетування), «Чи загрожують тобі наркотики». Соціум «Цілісні орієнтації та життєві плани старшокласників».</w:t>
      </w:r>
    </w:p>
    <w:p>
      <w:pPr>
        <w:pStyle w:val="Normal"/>
        <w:spacing w:lineRule="auto" w:line="240"/>
        <w:ind w:firstLine="900"/>
        <w:jc w:val="both"/>
        <w:rPr/>
      </w:pPr>
      <w:r>
        <w:rPr>
          <w:rFonts w:cs="Times New Roman" w:ascii="Times New Roman" w:hAnsi="Times New Roman"/>
          <w:sz w:val="28"/>
          <w:szCs w:val="28"/>
        </w:rPr>
        <w:t xml:space="preserve">Гімназія почала працювати за програмою В. Киричука «Психолого-педагогічне проектування соціального розвитку учнів навчального закладу», тобто проектування особистісного розвитку учня, що оптимізує процес соціального і духовного розвитку особистості. У цій програмі створено 2 комплекси «Універсал» і «Персонал», тобто залучений весь педагогічний колектив. </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Комплекс створений на 8 взаємопов’язаних і взаємодоповнюючих технологій, що створюють цілісну навчально-виховну систему в навчальному закладі. </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Діагностика (за певними методиками) охоплює всіх учасників навчально-виховного процесу (батьки, вчителі, учні, медична служба). </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Кожен учень повинен пройти 2 зрізи протягом навчального року (І - зрізу грудні; ІІ – в квітні та на початку травня). </w:t>
      </w:r>
    </w:p>
    <w:p>
      <w:pPr>
        <w:pStyle w:val="Normal"/>
        <w:spacing w:lineRule="auto" w:line="240"/>
        <w:ind w:firstLine="900"/>
        <w:jc w:val="both"/>
        <w:rPr/>
      </w:pPr>
      <w:r>
        <w:rPr>
          <w:rFonts w:cs="Times New Roman" w:ascii="Times New Roman" w:hAnsi="Times New Roman"/>
          <w:sz w:val="28"/>
          <w:szCs w:val="28"/>
        </w:rPr>
        <w:t xml:space="preserve">З 1 по 11 клас діти проходять 16 зрізів, на основі яких видно динаміку розвитку дитини (фізичний, соціальний. духовний, психічний) на кожному віковому етапі. </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В цей комплекс покладено 3 авторські методики: </w:t>
      </w:r>
    </w:p>
    <w:p>
      <w:pPr>
        <w:pStyle w:val="Normal"/>
        <w:numPr>
          <w:ilvl w:val="0"/>
          <w:numId w:val="8"/>
        </w:numPr>
        <w:tabs>
          <w:tab w:val="left" w:pos="1260" w:leader="none"/>
        </w:tabs>
        <w:spacing w:lineRule="auto" w:line="240"/>
        <w:ind w:left="0" w:firstLine="900"/>
        <w:jc w:val="both"/>
        <w:rPr/>
      </w:pPr>
      <w:r>
        <w:rPr>
          <w:rFonts w:cs="Times New Roman" w:ascii="Times New Roman" w:hAnsi="Times New Roman"/>
          <w:sz w:val="28"/>
          <w:szCs w:val="28"/>
        </w:rPr>
        <w:t>«Соціометрія» (положення учня в класному колективі, він оцінює своїх однокласників і як оцінюють його).</w:t>
      </w:r>
    </w:p>
    <w:p>
      <w:pPr>
        <w:pStyle w:val="Normal"/>
        <w:numPr>
          <w:ilvl w:val="0"/>
          <w:numId w:val="8"/>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 xml:space="preserve">«Ціннісні орієнтації в сфері спілкування» (виховна робота в класному колективі. Спілкування з однокласниками). </w:t>
      </w:r>
    </w:p>
    <w:p>
      <w:pPr>
        <w:pStyle w:val="Normal"/>
        <w:numPr>
          <w:ilvl w:val="0"/>
          <w:numId w:val="8"/>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«Життєва активність класного колективу по різних видах діяльності» (оцінює класний керівник).</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Ці методики відносяться до І зрізу (грудень). </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Інші методики, такі як: </w:t>
      </w:r>
    </w:p>
    <w:p>
      <w:pPr>
        <w:pStyle w:val="Normal"/>
        <w:numPr>
          <w:ilvl w:val="0"/>
          <w:numId w:val="9"/>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«Ставлення батьків до дітей»</w:t>
      </w:r>
    </w:p>
    <w:p>
      <w:pPr>
        <w:pStyle w:val="Normal"/>
        <w:numPr>
          <w:ilvl w:val="0"/>
          <w:numId w:val="9"/>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«Ціннісні пріоритети» (духовне «Я» дитини).</w:t>
      </w:r>
    </w:p>
    <w:p>
      <w:pPr>
        <w:pStyle w:val="Normal"/>
        <w:numPr>
          <w:ilvl w:val="0"/>
          <w:numId w:val="9"/>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 xml:space="preserve">Анкета «ДВОР» (де визначається рівень тривожності, імпульсивності, агресивності, нечесної поведінки учня). </w:t>
      </w:r>
    </w:p>
    <w:p>
      <w:pPr>
        <w:pStyle w:val="Normal"/>
        <w:numPr>
          <w:ilvl w:val="0"/>
          <w:numId w:val="9"/>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 xml:space="preserve">«Фізичний розвиток учнів» (ІІ зріз – кінець квітня початок травня). </w:t>
      </w:r>
    </w:p>
    <w:p>
      <w:pPr>
        <w:pStyle w:val="Normal"/>
        <w:tabs>
          <w:tab w:val="left" w:pos="1260" w:leader="none"/>
        </w:tabs>
        <w:spacing w:lineRule="auto" w:line="240"/>
        <w:ind w:left="900" w:hanging="0"/>
        <w:jc w:val="both"/>
        <w:rPr/>
      </w:pPr>
      <w:r>
        <w:rPr>
          <w:rFonts w:cs="Times New Roman" w:ascii="Times New Roman" w:hAnsi="Times New Roman"/>
          <w:sz w:val="28"/>
          <w:szCs w:val="28"/>
        </w:rPr>
        <w:t>Аналіз за цими методиками передбачає визначення основних проблем розвитку особистості учня за 4 сферами (фізичним, соціальним, духовним, психічним).</w:t>
      </w:r>
    </w:p>
    <w:p>
      <w:pPr>
        <w:pStyle w:val="Normal"/>
        <w:spacing w:lineRule="auto" w:line="240"/>
        <w:ind w:firstLine="900"/>
        <w:jc w:val="both"/>
        <w:rPr/>
      </w:pPr>
      <w:r>
        <w:rPr>
          <w:rFonts w:cs="Times New Roman" w:ascii="Times New Roman" w:hAnsi="Times New Roman"/>
          <w:sz w:val="28"/>
          <w:szCs w:val="28"/>
        </w:rPr>
        <w:t>Висновок: дана методика дозволяє визначити найбільш небезпечні зони ризику, тобто схильність окремих учнів до порушень.</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Проводилась також: </w:t>
      </w:r>
    </w:p>
    <w:p>
      <w:pPr>
        <w:pStyle w:val="Normal"/>
        <w:numPr>
          <w:ilvl w:val="0"/>
          <w:numId w:val="10"/>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корекційно-відновлювальна робота у всіх класах.</w:t>
      </w:r>
    </w:p>
    <w:p>
      <w:pPr>
        <w:pStyle w:val="Normal"/>
        <w:numPr>
          <w:ilvl w:val="0"/>
          <w:numId w:val="10"/>
        </w:numPr>
        <w:tabs>
          <w:tab w:val="left" w:pos="1260" w:leader="none"/>
        </w:tabs>
        <w:spacing w:lineRule="auto" w:line="240"/>
        <w:ind w:left="0" w:firstLine="900"/>
        <w:jc w:val="both"/>
        <w:rPr>
          <w:rFonts w:ascii="Times New Roman" w:hAnsi="Times New Roman" w:cs="Times New Roman"/>
          <w:sz w:val="28"/>
          <w:szCs w:val="28"/>
        </w:rPr>
      </w:pPr>
      <w:r>
        <w:rPr>
          <w:rFonts w:cs="Times New Roman" w:ascii="Times New Roman" w:hAnsi="Times New Roman"/>
          <w:sz w:val="28"/>
          <w:szCs w:val="28"/>
        </w:rPr>
        <w:t xml:space="preserve">консультаційна. Основна проблематика запитів у: </w:t>
      </w:r>
    </w:p>
    <w:p>
      <w:pPr>
        <w:pStyle w:val="Normal"/>
        <w:tabs>
          <w:tab w:val="left" w:pos="1260" w:leader="none"/>
        </w:tabs>
        <w:spacing w:lineRule="auto" w:line="240"/>
        <w:ind w:left="900" w:hanging="0"/>
        <w:jc w:val="both"/>
        <w:rPr>
          <w:rFonts w:ascii="Times New Roman" w:hAnsi="Times New Roman" w:cs="Times New Roman"/>
          <w:sz w:val="28"/>
          <w:szCs w:val="28"/>
        </w:rPr>
      </w:pPr>
      <w:r>
        <w:rPr>
          <w:rFonts w:cs="Times New Roman" w:ascii="Times New Roman" w:hAnsi="Times New Roman"/>
          <w:sz w:val="28"/>
          <w:szCs w:val="28"/>
        </w:rPr>
        <w:t>учнів – проблеми у класному колективі, нерозділене кохання;</w:t>
      </w:r>
    </w:p>
    <w:p>
      <w:pPr>
        <w:pStyle w:val="Normal"/>
        <w:tabs>
          <w:tab w:val="left" w:pos="1260" w:leader="none"/>
        </w:tabs>
        <w:spacing w:lineRule="auto" w:line="240"/>
        <w:ind w:left="900" w:hanging="0"/>
        <w:jc w:val="both"/>
        <w:rPr>
          <w:rFonts w:ascii="Times New Roman" w:hAnsi="Times New Roman" w:cs="Times New Roman"/>
          <w:sz w:val="28"/>
          <w:szCs w:val="28"/>
        </w:rPr>
      </w:pPr>
      <w:r>
        <w:rPr>
          <w:rFonts w:cs="Times New Roman" w:ascii="Times New Roman" w:hAnsi="Times New Roman"/>
          <w:sz w:val="28"/>
          <w:szCs w:val="28"/>
        </w:rPr>
        <w:t>вчителів – поведінка окремих учнів;</w:t>
      </w:r>
    </w:p>
    <w:p>
      <w:pPr>
        <w:pStyle w:val="Normal"/>
        <w:tabs>
          <w:tab w:val="left" w:pos="1260" w:leader="none"/>
        </w:tabs>
        <w:spacing w:lineRule="auto" w:line="240"/>
        <w:ind w:left="900" w:hanging="0"/>
        <w:jc w:val="both"/>
        <w:rPr>
          <w:rFonts w:ascii="Times New Roman" w:hAnsi="Times New Roman" w:cs="Times New Roman"/>
          <w:sz w:val="28"/>
          <w:szCs w:val="28"/>
        </w:rPr>
      </w:pPr>
      <w:r>
        <w:rPr>
          <w:rFonts w:cs="Times New Roman" w:ascii="Times New Roman" w:hAnsi="Times New Roman"/>
          <w:sz w:val="28"/>
          <w:szCs w:val="28"/>
        </w:rPr>
        <w:t xml:space="preserve">батьків – проблеми пов’язані із спілкуванням з дітьми, розвиток пізнавальних процесів. </w:t>
      </w:r>
    </w:p>
    <w:p>
      <w:pPr>
        <w:pStyle w:val="Normal"/>
        <w:spacing w:lineRule="auto" w:line="240"/>
        <w:ind w:firstLine="900"/>
        <w:jc w:val="both"/>
        <w:rPr/>
      </w:pPr>
      <w:r>
        <w:rPr>
          <w:rFonts w:cs="Times New Roman" w:ascii="Times New Roman" w:hAnsi="Times New Roman"/>
          <w:sz w:val="28"/>
          <w:szCs w:val="28"/>
        </w:rPr>
        <w:t>Дирекції школи – робота з правопорушниками, проведення анкетувань на теми, які є актуальними для школи, підготовка виховних бесід учням, інформаційних повідомлень батькам, вчителям.</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 xml:space="preserve">Психолог гімназії проводить також роботу «з важкими підлітками». </w:t>
      </w:r>
    </w:p>
    <w:p>
      <w:pPr>
        <w:pStyle w:val="Normal"/>
        <w:spacing w:lineRule="auto" w:line="240"/>
        <w:ind w:firstLine="900"/>
        <w:jc w:val="both"/>
        <w:rPr>
          <w:rFonts w:ascii="Times New Roman" w:hAnsi="Times New Roman" w:cs="Times New Roman"/>
          <w:sz w:val="28"/>
          <w:szCs w:val="28"/>
        </w:rPr>
      </w:pPr>
      <w:r>
        <w:rPr>
          <w:rFonts w:cs="Times New Roman" w:ascii="Times New Roman" w:hAnsi="Times New Roman"/>
          <w:sz w:val="28"/>
          <w:szCs w:val="28"/>
        </w:rPr>
        <w:t>Проведені консиліуми з вчителями «Психологічна адаптація першого гімназійного класу до навчання в основній школі», «Стосунки в системі «Педагог – учень», «Творчі здібності та шляхи їх розвитку», «Обдарована дитина в школі».</w:t>
      </w:r>
    </w:p>
    <w:p>
      <w:pPr>
        <w:pStyle w:val="Normal"/>
        <w:spacing w:lineRule="auto" w:line="240"/>
        <w:ind w:firstLine="900"/>
        <w:jc w:val="both"/>
        <w:rPr/>
      </w:pPr>
      <w:r>
        <w:rPr>
          <w:rFonts w:cs="Times New Roman" w:ascii="Times New Roman" w:hAnsi="Times New Roman"/>
          <w:sz w:val="28"/>
          <w:szCs w:val="28"/>
        </w:rPr>
        <w:t>З батьками проведені батьківські збори «Виховання в родині дитини», «Чому виникають конфлікти», «Вплив інформаційного простору на внутрішній світ дитини», «Розвиток творчого мислення дітей».</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Профілактичне медичне обстеження</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2010 році медичний огляд пройшли гімназисти 5-их, 9-их, 10-их, 11-их класів. Відповідно до листків здоров’я із 405 учнів здоровими є 350 учнів – 86,5 %.</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Медичний огляд виявив найпоширеніші захворювання:</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порушення постави – 13 – 3,2%</w:t>
      </w:r>
    </w:p>
    <w:p>
      <w:pPr>
        <w:pStyle w:val="Style24"/>
        <w:ind w:firstLine="851"/>
        <w:jc w:val="both"/>
        <w:rPr/>
      </w:pPr>
      <w:r>
        <w:rPr>
          <w:rFonts w:cs="Times New Roman" w:ascii="Times New Roman" w:hAnsi="Times New Roman"/>
          <w:sz w:val="28"/>
          <w:szCs w:val="28"/>
          <w:lang w:val="uk-UA"/>
        </w:rPr>
        <w:t>порушення зору – 29 – 7,1%</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порушення серцево-судинної системи – 8 – 1,9%</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різні захворювання – 5 – 1,2%</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Протягом навчального року учні гімназії забезпечені засобами невідкладної першої допомоги. Травм, які б спричинили довготривалу хворобу не було.</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Щеплення проводяться відповідно до заяв батьків.</w:t>
      </w:r>
    </w:p>
    <w:p>
      <w:pPr>
        <w:pStyle w:val="Style24"/>
        <w:ind w:firstLine="851"/>
        <w:jc w:val="both"/>
        <w:rPr/>
      </w:pPr>
      <w:r>
        <w:rPr>
          <w:rFonts w:cs="Times New Roman" w:ascii="Times New Roman" w:hAnsi="Times New Roman"/>
          <w:sz w:val="28"/>
          <w:szCs w:val="28"/>
          <w:lang w:val="uk-UA"/>
        </w:rPr>
        <w:t>Усі учні призовного віку вчасно пройшли медичну комісію при військовому комісаріаті та одержали приписне свідоцтво.</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Охоплення учнів харчуванням</w:t>
      </w:r>
    </w:p>
    <w:p>
      <w:pPr>
        <w:pStyle w:val="Style24"/>
        <w:ind w:firstLine="851"/>
        <w:jc w:val="both"/>
        <w:rPr/>
      </w:pPr>
      <w:r>
        <w:rPr>
          <w:rFonts w:cs="Times New Roman" w:ascii="Times New Roman" w:hAnsi="Times New Roman"/>
          <w:sz w:val="28"/>
          <w:szCs w:val="28"/>
          <w:lang w:val="uk-UA"/>
        </w:rPr>
        <w:t>У минулому навчальному році вжито невідкладних заходів щодо створення умов для організації харчування дітей. Організовано повноцінне, безпечне та якісне харчування дітей (замовлення і прийняття до закладу безпечних і якісних продуктів харчування і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тощо). Заборонено замовляти, приймати та використовувати м’ясо та яйця водоплавної птиці, м’ясо, яке не пройшло ветеринарний контроль, м’ясні обрізки, субпродукти, а також свинину жирну, річкову та копчену рибу, гриби, соуси, перець, майонез, вироби у фритюрі, у тому числі чіпси, вироби швидкого приготування, газовані напої, квас, натуральну каву, кремові вироби, вершково-рослинні масла з додаванням будь-якої іншої сировини. Було заборонено використовувати продукти, що містять синтетичні барвники, ароматизатори, підсилювачі смаку, консерванти. Розроблено та затверджено режим та графік харчування дітей у шкільній їдальні.</w:t>
      </w:r>
    </w:p>
    <w:p>
      <w:pPr>
        <w:pStyle w:val="Style24"/>
        <w:ind w:firstLine="851"/>
        <w:jc w:val="both"/>
        <w:rPr/>
      </w:pPr>
      <w:r>
        <w:rPr>
          <w:rFonts w:cs="Times New Roman" w:ascii="Times New Roman" w:hAnsi="Times New Roman"/>
          <w:sz w:val="28"/>
          <w:szCs w:val="28"/>
          <w:lang w:val="uk-UA"/>
        </w:rPr>
        <w:t>Проводився облік учнів, які отримали безкоштовне гаряче харчування, а також гаряче харчування за кошти батьків. Гарячим харчуванням було охоплено 119 учнів 1-4 класів, що становило 100%. У групі продовженого дня за кошти батьків харчувалося 150 учнів. Із учнів 5-11 класів харчувалося 245 чол. Таким чином гарячим харчуванням у школі було охоплено 364 учні, що складає 90%.</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Охоплені харчуванням діти пільгових категорій: </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потерпілі від аварії на ЧАЕС – 5 (1,2% від загальної кількості);</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позбавлені батьківського піклування – 2 (0,5%);</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з малозабезпечених сімей – 15 (4%);</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діти-інваліди, і які перебувають на диспансерному обліку.</w:t>
      </w:r>
    </w:p>
    <w:p>
      <w:pPr>
        <w:pStyle w:val="Style24"/>
        <w:ind w:firstLine="851"/>
        <w:jc w:val="both"/>
        <w:rPr/>
      </w:pPr>
      <w:r>
        <w:rPr>
          <w:rFonts w:cs="Times New Roman" w:ascii="Times New Roman" w:hAnsi="Times New Roman"/>
          <w:sz w:val="28"/>
          <w:szCs w:val="28"/>
          <w:lang w:val="uk-UA"/>
        </w:rPr>
        <w:t>Для учнів 1-4 класів надавалося безкоштовне харчування.</w:t>
      </w:r>
    </w:p>
    <w:p>
      <w:pPr>
        <w:pStyle w:val="Style24"/>
        <w:ind w:firstLine="851"/>
        <w:jc w:val="both"/>
        <w:rPr/>
      </w:pPr>
      <w:r>
        <w:rPr>
          <w:rFonts w:cs="Times New Roman" w:ascii="Times New Roman" w:hAnsi="Times New Roman"/>
          <w:sz w:val="28"/>
          <w:szCs w:val="28"/>
          <w:lang w:val="uk-UA"/>
        </w:rPr>
        <w:t>Учнів гімназії забезпечено питною водою гарантованої якості.</w:t>
      </w:r>
    </w:p>
    <w:p>
      <w:pPr>
        <w:pStyle w:val="Style24"/>
        <w:ind w:firstLine="851"/>
        <w:jc w:val="both"/>
        <w:rPr/>
      </w:pPr>
      <w:r>
        <w:rPr>
          <w:rFonts w:cs="Times New Roman" w:ascii="Times New Roman" w:hAnsi="Times New Roman"/>
          <w:sz w:val="28"/>
          <w:szCs w:val="28"/>
          <w:lang w:val="uk-UA"/>
        </w:rPr>
        <w:t>Постійно здійснювався бракераж сирої та готової продукції, результати заносилися до журналу бракеражу силами завідувача виробництвом та медичної сестри.</w:t>
      </w:r>
    </w:p>
    <w:p>
      <w:pPr>
        <w:pStyle w:val="Style24"/>
        <w:ind w:firstLine="851"/>
        <w:jc w:val="both"/>
        <w:rPr/>
      </w:pPr>
      <w:r>
        <w:rPr>
          <w:rFonts w:cs="Times New Roman" w:ascii="Times New Roman" w:hAnsi="Times New Roman"/>
          <w:sz w:val="28"/>
          <w:szCs w:val="28"/>
          <w:lang w:val="uk-UA"/>
        </w:rPr>
        <w:t>Постійно опрацьовувалась та надавалась інформація щодо кількості дітей, які одержали харчування. Регулярно здійснювалось складання щоденного меню силами завідувача виробництвом, медичних представників та на підставі примірного двотижневого меню-рознарядки та затверджувалося директором гімназії. Проводилася роз’яснювальна робота серед батьків щодо організації харчування в сім’ї дітей різного віку. Було складено та затверджено списки дітей, які потребують дієтичного харчування із залученням медичних працівників. Проінформовано всіх батьків про правила одержання безкоштовного харчування та вимоги до оформлення документів. Створено з представниками ради гімназії групу контролю за якістю харчування дітей.</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Але в організації харчування були окремі недоліки: недостатньо організовано «овочевий стіл», одноманітність буфетної продукції, недостатня кількість фруктів.</w:t>
      </w:r>
    </w:p>
    <w:p>
      <w:pPr>
        <w:pStyle w:val="Style24"/>
        <w:jc w:val="center"/>
        <w:rPr>
          <w:rFonts w:ascii="Times New Roman" w:hAnsi="Times New Roman" w:cs="Times New Roman"/>
          <w:b/>
          <w:b/>
          <w:sz w:val="28"/>
          <w:szCs w:val="28"/>
          <w:lang w:val="uk-UA"/>
        </w:rPr>
      </w:pPr>
      <w:r>
        <w:rPr>
          <w:rFonts w:cs="Times New Roman" w:ascii="Times New Roman" w:hAnsi="Times New Roman"/>
          <w:b/>
          <w:sz w:val="28"/>
          <w:szCs w:val="28"/>
          <w:lang w:val="uk-UA"/>
        </w:rPr>
        <w:t>Реалізація програми «Обдарована молодь»</w:t>
      </w:r>
    </w:p>
    <w:p>
      <w:pPr>
        <w:pStyle w:val="Style24"/>
        <w:ind w:firstLine="851"/>
        <w:jc w:val="both"/>
        <w:rPr/>
      </w:pPr>
      <w:r>
        <w:rPr>
          <w:rFonts w:cs="Times New Roman" w:ascii="Times New Roman" w:hAnsi="Times New Roman"/>
          <w:sz w:val="28"/>
          <w:szCs w:val="28"/>
          <w:lang w:val="uk-UA"/>
        </w:rPr>
        <w:t>Одним із основних принципів роботи гімназії є розкриття в процесі навчання дитячої обдарованості. Впровадженню в життя цього принципу сприяє спільна діяльність практичного психолога гімназії та педагогів. Зміст роботи з обдарованими дітьми включає низку завдань, а саме: виявлення обдарованості дітей та максимальне сприяння їхньому розвитку.</w:t>
      </w:r>
    </w:p>
    <w:p>
      <w:pPr>
        <w:pStyle w:val="Style24"/>
        <w:ind w:firstLine="851"/>
        <w:jc w:val="both"/>
        <w:rPr/>
      </w:pPr>
      <w:r>
        <w:rPr>
          <w:rFonts w:cs="Times New Roman" w:ascii="Times New Roman" w:hAnsi="Times New Roman"/>
          <w:sz w:val="28"/>
          <w:szCs w:val="28"/>
          <w:lang w:val="uk-UA"/>
        </w:rPr>
        <w:t>З цією метою щорічно поповнюється інформаційно-аналітичний банк «Обдарована молодь».</w:t>
      </w:r>
    </w:p>
    <w:p>
      <w:pPr>
        <w:pStyle w:val="Style24"/>
        <w:ind w:firstLine="851"/>
        <w:jc w:val="both"/>
        <w:rPr/>
      </w:pPr>
      <w:r>
        <w:rPr>
          <w:rFonts w:cs="Times New Roman" w:ascii="Times New Roman" w:hAnsi="Times New Roman"/>
          <w:sz w:val="28"/>
          <w:szCs w:val="28"/>
          <w:lang w:val="uk-UA"/>
        </w:rPr>
        <w:t>Психологом гімназії проводяться дослідження на рівні готовності до навчання; рівня сформованості знань і умінь. Зібрано нормативні документи, що регламентують роботу з обдарованими учнями.</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З метою розвитку творчих здібностей учнів щороку проводиться розробка варіативної частини навчального плану. У школі І ступеня в 2-их, 3-іх, 4-му класах були години на індивідуальні та групові заняття, вивчалася Християнська етика, курс «Сходинки до інформатики» у 2-4 класах, у 1-му класі – англійська мова.</w:t>
      </w:r>
    </w:p>
    <w:p>
      <w:pPr>
        <w:pStyle w:val="Style24"/>
        <w:ind w:firstLine="851"/>
        <w:jc w:val="both"/>
        <w:rPr/>
      </w:pPr>
      <w:r>
        <w:rPr>
          <w:rFonts w:cs="Times New Roman" w:ascii="Times New Roman" w:hAnsi="Times New Roman"/>
          <w:sz w:val="28"/>
          <w:szCs w:val="28"/>
          <w:lang w:val="uk-UA"/>
        </w:rPr>
        <w:t>У школі ІІ ступеня були виділені години для поглибленого вивчення англійської мови, німецької мови, інформатики, математики, вивчались курси «Християнська етика», «Споживання і здоров’я», працювала мистецька студія, літературний гурток, правознавчий проект.</w:t>
      </w:r>
    </w:p>
    <w:p>
      <w:pPr>
        <w:pStyle w:val="Style24"/>
        <w:ind w:firstLine="851"/>
        <w:jc w:val="both"/>
        <w:rPr/>
      </w:pPr>
      <w:r>
        <w:rPr>
          <w:rFonts w:cs="Times New Roman" w:ascii="Times New Roman" w:hAnsi="Times New Roman"/>
          <w:sz w:val="28"/>
          <w:szCs w:val="28"/>
          <w:lang w:val="uk-UA"/>
        </w:rPr>
        <w:t>У школі ІІІ ступеня додаткові години були виділені на вивчення інформатики, захисту Вітчизни. Вивчались курси ОНД та «Християнська етика», працювали факультативи з української мови, української літератури, історії, автосправи, драматичний гурток, проект «Світова художня культура та музика», історичний проект, проект «Екологічна варта». Цікавими були предметні тижні: права, початкової школи, зарубіжної літератури, трудового навчання, фізики, біології.</w:t>
      </w:r>
    </w:p>
    <w:p>
      <w:pPr>
        <w:pStyle w:val="Style24"/>
        <w:ind w:firstLine="851"/>
        <w:jc w:val="both"/>
        <w:rPr/>
      </w:pPr>
      <w:r>
        <w:rPr>
          <w:rFonts w:cs="Times New Roman" w:ascii="Times New Roman" w:hAnsi="Times New Roman"/>
          <w:sz w:val="28"/>
          <w:szCs w:val="28"/>
          <w:lang w:val="uk-UA"/>
        </w:rPr>
        <w:t>Учні 3-4-го класів (класоводи Гурська Н.Є., Швець Г.В.) брали участь у Все</w:t>
      </w:r>
      <w:r>
        <w:rPr/>
        <w:t>українському інтерактивному природничому конкурсі «Колосок – 2010» і отримали такі результати. Із 11 учасників: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42"/>
        <w:gridCol w:w="2646"/>
        <w:gridCol w:w="2646"/>
        <w:gridCol w:w="2646"/>
        <w:gridCol w:w="1251"/>
      </w:tblGrid>
      <w:tr>
        <w:trPr>
          <w:cantSplit w:val="true"/>
        </w:trPr>
        <w:tc>
          <w:tcPr>
            <w:tcW w:w="124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Золотий</w:t>
            </w:r>
          </w:p>
        </w:tc>
        <w:tc>
          <w:tcPr>
            <w:tcW w:w="793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Срібний</w:t>
            </w:r>
          </w:p>
        </w:tc>
        <w:tc>
          <w:tcPr>
            <w:tcW w:w="12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Колосок</w:t>
            </w:r>
          </w:p>
        </w:tc>
      </w:tr>
      <w:tr>
        <w:trPr>
          <w:cantSplit w:val="true"/>
        </w:trPr>
        <w:tc>
          <w:tcPr>
            <w:tcW w:w="124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2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Правда і вигадки про речовини</w:t>
            </w:r>
          </w:p>
        </w:tc>
        <w:tc>
          <w:tcPr>
            <w:tcW w:w="2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Правда і вигадки про рослини</w:t>
            </w:r>
          </w:p>
        </w:tc>
        <w:tc>
          <w:tcPr>
            <w:tcW w:w="2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Правда і вигадки про зоряне небо</w:t>
            </w:r>
          </w:p>
        </w:tc>
        <w:tc>
          <w:tcPr>
            <w:tcW w:w="12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12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0</w:t>
            </w:r>
          </w:p>
        </w:tc>
        <w:tc>
          <w:tcPr>
            <w:tcW w:w="26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0</w:t>
            </w:r>
          </w:p>
        </w:tc>
        <w:tc>
          <w:tcPr>
            <w:tcW w:w="26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26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2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Вперше гімназисти під керівництвом Ліхновської О.Ю. взяли участь у історичному інтерактивному конкурсі «Лелека»</w:t>
      </w:r>
    </w:p>
    <w:tbl>
      <w:tblPr>
        <w:tblW w:w="1032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01"/>
        <w:gridCol w:w="1842"/>
        <w:gridCol w:w="2457"/>
        <w:gridCol w:w="2457"/>
        <w:gridCol w:w="2467"/>
      </w:tblGrid>
      <w:tr>
        <w:trPr>
          <w:cantSplit w:val="true"/>
        </w:trPr>
        <w:tc>
          <w:tcPr>
            <w:tcW w:w="11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Клас</w:t>
            </w:r>
          </w:p>
        </w:tc>
        <w:tc>
          <w:tcPr>
            <w:tcW w:w="184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Кількість учасників</w:t>
            </w:r>
          </w:p>
        </w:tc>
        <w:tc>
          <w:tcPr>
            <w:tcW w:w="73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Місце</w:t>
            </w:r>
          </w:p>
        </w:tc>
      </w:tr>
      <w:tr>
        <w:trPr>
          <w:cantSplit w:val="true"/>
        </w:trPr>
        <w:tc>
          <w:tcPr>
            <w:tcW w:w="11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snapToGrid w:val="false"/>
              <w:jc w:val="center"/>
              <w:rPr>
                <w:rFonts w:ascii="Times New Roman" w:hAnsi="Times New Roman" w:cs="Times New Roman"/>
                <w:sz w:val="28"/>
                <w:szCs w:val="28"/>
                <w:lang w:val="uk-UA"/>
              </w:rPr>
            </w:pPr>
            <w:r>
              <w:rPr>
                <w:rFonts w:cs="Times New Roman" w:ascii="Times New Roman" w:hAnsi="Times New Roman"/>
                <w:sz w:val="28"/>
                <w:szCs w:val="28"/>
                <w:lang w:val="uk-UA"/>
              </w:rPr>
            </w:r>
          </w:p>
        </w:tc>
        <w:tc>
          <w:tcPr>
            <w:tcW w:w="184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snapToGrid w:val="false"/>
              <w:jc w:val="center"/>
              <w:rPr>
                <w:rFonts w:ascii="Times New Roman" w:hAnsi="Times New Roman" w:cs="Times New Roman"/>
                <w:sz w:val="28"/>
                <w:szCs w:val="28"/>
                <w:lang w:val="uk-UA"/>
              </w:rPr>
            </w:pPr>
            <w:r>
              <w:rPr>
                <w:rFonts w:cs="Times New Roman" w:ascii="Times New Roman" w:hAnsi="Times New Roman"/>
                <w:sz w:val="28"/>
                <w:szCs w:val="28"/>
                <w:lang w:val="uk-UA"/>
              </w:rPr>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І</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ІІ</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ІІІ</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1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Всього</w:t>
            </w:r>
          </w:p>
        </w:tc>
        <w:tc>
          <w:tcPr>
            <w:tcW w:w="184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12</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245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bl>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r>
    </w:p>
    <w:tbl>
      <w:tblPr>
        <w:tblW w:w="1043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10"/>
        <w:gridCol w:w="5221"/>
      </w:tblGrid>
      <w:tr>
        <w:trPr/>
        <w:tc>
          <w:tcPr>
            <w:tcW w:w="104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Учасників по рівнях</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«Малюк 2»</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«Малюк 3-4»</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«Школярик» 5-6 кл.</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25</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«Кадет» 7-9 кл.</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«Юніор» 10 кл.</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«Випускник» 11 кл.</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r>
      <w:tr>
        <w:trPr/>
        <w:tc>
          <w:tcPr>
            <w:tcW w:w="52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Всього учасників</w:t>
            </w:r>
          </w:p>
        </w:tc>
        <w:tc>
          <w:tcPr>
            <w:tcW w:w="5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94</w:t>
            </w:r>
          </w:p>
        </w:tc>
      </w:tr>
    </w:tbl>
    <w:p>
      <w:pPr>
        <w:pStyle w:val="Style24"/>
        <w:jc w:val="both"/>
        <w:rPr>
          <w:rFonts w:ascii="Times New Roman" w:hAnsi="Times New Roman" w:cs="Times New Roman"/>
          <w:sz w:val="28"/>
          <w:szCs w:val="28"/>
          <w:lang w:val="en-US"/>
        </w:rPr>
      </w:pPr>
      <w:r>
        <w:rPr>
          <w:rFonts w:cs="Times New Roman" w:ascii="Times New Roman" w:hAnsi="Times New Roman"/>
          <w:sz w:val="28"/>
          <w:szCs w:val="28"/>
          <w:lang w:val="en-US"/>
        </w:rPr>
      </w:r>
    </w:p>
    <w:tbl>
      <w:tblPr>
        <w:tblW w:w="1043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473"/>
        <w:gridCol w:w="3474"/>
        <w:gridCol w:w="3484"/>
      </w:tblGrid>
      <w:tr>
        <w:trPr/>
        <w:tc>
          <w:tcPr>
            <w:tcW w:w="1043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Сертифікати</w:t>
            </w:r>
          </w:p>
        </w:tc>
      </w:tr>
      <w:tr>
        <w:trPr/>
        <w:tc>
          <w:tcPr>
            <w:tcW w:w="34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Відмінний</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Добрий</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Учасника</w:t>
            </w:r>
          </w:p>
        </w:tc>
      </w:tr>
      <w:tr>
        <w:trPr/>
        <w:tc>
          <w:tcPr>
            <w:tcW w:w="34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44</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42</w:t>
            </w:r>
          </w:p>
        </w:tc>
      </w:tr>
    </w:tbl>
    <w:p>
      <w:pPr>
        <w:pStyle w:val="Style24"/>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Style24"/>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drawing>
          <wp:inline distT="0" distB="0" distL="0" distR="0">
            <wp:extent cx="5285740" cy="3023870"/>
            <wp:effectExtent l="0" t="0" r="0" b="0"/>
            <wp:docPr id="1" name="Діаграма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іаграма 1" descr=""/>
                    <pic:cNvPicPr>
                      <a:picLocks noChangeAspect="1" noChangeArrowheads="1"/>
                    </pic:cNvPicPr>
                  </pic:nvPicPr>
                  <pic:blipFill>
                    <a:blip r:embed="rId2"/>
                    <a:srcRect l="0" t="0" r="0" b="-47"/>
                    <a:stretch>
                      <a:fillRect/>
                    </a:stretch>
                  </pic:blipFill>
                  <pic:spPr bwMode="auto">
                    <a:xfrm>
                      <a:off x="0" y="0"/>
                      <a:ext cx="5285740" cy="3023870"/>
                    </a:xfrm>
                    <a:prstGeom prst="rect">
                      <a:avLst/>
                    </a:prstGeom>
                  </pic:spPr>
                </pic:pic>
              </a:graphicData>
            </a:graphic>
          </wp:inline>
        </w:drawing>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Не брали участі гімназисти у Всеукраїнському фізичному конкурсі «Левеня».</w:t>
      </w:r>
    </w:p>
    <w:p>
      <w:pPr>
        <w:pStyle w:val="Style24"/>
        <w:ind w:firstLine="851"/>
        <w:jc w:val="both"/>
        <w:rPr/>
      </w:pPr>
      <w:r>
        <w:rPr>
          <w:rFonts w:cs="Times New Roman" w:ascii="Times New Roman" w:hAnsi="Times New Roman"/>
          <w:sz w:val="28"/>
          <w:szCs w:val="28"/>
          <w:lang w:val="uk-UA"/>
        </w:rPr>
        <w:t>Гімназисти традиційно посіли І місце серед шкіл району за результатами участі учнів у районному етапі Всеукраїнських учнівських олімпіад.</w:t>
      </w:r>
    </w:p>
    <w:p>
      <w:pPr>
        <w:pStyle w:val="Style24"/>
        <w:ind w:firstLine="851"/>
        <w:jc w:val="both"/>
        <w:rPr/>
      </w:pPr>
      <w:r>
        <w:rPr>
          <w:rFonts w:cs="Times New Roman" w:ascii="Times New Roman" w:hAnsi="Times New Roman"/>
          <w:sz w:val="28"/>
          <w:szCs w:val="28"/>
          <w:lang w:val="uk-UA"/>
        </w:rPr>
        <w:t>У ІІ етапі брали участь  учнів 7-11 класів.</w:t>
      </w:r>
    </w:p>
    <w:p>
      <w:pPr>
        <w:pStyle w:val="Style24"/>
        <w:ind w:firstLine="851"/>
        <w:jc w:val="both"/>
        <w:rPr/>
      </w:pPr>
      <w:r>
        <w:rPr/>
        <w:t>Підвищилися результати порівняно із 2008-2009 н.р. з предметів: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03"/>
        <w:gridCol w:w="1479"/>
        <w:gridCol w:w="1480"/>
        <w:gridCol w:w="1479"/>
        <w:gridCol w:w="1490"/>
      </w:tblGrid>
      <w:tr>
        <w:trPr>
          <w:cantSplit w:val="true"/>
        </w:trPr>
        <w:tc>
          <w:tcPr>
            <w:tcW w:w="450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Предмет</w:t>
            </w:r>
          </w:p>
        </w:tc>
        <w:tc>
          <w:tcPr>
            <w:tcW w:w="29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Кількість балів</w:t>
            </w:r>
          </w:p>
        </w:tc>
        <w:tc>
          <w:tcPr>
            <w:tcW w:w="29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Місце</w:t>
            </w:r>
          </w:p>
        </w:tc>
      </w:tr>
      <w:tr>
        <w:trPr>
          <w:cantSplit w:val="true"/>
        </w:trPr>
        <w:tc>
          <w:tcPr>
            <w:tcW w:w="450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2009-2010 н.р.</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2009-2010 н.р.</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Українська мова і література</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5,5</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24,5</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Історія</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24</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32</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Математика </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10,3</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Німецька мова</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18</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28</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8"/>
                <w:szCs w:val="28"/>
                <w:lang w:val="uk-UA"/>
              </w:rPr>
            </w:pPr>
            <w:r>
              <w:rPr>
                <w:rFonts w:cs="Times New Roman" w:ascii="Times New Roman" w:hAnsi="Times New Roman"/>
                <w:sz w:val="28"/>
                <w:szCs w:val="28"/>
                <w:lang w:val="uk-UA"/>
              </w:rPr>
              <w:t>Фізика</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6,3</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59,5</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ind w:firstLine="851"/>
        <w:jc w:val="both"/>
        <w:rPr/>
      </w:pPr>
      <w:r>
        <w:rPr/>
        <w:t>Знизились результати з:</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03"/>
        <w:gridCol w:w="1479"/>
        <w:gridCol w:w="1480"/>
        <w:gridCol w:w="1479"/>
        <w:gridCol w:w="1490"/>
      </w:tblGrid>
      <w:tr>
        <w:trPr>
          <w:cantSplit w:val="true"/>
        </w:trPr>
        <w:tc>
          <w:tcPr>
            <w:tcW w:w="450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Предмет</w:t>
            </w:r>
          </w:p>
        </w:tc>
        <w:tc>
          <w:tcPr>
            <w:tcW w:w="29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Кількість балів</w:t>
            </w:r>
          </w:p>
        </w:tc>
        <w:tc>
          <w:tcPr>
            <w:tcW w:w="29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Місце</w:t>
            </w:r>
          </w:p>
        </w:tc>
      </w:tr>
      <w:tr>
        <w:trPr>
          <w:cantSplit w:val="true"/>
        </w:trPr>
        <w:tc>
          <w:tcPr>
            <w:tcW w:w="450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2009-2010 н.р.</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2009-2010 н.р.</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pPr>
            <w:r>
              <w:rPr>
                <w:rFonts w:cs="Times New Roman" w:ascii="Times New Roman" w:hAnsi="Times New Roman"/>
                <w:sz w:val="28"/>
                <w:szCs w:val="28"/>
                <w:lang w:val="uk-UA"/>
              </w:rPr>
              <w:t>Економіка</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30,1</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16,5</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pPr>
            <w:r>
              <w:rPr>
                <w:rFonts w:cs="Times New Roman" w:ascii="Times New Roman" w:hAnsi="Times New Roman"/>
                <w:sz w:val="28"/>
                <w:szCs w:val="28"/>
                <w:lang w:val="uk-UA"/>
              </w:rPr>
              <w:t>Інформатика</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11,7</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Не змінились результати з:</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03"/>
        <w:gridCol w:w="1479"/>
        <w:gridCol w:w="1480"/>
        <w:gridCol w:w="1479"/>
        <w:gridCol w:w="1490"/>
      </w:tblGrid>
      <w:tr>
        <w:trPr>
          <w:cantSplit w:val="true"/>
        </w:trPr>
        <w:tc>
          <w:tcPr>
            <w:tcW w:w="450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Предмет</w:t>
            </w:r>
          </w:p>
        </w:tc>
        <w:tc>
          <w:tcPr>
            <w:tcW w:w="29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Кількість балів</w:t>
            </w:r>
          </w:p>
        </w:tc>
        <w:tc>
          <w:tcPr>
            <w:tcW w:w="29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Місце</w:t>
            </w:r>
          </w:p>
        </w:tc>
      </w:tr>
      <w:tr>
        <w:trPr>
          <w:cantSplit w:val="true"/>
        </w:trPr>
        <w:tc>
          <w:tcPr>
            <w:tcW w:w="450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2009-2010 н.р.</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both"/>
              <w:rPr>
                <w:rFonts w:ascii="Times New Roman" w:hAnsi="Times New Roman" w:cs="Times New Roman"/>
                <w:sz w:val="20"/>
                <w:szCs w:val="20"/>
                <w:lang w:val="uk-UA"/>
              </w:rPr>
            </w:pPr>
            <w:r>
              <w:rPr>
                <w:rFonts w:cs="Times New Roman" w:ascii="Times New Roman" w:hAnsi="Times New Roman"/>
                <w:sz w:val="20"/>
                <w:szCs w:val="20"/>
                <w:lang w:val="uk-UA"/>
              </w:rPr>
              <w:t>2009-2010 н.р.</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Правознавство</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20</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30</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Англійська мова</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33,2</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42,8</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Географія</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25,6</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27,3</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Біологія</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26,2</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25</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Хімія</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11,1</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11,1</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Трудове навчання</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106,2</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102,7</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c>
          <w:tcPr>
            <w:tcW w:w="45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Образотворче мистецтво</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60</w:t>
            </w:r>
          </w:p>
        </w:tc>
        <w:tc>
          <w:tcPr>
            <w:tcW w:w="14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55,5</w:t>
            </w:r>
          </w:p>
        </w:tc>
        <w:tc>
          <w:tcPr>
            <w:tcW w:w="14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Всього:</w:t>
      </w:r>
    </w:p>
    <w:tbl>
      <w:tblPr>
        <w:tblW w:w="1042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04"/>
        <w:gridCol w:w="2605"/>
        <w:gridCol w:w="2604"/>
        <w:gridCol w:w="2615"/>
      </w:tblGrid>
      <w:tr>
        <w:trPr>
          <w:trHeight w:val="329" w:hRule="atLeast"/>
        </w:trPr>
        <w:tc>
          <w:tcPr>
            <w:tcW w:w="52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Кількість балів</w:t>
            </w:r>
          </w:p>
        </w:tc>
        <w:tc>
          <w:tcPr>
            <w:tcW w:w="52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Місце</w:t>
            </w:r>
          </w:p>
        </w:tc>
      </w:tr>
      <w:tr>
        <w:trPr>
          <w:trHeight w:val="241" w:hRule="atLeast"/>
        </w:trPr>
        <w:tc>
          <w:tcPr>
            <w:tcW w:w="26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0"/>
                <w:szCs w:val="20"/>
                <w:lang w:val="uk-UA"/>
              </w:rPr>
            </w:pPr>
            <w:r>
              <w:rPr>
                <w:rFonts w:cs="Times New Roman" w:ascii="Times New Roman" w:hAnsi="Times New Roman"/>
                <w:sz w:val="20"/>
                <w:szCs w:val="20"/>
                <w:lang w:val="uk-UA"/>
              </w:rPr>
              <w:t>2009-2010 н.р.</w:t>
            </w:r>
          </w:p>
        </w:tc>
        <w:tc>
          <w:tcPr>
            <w:tcW w:w="26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jc w:val="center"/>
              <w:rPr>
                <w:rFonts w:ascii="Times New Roman" w:hAnsi="Times New Roman" w:cs="Times New Roman"/>
                <w:sz w:val="20"/>
                <w:szCs w:val="20"/>
                <w:lang w:val="uk-UA"/>
              </w:rPr>
            </w:pPr>
            <w:r>
              <w:rPr>
                <w:rFonts w:cs="Times New Roman" w:ascii="Times New Roman" w:hAnsi="Times New Roman"/>
                <w:sz w:val="20"/>
                <w:szCs w:val="20"/>
                <w:lang w:val="uk-UA"/>
              </w:rPr>
              <w:t>2008-2009н.р.</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4"/>
              <w:jc w:val="center"/>
              <w:rPr>
                <w:rFonts w:ascii="Times New Roman" w:hAnsi="Times New Roman" w:cs="Times New Roman"/>
                <w:sz w:val="20"/>
                <w:szCs w:val="20"/>
                <w:lang w:val="uk-UA"/>
              </w:rPr>
            </w:pPr>
            <w:r>
              <w:rPr>
                <w:rFonts w:cs="Times New Roman" w:ascii="Times New Roman" w:hAnsi="Times New Roman"/>
                <w:sz w:val="20"/>
                <w:szCs w:val="20"/>
                <w:lang w:val="uk-UA"/>
              </w:rPr>
              <w:t>2009-2010 н.р.</w:t>
            </w:r>
          </w:p>
        </w:tc>
      </w:tr>
      <w:tr>
        <w:trPr>
          <w:trHeight w:val="320" w:hRule="atLeast"/>
        </w:trPr>
        <w:tc>
          <w:tcPr>
            <w:tcW w:w="2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388,5</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332,7</w:t>
            </w:r>
          </w:p>
        </w:tc>
        <w:tc>
          <w:tcPr>
            <w:tcW w:w="2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r>
        <w:trPr>
          <w:trHeight w:val="329" w:hRule="atLeast"/>
        </w:trPr>
        <w:tc>
          <w:tcPr>
            <w:tcW w:w="2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474,9</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406,2</w:t>
            </w:r>
          </w:p>
        </w:tc>
        <w:tc>
          <w:tcPr>
            <w:tcW w:w="2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2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r>
    </w:tbl>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команді району для участі у ІІІ етапі були учні:</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 історії – Паславська Н. (11 клас);</w:t>
      </w:r>
    </w:p>
    <w:p>
      <w:pPr>
        <w:pStyle w:val="Style24"/>
        <w:ind w:firstLine="851"/>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образотворчого мистецтва – Костюк Ю. (9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української мови і літератури – Квартальна А. (9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математики, біології – Маховський В. (11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географії – Грицух І. (11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трудового навчання – Гуцайло С. (9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хімії – Кульбаба І. (10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інформатики – Олексієнко В. (10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Із 8 учасників 2 (Маховський В., Гуцайло С.) стали призерами.</w:t>
      </w:r>
    </w:p>
    <w:p>
      <w:pPr>
        <w:pStyle w:val="Style24"/>
        <w:ind w:firstLine="851"/>
        <w:jc w:val="both"/>
        <w:rPr/>
      </w:pPr>
      <w:r>
        <w:rPr>
          <w:rFonts w:cs="Times New Roman" w:ascii="Times New Roman" w:hAnsi="Times New Roman"/>
          <w:sz w:val="28"/>
          <w:szCs w:val="28"/>
          <w:lang w:val="uk-UA"/>
        </w:rPr>
        <w:t>З метою виявлення, підтримки обдарованої учнівської молоді, залучення її до наукових досліджень та створення умов для самореалізації творчої особистості в сучасному суспільстві у гімназії працює 2 відділення МАН України (географії і фізики). У 2009-2010 н.р. гімназисти не брали участі у Всеукраїнському конкурсі-захисті науково-дослідницьких робіт, так як навчання проводилось перший рік.</w:t>
      </w:r>
    </w:p>
    <w:p>
      <w:pPr>
        <w:pStyle w:val="Style24"/>
        <w:ind w:firstLine="851"/>
        <w:jc w:val="both"/>
        <w:rPr/>
      </w:pPr>
      <w:r>
        <w:rPr>
          <w:rFonts w:cs="Times New Roman" w:ascii="Times New Roman" w:hAnsi="Times New Roman"/>
          <w:sz w:val="28"/>
          <w:szCs w:val="28"/>
          <w:lang w:val="uk-UA"/>
        </w:rPr>
        <w:t>Гімназисти брали участь у ІІ і ІІІ етапах Міжнародного конкурсу знавців української мови імені П. Яцика. Переможцями районного етапу конкурсу стали Грицина З. (3 клас), Осова М. (5-А клас).</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конкурсі дитячого читання «Найкращий читач України – 2010» у гімназії перемогли Гіпський С., Сакевич В.</w:t>
      </w:r>
    </w:p>
    <w:p>
      <w:pPr>
        <w:pStyle w:val="Style24"/>
        <w:ind w:firstLine="851"/>
        <w:jc w:val="both"/>
        <w:rPr/>
      </w:pPr>
      <w:r>
        <w:rPr>
          <w:rFonts w:cs="Times New Roman" w:ascii="Times New Roman" w:hAnsi="Times New Roman"/>
          <w:sz w:val="28"/>
          <w:szCs w:val="28"/>
          <w:lang w:val="uk-UA"/>
        </w:rPr>
        <w:t>Учасники драмгуртка під керівництвом Левицької Л.І. у конкурсі театральних колективів «Діти Мельпомени» зайняли І місце у районі.</w:t>
      </w:r>
    </w:p>
    <w:p>
      <w:pPr>
        <w:pStyle w:val="Style24"/>
        <w:ind w:firstLine="851"/>
        <w:jc w:val="both"/>
        <w:rPr/>
      </w:pPr>
      <w:r>
        <w:rPr>
          <w:rFonts w:cs="Times New Roman" w:ascii="Times New Roman" w:hAnsi="Times New Roman"/>
          <w:sz w:val="28"/>
          <w:szCs w:val="28"/>
          <w:lang w:val="uk-UA"/>
        </w:rPr>
        <w:t>У конкурсі «Податки очима дітей» перемогли гімназисти 6-В класу.</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Учителі фізичної культури сприяють активній участі учнів у гімназійних та районних змазаннях, дбають про здоровий спосіб життя. У 2009-2010 н.р. проведено у гімназії «День спринтера». Підволочиська гімназія імені Івана Франка зайняла ІІ місце у Спортивних іграх.</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Пізнавальні екскурсії протягом року організували:</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Черкас М.П. – Львів, Тернопіль, Львів – Нагуєвичі.</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Плитка Л.Е. – Межигір’я, о. Синевір, Хуст, Виноградів – Берегове, Мукачево.</w:t>
      </w:r>
    </w:p>
    <w:p>
      <w:pPr>
        <w:pStyle w:val="Style24"/>
        <w:ind w:firstLine="851"/>
        <w:jc w:val="both"/>
        <w:rPr/>
      </w:pPr>
      <w:r>
        <w:rPr>
          <w:rFonts w:cs="Times New Roman" w:ascii="Times New Roman" w:hAnsi="Times New Roman"/>
          <w:sz w:val="28"/>
          <w:szCs w:val="28"/>
          <w:lang w:val="uk-UA"/>
        </w:rPr>
        <w:t>Незважаючи на певні по позитивні результати реалізації програми «Обдарована молодь», існує чимало питань, які потребують вирішення на всіх рівнях.</w:t>
      </w:r>
    </w:p>
    <w:p>
      <w:pPr>
        <w:pStyle w:val="Style24"/>
        <w:jc w:val="center"/>
        <w:rPr/>
      </w:pPr>
      <w:r>
        <w:rPr>
          <w:rFonts w:cs="Times New Roman" w:ascii="Times New Roman" w:hAnsi="Times New Roman"/>
          <w:b/>
          <w:sz w:val="28"/>
          <w:szCs w:val="28"/>
          <w:lang w:val="uk-UA"/>
        </w:rPr>
        <w:t>Результати 2009-2010 навчального року</w:t>
      </w:r>
    </w:p>
    <w:p>
      <w:pPr>
        <w:pStyle w:val="Style24"/>
        <w:ind w:firstLine="900"/>
        <w:jc w:val="both"/>
        <w:rPr/>
      </w:pPr>
      <w:r>
        <w:rPr>
          <w:rFonts w:cs="Times New Roman" w:ascii="Times New Roman" w:hAnsi="Times New Roman"/>
          <w:sz w:val="28"/>
          <w:szCs w:val="28"/>
          <w:lang w:val="uk-UA"/>
        </w:rPr>
        <w:t>У 2009-2010 навчальному році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pPr>
        <w:pStyle w:val="Style24"/>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За підсумками 2009-2010 навчального року із 406 учнів 1-11 класів:</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68 учнів 1-2 класів –вербально оцінені;</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338 учнів 3-11 класів – атестовані;</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338 учнів 3-11 класів – переведено до наступного класу;</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46 учнів – випущено до 11 класу;</w:t>
      </w:r>
    </w:p>
    <w:p>
      <w:pPr>
        <w:pStyle w:val="Style24"/>
        <w:numPr>
          <w:ilvl w:val="0"/>
          <w:numId w:val="6"/>
        </w:numPr>
        <w:tabs>
          <w:tab w:val="left" w:pos="1260" w:leader="none"/>
        </w:tabs>
        <w:ind w:left="0" w:firstLine="900"/>
        <w:jc w:val="both"/>
        <w:rPr/>
      </w:pPr>
      <w:r>
        <w:rPr>
          <w:rFonts w:cs="Times New Roman" w:ascii="Times New Roman" w:hAnsi="Times New Roman"/>
          <w:sz w:val="28"/>
          <w:szCs w:val="28"/>
          <w:lang w:val="uk-UA"/>
        </w:rPr>
        <w:t>85 учнів – нагороджено «Похвальним листом за високі досягнення у навчанні»;</w:t>
      </w:r>
    </w:p>
    <w:p>
      <w:pPr>
        <w:pStyle w:val="Style24"/>
        <w:numPr>
          <w:ilvl w:val="0"/>
          <w:numId w:val="6"/>
        </w:numPr>
        <w:tabs>
          <w:tab w:val="left" w:pos="1260" w:leader="none"/>
        </w:tabs>
        <w:ind w:left="0" w:firstLine="900"/>
        <w:jc w:val="both"/>
        <w:rPr/>
      </w:pPr>
      <w:r>
        <w:rPr>
          <w:rFonts w:cs="Times New Roman" w:ascii="Times New Roman" w:hAnsi="Times New Roman"/>
          <w:sz w:val="28"/>
          <w:szCs w:val="28"/>
          <w:lang w:val="uk-UA"/>
        </w:rPr>
        <w:t>10 гімназистів отримали свідоцтва з відзнакою;</w:t>
      </w:r>
    </w:p>
    <w:p>
      <w:pPr>
        <w:pStyle w:val="Style24"/>
        <w:numPr>
          <w:ilvl w:val="0"/>
          <w:numId w:val="6"/>
        </w:numPr>
        <w:tabs>
          <w:tab w:val="left" w:pos="1260" w:leader="none"/>
        </w:tabs>
        <w:ind w:left="0" w:firstLine="900"/>
        <w:jc w:val="both"/>
        <w:rPr/>
      </w:pPr>
      <w:r>
        <w:rPr>
          <w:rFonts w:cs="Times New Roman" w:ascii="Times New Roman" w:hAnsi="Times New Roman"/>
          <w:sz w:val="28"/>
          <w:szCs w:val="28"/>
          <w:lang w:val="uk-UA"/>
        </w:rPr>
        <w:t>16 випускників нагороджені золотими медалями;</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3 випускників – срібними медалями.</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За підсумками навчального року з учнів 3-10 класів гімназії:</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закінчили навчальний рік на високому і достатньому рівнях – 161 учень, що складає 64 % від загальної кількості;</w:t>
      </w:r>
    </w:p>
    <w:p>
      <w:pPr>
        <w:pStyle w:val="Style24"/>
        <w:numPr>
          <w:ilvl w:val="0"/>
          <w:numId w:val="6"/>
        </w:numPr>
        <w:tabs>
          <w:tab w:val="left" w:pos="1260" w:leader="none"/>
        </w:tabs>
        <w:ind w:left="0" w:firstLine="900"/>
        <w:jc w:val="both"/>
        <w:rPr>
          <w:rFonts w:ascii="Times New Roman" w:hAnsi="Times New Roman" w:cs="Times New Roman"/>
          <w:sz w:val="28"/>
          <w:szCs w:val="28"/>
          <w:lang w:val="uk-UA"/>
        </w:rPr>
      </w:pPr>
      <w:r>
        <w:rPr>
          <w:rFonts w:cs="Times New Roman" w:ascii="Times New Roman" w:hAnsi="Times New Roman"/>
          <w:sz w:val="28"/>
          <w:szCs w:val="28"/>
          <w:lang w:val="uk-UA"/>
        </w:rPr>
        <w:t>з них 85 учнів на високому рівні (33 %).</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Учні 1-10 класів переведені до наступних класів.</w:t>
      </w:r>
    </w:p>
    <w:p>
      <w:pPr>
        <w:pStyle w:val="Style24"/>
        <w:tabs>
          <w:tab w:val="left" w:pos="1260" w:leader="none"/>
        </w:tabs>
        <w:ind w:firstLine="900"/>
        <w:jc w:val="both"/>
        <w:rPr/>
      </w:pPr>
      <w:r>
        <w:rPr>
          <w:rFonts w:cs="Times New Roman" w:ascii="Times New Roman" w:hAnsi="Times New Roman"/>
          <w:sz w:val="28"/>
          <w:szCs w:val="28"/>
          <w:lang w:val="uk-UA"/>
        </w:rPr>
        <w:t>Порівняно з минулим роком результати досягнень учнів 1-10 класів вияви</w:t>
      </w:r>
      <w:r>
        <w:rPr/>
        <w:t>лися такими:</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1080"/>
        <w:gridCol w:w="1476"/>
        <w:gridCol w:w="1477"/>
        <w:gridCol w:w="1477"/>
        <w:gridCol w:w="1477"/>
        <w:gridCol w:w="1303"/>
        <w:gridCol w:w="1313"/>
      </w:tblGrid>
      <w:tr>
        <w:trPr>
          <w:cantSplit w:val="true"/>
        </w:trPr>
        <w:tc>
          <w:tcPr>
            <w:tcW w:w="82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Клас</w:t>
            </w:r>
          </w:p>
        </w:tc>
        <w:tc>
          <w:tcPr>
            <w:tcW w:w="10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К-сть учнів</w:t>
            </w:r>
          </w:p>
        </w:tc>
        <w:tc>
          <w:tcPr>
            <w:tcW w:w="590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Рівень досягнень</w:t>
            </w:r>
          </w:p>
        </w:tc>
        <w:tc>
          <w:tcPr>
            <w:tcW w:w="26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pPr>
            <w:r>
              <w:rPr>
                <w:rFonts w:cs="Times New Roman" w:ascii="Times New Roman" w:hAnsi="Times New Roman"/>
                <w:sz w:val="28"/>
                <w:szCs w:val="28"/>
                <w:lang w:val="uk-UA"/>
              </w:rPr>
              <w:t>Якість знань, %</w:t>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0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високий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достатній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середній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низький</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16"/>
                <w:szCs w:val="16"/>
                <w:lang w:val="uk-UA"/>
              </w:rPr>
            </w:pPr>
            <w:r>
              <w:rPr>
                <w:rFonts w:cs="Times New Roman" w:ascii="Times New Roman" w:hAnsi="Times New Roman"/>
                <w:sz w:val="16"/>
                <w:szCs w:val="16"/>
                <w:lang w:val="uk-UA"/>
              </w:rPr>
              <w:t>2008-2009 н.р.</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16"/>
                <w:szCs w:val="16"/>
                <w:lang w:val="uk-UA"/>
              </w:rPr>
            </w:pPr>
            <w:r>
              <w:rPr>
                <w:rFonts w:cs="Times New Roman" w:ascii="Times New Roman" w:hAnsi="Times New Roman"/>
                <w:sz w:val="16"/>
                <w:szCs w:val="16"/>
                <w:lang w:val="uk-UA"/>
              </w:rPr>
              <w:t>2009-2010 н.р.</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21</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80</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30</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83,3</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18</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88,8</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16</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81</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16</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44</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17</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59</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6-В</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87</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20</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61</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50</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60</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67</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17</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35</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16</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56</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18</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55</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9-В</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73</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86</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18</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58</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61</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80</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99</w:t>
            </w:r>
          </w:p>
        </w:tc>
      </w:tr>
    </w:tbl>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Якість знань знизилась у 3, 5-Б, 6-А, 7-А, 8-А, 8-Б, а підвищилась у 4, 5-А, 6-Б, 6-В, 9-А, 9-Б, 9-В, 10-А, 10-Б.</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У 2010-2011 навчальному році треба більшу увагу звернути на якість знань гімназистів 6-А, 7-А, 8-Б класів. Учителям-предметникам та класним керівникам треба проводити індивідуальну роботу з гімназистами, які б могли мати лише 7-12 балів.</w:t>
      </w:r>
    </w:p>
    <w:p>
      <w:pPr>
        <w:pStyle w:val="Style24"/>
        <w:tabs>
          <w:tab w:val="left" w:pos="1260" w:leader="none"/>
        </w:tabs>
        <w:ind w:firstLine="900"/>
        <w:jc w:val="both"/>
        <w:rPr/>
      </w:pPr>
      <w:r>
        <w:rPr/>
        <w:t>Рівень навчальних досягнень гімназистів 11 класів:</w:t>
      </w:r>
    </w:p>
    <w:tbl>
      <w:tblPr>
        <w:tblW w:w="1019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1080"/>
        <w:gridCol w:w="1476"/>
        <w:gridCol w:w="1477"/>
        <w:gridCol w:w="1477"/>
        <w:gridCol w:w="1477"/>
        <w:gridCol w:w="2376"/>
      </w:tblGrid>
      <w:tr>
        <w:trPr>
          <w:cantSplit w:val="true"/>
        </w:trPr>
        <w:tc>
          <w:tcPr>
            <w:tcW w:w="82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Клас</w:t>
            </w:r>
          </w:p>
        </w:tc>
        <w:tc>
          <w:tcPr>
            <w:tcW w:w="10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К-сть учнів</w:t>
            </w:r>
          </w:p>
        </w:tc>
        <w:tc>
          <w:tcPr>
            <w:tcW w:w="590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Рівень досягнень</w:t>
            </w:r>
          </w:p>
        </w:tc>
        <w:tc>
          <w:tcPr>
            <w:tcW w:w="23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Якість знань, %</w:t>
            </w:r>
          </w:p>
        </w:tc>
      </w:tr>
      <w:tr>
        <w:trPr>
          <w:cantSplit w:val="true"/>
        </w:trPr>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0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високий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достатній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середній</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низький</w:t>
            </w:r>
          </w:p>
        </w:tc>
        <w:tc>
          <w:tcPr>
            <w:tcW w:w="23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snapToGrid w:val="false"/>
              <w:jc w:val="center"/>
              <w:rPr>
                <w:rFonts w:ascii="Times New Roman" w:hAnsi="Times New Roman" w:cs="Times New Roman"/>
                <w:sz w:val="16"/>
                <w:szCs w:val="16"/>
                <w:lang w:val="uk-UA"/>
              </w:rPr>
            </w:pPr>
            <w:r>
              <w:rPr>
                <w:rFonts w:cs="Times New Roman" w:ascii="Times New Roman" w:hAnsi="Times New Roman"/>
                <w:sz w:val="16"/>
                <w:szCs w:val="16"/>
                <w:lang w:val="uk-UA"/>
              </w:rPr>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11-А</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2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91</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11-Б</w:t>
            </w:r>
          </w:p>
        </w:tc>
        <w:tc>
          <w:tcPr>
            <w:tcW w:w="1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4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w:t>
            </w:r>
          </w:p>
        </w:tc>
        <w:tc>
          <w:tcPr>
            <w:tcW w:w="147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2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86</w:t>
            </w:r>
          </w:p>
        </w:tc>
      </w:tr>
    </w:tbl>
    <w:p>
      <w:pPr>
        <w:pStyle w:val="Style24"/>
        <w:tabs>
          <w:tab w:val="left" w:pos="1260" w:leader="none"/>
        </w:tabs>
        <w:ind w:firstLine="900"/>
        <w:jc w:val="both"/>
        <w:rPr/>
      </w:pPr>
      <w:r>
        <w:rPr/>
        <w:t>Бал атестата випускників 11-их класів:</w:t>
      </w:r>
    </w:p>
    <w:tbl>
      <w:tblPr>
        <w:tblW w:w="1019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28"/>
        <w:gridCol w:w="2340"/>
        <w:gridCol w:w="2340"/>
        <w:gridCol w:w="2340"/>
        <w:gridCol w:w="2350"/>
      </w:tblGrid>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Клас </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150-170</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170-180</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180-190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190-200</w:t>
            </w:r>
          </w:p>
        </w:tc>
      </w:tr>
      <w:tr>
        <w:trPr>
          <w:trHeight w:val="653" w:hRule="atLeast"/>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11-А</w:t>
            </w:r>
          </w:p>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11-Б</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23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r>
    </w:tbl>
    <w:p>
      <w:pPr>
        <w:pStyle w:val="Style24"/>
        <w:tabs>
          <w:tab w:val="left" w:pos="1260" w:leader="none"/>
        </w:tabs>
        <w:ind w:firstLine="900"/>
        <w:jc w:val="both"/>
        <w:rPr/>
      </w:pPr>
      <w:r>
        <w:rPr>
          <w:rFonts w:cs="Times New Roman" w:ascii="Times New Roman" w:hAnsi="Times New Roman"/>
          <w:sz w:val="28"/>
          <w:szCs w:val="28"/>
          <w:lang w:val="uk-UA"/>
        </w:rPr>
        <w:t>Рівень навчальних досягнень гімназистів високий, що забезпечило їм можливість стати студентами найпрестижніших ВУЗів.</w:t>
      </w:r>
    </w:p>
    <w:p>
      <w:pPr>
        <w:pStyle w:val="Style24"/>
        <w:tabs>
          <w:tab w:val="left" w:pos="1260" w:leader="none"/>
        </w:tabs>
        <w:ind w:firstLine="900"/>
        <w:jc w:val="both"/>
        <w:rPr/>
      </w:pPr>
      <w:r>
        <w:rPr/>
        <w:t>Результати Державної підсумкової атестації учнів 4-их класів.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3261"/>
        <w:gridCol w:w="850"/>
        <w:gridCol w:w="1063"/>
        <w:gridCol w:w="1063"/>
        <w:gridCol w:w="1063"/>
        <w:gridCol w:w="1064"/>
        <w:gridCol w:w="1392"/>
      </w:tblGrid>
      <w:tr>
        <w:trPr>
          <w:cantSplit w:val="true"/>
        </w:trPr>
        <w:tc>
          <w:tcPr>
            <w:tcW w:w="67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з/п</w:t>
            </w:r>
          </w:p>
        </w:tc>
        <w:tc>
          <w:tcPr>
            <w:tcW w:w="326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Предмет</w:t>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К-сть учнів</w:t>
            </w:r>
          </w:p>
        </w:tc>
        <w:tc>
          <w:tcPr>
            <w:tcW w:w="425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Рівень досягнень</w:t>
            </w:r>
          </w:p>
        </w:tc>
        <w:tc>
          <w:tcPr>
            <w:tcW w:w="13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Якість знань, %</w:t>
            </w:r>
          </w:p>
        </w:tc>
      </w:tr>
      <w:tr>
        <w:trPr>
          <w:cantSplit w:val="true"/>
        </w:trPr>
        <w:tc>
          <w:tcPr>
            <w:tcW w:w="6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326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високий</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pPr>
            <w:r>
              <w:rPr>
                <w:rFonts w:cs="Times New Roman" w:ascii="Times New Roman" w:hAnsi="Times New Roman"/>
                <w:sz w:val="20"/>
                <w:szCs w:val="20"/>
                <w:lang w:val="uk-UA"/>
              </w:rPr>
              <w:t>достатній</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середній</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низький</w:t>
            </w:r>
          </w:p>
        </w:tc>
        <w:tc>
          <w:tcPr>
            <w:tcW w:w="13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snapToGrid w:val="false"/>
              <w:jc w:val="center"/>
              <w:rPr>
                <w:rFonts w:ascii="Times New Roman" w:hAnsi="Times New Roman" w:cs="Times New Roman"/>
                <w:sz w:val="16"/>
                <w:szCs w:val="16"/>
                <w:lang w:val="uk-UA"/>
              </w:rPr>
            </w:pPr>
            <w:r>
              <w:rPr>
                <w:rFonts w:cs="Times New Roman" w:ascii="Times New Roman" w:hAnsi="Times New Roman"/>
                <w:sz w:val="16"/>
                <w:szCs w:val="16"/>
                <w:lang w:val="uk-UA"/>
              </w:rPr>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Українська мова (мова)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30</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93</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pPr>
            <w:r>
              <w:rPr>
                <w:rFonts w:cs="Times New Roman" w:ascii="Times New Roman" w:hAnsi="Times New Roman"/>
                <w:sz w:val="24"/>
                <w:szCs w:val="24"/>
                <w:lang w:val="uk-UA"/>
              </w:rPr>
              <w:t>Українська мова (читання)</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30</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93</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Математика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30</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93</w:t>
            </w:r>
          </w:p>
        </w:tc>
      </w:tr>
    </w:tbl>
    <w:p>
      <w:pPr>
        <w:pStyle w:val="Style24"/>
        <w:tabs>
          <w:tab w:val="left" w:pos="1260" w:leader="none"/>
        </w:tabs>
        <w:ind w:firstLine="851"/>
        <w:jc w:val="both"/>
        <w:rPr>
          <w:rFonts w:ascii="Times New Roman" w:hAnsi="Times New Roman" w:cs="Times New Roman"/>
          <w:sz w:val="28"/>
          <w:szCs w:val="28"/>
          <w:lang w:val="en-US"/>
        </w:rPr>
      </w:pPr>
      <w:r>
        <w:rPr>
          <w:rFonts w:cs="Times New Roman" w:ascii="Times New Roman" w:hAnsi="Times New Roman"/>
          <w:sz w:val="28"/>
          <w:szCs w:val="28"/>
          <w:lang w:val="en-US"/>
        </w:rPr>
        <w:t>Показники Державної підсумкової атестації учнів 9-их класів: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3261"/>
        <w:gridCol w:w="850"/>
        <w:gridCol w:w="1063"/>
        <w:gridCol w:w="1063"/>
        <w:gridCol w:w="1063"/>
        <w:gridCol w:w="1064"/>
        <w:gridCol w:w="1392"/>
      </w:tblGrid>
      <w:tr>
        <w:trPr>
          <w:cantSplit w:val="true"/>
        </w:trPr>
        <w:tc>
          <w:tcPr>
            <w:tcW w:w="67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з/п</w:t>
            </w:r>
          </w:p>
        </w:tc>
        <w:tc>
          <w:tcPr>
            <w:tcW w:w="326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Предмет</w:t>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К-сть учнів</w:t>
            </w:r>
          </w:p>
        </w:tc>
        <w:tc>
          <w:tcPr>
            <w:tcW w:w="425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Рівень досягнень</w:t>
            </w:r>
          </w:p>
        </w:tc>
        <w:tc>
          <w:tcPr>
            <w:tcW w:w="13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Якість знань, %</w:t>
            </w:r>
          </w:p>
        </w:tc>
      </w:tr>
      <w:tr>
        <w:trPr>
          <w:cantSplit w:val="true"/>
        </w:trPr>
        <w:tc>
          <w:tcPr>
            <w:tcW w:w="6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326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високий</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pPr>
            <w:r>
              <w:rPr>
                <w:rFonts w:cs="Times New Roman" w:ascii="Times New Roman" w:hAnsi="Times New Roman"/>
                <w:sz w:val="20"/>
                <w:szCs w:val="20"/>
                <w:lang w:val="uk-UA"/>
              </w:rPr>
              <w:t>достатній</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середній</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низький</w:t>
            </w:r>
          </w:p>
        </w:tc>
        <w:tc>
          <w:tcPr>
            <w:tcW w:w="13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snapToGrid w:val="false"/>
              <w:jc w:val="center"/>
              <w:rPr>
                <w:rFonts w:ascii="Times New Roman" w:hAnsi="Times New Roman" w:cs="Times New Roman"/>
                <w:sz w:val="16"/>
                <w:szCs w:val="16"/>
                <w:lang w:val="uk-UA"/>
              </w:rPr>
            </w:pPr>
            <w:r>
              <w:rPr>
                <w:rFonts w:cs="Times New Roman" w:ascii="Times New Roman" w:hAnsi="Times New Roman"/>
                <w:sz w:val="16"/>
                <w:szCs w:val="16"/>
                <w:lang w:val="uk-UA"/>
              </w:rPr>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Українська мова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20</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91</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Математика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20</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20</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85</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Біологія</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21</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19</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85</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Географія</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25</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15</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85</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Іноземна мова (англійська мова)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33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12</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76</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Правознавство</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bl>
    <w:p>
      <w:pPr>
        <w:pStyle w:val="Style24"/>
        <w:tabs>
          <w:tab w:val="left" w:pos="1260" w:leader="none"/>
        </w:tabs>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Показники Державної підсумкової атестації учнів 11-их класів:</w:t>
      </w:r>
    </w:p>
    <w:tbl>
      <w:tblPr>
        <w:tblW w:w="1043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3261"/>
        <w:gridCol w:w="850"/>
        <w:gridCol w:w="1063"/>
        <w:gridCol w:w="1063"/>
        <w:gridCol w:w="1063"/>
        <w:gridCol w:w="1064"/>
        <w:gridCol w:w="1392"/>
      </w:tblGrid>
      <w:tr>
        <w:trPr>
          <w:cantSplit w:val="true"/>
        </w:trPr>
        <w:tc>
          <w:tcPr>
            <w:tcW w:w="67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з/п</w:t>
            </w:r>
          </w:p>
        </w:tc>
        <w:tc>
          <w:tcPr>
            <w:tcW w:w="326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Предмет</w:t>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4"/>
                <w:szCs w:val="24"/>
                <w:lang w:val="uk-UA"/>
              </w:rPr>
            </w:pPr>
            <w:r>
              <w:rPr>
                <w:rFonts w:cs="Times New Roman" w:ascii="Times New Roman" w:hAnsi="Times New Roman"/>
                <w:sz w:val="24"/>
                <w:szCs w:val="24"/>
                <w:lang w:val="uk-UA"/>
              </w:rPr>
              <w:t>К-сть учнів</w:t>
            </w:r>
          </w:p>
        </w:tc>
        <w:tc>
          <w:tcPr>
            <w:tcW w:w="425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Рівень досягнень</w:t>
            </w:r>
          </w:p>
        </w:tc>
        <w:tc>
          <w:tcPr>
            <w:tcW w:w="13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Якість знань, %</w:t>
            </w:r>
          </w:p>
        </w:tc>
      </w:tr>
      <w:tr>
        <w:trPr>
          <w:cantSplit w:val="true"/>
        </w:trPr>
        <w:tc>
          <w:tcPr>
            <w:tcW w:w="6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326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snapToGrid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високий</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pPr>
            <w:r>
              <w:rPr>
                <w:rFonts w:cs="Times New Roman" w:ascii="Times New Roman" w:hAnsi="Times New Roman"/>
                <w:sz w:val="20"/>
                <w:szCs w:val="20"/>
                <w:lang w:val="uk-UA"/>
              </w:rPr>
              <w:t>достатній</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середній</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0"/>
                <w:szCs w:val="20"/>
                <w:lang w:val="uk-UA"/>
              </w:rPr>
            </w:pPr>
            <w:r>
              <w:rPr>
                <w:rFonts w:cs="Times New Roman" w:ascii="Times New Roman" w:hAnsi="Times New Roman"/>
                <w:sz w:val="20"/>
                <w:szCs w:val="20"/>
                <w:lang w:val="uk-UA"/>
              </w:rPr>
              <w:t>низький</w:t>
            </w:r>
          </w:p>
        </w:tc>
        <w:tc>
          <w:tcPr>
            <w:tcW w:w="13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snapToGrid w:val="false"/>
              <w:jc w:val="center"/>
              <w:rPr>
                <w:rFonts w:ascii="Times New Roman" w:hAnsi="Times New Roman" w:cs="Times New Roman"/>
                <w:sz w:val="16"/>
                <w:szCs w:val="16"/>
                <w:lang w:val="uk-UA"/>
              </w:rPr>
            </w:pPr>
            <w:r>
              <w:rPr>
                <w:rFonts w:cs="Times New Roman" w:ascii="Times New Roman" w:hAnsi="Times New Roman"/>
                <w:sz w:val="16"/>
                <w:szCs w:val="16"/>
                <w:lang w:val="uk-UA"/>
              </w:rPr>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Українська мова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46</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29</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Іноземна мова (англійська мова)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14</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240" w:before="0" w:after="200"/>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Історія</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21</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200"/>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Фізика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200"/>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32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rPr>
                <w:rFonts w:ascii="Times New Roman" w:hAnsi="Times New Roman" w:cs="Times New Roman"/>
                <w:sz w:val="24"/>
                <w:szCs w:val="24"/>
                <w:lang w:val="uk-UA"/>
              </w:rPr>
            </w:pPr>
            <w:r>
              <w:rPr>
                <w:rFonts w:cs="Times New Roman" w:ascii="Times New Roman" w:hAnsi="Times New Roman"/>
                <w:sz w:val="24"/>
                <w:szCs w:val="24"/>
                <w:lang w:val="uk-UA"/>
              </w:rPr>
              <w:t>Математика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23</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16</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10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4"/>
              <w:tabs>
                <w:tab w:val="left" w:pos="1260" w:leader="none"/>
              </w:tabs>
              <w:jc w:val="center"/>
              <w:rPr>
                <w:rFonts w:ascii="Times New Roman" w:hAnsi="Times New Roman" w:cs="Times New Roman"/>
                <w:sz w:val="28"/>
                <w:szCs w:val="28"/>
                <w:lang w:val="uk-UA"/>
              </w:rPr>
            </w:pPr>
            <w:r>
              <w:rPr>
                <w:rFonts w:cs="Times New Roman" w:ascii="Times New Roman" w:hAnsi="Times New Roman"/>
                <w:sz w:val="28"/>
                <w:szCs w:val="28"/>
                <w:lang w:val="uk-UA"/>
              </w:rPr>
              <w:t>–</w:t>
            </w:r>
          </w:p>
        </w:tc>
        <w:tc>
          <w:tcPr>
            <w:tcW w:w="1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200"/>
              <w:jc w:val="center"/>
              <w:rPr>
                <w:rFonts w:ascii="Times New Roman" w:hAnsi="Times New Roman" w:cs="Times New Roman"/>
                <w:sz w:val="28"/>
                <w:szCs w:val="28"/>
                <w:lang w:val="uk-UA"/>
              </w:rPr>
            </w:pPr>
            <w:r>
              <w:rPr>
                <w:rFonts w:cs="Times New Roman" w:ascii="Times New Roman" w:hAnsi="Times New Roman"/>
                <w:sz w:val="28"/>
                <w:szCs w:val="28"/>
                <w:lang w:val="uk-UA"/>
              </w:rPr>
              <w:t>100</w:t>
            </w:r>
          </w:p>
        </w:tc>
      </w:tr>
    </w:tbl>
    <w:p>
      <w:pPr>
        <w:pStyle w:val="Style24"/>
        <w:tabs>
          <w:tab w:val="left" w:pos="1260" w:leader="none"/>
        </w:tabs>
        <w:ind w:firstLine="900"/>
        <w:jc w:val="both"/>
        <w:rPr/>
      </w:pPr>
      <w:r>
        <w:rPr>
          <w:rFonts w:cs="Times New Roman" w:ascii="Times New Roman" w:hAnsi="Times New Roman"/>
          <w:sz w:val="28"/>
          <w:szCs w:val="28"/>
          <w:lang w:val="uk-UA"/>
        </w:rPr>
        <w:t>Державна підсумкова атестація у всіх випускних класах пройшла на належному рівні.</w:t>
      </w:r>
    </w:p>
    <w:p>
      <w:pPr>
        <w:pStyle w:val="Style24"/>
        <w:tabs>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Контрольно-аналітична діяльність</w:t>
      </w:r>
    </w:p>
    <w:p>
      <w:pPr>
        <w:pStyle w:val="Style24"/>
        <w:tabs>
          <w:tab w:val="left" w:pos="1260" w:leader="none"/>
        </w:tabs>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У 2009-2010 н.р. адміністрацією проведено:</w:t>
      </w:r>
    </w:p>
    <w:p>
      <w:pPr>
        <w:pStyle w:val="Style24"/>
        <w:numPr>
          <w:ilvl w:val="0"/>
          <w:numId w:val="11"/>
        </w:numPr>
        <w:tabs>
          <w:tab w:val="left" w:pos="1134" w:leader="none"/>
        </w:tabs>
        <w:ind w:left="0" w:firstLine="851"/>
        <w:jc w:val="both"/>
        <w:rPr>
          <w:rFonts w:ascii="Times New Roman" w:hAnsi="Times New Roman" w:cs="Times New Roman"/>
          <w:sz w:val="28"/>
          <w:szCs w:val="28"/>
          <w:lang w:val="uk-UA"/>
        </w:rPr>
      </w:pPr>
      <w:r>
        <w:rPr>
          <w:rFonts w:cs="Times New Roman" w:ascii="Times New Roman" w:hAnsi="Times New Roman"/>
          <w:sz w:val="28"/>
          <w:szCs w:val="28"/>
          <w:lang w:val="uk-UA"/>
        </w:rPr>
        <w:t>Перевірка ведення ділової документації.</w:t>
      </w:r>
    </w:p>
    <w:p>
      <w:pPr>
        <w:pStyle w:val="Style24"/>
        <w:numPr>
          <w:ilvl w:val="0"/>
          <w:numId w:val="11"/>
        </w:numPr>
        <w:tabs>
          <w:tab w:val="left" w:pos="1134" w:leader="none"/>
        </w:tabs>
        <w:ind w:left="0" w:firstLine="851"/>
        <w:jc w:val="both"/>
        <w:rPr/>
      </w:pPr>
      <w:r>
        <w:rPr>
          <w:rFonts w:cs="Times New Roman" w:ascii="Times New Roman" w:hAnsi="Times New Roman"/>
          <w:sz w:val="28"/>
          <w:szCs w:val="28"/>
          <w:lang w:val="uk-UA"/>
        </w:rPr>
        <w:t>Здійснено перевірки стану викладання предметів: біології, фізики, зарубіжної літератури.</w:t>
      </w:r>
    </w:p>
    <w:p>
      <w:pPr>
        <w:pStyle w:val="Style24"/>
        <w:numPr>
          <w:ilvl w:val="0"/>
          <w:numId w:val="11"/>
        </w:numPr>
        <w:tabs>
          <w:tab w:val="left" w:pos="1134" w:leader="none"/>
        </w:tabs>
        <w:ind w:left="0" w:firstLine="851"/>
        <w:jc w:val="both"/>
        <w:rPr/>
      </w:pPr>
      <w:r>
        <w:rPr>
          <w:rFonts w:cs="Times New Roman" w:ascii="Times New Roman" w:hAnsi="Times New Roman"/>
          <w:sz w:val="28"/>
          <w:szCs w:val="28"/>
          <w:lang w:val="uk-UA"/>
        </w:rPr>
        <w:t>Перевірено наступність у навчанні учнів 5-их класів, адаптації шестирічних дітей до навчання в школі, персональний контроль учителів, які атестуються, та інших категорій учителів.</w:t>
      </w:r>
    </w:p>
    <w:p>
      <w:pPr>
        <w:pStyle w:val="Style24"/>
        <w:tabs>
          <w:tab w:val="left" w:pos="851" w:leader="none"/>
          <w:tab w:val="left" w:pos="1260" w:leader="none"/>
        </w:tabs>
        <w:ind w:firstLine="851"/>
        <w:jc w:val="both"/>
        <w:rPr/>
      </w:pPr>
      <w:r>
        <w:rPr>
          <w:rFonts w:cs="Times New Roman" w:ascii="Times New Roman" w:hAnsi="Times New Roman"/>
          <w:sz w:val="28"/>
          <w:szCs w:val="28"/>
          <w:lang w:val="uk-UA"/>
        </w:rPr>
        <w:t>Щомісяця контролювалося ведення класних журналів та журналів спецкурсів, факультативів гуртків, відвідування гімназії учнями та гімназистами. перевірялося виконання навчальних програм, ведення щоденників, зошитів, особових справ, техніки читання.</w:t>
      </w:r>
    </w:p>
    <w:p>
      <w:pPr>
        <w:pStyle w:val="Style24"/>
        <w:tabs>
          <w:tab w:val="left" w:pos="851" w:leader="none"/>
          <w:tab w:val="left" w:pos="1260" w:leader="none"/>
        </w:tabs>
        <w:ind w:firstLine="851"/>
        <w:jc w:val="both"/>
        <w:rPr/>
      </w:pPr>
      <w:r>
        <w:rPr>
          <w:rFonts w:cs="Times New Roman" w:ascii="Times New Roman" w:hAnsi="Times New Roman"/>
          <w:sz w:val="28"/>
          <w:szCs w:val="28"/>
          <w:lang w:val="uk-UA"/>
        </w:rPr>
        <w:t xml:space="preserve">За підсумками перевірок підготовлені накази, які заслухані на педраді, засіданнях кафедр, на нарадах при директору. </w:t>
      </w:r>
    </w:p>
    <w:p>
      <w:pPr>
        <w:pStyle w:val="Style24"/>
        <w:tabs>
          <w:tab w:val="left" w:pos="851" w:leader="none"/>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Виховна робота</w:t>
      </w:r>
    </w:p>
    <w:p>
      <w:pPr>
        <w:pStyle w:val="Normal"/>
        <w:ind w:firstLine="720"/>
        <w:jc w:val="both"/>
        <w:rPr/>
      </w:pPr>
      <w:r>
        <w:rPr>
          <w:rFonts w:cs="Times New Roman" w:ascii="Times New Roman" w:hAnsi="Times New Roman"/>
          <w:sz w:val="28"/>
          <w:szCs w:val="28"/>
          <w:lang w:val="uk-UA"/>
        </w:rPr>
        <w:t>Управління виховною роботою у гімназії здійснювали заступник директора з навчально-виховної роботи, педагог-огранізатор. У гімназії, яка носить ім’я видатного поета і громадянина Івана Франка, склалася певна система виховної роботи, спрямованої на утвердження Франкового стилю життя, а це – праця, обов’язок перед Україною, висока культура. Педагогічний колектив працював над такими виховними проблемами: формування освіченої творчої особистості, здатної до самовиховання, самореалізації, самовдосконалення, самовизначення, виховання свідомого громадянина України, поваги до історичного минулого свого народу, формування національної свідомості, розвиток цілісної особистості, яка має такі риси: доброта, гуманність, милосердя, толерантність, увага, совість, чесність, повага та любов до людей, порядність, правдивість, скромність, мужність, сміливість.</w:t>
      </w:r>
    </w:p>
    <w:p>
      <w:pPr>
        <w:pStyle w:val="Normal"/>
        <w:ind w:firstLine="720"/>
        <w:jc w:val="both"/>
        <w:rPr/>
      </w:pPr>
      <w:r>
        <w:rPr>
          <w:rFonts w:cs="Times New Roman" w:ascii="Times New Roman" w:hAnsi="Times New Roman"/>
          <w:sz w:val="28"/>
          <w:szCs w:val="28"/>
          <w:lang w:val="uk-UA"/>
        </w:rPr>
        <w:t>Успіх виховного процесу залежав від відносин між учителем і учнем, які розвивали на основі ділового партнерства і співробітництва, так як учитель і учень рівноправні суб’єкти навчально-виховного процесу. Пріоритетним у виховній роботі є особистісно-гуманний підхід до виховних проблем. Дитина з її інтересами, внутрішньо духовною силою, є центром виховної системи, яка включає такі форми роботи: години класного керівника, ранки, вечори, диспути, літературні вітальні, КВК, конкурси, тижні.</w:t>
      </w:r>
    </w:p>
    <w:p>
      <w:pPr>
        <w:pStyle w:val="Normal"/>
        <w:ind w:firstLine="720"/>
        <w:jc w:val="both"/>
        <w:rPr>
          <w:rFonts w:ascii="Times New Roman" w:hAnsi="Times New Roman" w:cs="Times New Roman"/>
          <w:sz w:val="28"/>
          <w:szCs w:val="28"/>
          <w:lang w:val="uk-UA"/>
        </w:rPr>
      </w:pPr>
      <w:r>
        <w:rPr>
          <w:rFonts w:cs="Times New Roman" w:ascii="Times New Roman" w:hAnsi="Times New Roman"/>
          <w:sz w:val="28"/>
          <w:szCs w:val="28"/>
          <w:lang w:val="uk-UA"/>
        </w:rPr>
        <w:t>Виховна робота проводилася за такими напрямками:</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фізкультурно-оздоровчим;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дослідницько-експериментальним;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еколого-природничим;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туристсько-краєзнавчим;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військово-патріотичним;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художньо-естетичним;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дозвіллєво-розважальним;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морально-правовим;</w:t>
      </w:r>
    </w:p>
    <w:p>
      <w:pPr>
        <w:pStyle w:val="Normal"/>
        <w:numPr>
          <w:ilvl w:val="0"/>
          <w:numId w:val="12"/>
        </w:numPr>
        <w:tabs>
          <w:tab w:val="left" w:pos="1080" w:leader="none"/>
        </w:tabs>
        <w:spacing w:lineRule="auto" w:line="240" w:before="0" w:after="0"/>
        <w:ind w:left="0" w:firstLine="720"/>
        <w:jc w:val="both"/>
        <w:rPr>
          <w:rFonts w:ascii="Times New Roman" w:hAnsi="Times New Roman" w:cs="Times New Roman"/>
          <w:sz w:val="28"/>
          <w:szCs w:val="28"/>
          <w:lang w:val="uk-UA"/>
        </w:rPr>
      </w:pPr>
      <w:r>
        <w:rPr>
          <w:rFonts w:cs="Times New Roman" w:ascii="Times New Roman" w:hAnsi="Times New Roman"/>
          <w:sz w:val="28"/>
          <w:szCs w:val="28"/>
          <w:lang w:val="uk-UA"/>
        </w:rPr>
        <w:t>трудовим та професійної орієнтації.</w:t>
      </w:r>
    </w:p>
    <w:p>
      <w:pPr>
        <w:pStyle w:val="Normal"/>
        <w:ind w:firstLine="720"/>
        <w:jc w:val="both"/>
        <w:rPr/>
      </w:pPr>
      <w:r>
        <w:rPr>
          <w:rFonts w:cs="Times New Roman" w:ascii="Times New Roman" w:hAnsi="Times New Roman"/>
          <w:sz w:val="28"/>
          <w:szCs w:val="28"/>
          <w:lang w:val="uk-UA"/>
        </w:rPr>
        <w:t>Патріотичному вихованню дітей сприяє відзначення основних дат історичного календаря, народних та традиційних шкільних свят. У минулому навчальному році було проведено тиждень козацької слави до 66-ої річниці УПА, тиждень української мови до Дня української писемності, Шевченківські дні, тиждень книги, тематичні та урочисті лінійки до Дня незалежності, Дня проголошення ЗУНР, Дня соборності, річниці трагічних подій під Крутами, уроки пам’яті до Дня Героїв, урок скорботи до 76-ої річниці голодомору.</w:t>
      </w:r>
    </w:p>
    <w:p>
      <w:pPr>
        <w:pStyle w:val="Normal"/>
        <w:ind w:firstLine="72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Робота над проектом «Історія рідного краю» сприяла пошуковій діяльності і роботі кабінету-музею визвольних змагань ОУН-УПА «За Україну, за її волю». </w:t>
      </w:r>
    </w:p>
    <w:p>
      <w:pPr>
        <w:pStyle w:val="Normal"/>
        <w:ind w:firstLine="720"/>
        <w:jc w:val="both"/>
        <w:rPr/>
      </w:pPr>
      <w:r>
        <w:rPr>
          <w:rFonts w:cs="Times New Roman" w:ascii="Times New Roman" w:hAnsi="Times New Roman"/>
          <w:sz w:val="28"/>
          <w:szCs w:val="28"/>
          <w:lang w:val="uk-UA"/>
        </w:rPr>
        <w:t>Гімназія працювала з податковою службою, працівники якої проводили уроки з податкового законодавства з учнями 9 – 11 класів. Учні взяли участь у конкурсі «Податки очима дітей» і стали призерами району і області.</w:t>
      </w:r>
    </w:p>
    <w:p>
      <w:pPr>
        <w:pStyle w:val="Normal"/>
        <w:ind w:firstLine="720"/>
        <w:jc w:val="both"/>
        <w:rPr/>
      </w:pPr>
      <w:r>
        <w:rPr>
          <w:rFonts w:cs="Times New Roman" w:ascii="Times New Roman" w:hAnsi="Times New Roman"/>
          <w:sz w:val="28"/>
          <w:szCs w:val="28"/>
          <w:lang w:val="uk-UA"/>
        </w:rPr>
        <w:t>Більшість учнів залучено до роботи у гуртках та факультативах, проектах, спортивних секціях, та художній самодіяльності. Ми активно співпрацюємо з позашкільними установами: РБШ, музичною, спортивною, художньою школами. Особлива увага приділяється залученню до участі в гуртках та спортивних секціях учнів, що схильні до правопорушень. З метою правової освіти працює проект «Закон і ми».</w:t>
      </w:r>
    </w:p>
    <w:p>
      <w:pPr>
        <w:pStyle w:val="Normal"/>
        <w:ind w:firstLine="720"/>
        <w:jc w:val="both"/>
        <w:rPr/>
      </w:pPr>
      <w:r>
        <w:rPr>
          <w:rFonts w:cs="Times New Roman" w:ascii="Times New Roman" w:hAnsi="Times New Roman"/>
          <w:sz w:val="28"/>
          <w:szCs w:val="28"/>
          <w:lang w:val="uk-UA"/>
        </w:rPr>
        <w:t>У гімназії здійснюється краєзнавча, пошукова робота за програмою учнівського руху «Моя земля – земля моїх батьків». На базі 1-11 класів створено експедиційні загони, підсумки роботи яких проводяться на підсумковій конференції. Члени проектів «Стежками рідного краю», «Екологічна варта» організували екологічний тиждень «До рідної природи з розумом і серцем» та тиждень екологічного виховання «Краса і біль України» до 24-ої річниці Чорнобильської катастрофи.</w:t>
      </w:r>
    </w:p>
    <w:p>
      <w:pPr>
        <w:pStyle w:val="Normal"/>
        <w:ind w:firstLine="720"/>
        <w:jc w:val="both"/>
        <w:rPr/>
      </w:pPr>
      <w:r>
        <w:rPr>
          <w:rFonts w:cs="Times New Roman" w:ascii="Times New Roman" w:hAnsi="Times New Roman"/>
          <w:sz w:val="28"/>
          <w:szCs w:val="28"/>
          <w:lang w:val="uk-UA"/>
        </w:rPr>
        <w:t>Відродження та освоєння традицій народної творчості, звичаїв та обрядів українського народу проходило через заняття учнів у гуртках «Візерунок» (художня вишивка), різьби по дереву, «Юних художників». Члени гуртків брали участь у районному етапі фестивалю «Таланти твої, Україно». Як підсумок роботи за рік була організована виставка робіт юних умільців 28 квітня, в День науки.</w:t>
      </w:r>
    </w:p>
    <w:p>
      <w:pPr>
        <w:pStyle w:val="Normal"/>
        <w:ind w:firstLine="720"/>
        <w:jc w:val="both"/>
        <w:rPr/>
      </w:pPr>
      <w:r>
        <w:rPr>
          <w:rFonts w:cs="Times New Roman" w:ascii="Times New Roman" w:hAnsi="Times New Roman"/>
          <w:sz w:val="28"/>
          <w:szCs w:val="28"/>
          <w:lang w:val="uk-UA"/>
        </w:rPr>
        <w:t>У гімназії працювала мистецька студія: ансамбль «Галичанка», хор, який став переможцем обласного етапу Всеукраїнського фестивалю «Таланти твої, Україно». Члени літературної студії «Барви рідного слова» випускали газету літературної творчості гімназистів. Загони ЮІР та ДЮП стали призерами району та учасниками обласних змагань.</w:t>
      </w:r>
    </w:p>
    <w:p>
      <w:pPr>
        <w:pStyle w:val="Normal"/>
        <w:ind w:firstLine="720"/>
        <w:jc w:val="both"/>
        <w:rPr/>
      </w:pPr>
      <w:r>
        <w:rPr>
          <w:rFonts w:cs="Times New Roman" w:ascii="Times New Roman" w:hAnsi="Times New Roman"/>
          <w:sz w:val="28"/>
          <w:szCs w:val="28"/>
          <w:lang w:val="uk-UA"/>
        </w:rPr>
        <w:t>Процес фізичного розвитку і зміцнення здоров’я, формування основ здорового способу життя забезпечують спортивні секції з футболу, баскетболу, волейболу, настільного тенісу, спеціальні медичні групи у яких займаються учні з фізичними вадами. У школі-гімназії створено належні санітарно-гігієнічні умови та добру матеріально-технічну базу для занять фізкультурою та спортом. Юні спортсмени школи зайняли ІІ місце у районній спартакіаді школярів, вони є активними учасниками та призерами обласних змагань.</w:t>
      </w:r>
    </w:p>
    <w:p>
      <w:pPr>
        <w:pStyle w:val="Normal"/>
        <w:ind w:firstLine="720"/>
        <w:jc w:val="both"/>
        <w:rPr/>
      </w:pPr>
      <w:r>
        <w:rPr>
          <w:rFonts w:cs="Times New Roman" w:ascii="Times New Roman" w:hAnsi="Times New Roman"/>
          <w:sz w:val="28"/>
          <w:szCs w:val="28"/>
          <w:lang w:val="uk-UA"/>
        </w:rPr>
        <w:t>У гімназійних класах введено уроки ритміки і хореографії. З метою формування свідомого та відповідального ставлення до свого здоров’я проводилися – тиждень спорту «Загартовуйся, як сталь», присвячений дню фізичної культури та спорту, в рамках якого відбулася гімназійна спартакіада, День фізкультури та спорту, спортивне свято, тиждень охорони здоров’я «Життя дається один раз» до Всесвітнього дня боротьби зі СНІДом, тиждень здоров’я «Збережи здоров’я та й на все життя».</w:t>
      </w:r>
    </w:p>
    <w:p>
      <w:pPr>
        <w:pStyle w:val="Normal"/>
        <w:ind w:firstLine="720"/>
        <w:jc w:val="both"/>
        <w:rPr/>
      </w:pPr>
      <w:r>
        <w:rPr>
          <w:rFonts w:cs="Times New Roman" w:ascii="Times New Roman" w:hAnsi="Times New Roman"/>
          <w:sz w:val="28"/>
          <w:szCs w:val="28"/>
          <w:lang w:val="uk-UA"/>
        </w:rPr>
        <w:t>Ці та інші заходи сприяли виробленню у підростаючого покоління відповідальності з власне здоров’я, профілактиці шкідливих звичок.</w:t>
      </w:r>
    </w:p>
    <w:p>
      <w:pPr>
        <w:pStyle w:val="Normal"/>
        <w:ind w:firstLine="720"/>
        <w:jc w:val="both"/>
        <w:rPr/>
      </w:pPr>
      <w:r>
        <w:rPr>
          <w:rFonts w:cs="Times New Roman" w:ascii="Times New Roman" w:hAnsi="Times New Roman"/>
          <w:sz w:val="28"/>
          <w:szCs w:val="28"/>
          <w:lang w:val="uk-UA"/>
        </w:rPr>
        <w:t>Пріоритетом у виховній роботі є розвиток учнівського самоврядування. Президент гімназії та гімназійний парламент працювали в 4 центрах: центр освіти і дисципліни, центр чистоти і порядку, центр дозвілля, спорту і туризму, прес-центр. З їх ініціативи проводилися вечори відпочинку, дні профілактики. Прес-центр випускав газету «Шкільний вісник», гімназійну газету «Ворушись». Члени „Молодої Просвіти” – активні організатори та учасники гімназійних заходів. Юнацька патріотична організація «Львинець», членами якої є не тільки гімназисти, а й вчителі, ветерани визвольних змагань, працювала на базі кабінету-музею «За Україну, за її волю».</w:t>
      </w:r>
    </w:p>
    <w:p>
      <w:pPr>
        <w:pStyle w:val="Normal"/>
        <w:spacing w:lineRule="auto" w:line="240"/>
        <w:ind w:firstLine="720"/>
        <w:jc w:val="both"/>
        <w:rPr/>
      </w:pPr>
      <w:r>
        <w:rPr>
          <w:rFonts w:cs="Times New Roman" w:ascii="Times New Roman" w:hAnsi="Times New Roman"/>
          <w:sz w:val="28"/>
          <w:szCs w:val="28"/>
          <w:lang w:val="uk-UA"/>
        </w:rPr>
        <w:t>У гімназії склалася певна система морального заохочення учнів за активну участь у позакласній роботі – нагородження грамотами, грошовими стипендіями, поїздками по визначних місцях, винесення подяки.</w:t>
      </w:r>
    </w:p>
    <w:p>
      <w:pPr>
        <w:pStyle w:val="Style24"/>
        <w:tabs>
          <w:tab w:val="left" w:pos="900" w:leader="none"/>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Підсумки науково-методичної роботи</w:t>
      </w:r>
    </w:p>
    <w:p>
      <w:pPr>
        <w:pStyle w:val="Style24"/>
        <w:tabs>
          <w:tab w:val="left" w:pos="900" w:leader="none"/>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та роботи з педагогічними кадрами у 2009-2010 н.р.</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Науково-методична робота в гімназії проводилась відповідно до наказу відділу освіти Під волочиської РДА № 191 від 02.09.2008 року „Про затвердження структури та організацію методичної роботи з педагогічними кадрами закладів освіти району на 2008-2009 н.р.”, наказу по гімназії № 130 від 04.09.2009 року „Про структуру та організацію науково-методичної роботи з педагогічними кадрами гімназії у 2009-2010 н.р.” і була спрямована на реалізацію науково-методичної проблеми „Підвищення ефективності навчально-виховного процесу шляхом впровадження новітніх інноваційних технологій до профільної підготовки та профільного навчання”.</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У гімназії склалась певна система науково-методичної роботи, яка включає різні форми співпраці з обласною і районною методичними спілками, вищими навчальними закладами, музеями та бібліотеками, постійні та періодичні, колективні та індивідуальні форми методичної роботи. Для керівництва та координування методичної роботи була створена науково-методична рада у складі директора та заступників директора гімназії, керівників предметних методичних кафедр та методоб’єднань, яка працювала над реалізацією науково-методичної проблеми. На засіданнях методичної ради розглядалися матеріали з досвіду роботи вчителів: зарубіжної літератури Левицької Л.І., української мови та літератури Даньків Г.В., трудового навчання Дацка В.Г., Бігуна І.О., звіти вчителів про виконання індивідуальних планів-програм науково-дослідницької роботи.</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Протягом 2009-2010 н.р. в гімназії працювали предметні методичні кафедри:</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вчителів філологічного циклу (керівник Юзва Ж., вчитель-методист);</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вчителів іноземних мов (керівник Худо Н.І., вчитель І категорії);</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вчителів математичного циклу (керівник Полещук Г.О., старший вчитель);</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вчителів природничого циклу (керівник Липка Л.А., вчитель-методист);</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вчителів трудового навчання, фізкультури, ОБЖ, образотворчого мистецтва, музики (керівник Бігун Г.І., вчитель-методист).</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На засіданнях предметних методичних кафедр обговорювалися питання організації проведення та результатів контрольних зрізів знань, семінарів, предметних тижнів, олімпіад. Ефективно працювала кафедра філологічного циклу, яка провела тиждень рідної мови, конкурс знавців української мови ім. П. Яцика, олімпіаду з української мови та літератури, конкурс „Найкращий читач”. Предметна кафедра вчителів трудового навчання, фізкультури, ОБЖ, образотворчого мистецтва, музики провела районний семінар вчителів трудового навчання. Ефективно працювало методоб’єднання вчителів початкових класів (керівник Войнович М.Ф.). У квітні було проведено тиждень початкової школи, презентацію свого класного колективу провели учні 4-го класу (класовод Швець Г.В.).</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Методичні рекомендації щодо організації профільної підготовки виробили творчі групи „Система моніторингу якості освіти: сутність, зміст, технології” (керівник Папіровська О.Т.), „Соціально-педагогічні проекти підтримки обдарованої молоді” (керівник Коваль І.Б.).</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З метою узагальнення та поширення кращого досвіду вчителів гімназії було організовано фестиваль педагогічної майстерності „Панорама педагогічних досягнень” під час якого відбулися творчі звіти педагогів, які атестувалися: Левицької Л.І., Даньків Г.В, Дацка В.Г., Бігуна І.О., Коваль І.Б.</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У 2009-2010 н.р. гімназія продовжила співпрацю з Академією педагогічних наук, зокрема продовжили роботу за методикою Киричука. Проведено всі необхідні діагностичні тестування гімназистів, батьків. Одержані результати визначають напрямки планування роботи класних колективів гімназії у 2010-2011 н.р. Вивчено досвід роботи вчителя історії Плитки Л.Г.</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Робота з педагогічними кадрами проводилася відповідно до розділу ІІ (пункту 2) річного плану роботи гімназії, а також заходів з підвищення педагогічного, психологічного, методичного та фахового рівнів педагогічних працівників. Основною метою роботи було укомплектування гімназії педагогічними кадрами на початок нового навчального року та їх збереження до завершення навчального року.</w:t>
      </w:r>
    </w:p>
    <w:p>
      <w:pPr>
        <w:pStyle w:val="Style24"/>
        <w:tabs>
          <w:tab w:val="left" w:pos="900" w:leader="none"/>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На початок 2009-2010 н.р. колектив гімназії складався з 54 педагогічних працівників і 2 бібліотекарів. Працював 1 сумісник, 7 вихователів ГПД, 3 майстри виробничого навчання. На початок червня у колективі було 53 педагоги. Плинності майже не було. У гімназії працює 9 пенсіонерів.</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Важливим моментом у кадровій роботі із забезпечення високого методичного та професійного рівня діяльності педагогічного колективу є підвищення кваліфікації та атестація педагогів. Курси підвищення кваліфікації пройшли Іляшевич І.В., вчитель англійської мови, Врублевська Г.М., заступник директора з навчально-методичної роботи, Молчанова О.Я., Гоцко Л.С., вчителі української мови і літератури, Грицай Р.В., викладач Захисту Вітчизни, Солтис Г.М., Сачко Л.М., Войтович Я.Є., Каменська О.Д., вчителі початкових класів, Липка І.М., вчитель фізкультури, Липка Л.А., вчитель біології.</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Атестація педагогічних працівників проводилася за планом заходів з проведення атестації. Відповідно до плану у 2009-2010 н.р. у гімназії атестувалося 7 педагогів.</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За підсумками атестації кваліфікаційну категорію „Спеціаліст ІІ категорії” встановлено вчителю англійської мови Іляшевич І.В., „Спеціаліст І категорії встановлено вчителям трудового навчання Бігуну І.О., зарубіжної літератури Левицькій Л.І., „Спеціаліст Вищої категорії” встановлено вчителям трудового навчання Дацку В.Г., української мови і літератури Даньків Г.В. Вчитель Бігун І.О. брав участь у районному етапі конкурсу „Учитель року” і зайняв 2 місце.</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Аналіз стану науково-методичної роботи дає підстави вважати, що науково-методична проблема педагогічним колективом реалізується успішно і має відповідну результативність. Якісний показник навчальних досягнень учнів є високим.</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Аналізуючи виконавську дисципліну педагогічного колективу, слід відзначити, що всі розпорядження, накази адміністрації виконуються. Велика кількість вчителів працює за довірою. Це вчителі початкових класів Солтис Г.М., Сачко Л.М., Гурська Н.Є., Василишин Н.І., Войтович М.Ф., вчителі математики Паляниця Х.Б., Полещук Г.О., вчитель біології Липка Л.А., вчитель хімії Слободзяна З.Г., вчитель географії Грицух С.В., вчитель історії Ліхновська О.Ю.</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рейтингу навчальних закладів району гімназія імені Івана Франка у </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січні – 1 місце</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лютому – 2 місце</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березні – 1 місце</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квітні – 8 місце</w:t>
      </w:r>
    </w:p>
    <w:p>
      <w:pPr>
        <w:pStyle w:val="Style24"/>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t>травні – 1 місце</w:t>
      </w:r>
    </w:p>
    <w:p>
      <w:pPr>
        <w:pStyle w:val="Style24"/>
        <w:tabs>
          <w:tab w:val="left" w:pos="851" w:leader="none"/>
          <w:tab w:val="left" w:pos="1260" w:leader="none"/>
        </w:tabs>
        <w:ind w:firstLine="851"/>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4"/>
        <w:tabs>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Комп’ютеризація та інформатизація </w:t>
      </w:r>
    </w:p>
    <w:p>
      <w:pPr>
        <w:pStyle w:val="Style24"/>
        <w:tabs>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навчального та управлінського процесів</w:t>
      </w:r>
    </w:p>
    <w:p>
      <w:pPr>
        <w:pStyle w:val="Style24"/>
        <w:tabs>
          <w:tab w:val="left" w:pos="1260" w:leader="none"/>
        </w:tabs>
        <w:ind w:firstLine="900"/>
        <w:jc w:val="both"/>
        <w:rPr/>
      </w:pPr>
      <w:r>
        <w:rPr>
          <w:rFonts w:cs="Times New Roman" w:ascii="Times New Roman" w:hAnsi="Times New Roman"/>
          <w:sz w:val="28"/>
          <w:szCs w:val="28"/>
          <w:lang w:val="uk-UA"/>
        </w:rPr>
        <w:t>Впровадження сучасних інформаційно-комунікаційних технологій визначено Національною доктриною розвитку освіти, пріоритетними напрямками якої є інформатизація системи управління.</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В 2009-2010 н.р. у гімназії використовувалося 27 комп’ютерів.</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Із них використовується:</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1 – директором гімназії для управлінської діяльності;</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1 – сектором для ведення ділової документації;</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2 – у предметних кабінетах;</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22 – у кабінетах інформатики.</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Локальні мережі у кабінетах встановлені і працюють.</w:t>
      </w:r>
    </w:p>
    <w:p>
      <w:pPr>
        <w:pStyle w:val="Style24"/>
        <w:tabs>
          <w:tab w:val="left" w:pos="1260" w:leader="none"/>
        </w:tabs>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t>2 комп’ютерні класи підключені до мережі Інтернет.</w:t>
      </w:r>
    </w:p>
    <w:p>
      <w:pPr>
        <w:pStyle w:val="Style24"/>
        <w:tabs>
          <w:tab w:val="left" w:pos="1260" w:leader="none"/>
        </w:tabs>
        <w:ind w:firstLine="900"/>
        <w:jc w:val="both"/>
        <w:rPr/>
      </w:pPr>
      <w:r>
        <w:rPr>
          <w:rFonts w:cs="Times New Roman" w:ascii="Times New Roman" w:hAnsi="Times New Roman"/>
          <w:sz w:val="28"/>
          <w:szCs w:val="28"/>
          <w:lang w:val="uk-UA"/>
        </w:rPr>
        <w:t>Протягом 2009-2010 н.р. продовжено діяльність працівників гімназії щодо підвищення рівня оволодіння навичками роботи з комп’ютером. Із цією метою на навчальний рік було заплановано роботу кабінетів інформатики з урахуванням часу для індивідуальних занять учителів.</w:t>
      </w:r>
    </w:p>
    <w:p>
      <w:pPr>
        <w:pStyle w:val="Style24"/>
        <w:tabs>
          <w:tab w:val="left" w:pos="900" w:leader="none"/>
          <w:tab w:val="left" w:pos="1260" w:leader="none"/>
        </w:tabs>
        <w:jc w:val="center"/>
        <w:rPr>
          <w:rFonts w:ascii="Times New Roman" w:hAnsi="Times New Roman" w:cs="Times New Roman"/>
          <w:b/>
          <w:b/>
          <w:sz w:val="28"/>
          <w:szCs w:val="28"/>
          <w:lang w:val="uk-UA"/>
        </w:rPr>
      </w:pPr>
      <w:r>
        <w:rPr>
          <w:rFonts w:cs="Times New Roman" w:ascii="Times New Roman" w:hAnsi="Times New Roman"/>
          <w:b/>
          <w:sz w:val="28"/>
          <w:szCs w:val="28"/>
          <w:lang w:val="uk-UA"/>
        </w:rPr>
        <w:t>Фінансово-господарська діяльність</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У 2009-2010 н.р. було виділено 26 тис. гривень бюджетних коштів на встановлення метало-пластикових вікон, на інші витрати бюджетні кошти не виділялись.</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Протягом року вжиті цілеспрямовані заходи щодо економії бюджетних коштів. З метою економії витрат по зарплаті не всі штатні одиниці вакансій розроблювались. За бажанням працівників їм надавалися відпустки без збереження заробітної плати. У зв’язку з економією зарплати в кінці року педпрацівникам була виплачена грошова винагорода.</w:t>
      </w:r>
    </w:p>
    <w:p>
      <w:pPr>
        <w:pStyle w:val="Style24"/>
        <w:tabs>
          <w:tab w:val="left" w:pos="900" w:leader="none"/>
          <w:tab w:val="left" w:pos="1260" w:leader="none"/>
        </w:tabs>
        <w:ind w:firstLine="900"/>
        <w:jc w:val="both"/>
        <w:rPr/>
      </w:pPr>
      <w:r>
        <w:rPr>
          <w:rFonts w:cs="Times New Roman" w:ascii="Times New Roman" w:hAnsi="Times New Roman"/>
          <w:sz w:val="28"/>
          <w:szCs w:val="28"/>
          <w:lang w:val="uk-UA"/>
        </w:rPr>
        <w:t>Гімназія приймає благодійну допомогу батьків учнів і гімназистів у вигляді матеріальних цінностей, будівельних матеріалів, а також виконання батьками ремонтних робіт.</w:t>
      </w:r>
    </w:p>
    <w:p>
      <w:pPr>
        <w:pStyle w:val="Normal"/>
        <w:spacing w:lineRule="auto" w:line="240"/>
        <w:ind w:firstLine="72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ind w:firstLine="720"/>
        <w:jc w:val="both"/>
        <w:rPr/>
      </w:pPr>
      <w:r>
        <w:rPr>
          <w:rFonts w:cs="Times New Roman" w:ascii="Times New Roman" w:hAnsi="Times New Roman"/>
          <w:sz w:val="28"/>
          <w:szCs w:val="28"/>
          <w:lang w:val="uk-UA"/>
        </w:rPr>
        <w:t>У 2010-2011 навчальному році гімназія буде працювати над проблемами:</w:t>
      </w:r>
    </w:p>
    <w:p>
      <w:pPr>
        <w:pStyle w:val="Normal"/>
        <w:spacing w:lineRule="auto" w:line="240"/>
        <w:ind w:firstLine="72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навчальною – підвищення якості освітніх послуг, запровадження допрофільної підготовки та профільного навчання, впровадження компетентісного підходу до формування змісту освіти; формування ціннісних пріоритетів до навчально-пізнавальної діяльності гімназистів через розвиток мотиваційної сфери, методом стимулювання життєвої активності особистості;</w:t>
      </w:r>
    </w:p>
    <w:p>
      <w:pPr>
        <w:pStyle w:val="Normal"/>
        <w:numPr>
          <w:ilvl w:val="0"/>
          <w:numId w:val="12"/>
        </w:numPr>
        <w:spacing w:lineRule="auto" w:line="240" w:before="0" w:after="0"/>
        <w:jc w:val="both"/>
        <w:rPr/>
      </w:pPr>
      <w:r>
        <w:rPr>
          <w:rFonts w:cs="Times New Roman" w:ascii="Times New Roman" w:hAnsi="Times New Roman"/>
          <w:sz w:val="28"/>
          <w:szCs w:val="28"/>
          <w:lang w:val="uk-UA"/>
        </w:rPr>
        <w:t>виховною – психолого-педагогічна підтримка самовиховання особистості в контексті національної культури.</w:t>
      </w:r>
    </w:p>
    <w:p>
      <w:pPr>
        <w:pStyle w:val="Style24"/>
        <w:tabs>
          <w:tab w:val="left" w:pos="900" w:leader="none"/>
          <w:tab w:val="left" w:pos="1260" w:leader="none"/>
        </w:tabs>
        <w:spacing w:before="0" w:after="200"/>
        <w:ind w:firstLine="900"/>
        <w:jc w:val="both"/>
        <w:rPr>
          <w:rFonts w:ascii="Times New Roman" w:hAnsi="Times New Roman" w:cs="Times New Roman"/>
          <w:sz w:val="28"/>
          <w:szCs w:val="28"/>
          <w:lang w:val="uk-UA"/>
        </w:rPr>
      </w:pPr>
      <w:r>
        <w:rPr>
          <w:rFonts w:cs="Times New Roman" w:ascii="Times New Roman" w:hAnsi="Times New Roman"/>
          <w:sz w:val="28"/>
          <w:szCs w:val="28"/>
          <w:lang w:val="uk-UA"/>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roman"/>
    <w:pitch w:val="variable"/>
  </w:font>
  <w:font w:name="Calibri">
    <w:altName w:val="Century Gothic"/>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0"/>
      <w:numFmt w:val="bullet"/>
      <w:lvlText w:val="–"/>
      <w:lvlJc w:val="left"/>
      <w:pPr>
        <w:ind w:left="1211" w:hanging="360"/>
      </w:pPr>
      <w:rPr>
        <w:rFonts w:ascii="Times New Roman" w:hAnsi="Times New Roman" w:cs="Times New Roman" w:hint="default"/>
        <w:rFonts w:cs="Times New Roman"/>
      </w:rPr>
    </w:lvl>
  </w:abstractNum>
  <w:abstractNum w:abstractNumId="2">
    <w:lvl w:ilvl="0">
      <w:start w:val="10"/>
      <w:numFmt w:val="bullet"/>
      <w:lvlText w:val="–"/>
      <w:lvlJc w:val="left"/>
      <w:pPr>
        <w:ind w:left="1571" w:hanging="360"/>
      </w:pPr>
      <w:rPr>
        <w:rFonts w:ascii="Times New Roman" w:hAnsi="Times New Roman" w:cs="Times New Roman" w:hint="default"/>
        <w:sz w:val="28"/>
        <w:szCs w:val="28"/>
        <w:rFonts w:cs="Times New Roman"/>
        <w:lang w:val="uk-UA"/>
      </w:rPr>
    </w:lvl>
  </w:abstractNum>
  <w:abstractNum w:abstractNumId="3">
    <w:lvl w:ilvl="0">
      <w:start w:val="10"/>
      <w:numFmt w:val="bullet"/>
      <w:lvlText w:val="–"/>
      <w:lvlJc w:val="left"/>
      <w:pPr>
        <w:ind w:left="1571" w:hanging="360"/>
      </w:pPr>
      <w:rPr>
        <w:rFonts w:ascii="Times New Roman" w:hAnsi="Times New Roman" w:cs="Times New Roman" w:hint="default"/>
        <w:sz w:val="28"/>
        <w:szCs w:val="28"/>
        <w:rFonts w:cs="Times New Roman"/>
        <w:lang w:val="uk-UA"/>
      </w:rPr>
    </w:lvl>
  </w:abstractNum>
  <w:abstractNum w:abstractNumId="4">
    <w:lvl w:ilvl="0">
      <w:start w:val="10"/>
      <w:numFmt w:val="bullet"/>
      <w:lvlText w:val="–"/>
      <w:lvlJc w:val="left"/>
      <w:pPr>
        <w:ind w:left="1571" w:hanging="360"/>
      </w:pPr>
      <w:rPr>
        <w:rFonts w:ascii="Times New Roman" w:hAnsi="Times New Roman" w:cs="Times New Roman" w:hint="default"/>
        <w:sz w:val="28"/>
        <w:szCs w:val="28"/>
        <w:rFonts w:cs="Times New Roman"/>
        <w:lang w:val="uk-UA"/>
      </w:rPr>
    </w:lvl>
  </w:abstractNum>
  <w:abstractNum w:abstractNumId="5">
    <w:lvl w:ilvl="0">
      <w:start w:val="2"/>
      <w:numFmt w:val="decimal"/>
      <w:lvlText w:val="%1"/>
      <w:lvlJc w:val="left"/>
      <w:pPr>
        <w:ind w:left="1211" w:hanging="360"/>
      </w:pPr>
      <w:rPr>
        <w:sz w:val="28"/>
        <w:szCs w:val="28"/>
        <w:rFonts w:ascii="Times New Roman" w:hAnsi="Times New Roman" w:cs="Times New Roman"/>
        <w:lang w:val="uk-UA"/>
      </w:rPr>
    </w:lvl>
  </w:abstractNum>
  <w:abstractNum w:abstractNumId="6">
    <w:lvl w:ilvl="0">
      <w:start w:val="10"/>
      <w:numFmt w:val="bullet"/>
      <w:lvlText w:val="–"/>
      <w:lvlJc w:val="left"/>
      <w:pPr>
        <w:ind w:left="1571" w:hanging="360"/>
      </w:pPr>
      <w:rPr>
        <w:rFonts w:ascii="Times New Roman" w:hAnsi="Times New Roman" w:cs="Times New Roman" w:hint="default"/>
        <w:sz w:val="28"/>
        <w:szCs w:val="28"/>
        <w:rFonts w:cs="Times New Roman"/>
        <w:lang w:val="uk-UA"/>
      </w:rPr>
    </w:lvl>
  </w:abstractNum>
  <w:abstractNum w:abstractNumId="7">
    <w:lvl w:ilvl="0">
      <w:start w:val="10"/>
      <w:numFmt w:val="bullet"/>
      <w:lvlText w:val="–"/>
      <w:lvlJc w:val="left"/>
      <w:pPr>
        <w:ind w:left="1571" w:hanging="360"/>
      </w:pPr>
      <w:rPr>
        <w:rFonts w:ascii="Times New Roman" w:hAnsi="Times New Roman" w:cs="Times New Roman" w:hint="default"/>
        <w:rFonts w:cs="Times New Roman"/>
      </w:rPr>
    </w:lvl>
  </w:abstractNum>
  <w:abstractNum w:abstractNumId="8">
    <w:lvl w:ilvl="0">
      <w:start w:val="10"/>
      <w:numFmt w:val="bullet"/>
      <w:lvlText w:val="–"/>
      <w:lvlJc w:val="left"/>
      <w:pPr>
        <w:ind w:left="1571" w:hanging="360"/>
      </w:pPr>
      <w:rPr>
        <w:rFonts w:ascii="Times New Roman" w:hAnsi="Times New Roman" w:cs="Times New Roman" w:hint="default"/>
        <w:sz w:val="28"/>
        <w:szCs w:val="28"/>
        <w:rFonts w:cs="Times New Roman"/>
      </w:rPr>
    </w:lvl>
  </w:abstractNum>
  <w:abstractNum w:abstractNumId="9">
    <w:lvl w:ilvl="0">
      <w:start w:val="10"/>
      <w:numFmt w:val="bullet"/>
      <w:lvlText w:val="–"/>
      <w:lvlJc w:val="left"/>
      <w:pPr>
        <w:ind w:left="1571" w:hanging="360"/>
      </w:pPr>
      <w:rPr>
        <w:rFonts w:ascii="Times New Roman" w:hAnsi="Times New Roman" w:cs="Times New Roman" w:hint="default"/>
        <w:rFonts w:cs="Times New Roman"/>
      </w:rPr>
    </w:lvl>
  </w:abstractNum>
  <w:abstractNum w:abstractNumId="10">
    <w:lvl w:ilvl="0">
      <w:start w:val="10"/>
      <w:numFmt w:val="bullet"/>
      <w:lvlText w:val="–"/>
      <w:lvlJc w:val="left"/>
      <w:pPr>
        <w:ind w:left="1571" w:hanging="360"/>
      </w:pPr>
      <w:rPr>
        <w:rFonts w:ascii="Times New Roman" w:hAnsi="Times New Roman" w:cs="Times New Roman" w:hint="default"/>
        <w:rFonts w:cs="Times New Roman"/>
      </w:rPr>
    </w:lvl>
  </w:abstractNum>
  <w:abstractNum w:abstractNumId="11">
    <w:lvl w:ilvl="0">
      <w:start w:val="1"/>
      <w:numFmt w:val="decimal"/>
      <w:lvlText w:val="%1."/>
      <w:lvlJc w:val="left"/>
      <w:pPr>
        <w:ind w:left="1211" w:hanging="360"/>
      </w:pPr>
      <w:rPr>
        <w:sz w:val="28"/>
        <w:szCs w:val="28"/>
        <w:rFonts w:ascii="Times New Roman" w:hAnsi="Times New Roman" w:cs="Times New Roman"/>
        <w:lang w:val="uk-UA"/>
      </w:rPr>
    </w:lvl>
  </w:abstractNum>
  <w:abstractNum w:abstractNumId="12">
    <w:lvl w:ilvl="0">
      <w:numFmt w:val="bullet"/>
      <w:lvlText w:val="–"/>
      <w:lvlJc w:val="left"/>
      <w:pPr>
        <w:tabs>
          <w:tab w:val="num" w:pos="437"/>
        </w:tabs>
        <w:ind w:left="437" w:hanging="360"/>
      </w:pPr>
      <w:rPr>
        <w:rFonts w:ascii="Times New Roman" w:hAnsi="Times New Roman" w:cs="Times New Roman" w:hint="default"/>
        <w:sz w:val="28"/>
        <w:szCs w:val="28"/>
        <w:rFonts w:cs="Times New Roman"/>
        <w:lang w:val="uk-UA"/>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14z0">
    <w:name w:val="WW8Num14z0"/>
    <w:qFormat/>
    <w:rPr>
      <w:rFonts w:ascii="Times New Roman" w:hAnsi="Times New Roman" w:eastAsia="Times New Roman" w:cs="Times New Roman"/>
      <w:sz w:val="28"/>
      <w:szCs w:val="28"/>
      <w:lang w:val="uk-UA"/>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28z0">
    <w:name w:val="WW8Num28z0"/>
    <w:qFormat/>
    <w:rPr>
      <w:rFonts w:ascii="Times New Roman" w:hAnsi="Times New Roman" w:eastAsia="Times New Roman" w:cs="Times New Roman"/>
      <w:sz w:val="28"/>
      <w:szCs w:val="28"/>
      <w:lang w:val="uk-UA"/>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19z0">
    <w:name w:val="WW8Num19z0"/>
    <w:qFormat/>
    <w:rPr>
      <w:rFonts w:ascii="Times New Roman" w:hAnsi="Times New Roman" w:eastAsia="Times New Roman" w:cs="Times New Roman"/>
      <w:sz w:val="28"/>
      <w:szCs w:val="28"/>
      <w:lang w:val="uk-UA"/>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37z0">
    <w:name w:val="WW8Num37z0"/>
    <w:qFormat/>
    <w:rPr>
      <w:rFonts w:ascii="Times New Roman" w:hAnsi="Times New Roman" w:cs="Times New Roman"/>
      <w:sz w:val="28"/>
      <w:szCs w:val="28"/>
      <w:lang w:val="uk-UA"/>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11z0">
    <w:name w:val="WW8Num11z0"/>
    <w:qFormat/>
    <w:rPr>
      <w:rFonts w:ascii="Times New Roman" w:hAnsi="Times New Roman" w:eastAsia="Times New Roman" w:cs="Times New Roman"/>
      <w:sz w:val="28"/>
      <w:szCs w:val="28"/>
      <w:lang w:val="uk-UA"/>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32z0">
    <w:name w:val="WW8Num32z0"/>
    <w:qFormat/>
    <w:rPr>
      <w:rFonts w:ascii="Times New Roman" w:hAnsi="Times New Roman" w:eastAsia="Times New Roman" w:cs="Times New Roman"/>
      <w:sz w:val="28"/>
      <w:szCs w:val="28"/>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6z0">
    <w:name w:val="WW8Num26z0"/>
    <w:qFormat/>
    <w:rPr>
      <w:rFonts w:ascii="Times New Roman" w:hAnsi="Times New Roman" w:cs="Times New Roman"/>
      <w:sz w:val="28"/>
      <w:szCs w:val="28"/>
      <w:lang w:val="uk-UA"/>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0z0">
    <w:name w:val="WW8Num20z0"/>
    <w:qFormat/>
    <w:rPr>
      <w:rFonts w:ascii="Times New Roman" w:hAnsi="Times New Roman" w:eastAsia="Times New Roman" w:cs="Times New Roman"/>
      <w:sz w:val="28"/>
      <w:szCs w:val="28"/>
      <w:lang w:val="uk-UA"/>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paragraph" w:styleId="Style24">
    <w:name w:val="Без інтервалів"/>
    <w:qFormat/>
    <w:pPr>
      <w:widowControl/>
    </w:pPr>
    <w:rPr>
      <w:rFonts w:ascii="Calibri;Century Gothic" w:hAnsi="Calibri;Century Gothic" w:eastAsia="Times New Roman" w:cs="Times New Roman"/>
      <w:color w:val="auto"/>
      <w:sz w:val="22"/>
      <w:szCs w:val="22"/>
      <w:lang w:val="ru-RU" w:bidi="ar-SA" w:eastAsia="uk-UA"/>
    </w:rPr>
  </w:style>
  <w:style w:type="numbering" w:styleId="NoList" w:default="1">
    <w:name w:val="No List"/>
    <w:uiPriority w:val="99"/>
    <w:semiHidden/>
    <w:unhideWhenUsed/>
    <w:qFormat/>
  </w:style>
  <w:style w:type="numbering" w:styleId="WW8Num22">
    <w:name w:val="WW8Num22"/>
    <w:qFormat/>
  </w:style>
  <w:style w:type="numbering" w:styleId="WW8Num14">
    <w:name w:val="WW8Num14"/>
    <w:qFormat/>
  </w:style>
  <w:style w:type="numbering" w:styleId="WW8Num28">
    <w:name w:val="WW8Num28"/>
    <w:qFormat/>
  </w:style>
  <w:style w:type="numbering" w:styleId="WW8Num19">
    <w:name w:val="WW8Num19"/>
    <w:qFormat/>
  </w:style>
  <w:style w:type="numbering" w:styleId="WW8Num37">
    <w:name w:val="WW8Num37"/>
    <w:qFormat/>
  </w:style>
  <w:style w:type="numbering" w:styleId="WW8Num11">
    <w:name w:val="WW8Num11"/>
    <w:qFormat/>
  </w:style>
  <w:style w:type="numbering" w:styleId="WW8Num13">
    <w:name w:val="WW8Num13"/>
    <w:qFormat/>
  </w:style>
  <w:style w:type="numbering" w:styleId="WW8Num32">
    <w:name w:val="WW8Num32"/>
    <w:qFormat/>
  </w:style>
  <w:style w:type="numbering" w:styleId="WW8Num30">
    <w:name w:val="WW8Num30"/>
    <w:qFormat/>
  </w:style>
  <w:style w:type="numbering" w:styleId="WW8Num24">
    <w:name w:val="WW8Num24"/>
    <w:qFormat/>
  </w:style>
  <w:style w:type="numbering" w:styleId="WW8Num26">
    <w:name w:val="WW8Num26"/>
    <w:qFormat/>
  </w:style>
  <w:style w:type="numbering" w:styleId="WW8Num20">
    <w:name w:val="WW8Num20"/>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21</Pages>
  <Words>6175</Words>
  <Characters>40590</Characters>
  <CharactersWithSpaces>45957</CharactersWithSpaces>
  <Paragraphs>935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2019-04-15T10:59:32Z</dcterms:modified>
  <cp:revision>3</cp:revision>
  <dc:subject/>
  <dc:title/>
</cp:coreProperties>
</file>