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embeddings/oleObject1.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/>
      </w:pPr>
      <w:r>
        <w:rPr/>
        <w:t xml:space="preserve">  </w:t>
      </w:r>
      <w:r>
        <w:rPr/>
        <w:object>
          <v:shape id="ole_rId2" style="width:43.45pt;height:57pt" o:ole="">
            <v:imagedata r:id="rId3" o:title=""/>
          </v:shape>
          <o:OLEObject Type="Embed" ProgID="" ShapeID="ole_rId2" DrawAspect="Content" ObjectID="_658918952" r:id="rId2"/>
        </w:object>
      </w:r>
    </w:p>
    <w:p>
      <w:pPr>
        <w:pStyle w:val="Normal"/>
        <w:jc w:val="center"/>
        <w:rPr/>
      </w:pPr>
      <w:r>
        <w:rPr>
          <w:rFonts w:cs="Times New Roman CYR" w:ascii="Times New Roman CYR" w:hAnsi="Times New Roman CYR"/>
          <w:b/>
          <w:sz w:val="20"/>
          <w:szCs w:val="20"/>
        </w:rPr>
        <w:t>ВІДДІЛ  ОСВІТИ ПІДВОЛОЧИСЬК</w:t>
      </w:r>
      <w:r>
        <w:rPr>
          <w:rFonts w:cs="Times New Roman CYR" w:ascii="Times New Roman CYR" w:hAnsi="Times New Roman CYR"/>
          <w:b/>
          <w:sz w:val="20"/>
          <w:szCs w:val="20"/>
          <w:lang w:val="uk-UA"/>
        </w:rPr>
        <w:t>О</w:t>
      </w:r>
      <w:r>
        <w:rPr>
          <w:rFonts w:cs="Times New Roman CYR" w:ascii="Times New Roman CYR" w:hAnsi="Times New Roman CYR"/>
          <w:b/>
          <w:sz w:val="20"/>
          <w:szCs w:val="20"/>
        </w:rPr>
        <w:t>Ї  РАЙОННОЇ  ДЕPЖAВНОЇ  AДМІНІСТPAЦІЇ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 w:eastAsia="uk-UA"/>
        </w:rPr>
        <w:t>МЕТОДИЧНИЙ КАБІНЕТ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 w:eastAsia="uk-UA"/>
        </w:rPr>
        <w:t>____________________________________________________________________________________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47800 смт. Підволочиськ, вул. А. Шептицького, 4</w:t>
      </w:r>
    </w:p>
    <w:p>
      <w:pPr>
        <w:pStyle w:val="Normal"/>
        <w:spacing w:lineRule="auto" w:line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С Н О В О К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про роботу директора Підволочиської  гімназії ім. І. Франка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Папіровської Олександри Теодозіївни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3060" w:hanging="0"/>
        <w:rPr/>
      </w:pPr>
      <w:r>
        <w:rPr>
          <w:sz w:val="28"/>
          <w:szCs w:val="28"/>
          <w:lang w:val="uk-UA"/>
        </w:rPr>
        <w:t xml:space="preserve">                  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Папіровська Олександра Теодозіївна   - директор  Підволочиської 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гімназії ім. І. Франка ,  спеціаліст вищої кваліфікаційної категорії, вчитель  -   методист, за фахом – вчитель математики , педстаж  32 роки , з них на посаді  директора –5    років.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На посаді директора зарекомендувала себе добрим організатором вчительського колективу, талановитим  керівником, мудрим наставником.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Олександра Теодозіївна   веде змістовну  роботу з   директорами закладів освіти району керуючи  школою управлінської майстерності .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На чолі з Папіровською О.Т. Підволочиська гімназія ім. І.Франка є одним із  кращих закладів району. В своїй роботі Олександра Тодозіївна практикує інноваційні форми управління вчительським колективом. Характерним почерком директора  Підволочиською  гімназії ім. І.Франка   є використання нетрадиційних підходів до організації діяльності педагогічного колективу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Досвід роботи директора неоднаразово пропагувався на районних та обласних семінарах, науково - практичних конференціях .</w:t>
      </w:r>
    </w:p>
    <w:p>
      <w:pPr>
        <w:pStyle w:val="Normal"/>
        <w:shd w:fill="FFFFFF" w:val="clear"/>
        <w:autoSpaceDE w:val="false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Завідувач районним методичним кабінетом             Г.Р.Сакевич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before="0" w:after="200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6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2</Pages>
  <Words>159</Words>
  <Characters>1187</Characters>
  <CharactersWithSpaces>1444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2019-04-15T11:03:46Z</dcterms:modified>
  <cp:revision>3</cp:revision>
  <dc:subject/>
  <dc:title/>
</cp:coreProperties>
</file>