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Публікації про роботу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загальноосвітньої школи села Сухостав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в ЗМІ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                                                  2003р.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Стаття «Малокомплектна школа – в центрі уваги»,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літературно-мистецький альманах районного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товариства ім. Т.Г.Шевченка  «Просвіта» (про обласний семінар).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2.                                                   2007 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Стаття «У зиму – з теплом»,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рубрика «Добра новина», </w:t>
      </w:r>
    </w:p>
    <w:p>
      <w:pPr>
        <w:pStyle w:val="Normal"/>
        <w:jc w:val="both"/>
        <w:rPr/>
      </w:pPr>
      <w:r>
        <w:rPr>
          <w:sz w:val="28"/>
          <w:szCs w:val="28"/>
        </w:rPr>
        <w:t>районна газета «Вісник Надзбруччя» (про газифікацію школи).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3.                                                   2008 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Стаття «Творці передових педагогічних ідей»,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районна газета «Вісник Надзбруччя»</w:t>
      </w:r>
    </w:p>
    <w:p>
      <w:pPr>
        <w:pStyle w:val="Normal"/>
        <w:jc w:val="both"/>
        <w:rPr/>
      </w:pPr>
      <w:r>
        <w:rPr>
          <w:sz w:val="28"/>
          <w:szCs w:val="28"/>
        </w:rPr>
        <w:t>(про творчих вчителів початкових класів району).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4.                                                   2008 р.</w:t>
      </w:r>
    </w:p>
    <w:p>
      <w:pPr>
        <w:pStyle w:val="Normal"/>
        <w:jc w:val="both"/>
        <w:rPr/>
      </w:pPr>
      <w:r>
        <w:rPr>
          <w:sz w:val="28"/>
          <w:szCs w:val="28"/>
        </w:rPr>
        <w:t>Стаття «Два крила: робота і сім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я»,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рубрика «Гніздечко», </w:t>
      </w:r>
    </w:p>
    <w:p>
      <w:pPr>
        <w:pStyle w:val="Normal"/>
        <w:jc w:val="both"/>
        <w:rPr/>
      </w:pPr>
      <w:r>
        <w:rPr>
          <w:sz w:val="28"/>
          <w:szCs w:val="28"/>
        </w:rPr>
        <w:t>обласна газета «Вільне життя»</w:t>
      </w:r>
    </w:p>
    <w:p>
      <w:pPr>
        <w:pStyle w:val="Normal"/>
        <w:jc w:val="both"/>
        <w:rPr/>
      </w:pPr>
      <w:r>
        <w:rPr>
          <w:sz w:val="28"/>
          <w:szCs w:val="28"/>
        </w:rPr>
        <w:t>(про директора Школи Шаповалову М.І.).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5.                                                   2008 р.</w:t>
      </w:r>
    </w:p>
    <w:p>
      <w:pPr>
        <w:pStyle w:val="Normal"/>
        <w:jc w:val="both"/>
        <w:rPr/>
      </w:pPr>
      <w:r>
        <w:rPr>
          <w:sz w:val="28"/>
          <w:szCs w:val="28"/>
        </w:rPr>
        <w:t>Стаття «Загальноосвітня школа І ступеня с. Сухостав»,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книга «Освіта Гусятинщини: вчора, сьогодні, завтра»,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/>
        <w:t>в-цтво «Новий колір», Тернопіль</w:t>
      </w:r>
    </w:p>
    <w:p>
      <w:pPr>
        <w:pStyle w:val="Normal"/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6.                                                   2011 р.</w:t>
      </w:r>
    </w:p>
    <w:p>
      <w:pPr>
        <w:pStyle w:val="Normal"/>
        <w:jc w:val="both"/>
        <w:rPr/>
      </w:pPr>
      <w:r>
        <w:rPr>
          <w:sz w:val="28"/>
          <w:szCs w:val="28"/>
        </w:rPr>
        <w:t>Стаття «Вогонь – друг, чи ворог?»,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рубрика «Вчимо найменших», </w:t>
      </w:r>
    </w:p>
    <w:p>
      <w:pPr>
        <w:pStyle w:val="Normal"/>
        <w:jc w:val="both"/>
        <w:rPr/>
      </w:pPr>
      <w:r>
        <w:rPr>
          <w:sz w:val="28"/>
          <w:szCs w:val="28"/>
        </w:rPr>
        <w:t>районна газета «Вісник Надзбруччя»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(засідання міжшкільного методичного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об’єднання вчителів початкових класів).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7.                                                   2011 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Стаття «не лише побачили але й посмакували»,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рубрика «Екскурсії»,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районна газета «Вісник Надзбруччя»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(про екскурсію на ПП «Масар-Агро»).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8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146</Words>
  <Characters>962</Characters>
  <CharactersWithSpaces>1442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2019-04-17T12:24:34Z</dcterms:modified>
  <cp:revision>3</cp:revision>
  <dc:subject/>
  <dc:title/>
</cp:coreProperties>
</file>