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CA" w:rsidRPr="004611CA" w:rsidRDefault="004611CA" w:rsidP="004611C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11CA">
        <w:rPr>
          <w:rFonts w:ascii="Times New Roman" w:hAnsi="Times New Roman" w:cs="Times New Roman"/>
          <w:sz w:val="28"/>
          <w:szCs w:val="28"/>
          <w:lang w:val="uk-UA"/>
        </w:rPr>
        <w:t>Список використаної літератури</w:t>
      </w:r>
    </w:p>
    <w:p w:rsidR="004611CA" w:rsidRPr="004611CA" w:rsidRDefault="004611CA" w:rsidP="004611C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611CA">
        <w:rPr>
          <w:sz w:val="28"/>
          <w:szCs w:val="28"/>
          <w:lang w:val="uk-UA" w:eastAsia="uk-UA"/>
        </w:rPr>
        <w:t>Бєлкіна-Ковальчук О.В. Формування критичного мислення учнів початкових класів у процесі навчання: дис. канд. педагог. Наук: 13.00.09.- теорія навчання (Текст)/ О.В. Бєлк</w:t>
      </w:r>
      <w:r w:rsidR="008B5FFA">
        <w:rPr>
          <w:sz w:val="28"/>
          <w:szCs w:val="28"/>
          <w:lang w:val="uk-UA" w:eastAsia="uk-UA"/>
        </w:rPr>
        <w:t xml:space="preserve">іна-Ковальчук. – Луцьк: </w:t>
      </w:r>
      <w:proofErr w:type="spellStart"/>
      <w:r w:rsidR="008B5FFA">
        <w:rPr>
          <w:sz w:val="28"/>
          <w:szCs w:val="28"/>
          <w:lang w:val="uk-UA" w:eastAsia="uk-UA"/>
        </w:rPr>
        <w:t>Волин</w:t>
      </w:r>
      <w:proofErr w:type="spellEnd"/>
      <w:r w:rsidR="008B5FFA">
        <w:rPr>
          <w:sz w:val="28"/>
          <w:szCs w:val="28"/>
          <w:lang w:val="uk-UA" w:eastAsia="uk-UA"/>
        </w:rPr>
        <w:t xml:space="preserve">. </w:t>
      </w:r>
      <w:proofErr w:type="spellStart"/>
      <w:r w:rsidR="008B5FFA" w:rsidRPr="008B5FFA">
        <w:rPr>
          <w:sz w:val="28"/>
          <w:szCs w:val="28"/>
          <w:lang w:eastAsia="uk-UA"/>
        </w:rPr>
        <w:t>д</w:t>
      </w:r>
      <w:r w:rsidRPr="004611CA">
        <w:rPr>
          <w:sz w:val="28"/>
          <w:szCs w:val="28"/>
          <w:lang w:val="uk-UA" w:eastAsia="uk-UA"/>
        </w:rPr>
        <w:t>ерж</w:t>
      </w:r>
      <w:proofErr w:type="spellEnd"/>
      <w:r w:rsidRPr="004611CA">
        <w:rPr>
          <w:sz w:val="28"/>
          <w:szCs w:val="28"/>
          <w:lang w:val="uk-UA" w:eastAsia="uk-UA"/>
        </w:rPr>
        <w:t>.  ун-т і</w:t>
      </w:r>
      <w:proofErr w:type="gramStart"/>
      <w:r w:rsidRPr="004611CA">
        <w:rPr>
          <w:sz w:val="28"/>
          <w:szCs w:val="28"/>
          <w:lang w:val="uk-UA" w:eastAsia="uk-UA"/>
        </w:rPr>
        <w:t>м</w:t>
      </w:r>
      <w:proofErr w:type="gramEnd"/>
      <w:r w:rsidRPr="004611CA">
        <w:rPr>
          <w:sz w:val="28"/>
          <w:szCs w:val="28"/>
          <w:lang w:val="uk-UA" w:eastAsia="uk-UA"/>
        </w:rPr>
        <w:t>. Лесі Українки, 2006. – 215с.</w:t>
      </w:r>
    </w:p>
    <w:p w:rsidR="004611CA" w:rsidRPr="004611CA" w:rsidRDefault="004611CA" w:rsidP="004611CA">
      <w:pPr>
        <w:pStyle w:val="a3"/>
        <w:ind w:left="1068"/>
        <w:rPr>
          <w:sz w:val="28"/>
          <w:szCs w:val="28"/>
          <w:lang w:val="uk-UA"/>
        </w:rPr>
      </w:pPr>
    </w:p>
    <w:p w:rsidR="004611CA" w:rsidRPr="004611CA" w:rsidRDefault="004611CA" w:rsidP="004611C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611CA">
        <w:rPr>
          <w:sz w:val="28"/>
          <w:szCs w:val="28"/>
          <w:lang w:val="uk-UA"/>
        </w:rPr>
        <w:t xml:space="preserve"> </w:t>
      </w:r>
      <w:proofErr w:type="spellStart"/>
      <w:r w:rsidRPr="004611CA">
        <w:rPr>
          <w:sz w:val="28"/>
          <w:szCs w:val="28"/>
          <w:lang w:val="uk-UA"/>
        </w:rPr>
        <w:t>Большакова</w:t>
      </w:r>
      <w:proofErr w:type="spellEnd"/>
      <w:r w:rsidRPr="004611CA">
        <w:rPr>
          <w:sz w:val="28"/>
          <w:szCs w:val="28"/>
          <w:lang w:val="uk-UA"/>
        </w:rPr>
        <w:t xml:space="preserve">  І.   Критичне мислення. Початкова школа</w:t>
      </w:r>
      <w:r w:rsidRPr="004611CA">
        <w:rPr>
          <w:sz w:val="28"/>
          <w:szCs w:val="28"/>
        </w:rPr>
        <w:t xml:space="preserve">/ </w:t>
      </w:r>
      <w:r w:rsidRPr="004611CA">
        <w:rPr>
          <w:sz w:val="28"/>
          <w:szCs w:val="28"/>
          <w:lang w:val="uk-UA"/>
        </w:rPr>
        <w:t xml:space="preserve">Інна </w:t>
      </w:r>
      <w:proofErr w:type="spellStart"/>
      <w:r w:rsidRPr="004611CA">
        <w:rPr>
          <w:sz w:val="28"/>
          <w:szCs w:val="28"/>
          <w:lang w:val="uk-UA"/>
        </w:rPr>
        <w:t>Большакова</w:t>
      </w:r>
      <w:proofErr w:type="spellEnd"/>
      <w:r w:rsidRPr="004611CA">
        <w:rPr>
          <w:sz w:val="28"/>
          <w:szCs w:val="28"/>
          <w:lang w:val="uk-UA"/>
        </w:rPr>
        <w:t xml:space="preserve"> – Київ: «Вид. дім «Перше вересня», 2016. – 144 с.</w:t>
      </w:r>
    </w:p>
    <w:p w:rsidR="004611CA" w:rsidRPr="004611CA" w:rsidRDefault="004611CA" w:rsidP="004611CA">
      <w:pPr>
        <w:pStyle w:val="a3"/>
        <w:rPr>
          <w:sz w:val="28"/>
          <w:szCs w:val="28"/>
          <w:lang w:val="uk-UA"/>
        </w:rPr>
      </w:pPr>
    </w:p>
    <w:p w:rsidR="004611CA" w:rsidRPr="004611CA" w:rsidRDefault="004611CA" w:rsidP="004611C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611CA">
        <w:rPr>
          <w:sz w:val="28"/>
          <w:szCs w:val="28"/>
          <w:lang w:val="uk-UA" w:eastAsia="uk-UA"/>
        </w:rPr>
        <w:t xml:space="preserve"> Вовк Т.В. Технологія розвитку критичного мислення як засіб формування особистості учня. // Науково-методичний журнал Педагогічна майстерня. Видавнича група «Основа». – №2(14) лютий 2012р.</w:t>
      </w:r>
    </w:p>
    <w:p w:rsidR="004611CA" w:rsidRPr="004611CA" w:rsidRDefault="004611CA" w:rsidP="004611CA">
      <w:pPr>
        <w:pStyle w:val="a3"/>
        <w:ind w:left="1068"/>
        <w:rPr>
          <w:sz w:val="28"/>
          <w:szCs w:val="28"/>
          <w:lang w:val="uk-UA"/>
        </w:rPr>
      </w:pPr>
    </w:p>
    <w:p w:rsidR="004611CA" w:rsidRPr="004611CA" w:rsidRDefault="004611CA" w:rsidP="004611CA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right="57"/>
        <w:jc w:val="both"/>
        <w:rPr>
          <w:sz w:val="28"/>
          <w:szCs w:val="28"/>
          <w:lang w:val="uk-UA" w:eastAsia="uk-UA"/>
        </w:rPr>
      </w:pPr>
      <w:proofErr w:type="spellStart"/>
      <w:r w:rsidRPr="004611CA">
        <w:rPr>
          <w:sz w:val="28"/>
          <w:szCs w:val="28"/>
          <w:lang w:val="uk-UA" w:eastAsia="uk-UA"/>
        </w:rPr>
        <w:t>Вукіна</w:t>
      </w:r>
      <w:proofErr w:type="spellEnd"/>
      <w:r w:rsidRPr="004611CA">
        <w:rPr>
          <w:sz w:val="28"/>
          <w:szCs w:val="28"/>
          <w:lang w:val="uk-UA" w:eastAsia="uk-UA"/>
        </w:rPr>
        <w:t xml:space="preserve"> Н.В., </w:t>
      </w:r>
      <w:proofErr w:type="spellStart"/>
      <w:r w:rsidRPr="004611CA">
        <w:rPr>
          <w:sz w:val="28"/>
          <w:szCs w:val="28"/>
          <w:lang w:val="uk-UA" w:eastAsia="uk-UA"/>
        </w:rPr>
        <w:t>Дементієвська</w:t>
      </w:r>
      <w:proofErr w:type="spellEnd"/>
      <w:r w:rsidRPr="004611CA">
        <w:rPr>
          <w:sz w:val="28"/>
          <w:szCs w:val="28"/>
          <w:lang w:val="uk-UA" w:eastAsia="uk-UA"/>
        </w:rPr>
        <w:t xml:space="preserve"> Н.П. Критичне мислення: як цього навчати. – Харків: «Основа», 2007.- 108с.</w:t>
      </w:r>
    </w:p>
    <w:p w:rsidR="004611CA" w:rsidRPr="004611CA" w:rsidRDefault="004611CA" w:rsidP="004611CA">
      <w:pPr>
        <w:pStyle w:val="a3"/>
        <w:tabs>
          <w:tab w:val="left" w:pos="709"/>
          <w:tab w:val="left" w:pos="851"/>
          <w:tab w:val="left" w:pos="993"/>
        </w:tabs>
        <w:ind w:left="1068" w:right="57"/>
        <w:jc w:val="both"/>
        <w:rPr>
          <w:sz w:val="28"/>
          <w:szCs w:val="28"/>
          <w:lang w:val="uk-UA" w:eastAsia="uk-UA"/>
        </w:rPr>
      </w:pPr>
    </w:p>
    <w:p w:rsidR="004611CA" w:rsidRPr="004611CA" w:rsidRDefault="004611CA" w:rsidP="004611C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611CA">
        <w:rPr>
          <w:sz w:val="28"/>
          <w:szCs w:val="28"/>
          <w:lang w:val="uk-UA" w:eastAsia="uk-UA"/>
        </w:rPr>
        <w:t xml:space="preserve">Драгоманова І.М.,  </w:t>
      </w:r>
      <w:proofErr w:type="spellStart"/>
      <w:r w:rsidRPr="004611CA">
        <w:rPr>
          <w:sz w:val="28"/>
          <w:szCs w:val="28"/>
          <w:lang w:val="uk-UA" w:eastAsia="uk-UA"/>
        </w:rPr>
        <w:t>Дичківська</w:t>
      </w:r>
      <w:proofErr w:type="spellEnd"/>
      <w:r w:rsidRPr="004611CA">
        <w:rPr>
          <w:sz w:val="28"/>
          <w:szCs w:val="28"/>
          <w:lang w:val="uk-UA" w:eastAsia="uk-UA"/>
        </w:rPr>
        <w:t xml:space="preserve"> І.М. Інноваційні педагогічні технології – Київ: </w:t>
      </w:r>
      <w:proofErr w:type="spellStart"/>
      <w:r w:rsidRPr="004611CA">
        <w:rPr>
          <w:sz w:val="28"/>
          <w:szCs w:val="28"/>
          <w:lang w:val="uk-UA" w:eastAsia="uk-UA"/>
        </w:rPr>
        <w:t>Академвидав</w:t>
      </w:r>
      <w:proofErr w:type="spellEnd"/>
      <w:r w:rsidRPr="004611CA">
        <w:rPr>
          <w:sz w:val="28"/>
          <w:szCs w:val="28"/>
          <w:lang w:val="uk-UA" w:eastAsia="uk-UA"/>
        </w:rPr>
        <w:t>, 2004. -351с.</w:t>
      </w:r>
      <w:r w:rsidRPr="004611CA">
        <w:rPr>
          <w:sz w:val="28"/>
          <w:szCs w:val="28"/>
          <w:lang w:val="uk-UA"/>
        </w:rPr>
        <w:t xml:space="preserve"> </w:t>
      </w:r>
    </w:p>
    <w:p w:rsidR="004611CA" w:rsidRPr="004611CA" w:rsidRDefault="004611CA" w:rsidP="004611CA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611CA" w:rsidRPr="004611CA" w:rsidRDefault="004611CA" w:rsidP="004611C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611CA">
        <w:rPr>
          <w:sz w:val="28"/>
          <w:szCs w:val="28"/>
          <w:lang w:val="uk-UA"/>
        </w:rPr>
        <w:t xml:space="preserve"> Марченко О. Г. «Формування критичного мислення школярів»</w:t>
      </w:r>
      <w:r w:rsidRPr="004611CA">
        <w:rPr>
          <w:sz w:val="28"/>
          <w:szCs w:val="28"/>
        </w:rPr>
        <w:t>.-</w:t>
      </w:r>
      <w:r w:rsidRPr="004611CA">
        <w:rPr>
          <w:sz w:val="28"/>
          <w:szCs w:val="28"/>
          <w:lang w:val="uk-UA"/>
        </w:rPr>
        <w:t xml:space="preserve"> Харків</w:t>
      </w:r>
      <w:r w:rsidRPr="004611CA">
        <w:rPr>
          <w:sz w:val="28"/>
          <w:szCs w:val="28"/>
        </w:rPr>
        <w:t>:</w:t>
      </w:r>
      <w:r w:rsidRPr="004611CA">
        <w:rPr>
          <w:sz w:val="28"/>
          <w:szCs w:val="28"/>
          <w:lang w:val="uk-UA"/>
        </w:rPr>
        <w:t xml:space="preserve"> «Основа», 2007р.</w:t>
      </w:r>
    </w:p>
    <w:p w:rsidR="004611CA" w:rsidRPr="004611CA" w:rsidRDefault="004611CA" w:rsidP="004611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11CA" w:rsidRPr="004611CA" w:rsidRDefault="004611CA" w:rsidP="004611C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4611CA">
        <w:rPr>
          <w:sz w:val="28"/>
          <w:szCs w:val="28"/>
          <w:lang w:val="uk-UA" w:eastAsia="uk-UA"/>
        </w:rPr>
        <w:t>Пометун</w:t>
      </w:r>
      <w:proofErr w:type="spellEnd"/>
      <w:r w:rsidRPr="004611CA">
        <w:rPr>
          <w:sz w:val="28"/>
          <w:szCs w:val="28"/>
          <w:lang w:val="uk-UA" w:eastAsia="uk-UA"/>
        </w:rPr>
        <w:t xml:space="preserve"> О.І., </w:t>
      </w:r>
      <w:proofErr w:type="spellStart"/>
      <w:r w:rsidRPr="004611CA">
        <w:rPr>
          <w:sz w:val="28"/>
          <w:szCs w:val="28"/>
          <w:lang w:val="uk-UA" w:eastAsia="uk-UA"/>
        </w:rPr>
        <w:t>Пилипчатіна</w:t>
      </w:r>
      <w:proofErr w:type="spellEnd"/>
      <w:r w:rsidRPr="004611CA">
        <w:rPr>
          <w:sz w:val="28"/>
          <w:szCs w:val="28"/>
          <w:lang w:val="uk-UA" w:eastAsia="uk-UA"/>
        </w:rPr>
        <w:t xml:space="preserve"> Л.М., </w:t>
      </w:r>
      <w:proofErr w:type="spellStart"/>
      <w:r w:rsidRPr="004611CA">
        <w:rPr>
          <w:sz w:val="28"/>
          <w:szCs w:val="28"/>
          <w:lang w:val="uk-UA" w:eastAsia="uk-UA"/>
        </w:rPr>
        <w:t>Сущенко</w:t>
      </w:r>
      <w:proofErr w:type="spellEnd"/>
      <w:r w:rsidRPr="004611CA">
        <w:rPr>
          <w:sz w:val="28"/>
          <w:szCs w:val="28"/>
          <w:lang w:val="uk-UA" w:eastAsia="uk-UA"/>
        </w:rPr>
        <w:t xml:space="preserve"> І.М., Баранова І.О. Основи критичного мислення. Навчальний посібник. Тернопіль. Навчальна книга – Богдан. – 2010. – 216с.</w:t>
      </w:r>
      <w:r w:rsidRPr="004611CA">
        <w:rPr>
          <w:sz w:val="28"/>
          <w:szCs w:val="28"/>
          <w:lang w:val="uk-UA"/>
        </w:rPr>
        <w:t xml:space="preserve"> </w:t>
      </w:r>
    </w:p>
    <w:p w:rsidR="004611CA" w:rsidRPr="004611CA" w:rsidRDefault="004611CA" w:rsidP="004611CA">
      <w:pPr>
        <w:pStyle w:val="a3"/>
        <w:rPr>
          <w:sz w:val="28"/>
          <w:szCs w:val="28"/>
          <w:lang w:val="uk-UA"/>
        </w:rPr>
      </w:pPr>
    </w:p>
    <w:p w:rsidR="004611CA" w:rsidRPr="004611CA" w:rsidRDefault="004611CA" w:rsidP="004611C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611CA">
        <w:rPr>
          <w:sz w:val="28"/>
          <w:szCs w:val="28"/>
          <w:lang w:val="uk-UA"/>
        </w:rPr>
        <w:t xml:space="preserve"> Путівник з розвитку критичного мислення в учнів початкової  школи: методичний посібник для вчителів/ автори-укладачі: О. І. </w:t>
      </w:r>
      <w:proofErr w:type="spellStart"/>
      <w:r w:rsidRPr="004611CA">
        <w:rPr>
          <w:sz w:val="28"/>
          <w:szCs w:val="28"/>
          <w:lang w:val="uk-UA"/>
        </w:rPr>
        <w:t>Пометун</w:t>
      </w:r>
      <w:proofErr w:type="spellEnd"/>
      <w:r w:rsidRPr="004611CA">
        <w:rPr>
          <w:sz w:val="28"/>
          <w:szCs w:val="28"/>
          <w:lang w:val="uk-UA"/>
        </w:rPr>
        <w:t>,  І.М.</w:t>
      </w:r>
      <w:proofErr w:type="spellStart"/>
      <w:r w:rsidRPr="004611CA">
        <w:rPr>
          <w:sz w:val="28"/>
          <w:szCs w:val="28"/>
          <w:lang w:val="uk-UA"/>
        </w:rPr>
        <w:t>Сущенко</w:t>
      </w:r>
      <w:proofErr w:type="spellEnd"/>
      <w:r w:rsidRPr="004611CA">
        <w:rPr>
          <w:sz w:val="28"/>
          <w:szCs w:val="28"/>
        </w:rPr>
        <w:t>.-</w:t>
      </w:r>
      <w:r w:rsidRPr="004611CA">
        <w:rPr>
          <w:sz w:val="28"/>
          <w:szCs w:val="28"/>
          <w:lang w:val="uk-UA"/>
        </w:rPr>
        <w:t xml:space="preserve"> Київ,  2017.- 96 с.</w:t>
      </w:r>
    </w:p>
    <w:p w:rsidR="004611CA" w:rsidRPr="004611CA" w:rsidRDefault="004611CA" w:rsidP="004611CA">
      <w:pPr>
        <w:tabs>
          <w:tab w:val="left" w:pos="709"/>
          <w:tab w:val="left" w:pos="851"/>
          <w:tab w:val="left" w:pos="993"/>
        </w:tabs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611CA" w:rsidRPr="004611CA" w:rsidRDefault="004611CA" w:rsidP="004611CA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100" w:afterAutospacing="1"/>
        <w:ind w:right="57"/>
        <w:jc w:val="both"/>
        <w:rPr>
          <w:sz w:val="28"/>
          <w:szCs w:val="28"/>
          <w:lang w:val="uk-UA" w:eastAsia="uk-UA"/>
        </w:rPr>
      </w:pPr>
      <w:r w:rsidRPr="004611CA">
        <w:rPr>
          <w:sz w:val="28"/>
          <w:szCs w:val="28"/>
          <w:lang w:val="uk-UA" w:eastAsia="uk-UA"/>
        </w:rPr>
        <w:t xml:space="preserve">Сучасний урок. Інтерактивні технології навчання: наук.-метод. </w:t>
      </w:r>
      <w:proofErr w:type="spellStart"/>
      <w:r w:rsidRPr="004611CA">
        <w:rPr>
          <w:sz w:val="28"/>
          <w:szCs w:val="28"/>
          <w:lang w:val="uk-UA" w:eastAsia="uk-UA"/>
        </w:rPr>
        <w:t>посіб</w:t>
      </w:r>
      <w:proofErr w:type="spellEnd"/>
      <w:r w:rsidRPr="004611CA">
        <w:rPr>
          <w:sz w:val="28"/>
          <w:szCs w:val="28"/>
          <w:lang w:val="uk-UA" w:eastAsia="uk-UA"/>
        </w:rPr>
        <w:t>. (Текст)/ (О.І.</w:t>
      </w:r>
      <w:proofErr w:type="spellStart"/>
      <w:r w:rsidRPr="004611CA">
        <w:rPr>
          <w:sz w:val="28"/>
          <w:szCs w:val="28"/>
          <w:lang w:val="uk-UA" w:eastAsia="uk-UA"/>
        </w:rPr>
        <w:t>Пометун</w:t>
      </w:r>
      <w:proofErr w:type="spellEnd"/>
      <w:r w:rsidRPr="004611CA">
        <w:rPr>
          <w:sz w:val="28"/>
          <w:szCs w:val="28"/>
          <w:lang w:val="uk-UA" w:eastAsia="uk-UA"/>
        </w:rPr>
        <w:t>, Л.В.</w:t>
      </w:r>
      <w:proofErr w:type="spellStart"/>
      <w:r w:rsidRPr="004611CA">
        <w:rPr>
          <w:sz w:val="28"/>
          <w:szCs w:val="28"/>
          <w:lang w:val="uk-UA" w:eastAsia="uk-UA"/>
        </w:rPr>
        <w:t>Пироженко</w:t>
      </w:r>
      <w:proofErr w:type="spellEnd"/>
      <w:r w:rsidRPr="004611CA">
        <w:rPr>
          <w:sz w:val="28"/>
          <w:szCs w:val="28"/>
          <w:lang w:val="uk-UA" w:eastAsia="uk-UA"/>
        </w:rPr>
        <w:t xml:space="preserve"> / за ред. О.І. </w:t>
      </w:r>
      <w:proofErr w:type="spellStart"/>
      <w:r w:rsidRPr="004611CA">
        <w:rPr>
          <w:sz w:val="28"/>
          <w:szCs w:val="28"/>
          <w:lang w:val="uk-UA" w:eastAsia="uk-UA"/>
        </w:rPr>
        <w:t>Пометун</w:t>
      </w:r>
      <w:proofErr w:type="spellEnd"/>
      <w:r w:rsidRPr="004611CA">
        <w:rPr>
          <w:sz w:val="28"/>
          <w:szCs w:val="28"/>
          <w:lang w:val="uk-UA" w:eastAsia="uk-UA"/>
        </w:rPr>
        <w:t>). – К.: А.С.К., 2004.- 192 с.</w:t>
      </w:r>
    </w:p>
    <w:p w:rsidR="004611CA" w:rsidRPr="004611CA" w:rsidRDefault="004611CA" w:rsidP="004611CA">
      <w:pPr>
        <w:pStyle w:val="a3"/>
        <w:rPr>
          <w:sz w:val="28"/>
          <w:szCs w:val="28"/>
          <w:lang w:val="uk-UA" w:eastAsia="uk-UA"/>
        </w:rPr>
      </w:pPr>
    </w:p>
    <w:p w:rsidR="004611CA" w:rsidRPr="004611CA" w:rsidRDefault="004611CA" w:rsidP="004611CA">
      <w:pPr>
        <w:pStyle w:val="a3"/>
        <w:tabs>
          <w:tab w:val="left" w:pos="709"/>
          <w:tab w:val="left" w:pos="851"/>
          <w:tab w:val="left" w:pos="993"/>
        </w:tabs>
        <w:spacing w:after="100" w:afterAutospacing="1"/>
        <w:ind w:left="1068" w:right="57"/>
        <w:jc w:val="both"/>
        <w:rPr>
          <w:sz w:val="28"/>
          <w:szCs w:val="28"/>
          <w:lang w:val="uk-UA" w:eastAsia="uk-UA"/>
        </w:rPr>
      </w:pPr>
    </w:p>
    <w:p w:rsidR="004611CA" w:rsidRPr="004611CA" w:rsidRDefault="004611CA" w:rsidP="004611CA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100" w:afterAutospacing="1"/>
        <w:ind w:right="57"/>
        <w:jc w:val="both"/>
        <w:rPr>
          <w:sz w:val="28"/>
          <w:szCs w:val="28"/>
          <w:lang w:val="uk-UA" w:eastAsia="uk-UA"/>
        </w:rPr>
      </w:pPr>
      <w:r w:rsidRPr="004611CA">
        <w:rPr>
          <w:sz w:val="28"/>
          <w:szCs w:val="28"/>
          <w:lang w:val="uk-UA" w:eastAsia="uk-UA"/>
        </w:rPr>
        <w:t xml:space="preserve">Тягло О.В. Критичне мислення: </w:t>
      </w:r>
      <w:proofErr w:type="spellStart"/>
      <w:r w:rsidRPr="004611CA">
        <w:rPr>
          <w:sz w:val="28"/>
          <w:szCs w:val="28"/>
          <w:lang w:val="uk-UA" w:eastAsia="uk-UA"/>
        </w:rPr>
        <w:t>навч</w:t>
      </w:r>
      <w:proofErr w:type="spellEnd"/>
      <w:r w:rsidRPr="004611CA">
        <w:rPr>
          <w:sz w:val="28"/>
          <w:szCs w:val="28"/>
          <w:lang w:val="uk-UA" w:eastAsia="uk-UA"/>
        </w:rPr>
        <w:t xml:space="preserve">. </w:t>
      </w:r>
      <w:proofErr w:type="spellStart"/>
      <w:r w:rsidRPr="004611CA">
        <w:rPr>
          <w:sz w:val="28"/>
          <w:szCs w:val="28"/>
          <w:lang w:val="uk-UA" w:eastAsia="uk-UA"/>
        </w:rPr>
        <w:t>посіб</w:t>
      </w:r>
      <w:proofErr w:type="spellEnd"/>
      <w:r w:rsidRPr="004611CA">
        <w:rPr>
          <w:sz w:val="28"/>
          <w:szCs w:val="28"/>
          <w:lang w:val="uk-UA" w:eastAsia="uk-UA"/>
        </w:rPr>
        <w:t>. (Текст)/ О.В. Тягло. – Х.: Вид. група «Основа», 2008. – 189 с.</w:t>
      </w:r>
    </w:p>
    <w:p w:rsidR="004611CA" w:rsidRPr="004611CA" w:rsidRDefault="004611CA" w:rsidP="004611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555A" w:rsidRPr="004611CA" w:rsidRDefault="002E555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E555A" w:rsidRPr="004611CA" w:rsidSect="0063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174E4"/>
    <w:multiLevelType w:val="hybridMultilevel"/>
    <w:tmpl w:val="4A3419F8"/>
    <w:lvl w:ilvl="0" w:tplc="B50887CE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611CA"/>
    <w:rsid w:val="002E555A"/>
    <w:rsid w:val="004611CA"/>
    <w:rsid w:val="008B5FFA"/>
    <w:rsid w:val="00A5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2019-01-15T19:57:00Z</dcterms:created>
  <dcterms:modified xsi:type="dcterms:W3CDTF">2019-01-15T21:01:00Z</dcterms:modified>
</cp:coreProperties>
</file>