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A57" w:rsidRPr="00F76A57" w:rsidRDefault="00F76A57" w:rsidP="00F76A57">
      <w:pPr>
        <w:pStyle w:val="af4"/>
        <w:spacing w:before="75" w:after="75"/>
        <w:contextualSpacing/>
        <w:jc w:val="center"/>
        <w:rPr>
          <w:b/>
          <w:sz w:val="28"/>
          <w:szCs w:val="28"/>
          <w:lang w:val="uk-UA"/>
        </w:rPr>
      </w:pPr>
      <w:r w:rsidRPr="00F76A57">
        <w:rPr>
          <w:b/>
          <w:sz w:val="28"/>
          <w:szCs w:val="28"/>
          <w:lang w:val="uk-UA"/>
        </w:rPr>
        <w:t>Фокус з «зникаючою» водою</w:t>
      </w:r>
    </w:p>
    <w:p w:rsidR="000F46DD" w:rsidRDefault="000F46DD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</w:p>
    <w:p w:rsidR="000F46DD" w:rsidRDefault="000F46DD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</w:p>
    <w:p w:rsidR="00F76A57" w:rsidRDefault="00F76A57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Підготуйте пивний кухоль, склянку, </w:t>
      </w:r>
      <w:proofErr w:type="spellStart"/>
      <w:r>
        <w:rPr>
          <w:sz w:val="28"/>
          <w:szCs w:val="28"/>
          <w:lang w:val="uk-UA"/>
        </w:rPr>
        <w:t>нітроцелюлозний</w:t>
      </w:r>
      <w:proofErr w:type="spellEnd"/>
      <w:r>
        <w:rPr>
          <w:sz w:val="28"/>
          <w:szCs w:val="28"/>
          <w:lang w:val="uk-UA"/>
        </w:rPr>
        <w:t xml:space="preserve"> (або інший водотривкий) клей, глечик з підкрашеною </w:t>
      </w:r>
      <w:r w:rsidR="000F46DD">
        <w:rPr>
          <w:sz w:val="28"/>
          <w:szCs w:val="28"/>
          <w:lang w:val="uk-UA"/>
        </w:rPr>
        <w:t>водою, фаянсову чашку</w:t>
      </w:r>
      <w:r w:rsidRPr="00F76A57">
        <w:rPr>
          <w:sz w:val="28"/>
          <w:szCs w:val="28"/>
          <w:lang w:val="uk-UA"/>
        </w:rPr>
        <w:t>.</w:t>
      </w:r>
    </w:p>
    <w:p w:rsidR="00F76A57" w:rsidRPr="00F76A57" w:rsidRDefault="000F46DD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</w:t>
      </w:r>
      <w:r w:rsidRPr="00F76A5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кухоль потрібно поставити склянку</w:t>
      </w:r>
      <w:r w:rsidRPr="00F76A57">
        <w:rPr>
          <w:sz w:val="28"/>
          <w:szCs w:val="28"/>
          <w:lang w:val="uk-UA"/>
        </w:rPr>
        <w:t xml:space="preserve">. Дно склянки слід, приклеїти </w:t>
      </w:r>
      <w:proofErr w:type="spellStart"/>
      <w:r w:rsidRPr="00F76A57">
        <w:rPr>
          <w:sz w:val="28"/>
          <w:szCs w:val="28"/>
          <w:lang w:val="uk-UA"/>
        </w:rPr>
        <w:t>нітроцелюлозним</w:t>
      </w:r>
      <w:proofErr w:type="spellEnd"/>
      <w:r w:rsidRPr="00F76A57">
        <w:rPr>
          <w:sz w:val="28"/>
          <w:szCs w:val="28"/>
          <w:lang w:val="uk-UA"/>
        </w:rPr>
        <w:t xml:space="preserve"> (або іншим во</w:t>
      </w:r>
      <w:r>
        <w:rPr>
          <w:sz w:val="28"/>
          <w:szCs w:val="28"/>
          <w:lang w:val="uk-UA"/>
        </w:rPr>
        <w:t>дотривким) клеєм. Причому склянку треба поставити так, щоб її</w:t>
      </w:r>
      <w:r w:rsidRPr="00F76A57">
        <w:rPr>
          <w:sz w:val="28"/>
          <w:szCs w:val="28"/>
          <w:lang w:val="uk-UA"/>
        </w:rPr>
        <w:t xml:space="preserve"> край з одного боку мало не торкався внутрішньої стінки кухля.</w:t>
      </w:r>
      <w:r>
        <w:rPr>
          <w:sz w:val="28"/>
          <w:szCs w:val="28"/>
          <w:lang w:val="uk-UA"/>
        </w:rPr>
        <w:t xml:space="preserve"> </w:t>
      </w:r>
      <w:r w:rsidR="00F76A57" w:rsidRPr="00F76A57">
        <w:rPr>
          <w:sz w:val="28"/>
          <w:szCs w:val="28"/>
          <w:lang w:val="uk-UA"/>
        </w:rPr>
        <w:t>Верхня кромка склянки повинна знаходи</w:t>
      </w:r>
      <w:r>
        <w:rPr>
          <w:sz w:val="28"/>
          <w:szCs w:val="28"/>
          <w:lang w:val="uk-UA"/>
        </w:rPr>
        <w:t>тися на 2 см нижче кромки кухля. Склянку</w:t>
      </w:r>
      <w:r w:rsidR="00F76A57" w:rsidRPr="00F76A57">
        <w:rPr>
          <w:sz w:val="28"/>
          <w:szCs w:val="28"/>
          <w:lang w:val="uk-UA"/>
        </w:rPr>
        <w:t xml:space="preserve"> зовсім не буде видно з</w:t>
      </w:r>
      <w:r>
        <w:rPr>
          <w:sz w:val="28"/>
          <w:szCs w:val="28"/>
          <w:lang w:val="uk-UA"/>
        </w:rPr>
        <w:t>боку, оскільки на стінках кухля</w:t>
      </w:r>
      <w:r w:rsidR="00F76A57" w:rsidRPr="00F76A57">
        <w:rPr>
          <w:sz w:val="28"/>
          <w:szCs w:val="28"/>
          <w:lang w:val="uk-UA"/>
        </w:rPr>
        <w:t xml:space="preserve"> найчастіше буває візерунок.</w:t>
      </w:r>
    </w:p>
    <w:p w:rsidR="00F76A57" w:rsidRPr="00F76A57" w:rsidRDefault="000F46DD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="00F76A57" w:rsidRPr="00F76A57">
        <w:rPr>
          <w:sz w:val="28"/>
          <w:szCs w:val="28"/>
          <w:lang w:val="uk-UA"/>
        </w:rPr>
        <w:t>Підфарбовану воду (найкраще червоною фарбою)</w:t>
      </w:r>
      <w:r>
        <w:rPr>
          <w:sz w:val="28"/>
          <w:szCs w:val="28"/>
          <w:lang w:val="uk-UA"/>
        </w:rPr>
        <w:t xml:space="preserve"> повільно</w:t>
      </w:r>
      <w:r w:rsidR="00F76A57" w:rsidRPr="00F76A57">
        <w:rPr>
          <w:sz w:val="28"/>
          <w:szCs w:val="28"/>
          <w:lang w:val="uk-UA"/>
        </w:rPr>
        <w:t xml:space="preserve"> наливайте з глечика між стінк</w:t>
      </w:r>
      <w:r>
        <w:rPr>
          <w:sz w:val="28"/>
          <w:szCs w:val="28"/>
          <w:lang w:val="uk-UA"/>
        </w:rPr>
        <w:t>ами склянки і кухля</w:t>
      </w:r>
      <w:r w:rsidR="00F76A57" w:rsidRPr="00F76A57">
        <w:rPr>
          <w:sz w:val="28"/>
          <w:szCs w:val="28"/>
          <w:lang w:val="uk-UA"/>
        </w:rPr>
        <w:t xml:space="preserve"> до висоти верхньої кромки склянки.</w:t>
      </w:r>
    </w:p>
    <w:p w:rsidR="00F76A57" w:rsidRPr="00F76A57" w:rsidRDefault="00F76A57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 w:rsidRPr="00F76A57">
        <w:rPr>
          <w:sz w:val="28"/>
          <w:szCs w:val="28"/>
          <w:lang w:val="uk-UA"/>
        </w:rPr>
        <w:t>Води доведеться налити зовсім небагато, але у глядачів</w:t>
      </w:r>
      <w:r w:rsidR="000F46DD">
        <w:rPr>
          <w:sz w:val="28"/>
          <w:szCs w:val="28"/>
          <w:lang w:val="uk-UA"/>
        </w:rPr>
        <w:t xml:space="preserve"> складається враження, що кухоль наповнений</w:t>
      </w:r>
      <w:r w:rsidRPr="00F76A57">
        <w:rPr>
          <w:sz w:val="28"/>
          <w:szCs w:val="28"/>
          <w:lang w:val="uk-UA"/>
        </w:rPr>
        <w:t xml:space="preserve"> майже до країв.</w:t>
      </w:r>
    </w:p>
    <w:p w:rsidR="000F46DD" w:rsidRDefault="000F46DD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2053590</wp:posOffset>
            </wp:positionH>
            <wp:positionV relativeFrom="paragraph">
              <wp:posOffset>670560</wp:posOffset>
            </wp:positionV>
            <wp:extent cx="3810000" cy="1914525"/>
            <wp:effectExtent l="19050" t="0" r="0" b="0"/>
            <wp:wrapSquare wrapText="bothSides"/>
            <wp:docPr id="9" name="Рисунок 3" descr="http://uchifiziku.ru/wp-content/uploads/2012/04/f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uchifiziku.ru/wp-content/uploads/2012/04/fok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  <w:szCs w:val="28"/>
          <w:lang w:val="uk-UA"/>
        </w:rPr>
        <w:t>4. О</w:t>
      </w:r>
      <w:r w:rsidR="00F76A57" w:rsidRPr="00F76A57">
        <w:rPr>
          <w:sz w:val="28"/>
          <w:szCs w:val="28"/>
          <w:lang w:val="uk-UA"/>
        </w:rPr>
        <w:t>бережно нахиліть</w:t>
      </w:r>
      <w:r>
        <w:rPr>
          <w:sz w:val="28"/>
          <w:szCs w:val="28"/>
          <w:lang w:val="uk-UA"/>
        </w:rPr>
        <w:t xml:space="preserve"> кухоль над чашкою, щоб краї їх стикалися (поверніть так, щоб глядачі не бачили, чи виливається вода), вода не виллється з нього, а переллється в склянку</w:t>
      </w:r>
      <w:r w:rsidR="00F76A57" w:rsidRPr="00F76A57">
        <w:rPr>
          <w:sz w:val="28"/>
          <w:szCs w:val="28"/>
          <w:lang w:val="uk-UA"/>
        </w:rPr>
        <w:t>. Кухоль потрібно нахиляти до тих пір, поки вода в склянці і зовні встановиться на однаковому рівні.</w:t>
      </w:r>
    </w:p>
    <w:p w:rsidR="00F76A57" w:rsidRDefault="000F46DD" w:rsidP="00F76A57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 Глядачі бачать, що в кухлі</w:t>
      </w:r>
      <w:r w:rsidR="00F76A57" w:rsidRPr="00F76A57">
        <w:rPr>
          <w:sz w:val="28"/>
          <w:szCs w:val="28"/>
          <w:lang w:val="uk-UA"/>
        </w:rPr>
        <w:t xml:space="preserve"> залишилося зовсім небагато води - близько 1/4 ємності. Вони впевнені, що решту воду ви перелили в чашку, яка насправді залишається порожньою.</w:t>
      </w:r>
    </w:p>
    <w:p w:rsidR="00601CCC" w:rsidRPr="00601CCC" w:rsidRDefault="00601CCC" w:rsidP="00601CCC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Відставивши кухоль, візьміть</w:t>
      </w:r>
      <w:r w:rsidRPr="00601CCC">
        <w:rPr>
          <w:sz w:val="28"/>
          <w:szCs w:val="28"/>
          <w:lang w:val="uk-UA"/>
        </w:rPr>
        <w:t xml:space="preserve"> обома руками чашку і обе</w:t>
      </w:r>
      <w:r>
        <w:rPr>
          <w:sz w:val="28"/>
          <w:szCs w:val="28"/>
          <w:lang w:val="uk-UA"/>
        </w:rPr>
        <w:t>режно, щоб не пролити воду, несіть</w:t>
      </w:r>
      <w:r w:rsidRPr="00601CCC">
        <w:rPr>
          <w:sz w:val="28"/>
          <w:szCs w:val="28"/>
          <w:lang w:val="uk-UA"/>
        </w:rPr>
        <w:t xml:space="preserve"> її глядачам.</w:t>
      </w:r>
    </w:p>
    <w:p w:rsidR="000F46DD" w:rsidRDefault="00601CCC" w:rsidP="00601CCC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Раптово зупиніться і різким рухом  виплесніть</w:t>
      </w:r>
      <w:r w:rsidRPr="00601CCC">
        <w:rPr>
          <w:sz w:val="28"/>
          <w:szCs w:val="28"/>
          <w:lang w:val="uk-UA"/>
        </w:rPr>
        <w:t xml:space="preserve"> воду з чашки</w:t>
      </w:r>
      <w:r>
        <w:rPr>
          <w:sz w:val="28"/>
          <w:szCs w:val="28"/>
          <w:lang w:val="uk-UA"/>
        </w:rPr>
        <w:t xml:space="preserve"> на глядачів</w:t>
      </w:r>
      <w:r w:rsidRPr="00601CCC">
        <w:rPr>
          <w:sz w:val="28"/>
          <w:szCs w:val="28"/>
          <w:lang w:val="uk-UA"/>
        </w:rPr>
        <w:t>. Але ... в чашці нічого немає, вона абсолютно суха. Куди ж зникла вода?</w:t>
      </w:r>
    </w:p>
    <w:p w:rsidR="00601CCC" w:rsidRDefault="00601CCC" w:rsidP="00601CCC">
      <w:pPr>
        <w:pStyle w:val="af4"/>
        <w:spacing w:before="75" w:after="75"/>
        <w:contextualSpacing/>
        <w:rPr>
          <w:sz w:val="28"/>
          <w:szCs w:val="28"/>
          <w:lang w:val="uk-UA"/>
        </w:rPr>
      </w:pPr>
    </w:p>
    <w:p w:rsidR="000F46DD" w:rsidRPr="00601CCC" w:rsidRDefault="000F46DD" w:rsidP="00F76A57">
      <w:pPr>
        <w:pStyle w:val="af4"/>
        <w:spacing w:before="75" w:after="75"/>
        <w:contextualSpacing/>
        <w:rPr>
          <w:i/>
          <w:sz w:val="28"/>
          <w:szCs w:val="28"/>
          <w:lang w:val="uk-UA"/>
        </w:rPr>
      </w:pPr>
      <w:r w:rsidRPr="00601CCC">
        <w:rPr>
          <w:i/>
          <w:sz w:val="28"/>
          <w:szCs w:val="28"/>
          <w:lang w:val="uk-UA"/>
        </w:rPr>
        <w:t>Пояснення досліду</w:t>
      </w:r>
    </w:p>
    <w:p w:rsidR="00167B9C" w:rsidRDefault="00601CCC" w:rsidP="00DD13EC">
      <w:pPr>
        <w:pStyle w:val="af4"/>
        <w:spacing w:before="75" w:after="75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Кухоль і склянка є сполученими посудинами. В</w:t>
      </w:r>
      <w:r w:rsidR="000F46DD" w:rsidRPr="00F76A57">
        <w:rPr>
          <w:sz w:val="28"/>
          <w:szCs w:val="28"/>
          <w:lang w:val="uk-UA"/>
        </w:rPr>
        <w:t xml:space="preserve"> сполучених посудинах рідина встановлюється на однаковому рівні. </w:t>
      </w:r>
      <w:r>
        <w:rPr>
          <w:sz w:val="28"/>
          <w:szCs w:val="28"/>
          <w:lang w:val="uk-UA"/>
        </w:rPr>
        <w:t xml:space="preserve">Якщо  обережно нахилити кухоль, вода не виллється з нього, а переллється в склянку і встановиться на одному рівні в склянці і зовні неї. </w:t>
      </w:r>
    </w:p>
    <w:p w:rsidR="00DD13EC" w:rsidRDefault="00DD13EC" w:rsidP="00DD13EC">
      <w:pPr>
        <w:pStyle w:val="af4"/>
        <w:spacing w:before="75" w:after="75"/>
        <w:contextualSpacing/>
        <w:rPr>
          <w:sz w:val="28"/>
          <w:szCs w:val="28"/>
          <w:lang w:val="uk-UA"/>
        </w:rPr>
      </w:pPr>
    </w:p>
    <w:p w:rsidR="00DD13EC" w:rsidRPr="00F76A57" w:rsidRDefault="00DD13EC" w:rsidP="00DD13EC">
      <w:pPr>
        <w:pStyle w:val="af4"/>
        <w:spacing w:before="75" w:after="75"/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>Джерело:</w:t>
      </w:r>
    </w:p>
    <w:p w:rsidR="00167B9C" w:rsidRPr="00F76A57" w:rsidRDefault="00167B9C" w:rsidP="00167B9C">
      <w:pPr>
        <w:pStyle w:val="af4"/>
        <w:spacing w:before="75" w:beforeAutospacing="0" w:after="75" w:afterAutospacing="0"/>
        <w:contextualSpacing/>
        <w:rPr>
          <w:sz w:val="28"/>
          <w:szCs w:val="28"/>
          <w:lang w:val="uk-UA"/>
        </w:rPr>
      </w:pPr>
      <w:r w:rsidRPr="00F76A57">
        <w:rPr>
          <w:sz w:val="28"/>
          <w:szCs w:val="28"/>
        </w:rPr>
        <w:t>журнал “Горизонты техники для детей”</w:t>
      </w:r>
    </w:p>
    <w:p w:rsidR="00197EE7" w:rsidRDefault="00FB4984" w:rsidP="00167B9C">
      <w:pPr>
        <w:contextualSpacing/>
      </w:pPr>
      <w:hyperlink r:id="rId5" w:anchor="more-5463" w:history="1">
        <w:r w:rsidR="00167B9C" w:rsidRPr="00F76A57">
          <w:rPr>
            <w:rStyle w:val="af3"/>
            <w:color w:val="auto"/>
            <w:sz w:val="28"/>
            <w:szCs w:val="28"/>
          </w:rPr>
          <w:t>http://uchifiziku.ru/2012/04/04/zakoldovannaya-voda/#more-5463</w:t>
        </w:r>
      </w:hyperlink>
    </w:p>
    <w:p w:rsidR="00DD13EC" w:rsidRPr="00F76A57" w:rsidRDefault="00DD13EC" w:rsidP="00167B9C">
      <w:pPr>
        <w:contextualSpacing/>
      </w:pPr>
    </w:p>
    <w:sectPr w:rsidR="00DD13EC" w:rsidRPr="00F76A57" w:rsidSect="00197E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7B9C"/>
    <w:rsid w:val="0005695B"/>
    <w:rsid w:val="000C6FFC"/>
    <w:rsid w:val="000F46DD"/>
    <w:rsid w:val="00167B9C"/>
    <w:rsid w:val="00197EE7"/>
    <w:rsid w:val="003110DD"/>
    <w:rsid w:val="004136EF"/>
    <w:rsid w:val="00437DB7"/>
    <w:rsid w:val="00601CCC"/>
    <w:rsid w:val="00D45E0F"/>
    <w:rsid w:val="00DD13EC"/>
    <w:rsid w:val="00F76A57"/>
    <w:rsid w:val="00FB4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B9C"/>
    <w:pPr>
      <w:spacing w:after="0" w:line="240" w:lineRule="auto"/>
    </w:pPr>
    <w:rPr>
      <w:sz w:val="24"/>
      <w:szCs w:val="24"/>
      <w:lang w:val="uk-UA"/>
    </w:rPr>
  </w:style>
  <w:style w:type="paragraph" w:styleId="1">
    <w:name w:val="heading 1"/>
    <w:basedOn w:val="a"/>
    <w:next w:val="a"/>
    <w:link w:val="10"/>
    <w:uiPriority w:val="9"/>
    <w:qFormat/>
    <w:rsid w:val="0005695B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695B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695B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695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695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695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695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695B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695B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695B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5695B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5695B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05695B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05695B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5695B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05695B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05695B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05695B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05695B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05695B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05695B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05695B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05695B"/>
    <w:rPr>
      <w:b/>
      <w:bCs/>
    </w:rPr>
  </w:style>
  <w:style w:type="character" w:styleId="a8">
    <w:name w:val="Emphasis"/>
    <w:basedOn w:val="a0"/>
    <w:uiPriority w:val="20"/>
    <w:qFormat/>
    <w:rsid w:val="0005695B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05695B"/>
    <w:rPr>
      <w:szCs w:val="32"/>
    </w:rPr>
  </w:style>
  <w:style w:type="paragraph" w:styleId="aa">
    <w:name w:val="List Paragraph"/>
    <w:basedOn w:val="a"/>
    <w:uiPriority w:val="34"/>
    <w:qFormat/>
    <w:rsid w:val="0005695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5695B"/>
    <w:rPr>
      <w:i/>
    </w:rPr>
  </w:style>
  <w:style w:type="character" w:customStyle="1" w:styleId="22">
    <w:name w:val="Цитата 2 Знак"/>
    <w:basedOn w:val="a0"/>
    <w:link w:val="21"/>
    <w:uiPriority w:val="29"/>
    <w:rsid w:val="0005695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05695B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05695B"/>
    <w:rPr>
      <w:b/>
      <w:i/>
      <w:sz w:val="24"/>
    </w:rPr>
  </w:style>
  <w:style w:type="character" w:styleId="ad">
    <w:name w:val="Subtle Emphasis"/>
    <w:uiPriority w:val="19"/>
    <w:qFormat/>
    <w:rsid w:val="0005695B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05695B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05695B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05695B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05695B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05695B"/>
    <w:pPr>
      <w:outlineLvl w:val="9"/>
    </w:pPr>
  </w:style>
  <w:style w:type="character" w:styleId="af3">
    <w:name w:val="Hyperlink"/>
    <w:basedOn w:val="a0"/>
    <w:uiPriority w:val="99"/>
    <w:unhideWhenUsed/>
    <w:rsid w:val="00167B9C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167B9C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paragraph" w:styleId="af5">
    <w:name w:val="Balloon Text"/>
    <w:basedOn w:val="a"/>
    <w:link w:val="af6"/>
    <w:uiPriority w:val="99"/>
    <w:semiHidden/>
    <w:unhideWhenUsed/>
    <w:rsid w:val="00167B9C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167B9C"/>
    <w:rPr>
      <w:rFonts w:ascii="Tahoma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uchifiziku.ru/2012/04/04/zakoldovannaya-voda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4</cp:revision>
  <dcterms:created xsi:type="dcterms:W3CDTF">2017-07-07T12:52:00Z</dcterms:created>
  <dcterms:modified xsi:type="dcterms:W3CDTF">2017-07-09T05:49:00Z</dcterms:modified>
</cp:coreProperties>
</file>