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F" w:rsidRDefault="002D0CFF" w:rsidP="002D0CFF">
      <w:pPr>
        <w:pStyle w:val="af4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Лампочко, включись!</w:t>
      </w:r>
    </w:p>
    <w:p w:rsidR="00FF537B" w:rsidRDefault="00FF537B" w:rsidP="002D0CFF">
      <w:pPr>
        <w:pStyle w:val="af4"/>
        <w:contextualSpacing/>
        <w:jc w:val="center"/>
        <w:rPr>
          <w:b/>
          <w:sz w:val="28"/>
          <w:szCs w:val="28"/>
          <w:lang w:val="uk-UA"/>
        </w:rPr>
      </w:pPr>
    </w:p>
    <w:p w:rsidR="00FF537B" w:rsidRDefault="00FF537B" w:rsidP="002D0CFF">
      <w:pPr>
        <w:pStyle w:val="af4"/>
        <w:contextualSpacing/>
        <w:jc w:val="center"/>
        <w:rPr>
          <w:b/>
          <w:sz w:val="28"/>
          <w:szCs w:val="28"/>
          <w:lang w:val="uk-UA"/>
        </w:rPr>
      </w:pPr>
    </w:p>
    <w:p w:rsidR="00FF537B" w:rsidRPr="002D0CFF" w:rsidRDefault="00FF537B" w:rsidP="002D0CFF">
      <w:pPr>
        <w:pStyle w:val="af4"/>
        <w:contextualSpacing/>
        <w:jc w:val="center"/>
        <w:rPr>
          <w:b/>
          <w:sz w:val="28"/>
          <w:szCs w:val="28"/>
          <w:lang w:val="uk-UA"/>
        </w:rPr>
      </w:pPr>
    </w:p>
    <w:p w:rsidR="00FF537B" w:rsidRDefault="002D0CFF" w:rsidP="002D0CFF">
      <w:pPr>
        <w:pStyle w:val="af4"/>
        <w:contextualSpacing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38100</wp:posOffset>
            </wp:positionV>
            <wp:extent cx="2571750" cy="2657475"/>
            <wp:effectExtent l="19050" t="0" r="0" b="0"/>
            <wp:wrapSquare wrapText="bothSides"/>
            <wp:docPr id="8" name="Рисунок 1" descr="http://uchifiziku.ru/wp-content/uploads/2015/01/1fox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ifiziku.ru/wp-content/uploads/2015/01/1fox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1. </w:t>
      </w:r>
      <w:r w:rsidRPr="002D0CF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У перегорілої</w:t>
      </w:r>
      <w:r w:rsidRPr="002D0CFF">
        <w:rPr>
          <w:sz w:val="28"/>
          <w:szCs w:val="28"/>
          <w:lang w:val="uk-UA"/>
        </w:rPr>
        <w:t xml:space="preserve"> лампи (обов'язково молочного або матового кольору) обережно зніміть цоколь, виконайте отвір усередину балона, видаліть</w:t>
      </w:r>
      <w:r>
        <w:rPr>
          <w:sz w:val="28"/>
          <w:szCs w:val="28"/>
          <w:lang w:val="uk-UA"/>
        </w:rPr>
        <w:t xml:space="preserve"> </w:t>
      </w:r>
      <w:r w:rsidRPr="002D0CFF">
        <w:rPr>
          <w:sz w:val="28"/>
          <w:szCs w:val="28"/>
          <w:lang w:val="uk-UA"/>
        </w:rPr>
        <w:t xml:space="preserve">з лампи всі деталі. </w:t>
      </w:r>
    </w:p>
    <w:p w:rsidR="002D0CFF" w:rsidRDefault="00FF537B" w:rsidP="002D0CFF">
      <w:pPr>
        <w:pStyle w:val="af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D0CFF" w:rsidRPr="002D0CFF">
        <w:rPr>
          <w:sz w:val="28"/>
          <w:szCs w:val="28"/>
          <w:lang w:val="uk-UA"/>
        </w:rPr>
        <w:t>Опустіть в балон послідовно з'єднані лампочку</w:t>
      </w:r>
      <w:r w:rsidR="002D0CFF">
        <w:rPr>
          <w:sz w:val="28"/>
          <w:szCs w:val="28"/>
          <w:lang w:val="uk-UA"/>
        </w:rPr>
        <w:t xml:space="preserve"> від кишенькового ліхтарика на 1,5 – 2,5 В</w:t>
      </w:r>
      <w:r>
        <w:rPr>
          <w:sz w:val="28"/>
          <w:szCs w:val="28"/>
          <w:lang w:val="uk-UA"/>
        </w:rPr>
        <w:t xml:space="preserve"> (краще </w:t>
      </w:r>
      <w:proofErr w:type="spellStart"/>
      <w:r>
        <w:rPr>
          <w:sz w:val="28"/>
          <w:szCs w:val="28"/>
          <w:lang w:val="uk-UA"/>
        </w:rPr>
        <w:t>діодну</w:t>
      </w:r>
      <w:proofErr w:type="spellEnd"/>
      <w:r>
        <w:rPr>
          <w:sz w:val="28"/>
          <w:szCs w:val="28"/>
          <w:lang w:val="uk-UA"/>
        </w:rPr>
        <w:t>)</w:t>
      </w:r>
      <w:r w:rsidR="002D0CFF" w:rsidRPr="002D0CFF">
        <w:rPr>
          <w:sz w:val="28"/>
          <w:szCs w:val="28"/>
          <w:lang w:val="uk-UA"/>
        </w:rPr>
        <w:t xml:space="preserve"> і еле</w:t>
      </w:r>
      <w:r w:rsidR="002D0CFF">
        <w:rPr>
          <w:sz w:val="28"/>
          <w:szCs w:val="28"/>
          <w:lang w:val="uk-UA"/>
        </w:rPr>
        <w:t>мент напругою 1,5 В, виводи яких попередньо п</w:t>
      </w:r>
      <w:r w:rsidR="002D0CFF" w:rsidRPr="002D0CFF">
        <w:rPr>
          <w:sz w:val="28"/>
          <w:szCs w:val="28"/>
          <w:lang w:val="uk-UA"/>
        </w:rPr>
        <w:t>ідпаяйте до металевого цоколя і контакту (це видно на малюнку).</w:t>
      </w:r>
    </w:p>
    <w:p w:rsidR="00FF537B" w:rsidRPr="002D0CFF" w:rsidRDefault="00FF537B" w:rsidP="002D0CFF">
      <w:pPr>
        <w:pStyle w:val="af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D0CFF">
        <w:rPr>
          <w:sz w:val="28"/>
          <w:szCs w:val="28"/>
          <w:lang w:val="uk-UA"/>
        </w:rPr>
        <w:t xml:space="preserve">Тепер </w:t>
      </w:r>
      <w:r>
        <w:rPr>
          <w:sz w:val="28"/>
          <w:szCs w:val="28"/>
          <w:lang w:val="uk-UA"/>
        </w:rPr>
        <w:t>можете приклеїти балон до цоколя</w:t>
      </w:r>
      <w:r w:rsidRPr="002D0CFF">
        <w:rPr>
          <w:sz w:val="28"/>
          <w:szCs w:val="28"/>
          <w:lang w:val="uk-UA"/>
        </w:rPr>
        <w:t>.</w:t>
      </w:r>
    </w:p>
    <w:p w:rsidR="00FF537B" w:rsidRPr="002D0CFF" w:rsidRDefault="00FF537B" w:rsidP="00FF537B">
      <w:pPr>
        <w:pStyle w:val="af4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Після цього припаяйте до цоколя</w:t>
      </w:r>
      <w:r w:rsidRPr="002D0CFF">
        <w:rPr>
          <w:sz w:val="28"/>
          <w:szCs w:val="28"/>
          <w:lang w:val="uk-UA"/>
        </w:rPr>
        <w:t xml:space="preserve"> тонку пружну пластинку (наприклад, з латуні) або відрізок мідного дроту. Притискаючи пластинку до контакту, замикаєте електричний ланцюг мініатюрної лампочки, захованої всередині балона, і вона загоряється.</w:t>
      </w:r>
    </w:p>
    <w:p w:rsidR="00FF537B" w:rsidRDefault="00FF537B" w:rsidP="00FF537B">
      <w:pPr>
        <w:pStyle w:val="af4"/>
        <w:spacing w:before="0" w:beforeAutospacing="0" w:after="0" w:afterAutospacing="0"/>
        <w:ind w:firstLine="708"/>
        <w:contextualSpacing/>
        <w:rPr>
          <w:sz w:val="28"/>
          <w:szCs w:val="28"/>
          <w:lang w:val="uk-UA"/>
        </w:rPr>
      </w:pPr>
    </w:p>
    <w:p w:rsidR="00FF537B" w:rsidRPr="002D0CFF" w:rsidRDefault="00FF537B" w:rsidP="00FF537B">
      <w:pPr>
        <w:pStyle w:val="af4"/>
        <w:ind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Виходи</w:t>
      </w:r>
      <w:r w:rsidRPr="002D0CFF">
        <w:rPr>
          <w:sz w:val="28"/>
          <w:szCs w:val="28"/>
          <w:lang w:val="uk-UA"/>
        </w:rPr>
        <w:t>те на сцену і показуєте глядачам звичайну освітлювальну лампу матового або молочного кольору. Перекладаєте її з руки в руку, щоб переконати глядачів у відсутності відп</w:t>
      </w:r>
      <w:r>
        <w:rPr>
          <w:sz w:val="28"/>
          <w:szCs w:val="28"/>
          <w:lang w:val="uk-UA"/>
        </w:rPr>
        <w:t>овідних до неї проводів. Торкаєте</w:t>
      </w:r>
      <w:r w:rsidRPr="002D0CF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 лампи «чарівною</w:t>
      </w:r>
      <w:r w:rsidRPr="002D0CFF">
        <w:rPr>
          <w:sz w:val="28"/>
          <w:szCs w:val="28"/>
          <w:lang w:val="uk-UA"/>
        </w:rPr>
        <w:t>» паличкою - і лампа загоряється слабким світлом, а потім гасне. Перекладаєте лампу в іншу руку і повторюєте фокус.</w:t>
      </w:r>
    </w:p>
    <w:p w:rsidR="002D0CFF" w:rsidRDefault="002D0CFF" w:rsidP="00FF537B">
      <w:pPr>
        <w:pStyle w:val="af4"/>
        <w:spacing w:before="0" w:beforeAutospacing="0" w:after="0" w:afterAutospacing="0"/>
        <w:ind w:firstLine="708"/>
        <w:contextualSpacing/>
        <w:rPr>
          <w:sz w:val="28"/>
          <w:szCs w:val="28"/>
          <w:lang w:val="uk-UA"/>
        </w:rPr>
      </w:pPr>
      <w:r w:rsidRPr="002D0CFF">
        <w:rPr>
          <w:sz w:val="28"/>
          <w:szCs w:val="28"/>
          <w:lang w:val="uk-UA"/>
        </w:rPr>
        <w:t>Оскільки яскравість світіння лампочки незначна, показуйте фокус при затемненому освітленні в залі</w:t>
      </w:r>
      <w:r w:rsidR="00FF537B">
        <w:rPr>
          <w:sz w:val="28"/>
          <w:szCs w:val="28"/>
          <w:lang w:val="uk-UA"/>
        </w:rPr>
        <w:t>.</w:t>
      </w:r>
    </w:p>
    <w:p w:rsidR="00FF537B" w:rsidRDefault="00FF537B" w:rsidP="00FF537B">
      <w:pPr>
        <w:pStyle w:val="af4"/>
        <w:spacing w:before="0" w:beforeAutospacing="0" w:after="0" w:afterAutospacing="0"/>
        <w:ind w:firstLine="708"/>
        <w:contextualSpacing/>
        <w:rPr>
          <w:sz w:val="28"/>
          <w:szCs w:val="28"/>
          <w:lang w:val="uk-UA"/>
        </w:rPr>
      </w:pPr>
    </w:p>
    <w:p w:rsidR="00FF537B" w:rsidRDefault="00FF537B" w:rsidP="00FF537B">
      <w:pPr>
        <w:pStyle w:val="af4"/>
        <w:spacing w:before="0" w:beforeAutospacing="0" w:after="0" w:afterAutospacing="0"/>
        <w:ind w:firstLine="708"/>
        <w:contextualSpacing/>
        <w:rPr>
          <w:sz w:val="28"/>
          <w:szCs w:val="28"/>
          <w:lang w:val="uk-UA"/>
        </w:rPr>
      </w:pPr>
    </w:p>
    <w:p w:rsidR="00FF537B" w:rsidRDefault="00FF537B" w:rsidP="00FF537B">
      <w:pPr>
        <w:pStyle w:val="af4"/>
        <w:spacing w:before="0" w:beforeAutospacing="0" w:after="0" w:afterAutospacing="0"/>
        <w:ind w:firstLine="708"/>
        <w:contextualSpacing/>
        <w:rPr>
          <w:sz w:val="28"/>
          <w:szCs w:val="28"/>
          <w:lang w:val="uk-UA"/>
        </w:rPr>
      </w:pPr>
    </w:p>
    <w:p w:rsidR="00FF537B" w:rsidRPr="002D0CFF" w:rsidRDefault="00FF537B" w:rsidP="00FF537B">
      <w:pPr>
        <w:pStyle w:val="af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Джерело:</w:t>
      </w:r>
    </w:p>
    <w:p w:rsidR="00F716DC" w:rsidRPr="002D0CFF" w:rsidRDefault="00FF537B" w:rsidP="00F716DC">
      <w:pPr>
        <w:pStyle w:val="af4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Журнал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“Мастерок” №14</w:t>
      </w:r>
      <w:r>
        <w:rPr>
          <w:sz w:val="28"/>
          <w:szCs w:val="28"/>
          <w:lang w:val="uk-UA"/>
        </w:rPr>
        <w:t>, 19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 р</w:t>
      </w:r>
      <w:r w:rsidR="00F716DC" w:rsidRPr="002D0CFF">
        <w:rPr>
          <w:sz w:val="28"/>
          <w:szCs w:val="28"/>
        </w:rPr>
        <w:t>.</w:t>
      </w:r>
    </w:p>
    <w:p w:rsidR="00197EE7" w:rsidRPr="002D0CFF" w:rsidRDefault="00197EE7">
      <w:pPr>
        <w:contextualSpacing/>
      </w:pPr>
    </w:p>
    <w:p w:rsidR="002D0CFF" w:rsidRPr="002D0CFF" w:rsidRDefault="002D0CFF">
      <w:pPr>
        <w:contextualSpacing/>
      </w:pPr>
    </w:p>
    <w:sectPr w:rsidR="002D0CFF" w:rsidRPr="002D0CFF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DC"/>
    <w:rsid w:val="0005695B"/>
    <w:rsid w:val="000C6FFC"/>
    <w:rsid w:val="00197EE7"/>
    <w:rsid w:val="002D0CFF"/>
    <w:rsid w:val="003110DD"/>
    <w:rsid w:val="004136EF"/>
    <w:rsid w:val="00437DB7"/>
    <w:rsid w:val="007D1E41"/>
    <w:rsid w:val="00D45E0F"/>
    <w:rsid w:val="00F716DC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C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F716D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F716D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716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16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chifiziku.ru/wp-content/uploads/2015/01/1fox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2017-07-07T12:51:00Z</dcterms:created>
  <dcterms:modified xsi:type="dcterms:W3CDTF">2017-07-09T07:24:00Z</dcterms:modified>
</cp:coreProperties>
</file>