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1E" w:rsidRDefault="005D641E" w:rsidP="005D641E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71525" cy="914400"/>
            <wp:effectExtent l="19050" t="0" r="9525" b="0"/>
            <wp:docPr id="1" name="Рисунок 32" descr="герб мал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герб мал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1E" w:rsidRDefault="005D641E" w:rsidP="005D641E">
      <w:pPr>
        <w:jc w:val="center"/>
      </w:pPr>
    </w:p>
    <w:tbl>
      <w:tblPr>
        <w:tblW w:w="9639" w:type="dxa"/>
        <w:tblInd w:w="-612" w:type="dxa"/>
        <w:tblLook w:val="00A0"/>
      </w:tblPr>
      <w:tblGrid>
        <w:gridCol w:w="9639"/>
      </w:tblGrid>
      <w:tr w:rsidR="005D641E" w:rsidTr="005D641E">
        <w:trPr>
          <w:cantSplit/>
          <w:trHeight w:val="20"/>
        </w:trPr>
        <w:tc>
          <w:tcPr>
            <w:tcW w:w="9639" w:type="dxa"/>
            <w:vAlign w:val="center"/>
          </w:tcPr>
          <w:p w:rsidR="005D641E" w:rsidRDefault="005D641E">
            <w:pPr>
              <w:pStyle w:val="af4"/>
              <w:spacing w:line="276" w:lineRule="auto"/>
              <w:jc w:val="center"/>
              <w:rPr>
                <w:b/>
                <w:bCs/>
                <w:szCs w:val="28"/>
                <w:lang w:eastAsia="en-US" w:bidi="en-US"/>
              </w:rPr>
            </w:pPr>
            <w:r>
              <w:rPr>
                <w:b/>
                <w:bCs/>
                <w:szCs w:val="28"/>
                <w:lang w:eastAsia="en-US" w:bidi="en-US"/>
              </w:rPr>
              <w:t xml:space="preserve">  СВИДІВСЬКА  ЗАГАЛЬНООСВІТНЯ  ШКОЛА  І – ІІ СТУПЕНІВ</w:t>
            </w:r>
          </w:p>
          <w:p w:rsidR="005D641E" w:rsidRDefault="005D64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5D641E" w:rsidRDefault="005D641E">
            <w:pPr>
              <w:pStyle w:val="FR3"/>
              <w:spacing w:before="0" w:line="360" w:lineRule="auto"/>
              <w:ind w:left="-142"/>
              <w:jc w:val="center"/>
              <w:rPr>
                <w:sz w:val="20"/>
                <w:lang w:eastAsia="en-US" w:bidi="en-US"/>
              </w:rPr>
            </w:pPr>
          </w:p>
          <w:p w:rsidR="005D641E" w:rsidRDefault="005D641E">
            <w:pPr>
              <w:pStyle w:val="FR3"/>
              <w:spacing w:before="0" w:line="276" w:lineRule="auto"/>
              <w:ind w:left="-108"/>
              <w:jc w:val="left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val="ru-RU"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276B7D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276B7D"/>
          <w:sz w:val="48"/>
          <w:szCs w:val="48"/>
          <w:lang w:eastAsia="ru-RU" w:bidi="ar-SA"/>
        </w:rPr>
      </w:pPr>
      <w:r>
        <w:rPr>
          <w:rFonts w:ascii="Cambria" w:eastAsia="Times New Roman" w:hAnsi="Cambria" w:cs="Arial"/>
          <w:bCs/>
          <w:color w:val="276B7D"/>
          <w:sz w:val="48"/>
          <w:szCs w:val="48"/>
          <w:lang w:eastAsia="ru-RU" w:bidi="ar-SA"/>
        </w:rPr>
        <w:t xml:space="preserve">Конспект уроку </w:t>
      </w: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276B7D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/>
          <w:bCs/>
          <w:color w:val="276B7D"/>
          <w:sz w:val="72"/>
          <w:szCs w:val="72"/>
          <w:lang w:eastAsia="ru-RU" w:bidi="ar-SA"/>
        </w:rPr>
      </w:pPr>
      <w:r>
        <w:rPr>
          <w:rFonts w:ascii="Cambria" w:eastAsia="Times New Roman" w:hAnsi="Cambria" w:cs="Arial"/>
          <w:b/>
          <w:bCs/>
          <w:color w:val="276B7D"/>
          <w:sz w:val="72"/>
          <w:szCs w:val="72"/>
          <w:lang w:eastAsia="ru-RU" w:bidi="ar-SA"/>
        </w:rPr>
        <w:t xml:space="preserve">Робота і потужність  електричного струму </w:t>
      </w: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276B7D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/>
          <w:bCs/>
          <w:color w:val="276B7D"/>
          <w:sz w:val="48"/>
          <w:szCs w:val="48"/>
          <w:lang w:eastAsia="ru-RU" w:bidi="ar-SA"/>
        </w:rPr>
      </w:pPr>
      <w:r>
        <w:rPr>
          <w:rFonts w:ascii="Cambria" w:eastAsia="Times New Roman" w:hAnsi="Cambria" w:cs="Arial"/>
          <w:b/>
          <w:bCs/>
          <w:color w:val="276B7D"/>
          <w:sz w:val="48"/>
          <w:szCs w:val="48"/>
          <w:lang w:eastAsia="ru-RU" w:bidi="ar-SA"/>
        </w:rPr>
        <w:t>8 клас</w:t>
      </w: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right"/>
        <w:rPr>
          <w:rFonts w:ascii="Cambria" w:eastAsia="Times New Roman" w:hAnsi="Cambria" w:cs="Arial"/>
          <w:bCs/>
          <w:sz w:val="36"/>
          <w:szCs w:val="36"/>
          <w:lang w:eastAsia="ru-RU" w:bidi="ar-SA"/>
        </w:rPr>
      </w:pPr>
    </w:p>
    <w:p w:rsidR="005D641E" w:rsidRDefault="005D641E" w:rsidP="005D641E">
      <w:pPr>
        <w:ind w:firstLine="874"/>
        <w:jc w:val="right"/>
        <w:rPr>
          <w:rFonts w:ascii="Cambria" w:eastAsia="Times New Roman" w:hAnsi="Cambria" w:cs="Arial"/>
          <w:bCs/>
          <w:sz w:val="36"/>
          <w:szCs w:val="36"/>
          <w:lang w:eastAsia="ru-RU" w:bidi="ar-SA"/>
        </w:rPr>
      </w:pPr>
    </w:p>
    <w:p w:rsidR="005D641E" w:rsidRDefault="005D641E" w:rsidP="005D641E">
      <w:pPr>
        <w:ind w:firstLine="874"/>
        <w:jc w:val="right"/>
        <w:rPr>
          <w:rFonts w:ascii="Cambria" w:eastAsia="Times New Roman" w:hAnsi="Cambria" w:cs="Arial"/>
          <w:bCs/>
          <w:sz w:val="36"/>
          <w:szCs w:val="36"/>
          <w:lang w:eastAsia="ru-RU" w:bidi="ar-SA"/>
        </w:rPr>
      </w:pPr>
    </w:p>
    <w:p w:rsidR="005D641E" w:rsidRDefault="005D641E" w:rsidP="005D641E">
      <w:pPr>
        <w:ind w:firstLine="874"/>
        <w:jc w:val="right"/>
        <w:rPr>
          <w:rFonts w:ascii="Cambria" w:eastAsia="Times New Roman" w:hAnsi="Cambria" w:cs="Arial"/>
          <w:bCs/>
          <w:sz w:val="36"/>
          <w:szCs w:val="36"/>
          <w:lang w:eastAsia="ru-RU" w:bidi="ar-SA"/>
        </w:rPr>
      </w:pPr>
    </w:p>
    <w:p w:rsidR="005D641E" w:rsidRDefault="005D641E" w:rsidP="005D641E">
      <w:pPr>
        <w:ind w:firstLine="874"/>
        <w:jc w:val="right"/>
        <w:rPr>
          <w:rFonts w:ascii="Cambria" w:eastAsia="Times New Roman" w:hAnsi="Cambria" w:cs="Arial"/>
          <w:bCs/>
          <w:sz w:val="36"/>
          <w:szCs w:val="36"/>
          <w:lang w:eastAsia="ru-RU" w:bidi="ar-SA"/>
        </w:rPr>
      </w:pPr>
      <w:r>
        <w:rPr>
          <w:rFonts w:ascii="Cambria" w:eastAsia="Times New Roman" w:hAnsi="Cambria" w:cs="Arial"/>
          <w:bCs/>
          <w:sz w:val="36"/>
          <w:szCs w:val="36"/>
          <w:lang w:eastAsia="ru-RU" w:bidi="ar-SA"/>
        </w:rPr>
        <w:t xml:space="preserve">Вчитель фізики </w:t>
      </w:r>
      <w:proofErr w:type="spellStart"/>
      <w:r>
        <w:rPr>
          <w:rFonts w:ascii="Cambria" w:eastAsia="Times New Roman" w:hAnsi="Cambria" w:cs="Arial"/>
          <w:bCs/>
          <w:sz w:val="36"/>
          <w:szCs w:val="36"/>
          <w:lang w:eastAsia="ru-RU" w:bidi="ar-SA"/>
        </w:rPr>
        <w:t>Томілович</w:t>
      </w:r>
      <w:proofErr w:type="spellEnd"/>
      <w:r>
        <w:rPr>
          <w:rFonts w:ascii="Cambria" w:eastAsia="Times New Roman" w:hAnsi="Cambria" w:cs="Arial"/>
          <w:bCs/>
          <w:sz w:val="36"/>
          <w:szCs w:val="36"/>
          <w:lang w:eastAsia="ru-RU" w:bidi="ar-SA"/>
        </w:rPr>
        <w:t xml:space="preserve"> С.М.</w:t>
      </w: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Cambria" w:eastAsia="Times New Roman" w:hAnsi="Cambria" w:cs="Arial"/>
          <w:bCs/>
          <w:color w:val="800080"/>
          <w:sz w:val="48"/>
          <w:szCs w:val="48"/>
          <w:lang w:eastAsia="ru-RU" w:bidi="ar-SA"/>
        </w:rPr>
      </w:pPr>
    </w:p>
    <w:p w:rsidR="005D641E" w:rsidRDefault="005D641E" w:rsidP="005D641E">
      <w:pPr>
        <w:ind w:firstLine="874"/>
        <w:jc w:val="center"/>
        <w:rPr>
          <w:rFonts w:ascii="Arial" w:eastAsia="Times New Roman" w:hAnsi="Arial" w:cs="Arial"/>
          <w:bCs/>
          <w:color w:val="000000"/>
          <w:sz w:val="30"/>
          <w:szCs w:val="30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jc w:val="center"/>
        <w:rPr>
          <w:rFonts w:ascii="Arial" w:eastAsia="Times New Roman" w:hAnsi="Arial" w:cs="Arial"/>
          <w:bCs/>
          <w:color w:val="000000"/>
          <w:sz w:val="30"/>
          <w:szCs w:val="30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ru-RU" w:eastAsia="ru-RU" w:bidi="ar-SA"/>
        </w:rPr>
        <w:lastRenderedPageBreak/>
        <w:t>Мета: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  </w:t>
      </w:r>
    </w:p>
    <w:p w:rsidR="005D641E" w:rsidRDefault="005D641E" w:rsidP="005D64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Навчальна</w:t>
      </w:r>
      <w:r>
        <w:rPr>
          <w:rFonts w:ascii="Times New Roman" w:hAnsi="Times New Roman"/>
          <w:sz w:val="28"/>
          <w:szCs w:val="28"/>
        </w:rPr>
        <w:t xml:space="preserve">: розвиток предметних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сформувати знання про роботу й потужність струму, про прилади  для їх вимірювання;</w:t>
      </w:r>
    </w:p>
    <w:p w:rsidR="005D641E" w:rsidRDefault="005D641E" w:rsidP="005D64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формувати й розвивати уміння  розв’язувати задачі на застосування формули роботи і потужності струму.</w:t>
      </w:r>
    </w:p>
    <w:p w:rsidR="005D641E" w:rsidRDefault="005D641E" w:rsidP="005D641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Розвивальна</w:t>
      </w:r>
      <w:r>
        <w:rPr>
          <w:rFonts w:ascii="Times New Roman" w:hAnsi="Times New Roman"/>
          <w:sz w:val="28"/>
          <w:szCs w:val="28"/>
        </w:rPr>
        <w:t xml:space="preserve">: розвиток ключових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5D641E" w:rsidRDefault="005D641E" w:rsidP="005D641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вдосконалення вмінь проводити дослідження та робити висновки, планувати послідовність виконання завдань,  встановлювати зв’язки між новими та засвоєними знаннями (навчально-пізнавальна компетентність);</w:t>
      </w:r>
    </w:p>
    <w:p w:rsidR="005D641E" w:rsidRDefault="005D641E" w:rsidP="005D641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 вмінь обґрунтовувати свою думку, розвиток критичного мислення  (соціальна компетентність);</w:t>
      </w:r>
    </w:p>
    <w:p w:rsidR="005D641E" w:rsidRDefault="005D641E" w:rsidP="005D641E">
      <w:pPr>
        <w:pStyle w:val="aa"/>
        <w:numPr>
          <w:ilvl w:val="0"/>
          <w:numId w:val="1"/>
        </w:numPr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вмінь працювати з інформацією та опрацьовувати її , використовувати можливості мережі Інтернет для навчання (інформаційно-комунікаційна компетентність);</w:t>
      </w:r>
    </w:p>
    <w:p w:rsidR="005D641E" w:rsidRDefault="005D641E" w:rsidP="005D641E">
      <w:pPr>
        <w:widowControl w:val="0"/>
        <w:numPr>
          <w:ilvl w:val="0"/>
          <w:numId w:val="1"/>
        </w:numPr>
        <w:tabs>
          <w:tab w:val="left" w:pos="432"/>
        </w:tabs>
        <w:spacing w:line="360" w:lineRule="auto"/>
        <w:rPr>
          <w:rFonts w:ascii="Calibri" w:eastAsia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формування вмінь </w:t>
      </w:r>
      <w:r>
        <w:rPr>
          <w:rFonts w:ascii="Times New Roman" w:eastAsia="Calibri" w:hAnsi="Times New Roman"/>
          <w:sz w:val="28"/>
          <w:szCs w:val="28"/>
        </w:rPr>
        <w:t>застосовувати фізичні знання для вирішення життєвих проблем, пов’язаних із матеріальними й енергетичними ресурсами</w:t>
      </w:r>
      <w:r>
        <w:rPr>
          <w:rFonts w:ascii="Times New Roman" w:hAnsi="Times New Roman"/>
          <w:sz w:val="28"/>
          <w:szCs w:val="28"/>
        </w:rPr>
        <w:t xml:space="preserve"> (і</w:t>
      </w:r>
      <w:r>
        <w:rPr>
          <w:rFonts w:ascii="Times New Roman" w:eastAsia="Calibri" w:hAnsi="Times New Roman"/>
          <w:sz w:val="28"/>
          <w:szCs w:val="28"/>
        </w:rPr>
        <w:t>ніціативність і підприємливість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D641E" w:rsidRDefault="005D641E" w:rsidP="005D641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ціннісних орієнтацій на збереження природи, здійснення фізичних вправ для зняття втоми (</w:t>
      </w:r>
      <w:proofErr w:type="spellStart"/>
      <w:r>
        <w:rPr>
          <w:rFonts w:ascii="Times New Roman" w:hAnsi="Times New Roman"/>
          <w:sz w:val="28"/>
          <w:szCs w:val="28"/>
        </w:rPr>
        <w:t>здоров’язберігаюча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компетентність).</w:t>
      </w:r>
    </w:p>
    <w:p w:rsidR="005D641E" w:rsidRDefault="005D641E" w:rsidP="005D641E">
      <w:pPr>
        <w:widowControl w:val="0"/>
        <w:numPr>
          <w:ilvl w:val="0"/>
          <w:numId w:val="2"/>
        </w:numPr>
        <w:tabs>
          <w:tab w:val="left" w:pos="432"/>
        </w:tabs>
        <w:ind w:left="0" w:firstLine="0"/>
        <w:rPr>
          <w:rFonts w:ascii="Calibri" w:eastAsia="Calibri" w:hAnsi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Виховна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виховувати допитливість, ува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oftHyphen/>
        <w:t xml:space="preserve">гу, бажання здобувати міцні знання; </w:t>
      </w:r>
      <w:r>
        <w:rPr>
          <w:rFonts w:ascii="Times New Roman" w:hAnsi="Times New Roman"/>
          <w:sz w:val="28"/>
          <w:szCs w:val="28"/>
        </w:rPr>
        <w:t>формувати життєву активність учнів, почуття відповідальності</w:t>
      </w:r>
      <w:r>
        <w:rPr>
          <w:rFonts w:ascii="Times New Roman" w:eastAsia="Calibri" w:hAnsi="Times New Roman"/>
          <w:sz w:val="28"/>
          <w:szCs w:val="28"/>
        </w:rPr>
        <w:t xml:space="preserve"> за ощадне використання природних ресурсів;</w:t>
      </w:r>
    </w:p>
    <w:p w:rsidR="005D641E" w:rsidRDefault="005D641E" w:rsidP="005D641E">
      <w:pPr>
        <w:spacing w:line="345" w:lineRule="atLeast"/>
        <w:ind w:firstLine="874"/>
        <w:rPr>
          <w:rFonts w:ascii="Times New Roman" w:hAnsi="Times New Roman"/>
          <w:sz w:val="28"/>
          <w:szCs w:val="28"/>
        </w:rPr>
      </w:pPr>
    </w:p>
    <w:p w:rsidR="005D641E" w:rsidRDefault="005D641E" w:rsidP="005D64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Очікувані результати</w:t>
      </w:r>
      <w:r>
        <w:rPr>
          <w:rFonts w:ascii="Times New Roman" w:hAnsi="Times New Roman"/>
          <w:sz w:val="28"/>
          <w:szCs w:val="28"/>
        </w:rPr>
        <w:t>:</w:t>
      </w:r>
    </w:p>
    <w:p w:rsidR="005D641E" w:rsidRDefault="005D641E" w:rsidP="005D64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rPr>
          <w:rFonts w:ascii="Times New Roman" w:eastAsia="Calibri" w:hAnsi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/>
          <w:b/>
          <w:i/>
          <w:iCs/>
          <w:sz w:val="28"/>
          <w:szCs w:val="28"/>
        </w:rPr>
        <w:t>Учень/учениця</w:t>
      </w:r>
    </w:p>
    <w:p w:rsidR="005D641E" w:rsidRDefault="005D641E" w:rsidP="005D64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rPr>
          <w:rFonts w:ascii="Times New Roman" w:eastAsia="Calibri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</w:rPr>
        <w:t>Знаннєвий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</w:rPr>
        <w:t xml:space="preserve"> компонент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формулює</w:t>
      </w:r>
      <w:r>
        <w:rPr>
          <w:rFonts w:ascii="Times New Roman" w:eastAsia="Calibri" w:hAnsi="Times New Roman"/>
          <w:sz w:val="28"/>
          <w:szCs w:val="28"/>
        </w:rPr>
        <w:t xml:space="preserve"> визначення фізичної величини (робота і потужність електричного струму) і їхні одиниці;</w:t>
      </w:r>
    </w:p>
    <w:p w:rsidR="005D641E" w:rsidRDefault="005D641E" w:rsidP="005D64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rPr>
          <w:rFonts w:ascii="Times New Roman" w:eastAsia="Calibri" w:hAnsi="Times New Roman"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</w:rPr>
        <w:t>Діяльнісний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</w:rPr>
        <w:t xml:space="preserve"> компонент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застосовує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формули</w:t>
      </w:r>
      <w:r>
        <w:rPr>
          <w:rFonts w:ascii="Times New Roman" w:eastAsia="Calibri" w:hAnsi="Times New Roman"/>
          <w:sz w:val="28"/>
          <w:szCs w:val="28"/>
        </w:rPr>
        <w:t xml:space="preserve"> роботи і потужності електричного струму в процесі розв’язува</w:t>
      </w:r>
      <w:r>
        <w:rPr>
          <w:rFonts w:ascii="Times New Roman" w:hAnsi="Times New Roman"/>
          <w:sz w:val="28"/>
          <w:szCs w:val="28"/>
        </w:rPr>
        <w:t>ння фізичних задач різних типів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складає</w:t>
      </w:r>
      <w:r>
        <w:rPr>
          <w:rFonts w:ascii="Times New Roman" w:eastAsia="Calibri" w:hAnsi="Times New Roman"/>
          <w:sz w:val="28"/>
          <w:szCs w:val="28"/>
        </w:rPr>
        <w:t xml:space="preserve"> прості електричні кола;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lastRenderedPageBreak/>
        <w:t>користується</w:t>
      </w:r>
      <w:r>
        <w:rPr>
          <w:rFonts w:ascii="Times New Roman" w:eastAsia="Calibri" w:hAnsi="Times New Roman"/>
          <w:sz w:val="28"/>
          <w:szCs w:val="28"/>
        </w:rPr>
        <w:t xml:space="preserve"> вимірювальними приладами для визнач</w:t>
      </w:r>
      <w:r>
        <w:rPr>
          <w:rFonts w:ascii="Times New Roman" w:hAnsi="Times New Roman"/>
          <w:sz w:val="28"/>
          <w:szCs w:val="28"/>
        </w:rPr>
        <w:t>ення сили струму, напруги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розраховує</w:t>
      </w:r>
      <w:r>
        <w:rPr>
          <w:rFonts w:ascii="Times New Roman" w:eastAsia="Calibri" w:hAnsi="Times New Roman"/>
          <w:sz w:val="28"/>
          <w:szCs w:val="28"/>
        </w:rPr>
        <w:t xml:space="preserve"> спожиту електричну енергію за допомогою побутового лічильника електроенергії;</w:t>
      </w:r>
    </w:p>
    <w:p w:rsidR="005D641E" w:rsidRDefault="005D641E" w:rsidP="005D641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дотримується правил безпеки під час роботи з електричними приладами й пристроями.</w:t>
      </w:r>
    </w:p>
    <w:p w:rsidR="005D641E" w:rsidRDefault="005D641E" w:rsidP="005D64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</w:tabs>
        <w:rPr>
          <w:rFonts w:ascii="Times New Roman" w:eastAsia="Calibri" w:hAnsi="Times New Roman"/>
          <w:i/>
          <w:iCs/>
          <w:sz w:val="28"/>
          <w:szCs w:val="28"/>
        </w:rPr>
      </w:pPr>
      <w:r>
        <w:rPr>
          <w:rFonts w:ascii="Times New Roman" w:eastAsia="Calibri" w:hAnsi="Times New Roman"/>
          <w:i/>
          <w:iCs/>
          <w:sz w:val="28"/>
          <w:szCs w:val="28"/>
        </w:rPr>
        <w:t>Ціннісний компонент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5D641E" w:rsidRDefault="005D641E" w:rsidP="005D64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оцінює</w:t>
      </w:r>
      <w:r>
        <w:rPr>
          <w:rFonts w:ascii="Times New Roman" w:eastAsia="Calibri" w:hAnsi="Times New Roman"/>
          <w:sz w:val="28"/>
          <w:szCs w:val="28"/>
        </w:rPr>
        <w:t xml:space="preserve"> значення енергії електричного струму в побуті й техніці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Обладнання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: електролічильник, амперметр, вольтметр, ватметр; набори: амперметр, вольтметр, лампочка 4,5В, джерело струму 4,5 В, з’єднувальні провідники; лампочки: 12 В -5 Вт, 10 Вт, 21 Вт, 50 Вт; 220В- 100 Вт, 50 Вт; набір карток з характеристиками лічильників,таблиця результатів навчання.</w:t>
      </w:r>
    </w:p>
    <w:p w:rsidR="00843B60" w:rsidRDefault="00843B60" w:rsidP="005D641E">
      <w:pPr>
        <w:spacing w:line="345" w:lineRule="atLeast"/>
        <w:ind w:firstLine="87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843B60" w:rsidRDefault="00843B60" w:rsidP="005D641E">
      <w:pPr>
        <w:spacing w:line="345" w:lineRule="atLeast"/>
        <w:ind w:firstLine="87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843B60">
      <w:pPr>
        <w:spacing w:line="345" w:lineRule="atLeast"/>
        <w:ind w:firstLine="87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Хід уроку</w:t>
      </w:r>
    </w:p>
    <w:p w:rsidR="00843B60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                             </w:t>
      </w:r>
    </w:p>
    <w:p w:rsidR="005D641E" w:rsidRDefault="00843B60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                         </w:t>
      </w:r>
      <w:r w:rsidR="005D641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«Досліджуй усе,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</w:t>
      </w:r>
      <w:r w:rsidR="00843B6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хай для тебе на першому місці буде розум;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</w:t>
      </w:r>
      <w:r w:rsidR="00843B6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надай йому можливість керувати тобою»</w:t>
      </w:r>
    </w:p>
    <w:p w:rsidR="005D641E" w:rsidRDefault="005D641E" w:rsidP="005D641E">
      <w:pPr>
        <w:spacing w:line="345" w:lineRule="atLeast"/>
        <w:ind w:firstLine="874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 w:bidi="ar-SA"/>
        </w:rPr>
        <w:t>Піфагор</w:t>
      </w:r>
    </w:p>
    <w:p w:rsidR="005D641E" w:rsidRDefault="005D641E" w:rsidP="005D641E">
      <w:pPr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pacing w:val="-27"/>
          <w:sz w:val="28"/>
          <w:szCs w:val="28"/>
          <w:lang w:eastAsia="ru-RU" w:bidi="ar-SA"/>
        </w:rPr>
        <w:t>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         </w:t>
      </w:r>
      <w:r>
        <w:rPr>
          <w:rFonts w:ascii="Times New Roman" w:eastAsia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 w:bidi="ar-SA"/>
        </w:rPr>
        <w:t>Гра «Пропуск»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 (Біля входу на столі розміщені прилади: ватметр, амперметр, електролічильник, вольтметр. ) Вчитель показує на один з приладів. Учні, що входять в клас, по черзі дають відповіді  на запитання:</w:t>
      </w:r>
    </w:p>
    <w:p w:rsidR="005D641E" w:rsidRDefault="005D641E" w:rsidP="005D641E">
      <w:pPr>
        <w:pStyle w:val="aa"/>
        <w:numPr>
          <w:ilvl w:val="0"/>
          <w:numId w:val="3"/>
        </w:numPr>
        <w:spacing w:line="345" w:lineRule="atLeast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1-й учень: назва приладу;</w:t>
      </w:r>
    </w:p>
    <w:p w:rsidR="005D641E" w:rsidRDefault="005D641E" w:rsidP="005D641E">
      <w:pPr>
        <w:pStyle w:val="aa"/>
        <w:numPr>
          <w:ilvl w:val="0"/>
          <w:numId w:val="3"/>
        </w:numPr>
        <w:spacing w:line="345" w:lineRule="atLeast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2-й учень: яку величину вимірює;</w:t>
      </w:r>
    </w:p>
    <w:p w:rsidR="005D641E" w:rsidRDefault="005D641E" w:rsidP="005D641E">
      <w:pPr>
        <w:pStyle w:val="aa"/>
        <w:numPr>
          <w:ilvl w:val="0"/>
          <w:numId w:val="3"/>
        </w:numPr>
        <w:spacing w:line="345" w:lineRule="atLeast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3-й учень: одиниці вимірювання. І так далі з іншими приладами.</w:t>
      </w:r>
    </w:p>
    <w:p w:rsidR="005D641E" w:rsidRDefault="005D641E" w:rsidP="005D641E">
      <w:pPr>
        <w:spacing w:line="345" w:lineRule="atLeast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(В таблицю результатів заносяться по 1 балу, якщо відповідь була правильна)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 w:bidi="ar-SA"/>
        </w:rPr>
        <w:t>2.    Вправа «Мені не зрозуміло, …»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Які питання були не зрозумілі при опрацюванні параграфа, перегляді відео, розв’язуванні тестів?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pacing w:val="-11"/>
          <w:sz w:val="28"/>
          <w:szCs w:val="28"/>
          <w:lang w:eastAsia="ru-RU" w:bidi="ar-SA"/>
        </w:rPr>
        <w:t>3.   Фізичний диктант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1. (0,25 б) Символ, яким позначається робота струму    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(А)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2. (0,5 б)  Одиниці потужності струму     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(Вт, В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А)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3. (0,25 б)  Символ, яким позначається потужність струму   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(Р)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iCs/>
          <w:color w:val="000000"/>
          <w:spacing w:val="-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4. (0,75 б) Формули роботи електричного струму    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(</w:t>
      </w:r>
      <w:proofErr w:type="spellStart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А=UIt</w:t>
      </w:r>
      <w:proofErr w:type="spellEnd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A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vertAlign w:val="superscript"/>
          <w:lang w:val="ru-RU" w:eastAsia="ru-RU" w:bidi="ar-SA"/>
        </w:rPr>
        <w:t>2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t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 xml:space="preserve">;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A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I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vertAlign w:val="superscript"/>
          <w:lang w:val="ru-RU" w:eastAsia="ru-RU" w:bidi="ar-SA"/>
        </w:rPr>
        <w:t>2</w:t>
      </w:r>
      <w:proofErr w:type="spellStart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en-US" w:eastAsia="ru-RU" w:bidi="ar-SA"/>
        </w:rPr>
        <w:t>Rt</w:t>
      </w:r>
      <w:proofErr w:type="spellEnd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val="ru-RU" w:eastAsia="ru-RU" w:bidi="ar-SA"/>
        </w:rPr>
        <w:t>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5. (0,5 б) Одиниці роботи електричного струму  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 xml:space="preserve">(Дж, </w:t>
      </w:r>
      <w:proofErr w:type="spellStart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Вт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с</w:t>
      </w:r>
      <w:proofErr w:type="spellEnd"/>
      <w:r>
        <w:rPr>
          <w:rFonts w:ascii="Times New Roman" w:eastAsia="Times New Roman" w:hAnsi="Times New Roman"/>
          <w:bCs/>
          <w:i/>
          <w:iCs/>
          <w:color w:val="365F91" w:themeColor="accent1" w:themeShade="BF"/>
          <w:spacing w:val="-11"/>
          <w:sz w:val="28"/>
          <w:szCs w:val="28"/>
          <w:lang w:eastAsia="ru-RU" w:bidi="ar-SA"/>
        </w:rPr>
        <w:t>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6. </w:t>
      </w: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 xml:space="preserve">(0,75 б)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Формули потужності   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UI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 xml:space="preserve">;  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 xml:space="preserve">; 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I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)</w:t>
      </w:r>
    </w:p>
    <w:p w:rsidR="005D641E" w:rsidRDefault="005D641E" w:rsidP="005D641E">
      <w:pPr>
        <w:spacing w:line="345" w:lineRule="atLeast"/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pacing w:val="-11"/>
          <w:sz w:val="28"/>
          <w:szCs w:val="28"/>
          <w:lang w:eastAsia="ru-RU" w:bidi="ar-SA"/>
        </w:rPr>
        <w:t>(В таблицю результатів заносяться одержані бали. Максимальна кількість балів за завдання – 3 бали)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ar-SA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ar-SA"/>
        </w:rPr>
        <w:t>Руханка</w:t>
      </w:r>
      <w:proofErr w:type="spellEnd"/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Клас ділиться на дві команди. Вивести формулу потужності. Учні по черзі біжать до дошки і записують вивід формули. Один учень записує лише один крок. Наступний може виправити попередній запис, якщо там є помилка, або записати свій крок, якщо попередній запис правильний.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eastAsia="ru-RU" w:bidi="ar-SA"/>
        </w:rPr>
        <w:t>1. U=A/q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2. A=</w:t>
      </w:r>
      <w:proofErr w:type="spellStart"/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Uq</w:t>
      </w:r>
      <w:proofErr w:type="spellEnd"/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ab/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3. I=q/t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 xml:space="preserve">4. </w:t>
      </w:r>
      <w:proofErr w:type="gramStart"/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q=</w:t>
      </w:r>
      <w:proofErr w:type="gramEnd"/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It</w:t>
      </w:r>
    </w:p>
    <w:p w:rsidR="005D641E" w:rsidRPr="00DE2D0D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</w:pPr>
      <w:r w:rsidRPr="00DE2D0D"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 xml:space="preserve">5.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A</w:t>
      </w:r>
      <w:r w:rsidRPr="00DE2D0D"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=</w:t>
      </w:r>
      <w:proofErr w:type="spellStart"/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UIt</w:t>
      </w:r>
      <w:proofErr w:type="spellEnd"/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  <w:t xml:space="preserve">6.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A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t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  <w:t xml:space="preserve">7. 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i/>
          <w:color w:val="365F91" w:themeColor="accent1" w:themeShade="BF"/>
          <w:sz w:val="28"/>
          <w:szCs w:val="28"/>
          <w:lang w:val="en-US" w:eastAsia="ru-RU" w:bidi="ar-SA"/>
        </w:rPr>
        <w:t>UI</w:t>
      </w:r>
    </w:p>
    <w:p w:rsidR="005D641E" w:rsidRDefault="005D641E" w:rsidP="005D641E">
      <w:pPr>
        <w:spacing w:line="345" w:lineRule="atLeas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Кожний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правильний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запис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учня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оцінюється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0,5 бала)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5. Експериментальні завдання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Правила техніки безпеки під час роботи з електричними приладами й пристроями.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(фронтальне опитування)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1. Визначити потужність струму у лампочці.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(Учні вибирають необхідне обладнання, складають електричне коло і визначають потужність струму у лампочці. Завдання оцінюється 3 балами: вибір необхідних приладів, правильне вмикання в коло амперметра і вольтметра, знімання показів, обчислення потужності).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Фактичну чи номінальну потужність ви обчислили? Чому фактична потужність струму не дорівнює номінальній?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2. (Учням роздати лампочки (одну на парту): 100 Вт, 50 Вт, 50 Вт, 21Вт, 10 Вт, 5 Вт. Завдання оцінюється 2 балами). Визначити опір лампочки.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(P=UI=U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;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;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=220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/100=484 Ом;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=220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/50=968 Ом;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=12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/50=2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,88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Ом;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=12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/21=6,09 Ом;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=12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/10=14,4 Ом;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=12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/5=28,8 Ом.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Відповіді записати на дошці: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 100 Вт,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=220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B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=484 Ом; … ).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Зробіть висновки.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(Чим більший опір лампочки,тим потужність менша. Чим більша номінальна напруга лампочки, тим більший опір.)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6. Демонстрація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Я вибираю дві лампочки з номінальною потужністю 10 Вт і 5 Вт.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Проблемне питання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. Яка з лампочок буде світити яскравіше, якщо я обидві приєднаю до джерела струму 12 В?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(Учні зазвичай відповідають: на 10 Вт. Включити лампочки послідовно і виявиться, що лампочка з номінальною потужністю 5 Вт горить яскравіше. Потім демонструємо паралельне з’єднання лампочок, де яскравіше горить лампочка з номінальною потужністю 10 Вт). Як це пояснити?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lastRenderedPageBreak/>
        <w:t xml:space="preserve">(При послідовному з’єднанні сила струму в лампочках однакова, а напруга більша на тій лампочці, яка має більший опір за законом Ома (10 Вт – 14, 4 Ом;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5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Вт-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28,8 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). Так як потужність сили струму - це добуток сили струму на напругу, то  потужність лампочки з номінальною потужністю 5 Вт буде більшою.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При паралельному з’єднанні напруга на обох лампочках однакова, а сила струму більша  у тій, де опір менший за законом Ома. Тому потужність струму в лампочці з меншим опором (10 Вт) буде більшою).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7. Розв’язуємо задачі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1. Лампа опором 6 Ом працює від акумулятора напругою 12 В. Яку потужність споживає лампа?   (2 бали)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val="ru-RU"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;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=144/6=24 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2. Під час ремонту електроплитки спіраль скоротили на 10% початкової довжини. У скільки разів змінилась потужність електроплитки? (3 бали)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S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sym w:font="Symbol" w:char="0072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l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;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U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S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/0,9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sym w:font="Symbol" w:char="0072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l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/0,9;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/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 w:bidi="ar-SA"/>
        </w:rPr>
        <w:t>P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bscript"/>
          <w:lang w:eastAsia="ru-RU" w:bidi="ar-SA"/>
        </w:rPr>
        <w:t>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=1,1)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3. Розрахувати вартість спожитої електроенергії за місяць. Покази електролічильника в кінці лютого – 25290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, в кінці березня - 25420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. Тариф з березня 2017 року: до 100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– 90 коп.,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                                                більше 100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– 168 коп.  (2 бали)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(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Роз’вязок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: 25420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- 25290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 130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;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100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ym w:font="Symbol" w:char="00D7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90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коп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 90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,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130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- 100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 30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,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30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 w:bidi="ar-SA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ym w:font="Symbol" w:char="00D7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168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коп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 50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40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коп</w:t>
      </w:r>
      <w:proofErr w:type="spellEnd"/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90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+ 50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40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коп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=140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грн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40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коп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Інформація від вчителя.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Існують лічильники</w:t>
      </w:r>
      <w: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електроенергії, які ділять витрачену електроенергію на два інтервали: денний і нічний.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Трьохтарифні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ж виділяють нічний період, а також пікову і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напівпікову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зони. Денний тариф на всіх видах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багатотарифних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лічильників діє з 7 години ранку до 23 години вечора. Вартість електроенергії в цей період практично ідентична звичайній однозонним тарифам. Використання електроенергії вночі є найбільш вигідним, оскільки тарифи на неї в цей час знижуються практично в 4 рази в порівнянні з денними.</w:t>
      </w:r>
    </w:p>
    <w:p w:rsidR="005D641E" w:rsidRDefault="005D641E" w:rsidP="005D641E">
      <w:pPr>
        <w:spacing w:line="34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8. «Бережливість – великий прибуток»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Повідомлення.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1)  31 березня 2007 року 2,2 мільйонів мешканців Сіднея та 2 100 компаній одночасно вимкнули світло на одну годину. В результаті чого енерговитрати міста зменшилися на 10,2% в годину. Цей простий вчинок надихнув безліч людей у всьому світі на боротьбу з глобальною зміною клімату.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lastRenderedPageBreak/>
        <w:t xml:space="preserve"> Тепер Година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Землі—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щорічна міжнародна подія, започаткована Всесвітнім фондом природи, котра проводиться останньої або передостанньої суботи березня, і закликає людей, організації та комерційні установи вимкнути необов'язкове світло та електричні пристрої на одну годину, щоб привернути увагу до екологічних проблем Планети.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У 2017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році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Година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Землі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відбувалася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суботу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, 25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березня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>з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20:30 до 21:30.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2) В Україні близько 20 млн. телевізорів, які працюють в середньому 4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на добу. За рік споживають 2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млрд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ym w:font="Symbol" w:char="00D7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год.  Скоротивши роботу телевізорів на5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хв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на добу за рік економимо в Україні 41 млн. кВт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ym w:font="Symbol" w:char="00D7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год.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Що дає економія електроенергії?</w:t>
      </w:r>
    </w:p>
    <w:p w:rsidR="005D641E" w:rsidRDefault="005D641E" w:rsidP="005D641E">
      <w:pPr>
        <w:pStyle w:val="aa"/>
        <w:numPr>
          <w:ilvl w:val="0"/>
          <w:numId w:val="4"/>
        </w:numPr>
        <w:spacing w:line="34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Зменшення забруднення навколишнього середовища;</w:t>
      </w:r>
    </w:p>
    <w:p w:rsidR="005D641E" w:rsidRDefault="005D641E" w:rsidP="005D641E">
      <w:pPr>
        <w:pStyle w:val="aa"/>
        <w:numPr>
          <w:ilvl w:val="0"/>
          <w:numId w:val="4"/>
        </w:numPr>
        <w:spacing w:line="34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Використання зекономленої нафти на вироблення пластмаси, синтетики, миючих речовин;</w:t>
      </w:r>
    </w:p>
    <w:p w:rsidR="005D641E" w:rsidRDefault="005D641E" w:rsidP="005D641E">
      <w:pPr>
        <w:pStyle w:val="aa"/>
        <w:numPr>
          <w:ilvl w:val="0"/>
          <w:numId w:val="4"/>
        </w:numPr>
        <w:spacing w:line="34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Економія коштів.</w:t>
      </w:r>
    </w:p>
    <w:p w:rsidR="005D641E" w:rsidRDefault="005D641E" w:rsidP="005D641E">
      <w:pPr>
        <w:spacing w:line="345" w:lineRule="atLeast"/>
        <w:ind w:left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9. Вправа «Мозковий штурм» </w:t>
      </w:r>
    </w:p>
    <w:p w:rsidR="005D641E" w:rsidRDefault="005D641E" w:rsidP="005D641E">
      <w:pPr>
        <w:spacing w:line="345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Як можна зекономити на використанні електроенергії в домашніх умовах?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(Учні висувають ідеї, які записуються на дошці або на ватмані з малюнком Землі.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 w:bidi="ar-SA"/>
        </w:rPr>
        <w:t>Додаток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)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Якщо добре розібратись з цим питанням, можна знайти ще немало цікавих способів економії електроенергії в домашніх умовах, які, напевно, будуть цікавими і для батьків. Тому, на мою думку,  корисною буде робота над проектом «Способи економії електроенергії». Подумайте над цією пропозицією.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10. Вправа « 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–господар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»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Уявіть собі, що ви підприємець, який має теплиці. В теплицях встановлені електропідігрівачі загальною потужністю 10 кВт. Вночі, коли стає холодно, ви їх вмикаєте і з 6-ї до 7-ї години ранку підсвічуєте рослини. Виберіть електролічильник, який необхідно встановити на тепличному господарстві.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Довідка: клас точності – найбільш припустима відносна похибка.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(Для роботи ефективним є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двотарифний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електролічильник (бо електрообладнання працює в основному в нічні години)  з номінальною силою струму 60 А ( ціна нижча як в лічильника з номінальною силою струму 100 А; верхня межа потужності, при якій лічильник працює правильно  220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sym w:font="Symbol" w:char="00D7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60 А=13,2 кВт – достатньо для вашого обладнання). (Оцінка -3 бали)</w:t>
      </w:r>
    </w:p>
    <w:p w:rsidR="00DE2D0D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Домашнє завдання</w:t>
      </w:r>
    </w:p>
    <w:p w:rsidR="005D641E" w:rsidRDefault="005D641E" w:rsidP="00DE2D0D">
      <w:pPr>
        <w:spacing w:line="345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 xml:space="preserve"> Проблемне питання</w:t>
      </w:r>
    </w:p>
    <w:p w:rsidR="00DE2D0D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Попробуйте на дотик лампочку через яку йшов струм. А провідник, по якім йшов струм до лампочки?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Від чого залежить теплова дія струму, чому виділяється тепло при проходженні струму, як вивести формулу теплоти ви дізнаєтесь, </w:t>
      </w:r>
    </w:p>
    <w:p w:rsidR="005D641E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lastRenderedPageBreak/>
        <w:t>опрацювавши</w:t>
      </w:r>
      <w:r w:rsidR="005D641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</w:t>
      </w:r>
      <w:r w:rsidR="005D641E">
        <w:rPr>
          <w:rFonts w:ascii="Century" w:eastAsia="Times New Roman" w:hAnsi="Century"/>
          <w:bCs/>
          <w:color w:val="000000"/>
          <w:sz w:val="28"/>
          <w:szCs w:val="28"/>
          <w:lang w:eastAsia="ru-RU" w:bidi="ar-SA"/>
        </w:rPr>
        <w:t>§</w:t>
      </w:r>
      <w:r w:rsidR="005D641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34, </w:t>
      </w:r>
    </w:p>
    <w:p w:rsidR="005D641E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можна переглянути</w:t>
      </w:r>
      <w:r w:rsidR="005D641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відео </w:t>
      </w:r>
      <w:hyperlink r:id="rId6" w:history="1">
        <w:r w:rsidR="005D641E">
          <w:rPr>
            <w:rStyle w:val="af3"/>
            <w:rFonts w:eastAsia="Times New Roman"/>
            <w:bCs/>
            <w:sz w:val="28"/>
            <w:szCs w:val="28"/>
            <w:lang w:eastAsia="ru-RU" w:bidi="ar-SA"/>
          </w:rPr>
          <w:t>https://padlet.com/tsma7/wm4kx20h11v0</w:t>
        </w:r>
      </w:hyperlink>
      <w:r w:rsidR="005D641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. </w:t>
      </w:r>
    </w:p>
    <w:p w:rsidR="00DE2D0D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До наступного уроку здати тест з теоретичних питань на сайті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Ультрафізика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»</w:t>
      </w:r>
      <w:r w:rsidR="00DE2D0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: </w:t>
      </w:r>
      <w:hyperlink r:id="rId7" w:history="1">
        <w:r w:rsidR="00DE2D0D" w:rsidRPr="00C101C4">
          <w:rPr>
            <w:rStyle w:val="af3"/>
            <w:rFonts w:eastAsia="Times New Roman"/>
            <w:bCs/>
            <w:sz w:val="28"/>
            <w:szCs w:val="28"/>
            <w:lang w:eastAsia="ru-RU" w:bidi="ar-SA"/>
          </w:rPr>
          <w:t>http://www.stepaniya-tomilovych.te.sch.in.ua/test/id/39</w:t>
        </w:r>
      </w:hyperlink>
    </w:p>
    <w:p w:rsidR="00DE2D0D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DE2D0D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DE2D0D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DE2D0D" w:rsidRDefault="00DE2D0D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Pr="00DE2D0D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  <w:r w:rsidRPr="00DE2D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  <w:t>Використані джерела: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1. Фізика: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підручн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. для 8 клас В.Г. Бар’яхтар, Ф.Я.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Божинова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, С.О. Довгий, О.О.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Кірюхіна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>. – Х. «Ранок» , 2016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2. </w:t>
      </w:r>
      <w:hyperlink r:id="rId8" w:history="1">
        <w:r>
          <w:rPr>
            <w:rStyle w:val="af3"/>
            <w:rFonts w:eastAsia="Times New Roman"/>
            <w:bCs/>
            <w:sz w:val="28"/>
            <w:szCs w:val="28"/>
            <w:lang w:eastAsia="ru-RU" w:bidi="ar-SA"/>
          </w:rPr>
          <w:t>http://www.ognetika.com/kak-sekonomit-energiyu-v-bytu/</w:t>
        </w:r>
      </w:hyperlink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3. </w:t>
      </w:r>
      <w:hyperlink r:id="rId9" w:history="1">
        <w:r>
          <w:rPr>
            <w:rStyle w:val="af3"/>
            <w:rFonts w:eastAsia="Times New Roman"/>
            <w:bCs/>
            <w:sz w:val="28"/>
            <w:szCs w:val="28"/>
            <w:lang w:eastAsia="ru-RU" w:bidi="ar-SA"/>
          </w:rPr>
          <w:t>http://www.pomichnyk.net/2015/04/blog-post_20.html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  <w:t xml:space="preserve">  </w: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 w:bidi="ar-SA"/>
        </w:rPr>
        <w:lastRenderedPageBreak/>
        <w:t>Додаток 1</w:t>
      </w:r>
    </w:p>
    <w:p w:rsidR="005D641E" w:rsidRDefault="007C5137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 w:rsidRPr="007C5137"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317.55pt;margin-top:60.3pt;width:167.25pt;height:105pt;z-index:251654656" adj="4352,29808">
            <v:textbox style="mso-next-textbox:#_x0000_s1028">
              <w:txbxContent>
                <w:p w:rsidR="005D641E" w:rsidRDefault="005D641E" w:rsidP="005D641E">
                  <w:pPr>
                    <w:jc w:val="center"/>
                  </w:pPr>
                  <w:r>
                    <w:t>Вимикати світло, електричні прилади, якщо вони не потрібні</w:t>
                  </w:r>
                </w:p>
              </w:txbxContent>
            </v:textbox>
          </v:shape>
        </w:pict>
      </w:r>
      <w:r w:rsidRPr="007C5137">
        <w:pict>
          <v:shape id="_x0000_s1029" type="#_x0000_t106" style="position:absolute;left:0;text-align:left;margin-left:163.05pt;margin-top:7.8pt;width:201.75pt;height:75.75pt;z-index:251655680" adj="8404,42815">
            <v:textbox style="mso-next-textbox:#_x0000_s1029">
              <w:txbxContent>
                <w:p w:rsidR="005D641E" w:rsidRDefault="005D641E" w:rsidP="005D641E">
                  <w:pPr>
                    <w:jc w:val="center"/>
                  </w:pPr>
                  <w:r>
                    <w:t xml:space="preserve">Використання </w:t>
                  </w:r>
                  <w:proofErr w:type="spellStart"/>
                  <w:r>
                    <w:t>енергозбережувальних</w:t>
                  </w:r>
                  <w:proofErr w:type="spellEnd"/>
                  <w:r>
                    <w:t xml:space="preserve"> ламп</w:t>
                  </w:r>
                </w:p>
              </w:txbxContent>
            </v:textbox>
          </v:shape>
        </w:pict>
      </w:r>
      <w:r w:rsidRPr="007C5137">
        <w:pict>
          <v:shape id="_x0000_s1030" type="#_x0000_t106" style="position:absolute;left:0;text-align:left;margin-left:10.05pt;margin-top:43.05pt;width:169.5pt;height:122.25pt;flip:x;z-index:251656704" adj="1892,28322">
            <v:textbox style="mso-next-textbox:#_x0000_s1030">
              <w:txbxContent>
                <w:p w:rsidR="005D641E" w:rsidRDefault="005D641E" w:rsidP="005D641E">
                  <w:r>
                    <w:t>Використання побутових приладів з високим класом енергозбереження</w:t>
                  </w:r>
                </w:p>
              </w:txbxContent>
            </v:textbox>
          </v:shape>
        </w:pic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203835</wp:posOffset>
            </wp:positionV>
            <wp:extent cx="4867275" cy="4486275"/>
            <wp:effectExtent l="19050" t="0" r="9525" b="0"/>
            <wp:wrapSquare wrapText="bothSides"/>
            <wp:docPr id="2" name="Рисунок 2" descr="wpid-1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pid-14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48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7C5137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 w:rsidRPr="007C5137"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193.8pt;margin-top:10.8pt;width:138.75pt;height:59.25pt;z-index:251657728">
            <v:textbox style="mso-next-textbox:#_x0000_s1027">
              <w:txbxContent>
                <w:p w:rsidR="005D641E" w:rsidRDefault="005D641E" w:rsidP="005D641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Способи економії</w:t>
                  </w:r>
                </w:p>
                <w:p w:rsidR="005D641E" w:rsidRDefault="005D641E" w:rsidP="005D64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електроенергії</w:t>
                  </w:r>
                </w:p>
              </w:txbxContent>
            </v:textbox>
          </v:shape>
        </w:pict>
      </w:r>
      <w:r w:rsidRPr="007C5137">
        <w:pict>
          <v:shape id="_x0000_s1032" type="#_x0000_t106" style="position:absolute;left:0;text-align:left;margin-left:10.05pt;margin-top:132.55pt;width:122.45pt;height:122.55pt;rotation:-1155713fd;flip:y;z-index:251658752" adj="19265,31259">
            <v:textbox style="mso-next-textbox:#_x0000_s1032">
              <w:txbxContent>
                <w:p w:rsidR="005D641E" w:rsidRDefault="005D641E" w:rsidP="005D641E">
                  <w:pPr>
                    <w:jc w:val="center"/>
                  </w:pPr>
                  <w:r>
                    <w:t xml:space="preserve">Ретельна очистка </w:t>
                  </w:r>
                  <w:proofErr w:type="spellStart"/>
                  <w:r>
                    <w:t>пилозбірника</w:t>
                  </w:r>
                  <w:proofErr w:type="spellEnd"/>
                  <w:r>
                    <w:t xml:space="preserve"> пилососа</w:t>
                  </w:r>
                </w:p>
              </w:txbxContent>
            </v:textbox>
          </v:shape>
        </w:pict>
      </w:r>
      <w:r w:rsidRPr="007C5137">
        <w:pict>
          <v:shape id="_x0000_s1034" type="#_x0000_t106" style="position:absolute;left:0;text-align:left;margin-left:-284.7pt;margin-top:214.8pt;width:147pt;height:143.25pt;flip:y;z-index:251659776" adj="11857,32449">
            <v:textbox style="mso-next-textbox:#_x0000_s1034">
              <w:txbxContent>
                <w:p w:rsidR="005D641E" w:rsidRDefault="005D641E" w:rsidP="005D641E">
                  <w:r>
                    <w:t>Використання екологічних джерел електроенергії: вітрової, сонячної енергії.</w:t>
                  </w:r>
                </w:p>
              </w:txbxContent>
            </v:textbox>
          </v:shape>
        </w:pict>
      </w:r>
      <w:r w:rsidRPr="007C5137">
        <w:pict>
          <v:shape id="_x0000_s1031" type="#_x0000_t106" style="position:absolute;left:0;text-align:left;margin-left:357.3pt;margin-top:128.55pt;width:132pt;height:117.75pt;flip:y;z-index:251660800">
            <v:textbox style="mso-next-textbox:#_x0000_s1031">
              <w:txbxContent>
                <w:p w:rsidR="005D641E" w:rsidRDefault="005D641E" w:rsidP="005D641E">
                  <w:pPr>
                    <w:jc w:val="center"/>
                  </w:pPr>
                  <w:r>
                    <w:t>Завантаження холодильника, пральної машини повністю</w:t>
                  </w:r>
                </w:p>
              </w:txbxContent>
            </v:textbox>
          </v:shape>
        </w:pic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7C5137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  <w:r w:rsidRPr="007C5137">
        <w:pict>
          <v:shape id="_x0000_s1033" type="#_x0000_t106" style="position:absolute;left:0;text-align:left;margin-left:218.55pt;margin-top:10.8pt;width:129pt;height:102pt;flip:y;z-index:251661824" adj="6706,34263">
            <v:textbox style="mso-next-textbox:#_x0000_s1033">
              <w:txbxContent>
                <w:p w:rsidR="005D641E" w:rsidRDefault="005D641E" w:rsidP="005D641E">
                  <w:r>
                    <w:t xml:space="preserve">Використання </w:t>
                  </w:r>
                  <w:proofErr w:type="spellStart"/>
                  <w:r>
                    <w:t>двотарифних</w:t>
                  </w:r>
                  <w:proofErr w:type="spellEnd"/>
                  <w:r>
                    <w:t xml:space="preserve"> електролічильників</w:t>
                  </w:r>
                </w:p>
              </w:txbxContent>
            </v:textbox>
          </v:shape>
        </w:pict>
      </w: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5D641E" w:rsidRDefault="005D641E" w:rsidP="005D641E">
      <w:pPr>
        <w:spacing w:line="345" w:lineRule="atLeast"/>
        <w:ind w:firstLine="87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ar-SA"/>
        </w:rPr>
      </w:pPr>
    </w:p>
    <w:p w:rsidR="00197EE7" w:rsidRDefault="00197EE7"/>
    <w:sectPr w:rsidR="00197EE7" w:rsidSect="00843B60">
      <w:pgSz w:w="11906" w:h="16838"/>
      <w:pgMar w:top="1134" w:right="850" w:bottom="1134" w:left="1701" w:header="708" w:footer="708" w:gutter="0"/>
      <w:pgBorders w:display="firstPage" w:offsetFrom="page">
        <w:top w:val="papyrus" w:sz="13" w:space="24" w:color="auto"/>
        <w:left w:val="papyrus" w:sz="13" w:space="24" w:color="auto"/>
        <w:bottom w:val="papyrus" w:sz="13" w:space="31" w:color="auto"/>
        <w:right w:val="papyru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6D1E"/>
    <w:multiLevelType w:val="hybridMultilevel"/>
    <w:tmpl w:val="057EF150"/>
    <w:lvl w:ilvl="0" w:tplc="C08EA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B0563"/>
    <w:multiLevelType w:val="hybridMultilevel"/>
    <w:tmpl w:val="AF9C7AD6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3">
    <w:nsid w:val="6474106F"/>
    <w:multiLevelType w:val="hybridMultilevel"/>
    <w:tmpl w:val="FEDCC9CC"/>
    <w:lvl w:ilvl="0" w:tplc="B226C78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1E"/>
    <w:rsid w:val="0005695B"/>
    <w:rsid w:val="000C6FFC"/>
    <w:rsid w:val="00197EE7"/>
    <w:rsid w:val="003110DD"/>
    <w:rsid w:val="0039170A"/>
    <w:rsid w:val="004136EF"/>
    <w:rsid w:val="00437DB7"/>
    <w:rsid w:val="005D641E"/>
    <w:rsid w:val="007C5137"/>
    <w:rsid w:val="00843B60"/>
    <w:rsid w:val="00DE2D0D"/>
    <w:rsid w:val="00EB6AD0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2"/>
        <o:r id="V:Rule5" type="callout" idref="#_x0000_s1034"/>
        <o:r id="V:Rule6" type="callout" idref="#_x0000_s1031"/>
        <o:r id="V:Rule7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E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nhideWhenUsed/>
    <w:rsid w:val="005D641E"/>
    <w:rPr>
      <w:rFonts w:ascii="Times New Roman" w:hAnsi="Times New Roman" w:cs="Times New Roman" w:hint="default"/>
      <w:color w:val="0000FF"/>
      <w:u w:val="single"/>
    </w:rPr>
  </w:style>
  <w:style w:type="paragraph" w:styleId="af4">
    <w:name w:val="caption"/>
    <w:basedOn w:val="a"/>
    <w:next w:val="a"/>
    <w:semiHidden/>
    <w:unhideWhenUsed/>
    <w:qFormat/>
    <w:rsid w:val="005D641E"/>
    <w:pPr>
      <w:ind w:firstLine="709"/>
    </w:pPr>
    <w:rPr>
      <w:rFonts w:ascii="Times New Roman" w:eastAsia="Times New Roman" w:hAnsi="Times New Roman"/>
      <w:sz w:val="28"/>
      <w:szCs w:val="20"/>
      <w:lang w:eastAsia="ru-RU" w:bidi="ar-SA"/>
    </w:rPr>
  </w:style>
  <w:style w:type="paragraph" w:customStyle="1" w:styleId="FR3">
    <w:name w:val="FR3"/>
    <w:rsid w:val="005D641E"/>
    <w:pPr>
      <w:widowControl w:val="0"/>
      <w:snapToGrid w:val="0"/>
      <w:spacing w:before="460" w:after="0" w:line="240" w:lineRule="auto"/>
      <w:jc w:val="both"/>
    </w:pPr>
    <w:rPr>
      <w:rFonts w:ascii="Times New Roman" w:eastAsia="Times New Roman" w:hAnsi="Times New Roman"/>
      <w:sz w:val="18"/>
      <w:szCs w:val="20"/>
      <w:lang w:val="uk-UA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D64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64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etika.com/kak-sekonomit-energiyu-v-by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paniya-tomilovych.te.sch.in.ua/test/id/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tsma7/wm4kx20h11v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michnyk.net/2015/04/blog-post_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2017-11-12T13:14:00Z</cp:lastPrinted>
  <dcterms:created xsi:type="dcterms:W3CDTF">2017-11-12T12:21:00Z</dcterms:created>
  <dcterms:modified xsi:type="dcterms:W3CDTF">2017-11-12T13:15:00Z</dcterms:modified>
</cp:coreProperties>
</file>