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323" w:rsidRDefault="00507323" w:rsidP="00507323">
      <w:pPr>
        <w:spacing w:line="360" w:lineRule="auto"/>
        <w:ind w:firstLine="993"/>
        <w:jc w:val="center"/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</w:pPr>
    </w:p>
    <w:p w:rsidR="00507323" w:rsidRDefault="00507323" w:rsidP="00507323">
      <w:pPr>
        <w:spacing w:line="360" w:lineRule="auto"/>
        <w:ind w:firstLine="993"/>
        <w:jc w:val="center"/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</w:pPr>
    </w:p>
    <w:p w:rsidR="00507323" w:rsidRDefault="00507323" w:rsidP="00507323">
      <w:pPr>
        <w:spacing w:line="360" w:lineRule="auto"/>
        <w:ind w:firstLine="993"/>
        <w:jc w:val="center"/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</w:pPr>
    </w:p>
    <w:p w:rsidR="00507323" w:rsidRPr="008676B0" w:rsidRDefault="00507323" w:rsidP="00507323">
      <w:pPr>
        <w:spacing w:line="360" w:lineRule="auto"/>
        <w:ind w:firstLine="993"/>
        <w:jc w:val="center"/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  <w:t>Виховн</w:t>
      </w:r>
      <w:r w:rsidRPr="008676B0"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  <w:t>ий проект</w:t>
      </w:r>
    </w:p>
    <w:p w:rsidR="00507323" w:rsidRPr="008676B0" w:rsidRDefault="00507323" w:rsidP="00507323">
      <w:pPr>
        <w:spacing w:line="360" w:lineRule="auto"/>
        <w:ind w:firstLine="993"/>
        <w:jc w:val="center"/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</w:pPr>
      <w:r w:rsidRPr="008676B0"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  <w:t>на тему:</w:t>
      </w:r>
    </w:p>
    <w:p w:rsidR="00507323" w:rsidRPr="008676B0" w:rsidRDefault="00507323" w:rsidP="00507323">
      <w:pPr>
        <w:spacing w:line="360" w:lineRule="auto"/>
        <w:ind w:firstLine="993"/>
        <w:jc w:val="center"/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</w:pPr>
      <w:r w:rsidRPr="008676B0"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  <w:t>«ХУДОЖНИКИ ЧОРТКІВЩИНИ.</w:t>
      </w:r>
    </w:p>
    <w:p w:rsidR="00507323" w:rsidRPr="008676B0" w:rsidRDefault="00507323" w:rsidP="00507323">
      <w:pPr>
        <w:spacing w:line="360" w:lineRule="auto"/>
        <w:ind w:firstLine="993"/>
        <w:jc w:val="center"/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</w:pPr>
      <w:r w:rsidRPr="008676B0"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  <w:t>СТЕПАН ШЕВЧУК»</w:t>
      </w:r>
    </w:p>
    <w:p w:rsidR="00507323" w:rsidRDefault="00507323" w:rsidP="00507323">
      <w:pPr>
        <w:spacing w:line="360" w:lineRule="auto"/>
        <w:ind w:firstLine="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7323" w:rsidRDefault="00507323" w:rsidP="00507323">
      <w:pPr>
        <w:spacing w:line="360" w:lineRule="auto"/>
        <w:ind w:firstLine="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7323" w:rsidRDefault="00507323" w:rsidP="00507323">
      <w:pPr>
        <w:spacing w:line="360" w:lineRule="auto"/>
        <w:ind w:firstLine="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7323" w:rsidRDefault="00507323" w:rsidP="00507323">
      <w:pPr>
        <w:spacing w:line="360" w:lineRule="auto"/>
        <w:ind w:firstLine="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7323" w:rsidRDefault="00507323" w:rsidP="00507323">
      <w:pPr>
        <w:spacing w:line="360" w:lineRule="auto"/>
        <w:ind w:firstLine="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7323" w:rsidRDefault="00507323" w:rsidP="00507323">
      <w:pPr>
        <w:spacing w:line="360" w:lineRule="auto"/>
        <w:ind w:firstLine="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7323" w:rsidRDefault="00507323" w:rsidP="00507323">
      <w:pPr>
        <w:spacing w:line="360" w:lineRule="auto"/>
        <w:ind w:firstLine="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7323" w:rsidRDefault="00507323" w:rsidP="00507323">
      <w:pPr>
        <w:spacing w:line="360" w:lineRule="auto"/>
        <w:ind w:firstLine="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7323" w:rsidRDefault="00507323" w:rsidP="00507323">
      <w:pPr>
        <w:spacing w:line="360" w:lineRule="auto"/>
        <w:ind w:firstLine="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7323" w:rsidRDefault="00507323" w:rsidP="00507323">
      <w:pPr>
        <w:spacing w:line="360" w:lineRule="auto"/>
        <w:ind w:firstLine="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7323" w:rsidRDefault="00507323" w:rsidP="0050732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7323" w:rsidRPr="003824CE" w:rsidRDefault="00507323" w:rsidP="00507323">
      <w:pPr>
        <w:pStyle w:val="a4"/>
        <w:shd w:val="clear" w:color="auto" w:fill="DBE5F1" w:themeFill="accent1" w:themeFillTint="33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>
        <w:rPr>
          <w:sz w:val="28"/>
          <w:szCs w:val="28"/>
        </w:rPr>
        <w:lastRenderedPageBreak/>
        <w:tab/>
      </w:r>
      <w:r w:rsidRPr="00813B0F">
        <w:rPr>
          <w:color w:val="4A442A" w:themeColor="background2" w:themeShade="40"/>
          <w:sz w:val="28"/>
          <w:szCs w:val="28"/>
          <w:lang w:val="uk-UA"/>
        </w:rPr>
        <w:t xml:space="preserve">            </w:t>
      </w:r>
      <w:r w:rsidRPr="003824CE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ПЛАН</w:t>
      </w:r>
    </w:p>
    <w:p w:rsidR="00507323" w:rsidRP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507323">
        <w:rPr>
          <w:rFonts w:ascii="Times New Roman" w:hAnsi="Times New Roman" w:cs="Times New Roman"/>
          <w:sz w:val="28"/>
          <w:szCs w:val="28"/>
        </w:rPr>
        <w:t>Вступ</w:t>
      </w:r>
    </w:p>
    <w:p w:rsidR="00507323" w:rsidRP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.Життєвий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шлях художника</w:t>
      </w:r>
    </w:p>
    <w:p w:rsidR="00507323" w:rsidRP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07323">
        <w:rPr>
          <w:rFonts w:ascii="Times New Roman" w:hAnsi="Times New Roman" w:cs="Times New Roman"/>
          <w:sz w:val="28"/>
          <w:szCs w:val="28"/>
        </w:rPr>
        <w:t>. Все життя – служіння мистецтву</w:t>
      </w:r>
    </w:p>
    <w:p w:rsidR="00507323" w:rsidRP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07323">
        <w:rPr>
          <w:rFonts w:ascii="Times New Roman" w:hAnsi="Times New Roman" w:cs="Times New Roman"/>
          <w:sz w:val="28"/>
          <w:szCs w:val="28"/>
        </w:rPr>
        <w:t>. Степан Шевчук – автор кращого проекту символіки м. Чорткова</w:t>
      </w:r>
    </w:p>
    <w:p w:rsidR="00507323" w:rsidRP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507323">
        <w:rPr>
          <w:rFonts w:ascii="Times New Roman" w:hAnsi="Times New Roman" w:cs="Times New Roman"/>
          <w:sz w:val="28"/>
          <w:szCs w:val="28"/>
        </w:rPr>
        <w:t xml:space="preserve">. Таланту – визнання і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шана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>. Слово про художника:</w:t>
      </w:r>
    </w:p>
    <w:p w:rsidR="00507323" w:rsidRP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1.Раїса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Обшарська</w:t>
      </w:r>
      <w:proofErr w:type="spellEnd"/>
    </w:p>
    <w:p w:rsidR="00507323" w:rsidRP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2.Петро Сорока</w:t>
      </w:r>
    </w:p>
    <w:p w:rsidR="00507323" w:rsidRP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3.Володимир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Погорецький</w:t>
      </w:r>
      <w:proofErr w:type="spellEnd"/>
    </w:p>
    <w:p w:rsidR="00507323" w:rsidRP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Висновки</w:t>
      </w:r>
    </w:p>
    <w:p w:rsidR="00507323" w:rsidRP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07323" w:rsidRPr="00507323" w:rsidRDefault="00507323" w:rsidP="00507323">
      <w:pPr>
        <w:pStyle w:val="a3"/>
        <w:tabs>
          <w:tab w:val="left" w:pos="2550"/>
        </w:tabs>
        <w:spacing w:after="0" w:line="240" w:lineRule="auto"/>
        <w:ind w:left="570"/>
        <w:rPr>
          <w:rFonts w:ascii="Times New Roman" w:hAnsi="Times New Roman" w:cs="Times New Roman"/>
          <w:sz w:val="28"/>
          <w:szCs w:val="28"/>
          <w:lang w:val="uk-UA"/>
        </w:rPr>
      </w:pPr>
    </w:p>
    <w:p w:rsidR="00507323" w:rsidRPr="00507323" w:rsidRDefault="00507323" w:rsidP="00507323">
      <w:pPr>
        <w:pStyle w:val="a3"/>
        <w:tabs>
          <w:tab w:val="left" w:pos="2550"/>
        </w:tabs>
        <w:spacing w:after="0" w:line="240" w:lineRule="auto"/>
        <w:ind w:left="570"/>
        <w:rPr>
          <w:rFonts w:ascii="Times New Roman" w:hAnsi="Times New Roman" w:cs="Times New Roman"/>
          <w:sz w:val="28"/>
          <w:szCs w:val="28"/>
          <w:lang w:val="uk-UA"/>
        </w:rPr>
      </w:pPr>
    </w:p>
    <w:p w:rsidR="00507323" w:rsidRP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3" w:rsidRDefault="00507323" w:rsidP="00507323">
      <w:pPr>
        <w:pStyle w:val="a4"/>
        <w:shd w:val="clear" w:color="auto" w:fill="B8CCE4" w:themeFill="accent1" w:themeFillTint="66"/>
        <w:spacing w:after="0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507323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     </w:t>
      </w:r>
      <w:r w:rsidRPr="00507323">
        <w:rPr>
          <w:rFonts w:ascii="Times New Roman" w:hAnsi="Times New Roman" w:cs="Times New Roman"/>
          <w:color w:val="auto"/>
          <w:sz w:val="28"/>
          <w:szCs w:val="28"/>
          <w:lang w:val="uk-UA"/>
        </w:rPr>
        <w:tab/>
        <w:t xml:space="preserve">     </w:t>
      </w:r>
      <w:r w:rsidRPr="00507323">
        <w:rPr>
          <w:rFonts w:ascii="Times New Roman" w:hAnsi="Times New Roman" w:cs="Times New Roman"/>
          <w:color w:val="auto"/>
          <w:sz w:val="28"/>
          <w:szCs w:val="28"/>
          <w:lang w:val="uk-UA"/>
        </w:rPr>
        <w:tab/>
      </w:r>
      <w:r w:rsidRPr="00507323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  ВСТУП</w:t>
      </w:r>
    </w:p>
    <w:p w:rsidR="00507323" w:rsidRPr="00507323" w:rsidRDefault="00507323" w:rsidP="00507323"/>
    <w:p w:rsidR="00507323" w:rsidRPr="00507323" w:rsidRDefault="00507323" w:rsidP="00507323">
      <w:pPr>
        <w:tabs>
          <w:tab w:val="left" w:pos="255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07323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326117" cy="3141233"/>
            <wp:effectExtent l="19050" t="0" r="0" b="0"/>
            <wp:docPr id="41" name="Рисунок 5" descr="F:\Художни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Художник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 l="15541" t="7678" r="5711" b="4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818" cy="3142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07323">
        <w:rPr>
          <w:rFonts w:ascii="Times New Roman" w:hAnsi="Times New Roman" w:cs="Times New Roman"/>
          <w:b/>
          <w:sz w:val="28"/>
          <w:szCs w:val="28"/>
        </w:rPr>
        <w:t xml:space="preserve">  Степан Шевчук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Уміння відчувати красу і створювати красу роблять життя людини осмисленим, багатим і яскравим. Хороші книги, музика, твори образотворчого мистецтва, які довелося прочитати, почути , побачити, наповнюють радістю і сенсом наше життя.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Прагнення до прекрасного в природі, в побуті, у людських стосунках, розуміння краси творчої праці властиво людині великої душі і доброго смаку. Прекрасне не тільки приносить насолоду, радує, захоплює, воно облагороджує і підносить людину , надихає її на високі почуття і думки, на великі справи.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Велика людина, велична людина, геній…Чуєш ці слова й одразу уявляєш собі чесну, мудру, благородну, інтелігентну людину. Таких людей можна любити і возвеличувати, можна їм заздрити, але не схилити голову перед їхнім розумом і талантом неможливо. Таких людей завжди поважатимуть, до них завжди прислухатимуться.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Чортківщина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– батьківщина багатьох і талановитих людей, відомих у нашому краї та поза його межами. Ці люди були відданими своїй праці, вони зробили  чималий вклад  у розвиток  літературної , пісенної і художньої </w:t>
      </w:r>
      <w:r w:rsidRPr="00507323">
        <w:rPr>
          <w:rFonts w:ascii="Times New Roman" w:hAnsi="Times New Roman" w:cs="Times New Roman"/>
          <w:sz w:val="28"/>
          <w:szCs w:val="28"/>
        </w:rPr>
        <w:lastRenderedPageBreak/>
        <w:t xml:space="preserve">творчості. Це, насамперед, відома співачка і актриса Катерина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Рубчакова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(1881-1919), Богдан Лепкий(1872-1941)- поет, який пропагував українську культуру та літературу за кордоном, письменник Іларіон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Грабович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(1985-1903), поет Степан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Сапеляк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– лауреат Шевченківської  премії 1993 року, Теодозія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Зарівна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– лауреат літературних премій імені Василя Симоненка та імені Бориса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Нечерди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>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Наша розповідь про видатного художника сучасності - Степана Васильовича Шевчука. Це переможець конкурсу на кращу символіку нашого міста, присвяченому 480 – й  річниці Чорткова. 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Степан Васильович – чудова людина і талановитий художник. Спектр жанру його образо творчого мистецтва надзвичайно різноманітний, переважає  художня графіка та живописні краєвиди. Як і кожний митець працює не на показ, а для душі і серця.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Саме його працею створено герб, яким пишатиметься наше місто довгі роки.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Метою пошукової роботи є дослідження життєвого і творчого шляху, 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>здобутків,загального вкладу у розвиток культури рідного краю художника Степана Шевчука.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pStyle w:val="a3"/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323" w:rsidRPr="00507323" w:rsidRDefault="00507323" w:rsidP="00507323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507323">
        <w:rPr>
          <w:rFonts w:ascii="Times New Roman" w:hAnsi="Times New Roman" w:cs="Times New Roman"/>
          <w:color w:val="auto"/>
          <w:sz w:val="28"/>
          <w:szCs w:val="28"/>
          <w:lang w:val="uk-UA"/>
        </w:rPr>
        <w:lastRenderedPageBreak/>
        <w:t xml:space="preserve">           </w:t>
      </w:r>
      <w:r w:rsidRPr="00507323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B8CCE4" w:themeFill="accent1" w:themeFillTint="66"/>
          <w:lang w:val="uk-UA"/>
        </w:rPr>
        <w:t>1.Життєвий шлях художника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Народився майбутній графік та художник Степан Васильович Шевчук у березні1944 року, у невеличкому селі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Летяче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Заліщицького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району, Тернопільської області. Після закінчення школи намагався вступити до художнього училища  - безуспішно.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Після невдалого вступу в училище працював у школі бібліотекарем. У 1966 р. поступив на заочне відділення за спеціальністю « Графіка » до Українського поліграфічного інституту імені Івана Федорова, що у Львові. Інститут закінчив у 1972 році.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Доля склалася так, що працювати довелося у різних місцях і на різних роботах:у 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Гомелівському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 залізничному інституті на факультеті графіки, пізніше художником – декоратором у Дрогобицькому драматичному театрі, викладав у  Бучацькій художній школі  художником – оформлювачем, був викладачем образотворчого мистецтва та керівником художньої студії у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Чортківській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гімназії імені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МаркіянаШашкевича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>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З 1977 року проживає на території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Чортківського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району у селищі міського типу Заводське. 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pStyle w:val="a4"/>
        <w:shd w:val="clear" w:color="auto" w:fill="DBE5F1" w:themeFill="accent1" w:themeFillTint="33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507323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lastRenderedPageBreak/>
        <w:t xml:space="preserve">            2.Все життя – служіння мистецтву.      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507323">
        <w:rPr>
          <w:rFonts w:ascii="Times New Roman" w:hAnsi="Times New Roman" w:cs="Times New Roman"/>
          <w:sz w:val="28"/>
          <w:szCs w:val="28"/>
        </w:rPr>
        <w:t>Творчою діяльністю Степан Васильович почав займатися ще з 1972 року, а систематично з початку 1980. Більша частина робіт виконана в техніці ліногравюри, в якій художник спеціалізується. Ліногравюра – це, так би мовити, хобі, яким він живе.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З 1972-1983 рр. – це перший період творчості . Протягом цього періоду художник виконує кольорові ліногравюри: «Березовий гай»(1973р.,кольорова), «Осінній етюд»(1972р.,кольорова), «Ранок на каналі Ленінград» (1972р.,кольорова); «Берези» (1972р.),«Майбутні будівничі»(1973р.), «Дністер»(1979р.) «Гуси -лебеді» (1974р.), «Білоруський пейзаж»(1974р.) – чорно-білі ліногравюри.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2-й  період творчості:початок 80-х років. Техніка – ліногравюра. У його доробку є серії малюнків «Українські народні казки»(1984р.): «Мороз Іванович», «Лисичка та журавель», «Коза-дереза», «Колобок» та інші. У своїх малюнках Степан Васильович створив казковий світ : добрий і ніжний, де панують злагода, порозуміння і мир. У світі відкритому художникові на тлі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первозданно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свіжої природи навіть хижі звірі поводяться гідно і поважно. Кожен персонаж тут є уособленням вічних цінностей людства.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347633" cy="2054711"/>
            <wp:effectExtent l="19050" t="0" r="0" b="0"/>
            <wp:docPr id="43" name="Рисунок 6" descr="100_15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100_1579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501" cy="205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>Ілюстрація до казки «Лисичка і Журавель»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486080" cy="2388888"/>
            <wp:effectExtent l="19050" t="0" r="9470" b="0"/>
            <wp:docPr id="44" name="Рисунок 7" descr="100_15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100_1577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80" cy="238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>Ілюстрація до казки «Коза-дереза»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Художні панно з казковими героями – персонажами українських народних казок, народних казок світу,українських і зарубіжних літературних класиків та альманахів радують діток в приймальнях дитячих поліклінік.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 Гравюри: «Портрет Лесі Українки»(1985р.,чорно-біла), «Портрет бабусі» (1980р.чорно-біла), «Портрет Тараса Григоровича Шевченка»(1987р.), «Зима»(1989р.).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02634" cy="3248810"/>
            <wp:effectExtent l="19050" t="0" r="2466" b="0"/>
            <wp:docPr id="45" name="Рисунок 8" descr="100_15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100_1583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080" cy="325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>Портрет Т.Г.Шевченка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У творчому доробку художника зустрічаються й пейзажі: «Зима»(1986р.),  «Міст»(1988р.),  «Дністер»(1979р.). Найцікавішою серед цих творів є робота – «Церква в селі Джурин»(1986р.).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lastRenderedPageBreak/>
        <w:t xml:space="preserve">         Автор цілої низки мистецьких витворів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історико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– архітектурних пам’яток міста Чорткова (1991-1998рр.). Серед яких зустрічаються чорно – біла та кольорова серія ліногравюр. Це, насамперед, роботи: «Старе місто. Годинникова башта», «Будинок культури», «Вознесенська церква 18 століття», «Успенська церква 16 століття», «Місток. Парк», «Житловий будинок 19 століття».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69901" cy="2592592"/>
            <wp:effectExtent l="19050" t="0" r="6499" b="0"/>
            <wp:docPr id="46" name="Рисунок 9" descr="100_15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100_1566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068" cy="259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>Старе місто. Годинникова башта. Ліногравюра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74308" cy="2345167"/>
            <wp:effectExtent l="19050" t="0" r="2092" b="0"/>
            <wp:docPr id="47" name="Рисунок 10" descr="E:\Музика\music\Курсова робота\100_15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Музика\music\Курсова робота\100_15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748" cy="2345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>Житловий будинок ХІХ ст. Ліногравюра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538904" cy="2248349"/>
            <wp:effectExtent l="19050" t="0" r="4146" b="0"/>
            <wp:docPr id="48" name="Рисунок 11" descr="100_15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100_1568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632" cy="225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Народний Дім ім. Катерини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Рубчакової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>. Ліногравюра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Серію малюнків Степан Шевчук присвятив Кам’янцю – Подільському:  «Кам’янець – Подільський. Пам’ятки середньовіччя» (1989-2000рр.): «Кам’янець - Подільська фортеця»(1989р), «Загальний вид на фортецю»,  «В’їзд у місто. Руська брама», «Башти фортеці», «Башти Польської брами», «Вид на Домініканський собор». Його авторські роботи красуються в державних установах, навчальних закладах, краєзнавчих музеях, храмах. Живописні ікони, портрети, натюрморти прикрашають світлиці шанувальників його таланту.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   Одна з бібліотек Чорткова , а саме Районна бібліотека, отримала в подарунок від автора ліногравюри з серії «Архітектурні мотиви». Вони ж знаходяться в Тернопільському обласному музеї.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 Серії ліногравюр неодноразово публікувалися. Так, ілюстрації  до твору «Слово о полку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Ігоревім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» були опубліковані  в журналі «Дзвін» (№8,жовтень 1987р) на переклад Богдана Стельмаха. Ця ж серія поміщалася й  у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Чортківській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 районній газеті «Зоря комунізму»1989р.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798992" cy="2667896"/>
            <wp:effectExtent l="19050" t="0" r="0" b="0"/>
            <wp:docPr id="49" name="Рисунок 12" descr="100_15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100_1564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73" cy="267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732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073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23689" cy="2667897"/>
            <wp:effectExtent l="19050" t="0" r="0" b="0"/>
            <wp:docPr id="50" name="Рисунок 13" descr="100_15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100_1565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970" cy="267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Ілюстрації до твору «Слово о полку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Ігоревім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>». Ліногравюра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З 1992 року Степан Васильович працює вчителем образотворчого мистецтва у відродженій гімназії ім. Маркіяна Шашкевича в Чорткові. Веде гурток, займається оформленням інтер’єру закладу, працює над оформленням кімнати-музею о. Маркіяна Шашкевича.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54324" cy="1930719"/>
            <wp:effectExtent l="0" t="304800" r="0" b="298131"/>
            <wp:docPr id="51" name="Рисунок 14" descr="P52701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P5270151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2374" cy="193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>Портрет о. Маркіяна Шашкевича. Живопис, олія.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073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391585" cy="828339"/>
            <wp:effectExtent l="19050" t="0" r="8965" b="0"/>
            <wp:docPr id="52" name="Рисунок 15" descr="P52701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P5270152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663" cy="82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>Художнє обрамлення портрета «Дуб». Різьба, липа.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594597" cy="2495774"/>
            <wp:effectExtent l="19050" t="0" r="5603" b="0"/>
            <wp:docPr id="53" name="Рисунок 16" descr="P52701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P5270156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999" cy="249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732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073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06581" cy="2491789"/>
            <wp:effectExtent l="19050" t="0" r="7919" b="0"/>
            <wp:docPr id="54" name="Рисунок 17" descr="P52701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P5270157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285" cy="250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Роботи в інтер’єрі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Чортківської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гімназії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І сьогодні Степан Васильович частий гість в стінах гімназії.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14146" cy="2840019"/>
            <wp:effectExtent l="19050" t="0" r="5154" b="0"/>
            <wp:docPr id="69" name="Рисунок 29" descr="D:\НВ\вчителі\Рибачок\100_09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НВ\вчителі\Рибачок\100_0914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74" cy="2844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>Під час</w:t>
      </w:r>
      <w:r>
        <w:rPr>
          <w:rFonts w:ascii="Times New Roman" w:hAnsi="Times New Roman" w:cs="Times New Roman"/>
          <w:sz w:val="28"/>
          <w:szCs w:val="28"/>
        </w:rPr>
        <w:t xml:space="preserve"> святкування дня народження </w:t>
      </w:r>
      <w:r w:rsidRPr="00507323">
        <w:rPr>
          <w:rFonts w:ascii="Times New Roman" w:hAnsi="Times New Roman" w:cs="Times New Roman"/>
          <w:sz w:val="28"/>
          <w:szCs w:val="28"/>
        </w:rPr>
        <w:t>музею о. Маркіяна Шашкевича</w:t>
      </w:r>
      <w:r w:rsidRPr="00507323">
        <w:rPr>
          <w:rFonts w:ascii="Times New Roman" w:hAnsi="Times New Roman" w:cs="Times New Roman"/>
          <w:sz w:val="28"/>
          <w:szCs w:val="28"/>
        </w:rPr>
        <w:tab/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Авторські роботи художника часто друкуються на сторінках  щомісячного літературно-мистецького та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громадсько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- політичного часопису Національної спілки письменників України «Дзвін», що видається у Львові та літературно-мистецькому і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громадсько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- публіцистичному альманасі південно-західного Поділля  «Пектораль».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  Після 2000 року настав 3 період творчості(2004-2007рр.)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  Протягом цього періоду створено серії малюнків, серед яких є фрагменти пейзажів, намальовані за допомогою кулькової ручки. Звичайнісінькі кулькові ручки, якими працював художник, мають різні </w:t>
      </w:r>
      <w:r w:rsidRPr="00507323">
        <w:rPr>
          <w:rFonts w:ascii="Times New Roman" w:hAnsi="Times New Roman" w:cs="Times New Roman"/>
          <w:sz w:val="28"/>
          <w:szCs w:val="28"/>
        </w:rPr>
        <w:lastRenderedPageBreak/>
        <w:t>кольори й можуть дати таке мерехтливе багатство відтінків, як акварель, пастель, олія. Але тим більше дивує ніжне звучання кольору в малюнках Степана Васильовича Шевчука. Майстер сплів своєрідне мереживо, користуючись тонесенькими дрібними штрихами. Ось у чому полягає таємниця його світу, який схожий на втрачений рай.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 Інші техніки в яких митець пробував працювати – це акварель, пастель, темпера. Багато робіт, особливо роботи етюдного характеру, художник виконав графітним олівцем, тушшю (зокрема ілюстрації), а також кульковою ручкою. Тематика робіт надзвичайно різноманітна: це переважно пейзажі, натюрморти, композиції навіяні літературними творами та поодинокі портрети.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  Ще одне захоплення художника Степана Шевчука екслібрис. Перші  екслібриси  у 1971 році. Екслібрис – це книжковий знак як мініатюра графічного твору присвяченого власнику, його уподобанням чи професії. Таких робіт на протязі творчої діяльності виконано чимало. Екслібриси виконані в техніці ліногравюри, гравюри на дереві або просто як малюнок.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   У 2002 році художником було виконано ескіз «Чортків» - декоративно – тематичний триптих для Міської ради. В оригіналі триптих був виконаний через ріку 2003 році. Матеріалом  слугувало полотно, темпера.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У 2003 році працював над гравюрами «Життя лісу». Також  Степан Васильович захоплюється живописом, сакральним мистецтвом (іконописом: серія «Святі апостоли» у соборі Верховних Апостолів Петра і Павла).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З початку 2009 року художник Степан Шевчук працює над портретами діячів культури, пов’язаних з культурою Чорткова. Ці графічні роботи виконані технікою сангіни і сепії.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«Портрет композитора і співака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Болехівського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Болехівський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 проживав у селі Біле,  був учасником бандерівського руху.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755962" cy="2441986"/>
            <wp:effectExtent l="19050" t="0" r="0" b="0"/>
            <wp:docPr id="55" name="Рисунок 18" descr="100_15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100_1587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364" cy="244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 Портрет актриси і співачки Катерини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Рубчакової</w:t>
      </w:r>
      <w:proofErr w:type="spellEnd"/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К.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Рубчакова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- народилася в Чорткові,українська драматична актриса, оперна співачка (ліричне сопрано).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63538" cy="2259106"/>
            <wp:effectExtent l="19050" t="0" r="3362" b="0"/>
            <wp:docPr id="56" name="Рисунок 19" descr="100_15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100_1585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136" cy="226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Портрет єпископа Григорія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Хомишина</w:t>
      </w:r>
      <w:proofErr w:type="spellEnd"/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Степан Шевчук також створював малюнки до різних книжок наших земляків ,насамперед, для Марії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Потикевич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– Заболотної і її книжки «Ціна свободи»(2004р.)- ілюстрації до поезій та малюнок на обкладинку. Ілюстрації виконані тушшю. 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571636" cy="2195492"/>
            <wp:effectExtent l="19050" t="0" r="9514" b="0"/>
            <wp:docPr id="59" name="Рисунок 21" descr="P52701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5270121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36" cy="219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7323">
        <w:rPr>
          <w:rFonts w:ascii="Times New Roman" w:hAnsi="Times New Roman" w:cs="Times New Roman"/>
          <w:sz w:val="28"/>
          <w:szCs w:val="28"/>
        </w:rPr>
        <w:t xml:space="preserve">   </w:t>
      </w:r>
      <w:r w:rsidRPr="005073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74309" cy="2205318"/>
            <wp:effectExtent l="19050" t="0" r="2091" b="0"/>
            <wp:docPr id="60" name="Рисунок 22" descr="E:\Картинки\P52701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E:\Картинки\P52701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274" cy="2206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07323">
        <w:rPr>
          <w:rFonts w:ascii="Times New Roman" w:hAnsi="Times New Roman" w:cs="Times New Roman"/>
          <w:sz w:val="28"/>
          <w:szCs w:val="28"/>
        </w:rPr>
        <w:t xml:space="preserve">   </w:t>
      </w:r>
      <w:r w:rsidRPr="005073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83790" cy="2203995"/>
            <wp:effectExtent l="19050" t="0" r="6910" b="0"/>
            <wp:docPr id="61" name="Рисунок 23" descr="E:\Картинки\P52701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Картинки\P52701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50" cy="2206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073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Для книжки «У тінях папороті» (2005р.) Раїси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Обшарської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>, тут  виконані ілюстрації  і  малюнок на обкладинку,екслібрис(значок), назва.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906108" cy="1355712"/>
            <wp:effectExtent l="19050" t="0" r="8292" b="0"/>
            <wp:docPr id="64" name="Рисунок 24" descr="P52701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P5270112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3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7323">
        <w:rPr>
          <w:rFonts w:ascii="Times New Roman" w:hAnsi="Times New Roman" w:cs="Times New Roman"/>
          <w:sz w:val="28"/>
          <w:szCs w:val="28"/>
        </w:rPr>
        <w:t xml:space="preserve">   </w:t>
      </w:r>
      <w:r w:rsidRPr="005073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045957" cy="1366221"/>
            <wp:effectExtent l="19050" t="0" r="1793" b="0"/>
            <wp:docPr id="65" name="Рисунок 25" descr="E:\Картинки\P5270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Картинки\P52701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425" cy="136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07323">
        <w:rPr>
          <w:rFonts w:ascii="Times New Roman" w:hAnsi="Times New Roman" w:cs="Times New Roman"/>
          <w:sz w:val="28"/>
          <w:szCs w:val="28"/>
        </w:rPr>
        <w:t xml:space="preserve">   </w:t>
      </w:r>
      <w:r w:rsidRPr="005073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992169" cy="1376979"/>
            <wp:effectExtent l="19050" t="0" r="0" b="0"/>
            <wp:docPr id="66" name="Рисунок 26" descr="E:\Картинки\P52701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E:\Картинки\P52701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487" cy="1376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07323">
        <w:rPr>
          <w:rFonts w:ascii="Times New Roman" w:hAnsi="Times New Roman" w:cs="Times New Roman"/>
          <w:sz w:val="28"/>
          <w:szCs w:val="28"/>
        </w:rPr>
        <w:t xml:space="preserve">  </w:t>
      </w:r>
      <w:r w:rsidRPr="005073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993870" cy="1368151"/>
            <wp:effectExtent l="19050" t="0" r="0" b="0"/>
            <wp:docPr id="67" name="Рисунок 27" descr="E:\Картинки\P52701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E:\Картинки\P52701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870" cy="1368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07323">
        <w:rPr>
          <w:rFonts w:ascii="Times New Roman" w:hAnsi="Times New Roman" w:cs="Times New Roman"/>
          <w:sz w:val="28"/>
          <w:szCs w:val="28"/>
        </w:rPr>
        <w:t xml:space="preserve">   </w:t>
      </w:r>
      <w:r w:rsidRPr="005073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016187" cy="1362789"/>
            <wp:effectExtent l="19050" t="0" r="0" b="0"/>
            <wp:docPr id="68" name="Рисунок 28" descr="E:\Картинки\P52701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E:\Картинки\P52701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44" cy="1368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Для  Володимира Антоновича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Погорецького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і його книжки «Під крилом вечірньої зорі» - ілюстрації до поезій.    Книжці «Мелодія мовчання» Мирослава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Мотюка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художник виконав ілюстрації та малюнок на обкладинку збірки. Для Петра Сороки у 2008 році намалював ілюстрації до розділу «Мій ліс» у книжці «Знак серця».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pStyle w:val="a4"/>
        <w:shd w:val="clear" w:color="auto" w:fill="DBE5F1" w:themeFill="accent1" w:themeFillTint="33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507323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lastRenderedPageBreak/>
        <w:t>3.   Степан Шевчук-автор кращого проекту  символіки  міста Чорткова</w:t>
      </w:r>
      <w:r w:rsidRPr="00507323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323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Рішення про затвердження герба і прапора  Чорткова як офіційної символіки міста, а також  положення про зміст, опис і порядок їх застосування прийнято на сесії міської ради.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Звичайно, цьому рішенню передувала копітка робота чималої кількості людей. Ще у 2001 році у травні місяці міська рада  оголосила конкурс на кращий проект  символіки міста Чортків. Умови конкурсу було опубліковано у часописах «Свобода», «Голос народу», «Ратуша». І ось 7 лютого 2002 року  відбулося засідання художньої ради  під головуванням  заступника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Чортківського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міського голови Романа Шевчука. До складу художньої ради  входили  О.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Казьва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– секретар міськвиконкому, В.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Мармус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– працівник РДА, М.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Кузик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– секретар міської ради, М. Кіт – депутат міської ради, Яромир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Чорпіта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– директор краєзнавчого музею, Д.Шеремета – архітектор, Михайло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Витягловський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– член Спілки художників України, Василь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Кузик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–вчитель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музики, яка розглянула подані на конкурс кращі проекти символіки (герба і прапора). Із дев’яти робіт, представлених на конкурс художня рада визнала кращим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проект відомого на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Чортківщині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художника Степана Васильовича Шевчука із селища міського типу Заводського, якому було присуджено першу премію у розмірі 2500 гривень.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3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48386" cy="1871831"/>
            <wp:effectExtent l="19050" t="0" r="8964" b="0"/>
            <wp:docPr id="58" name="Рисунок 20" descr="100_15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100_1580.JPG"/>
                    <pic:cNvPicPr>
                      <a:picLocks noGrp="1"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932" cy="187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7323">
        <w:rPr>
          <w:rFonts w:ascii="Times New Roman" w:hAnsi="Times New Roman" w:cs="Times New Roman"/>
          <w:sz w:val="28"/>
          <w:szCs w:val="28"/>
        </w:rPr>
        <w:t xml:space="preserve"> Символіки міста Чорткова,подані Шевчуком, були затверджені на сесії міської ради.    </w:t>
      </w:r>
      <w:r w:rsidRPr="00507323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</w:p>
    <w:p w:rsidR="00507323" w:rsidRPr="00507323" w:rsidRDefault="00507323" w:rsidP="00507323">
      <w:pPr>
        <w:pStyle w:val="a4"/>
        <w:shd w:val="clear" w:color="auto" w:fill="DBE5F1" w:themeFill="accent1" w:themeFillTint="33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507323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         </w:t>
      </w:r>
      <w:r w:rsidRPr="00507323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4.Таланту – визнання і </w:t>
      </w:r>
      <w:proofErr w:type="spellStart"/>
      <w:r w:rsidRPr="00507323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шана</w:t>
      </w:r>
      <w:proofErr w:type="spellEnd"/>
      <w:r w:rsidRPr="00507323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.</w:t>
      </w:r>
    </w:p>
    <w:p w:rsidR="00507323" w:rsidRPr="00507323" w:rsidRDefault="00507323" w:rsidP="00507323">
      <w:pPr>
        <w:pStyle w:val="a4"/>
        <w:shd w:val="clear" w:color="auto" w:fill="DBE5F1" w:themeFill="accent1" w:themeFillTint="33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507323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                    Слово про художника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Раїса </w:t>
      </w:r>
      <w:proofErr w:type="spellStart"/>
      <w:r w:rsidRPr="00507323">
        <w:rPr>
          <w:rFonts w:ascii="Times New Roman" w:hAnsi="Times New Roman" w:cs="Times New Roman"/>
          <w:b/>
          <w:sz w:val="28"/>
          <w:szCs w:val="28"/>
          <w:u w:val="single"/>
        </w:rPr>
        <w:t>Обшарська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-  дипломант конкурсу «Голос серця» присвяченого 10- й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річниціНезалежності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України. Нагороджена дипломом 1-го ступеня другого обласного конкурсу, присвяченого пам’яті Володимира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Вихруща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. У її творчому доробку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збіркипоезій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«Краплини серця полум’яні»(2001р.), «Місто нев’янучих  квітів»(2002р.),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>«Цілунки диких перехресть»(2003р.), «У тінях папороті»(2005р.), «У міжгір’ї  буття»(2006р.).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Зараз працює завідуючою дошкільним навчальним закладом №1 міста Чорткові.</w:t>
      </w:r>
    </w:p>
    <w:p w:rsidR="00507323" w:rsidRPr="00507323" w:rsidRDefault="00507323" w:rsidP="0050732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07323">
        <w:rPr>
          <w:rFonts w:ascii="Times New Roman" w:hAnsi="Times New Roman" w:cs="Times New Roman"/>
          <w:b/>
          <w:sz w:val="28"/>
          <w:szCs w:val="28"/>
        </w:rPr>
        <w:t>Людина як сонце</w:t>
      </w:r>
    </w:p>
    <w:p w:rsidR="00507323" w:rsidRPr="00507323" w:rsidRDefault="00507323" w:rsidP="00507323">
      <w:pPr>
        <w:tabs>
          <w:tab w:val="left" w:pos="33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Зовсім невипадково доля подарувала мені зустріч з людиною, подібною до сонця. </w:t>
      </w:r>
    </w:p>
    <w:p w:rsidR="00507323" w:rsidRPr="00507323" w:rsidRDefault="00507323" w:rsidP="00507323">
      <w:pPr>
        <w:tabs>
          <w:tab w:val="left" w:pos="33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Це художник від Бога – Степан Васильович Шевчук. Його усміхнені очі випромінювали  доброзичливість і спокій. Коли попросила художньо оформити мою книгу під назвою «У тінях папороті», він з радістю погодився, адже кохається в поезії. В ре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зультаті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появився наш творчий тандем. Ілюстрації Степана Васильовича до віршів «Серед півоній – снів», «Розмова зі свічкою», «Музика дерев», «Розбите дзеркало надій»,  «Вінчання з тишею», вражають несподіваністю образів та глибиною світо сприйняття майстра. А ще – надихають до розумів, захоплюють, хвилюють.</w:t>
      </w:r>
    </w:p>
    <w:p w:rsidR="00507323" w:rsidRPr="00507323" w:rsidRDefault="00507323" w:rsidP="00507323">
      <w:pPr>
        <w:tabs>
          <w:tab w:val="left" w:pos="33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Як  людина, Степан Васильович дуже скромний і малоговіркий. Про все розповідають його художні роботи – справжні шедеври, творені серцем, зігріті вогнем любові і душевних переживань. Духовний світ художника настільки різноманітний, цікавий і барвистий, що хочеться поринути в нього, немов у теплі спогади дитинства,чи то обгорнутися, як татовою ласкою, чи причаститися, як першим запашним, весняним дощем. Митець ніколи не лукавить у своїх полотнах. Все у нього живе і природне, у всьому запал його </w:t>
      </w:r>
      <w:r w:rsidRPr="00507323">
        <w:rPr>
          <w:rFonts w:ascii="Times New Roman" w:hAnsi="Times New Roman" w:cs="Times New Roman"/>
          <w:sz w:val="28"/>
          <w:szCs w:val="28"/>
        </w:rPr>
        <w:lastRenderedPageBreak/>
        <w:t>бентежної, молодечої душі. Це і найбільша цінність його творчості. Нехай ці поетичні рядки будуть присвятою цій чудовій людині.</w:t>
      </w:r>
    </w:p>
    <w:p w:rsidR="00507323" w:rsidRPr="00507323" w:rsidRDefault="00507323" w:rsidP="00507323">
      <w:pPr>
        <w:tabs>
          <w:tab w:val="left" w:pos="33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ab/>
        <w:t xml:space="preserve">         ***</w:t>
      </w:r>
    </w:p>
    <w:p w:rsidR="00507323" w:rsidRPr="00507323" w:rsidRDefault="00507323" w:rsidP="00507323">
      <w:pPr>
        <w:tabs>
          <w:tab w:val="left" w:pos="33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                               Руки майстра – то крила,</w:t>
      </w:r>
    </w:p>
    <w:p w:rsidR="00507323" w:rsidRPr="00507323" w:rsidRDefault="00507323" w:rsidP="00507323">
      <w:pPr>
        <w:tabs>
          <w:tab w:val="left" w:pos="2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                               У польоті невтомні.</w:t>
      </w:r>
    </w:p>
    <w:p w:rsidR="00507323" w:rsidRPr="00507323" w:rsidRDefault="00507323" w:rsidP="00507323">
      <w:pPr>
        <w:tabs>
          <w:tab w:val="left" w:pos="33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                               Чарівна його сила</w:t>
      </w:r>
    </w:p>
    <w:p w:rsidR="00507323" w:rsidRPr="00507323" w:rsidRDefault="00507323" w:rsidP="00507323">
      <w:pPr>
        <w:tabs>
          <w:tab w:val="left" w:pos="33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                               В чашах пристрасті повних.</w:t>
      </w:r>
    </w:p>
    <w:p w:rsidR="00507323" w:rsidRPr="00507323" w:rsidRDefault="00507323" w:rsidP="00507323">
      <w:pPr>
        <w:tabs>
          <w:tab w:val="left" w:pos="33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33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                               На вітрилах розквітлих</w:t>
      </w:r>
    </w:p>
    <w:p w:rsidR="00507323" w:rsidRPr="00507323" w:rsidRDefault="00507323" w:rsidP="00507323">
      <w:pPr>
        <w:tabs>
          <w:tab w:val="left" w:pos="33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                               Корабель його мрії,</w:t>
      </w:r>
    </w:p>
    <w:p w:rsidR="00507323" w:rsidRPr="00507323" w:rsidRDefault="00507323" w:rsidP="00507323">
      <w:pPr>
        <w:tabs>
          <w:tab w:val="left" w:pos="33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                              Як ромашку тендітну</w:t>
      </w:r>
    </w:p>
    <w:p w:rsidR="00507323" w:rsidRPr="00507323" w:rsidRDefault="00507323" w:rsidP="00507323">
      <w:pPr>
        <w:tabs>
          <w:tab w:val="left" w:pos="33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                              Він натхнення леліє.</w:t>
      </w:r>
    </w:p>
    <w:p w:rsidR="00507323" w:rsidRPr="00507323" w:rsidRDefault="00507323" w:rsidP="00507323">
      <w:pPr>
        <w:tabs>
          <w:tab w:val="left" w:pos="33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33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                              Наче молодість пізня,</w:t>
      </w:r>
    </w:p>
    <w:p w:rsidR="00507323" w:rsidRPr="00507323" w:rsidRDefault="00507323" w:rsidP="00507323">
      <w:pPr>
        <w:tabs>
          <w:tab w:val="left" w:pos="33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                              Ця наснага з’явилась.</w:t>
      </w:r>
    </w:p>
    <w:p w:rsidR="00507323" w:rsidRPr="00507323" w:rsidRDefault="00507323" w:rsidP="00507323">
      <w:pPr>
        <w:tabs>
          <w:tab w:val="left" w:pos="33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                              Доля майстра – це пізня,</w:t>
      </w:r>
    </w:p>
    <w:p w:rsidR="00507323" w:rsidRPr="00507323" w:rsidRDefault="00507323" w:rsidP="00507323">
      <w:pPr>
        <w:tabs>
          <w:tab w:val="left" w:pos="33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                              Що в душі поселилась. 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                             Раїса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Обшарська</w:t>
      </w:r>
      <w:proofErr w:type="spellEnd"/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b/>
          <w:sz w:val="28"/>
          <w:szCs w:val="28"/>
          <w:u w:val="single"/>
        </w:rPr>
        <w:t xml:space="preserve">   Петро Сорока</w:t>
      </w:r>
      <w:r w:rsidRPr="00507323">
        <w:rPr>
          <w:rFonts w:ascii="Times New Roman" w:hAnsi="Times New Roman" w:cs="Times New Roman"/>
          <w:sz w:val="28"/>
          <w:szCs w:val="28"/>
        </w:rPr>
        <w:t xml:space="preserve"> – кандидат філологічних наук (з 1994р.), доцент кафедри теорії лі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тератури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 і порівняльного літературознавства Тернопільського Національного педагогічного університету імені В. Гнатюка (з 2001р.), відповідальний секретар Тернопільської обласної організації Національної спілки письменників України,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лауреатлітературно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– мистецьких премій: міжнародних «Слово України» (1994р), «Тріумф»,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>(2002р.), Всеукраїнської премії імені  Володимира Сосюри (2005р.). Член міжнародного ПЕН - клубу з 2002 року.</w:t>
      </w:r>
    </w:p>
    <w:p w:rsid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1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07323">
        <w:rPr>
          <w:rFonts w:ascii="Times New Roman" w:hAnsi="Times New Roman" w:cs="Times New Roman"/>
          <w:b/>
          <w:sz w:val="28"/>
          <w:szCs w:val="28"/>
        </w:rPr>
        <w:t>За вічними законами гармонії та краси,</w:t>
      </w:r>
    </w:p>
    <w:p w:rsidR="00507323" w:rsidRPr="00507323" w:rsidRDefault="00507323" w:rsidP="00507323">
      <w:pPr>
        <w:tabs>
          <w:tab w:val="left" w:pos="259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323">
        <w:rPr>
          <w:rFonts w:ascii="Times New Roman" w:hAnsi="Times New Roman" w:cs="Times New Roman"/>
          <w:b/>
          <w:sz w:val="28"/>
          <w:szCs w:val="28"/>
        </w:rPr>
        <w:tab/>
        <w:t>або Степан Шевчук – графік</w:t>
      </w:r>
    </w:p>
    <w:p w:rsidR="00507323" w:rsidRPr="00507323" w:rsidRDefault="00507323" w:rsidP="00507323">
      <w:pPr>
        <w:tabs>
          <w:tab w:val="left" w:pos="25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  Коли милуюся графічними роботами Степана Шевчука, то незмінно пронизує гірка  думка: хіба  у нас існує  справжня ієрархія художніх цінностей, хіба таланти піднесені на ту висоту, на якій повинні стояти, а сірість відсунута на маргінес?</w:t>
      </w:r>
    </w:p>
    <w:p w:rsidR="00507323" w:rsidRPr="00507323" w:rsidRDefault="00507323" w:rsidP="00507323">
      <w:pPr>
        <w:tabs>
          <w:tab w:val="left" w:pos="25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Скоріше усе навпаки : кланові інтереси, групові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розбірки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>, свідома нівеляція справжніх мистецьких цінностей створюють відчуття бедламу і навіть хаосу.</w:t>
      </w:r>
    </w:p>
    <w:p w:rsidR="00507323" w:rsidRPr="00507323" w:rsidRDefault="00507323" w:rsidP="00507323">
      <w:pPr>
        <w:tabs>
          <w:tab w:val="left" w:pos="11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А перше враження од графічних робіт художника -  хвилююче зачарування, радісне подивування і ошелешення, навіть сп’яніння.</w:t>
      </w:r>
    </w:p>
    <w:p w:rsidR="00507323" w:rsidRPr="00507323" w:rsidRDefault="00507323" w:rsidP="00507323">
      <w:pPr>
        <w:tabs>
          <w:tab w:val="left" w:pos="11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Майстер. Незаперечний і справді дивовижний майстер!</w:t>
      </w:r>
    </w:p>
    <w:p w:rsidR="00507323" w:rsidRPr="00507323" w:rsidRDefault="00507323" w:rsidP="00507323">
      <w:pPr>
        <w:tabs>
          <w:tab w:val="left" w:pos="11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А між тим, чи не все життя до нього ліпили означення – «надто традиційний», «строго реалістичний» - так, ніби без традиції і реалізму можливе правдиве відображення життя. А ще додають – нема , мовляв, модерних вкраплень і екстравагантних експериментальних пошуків. 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</w:t>
      </w:r>
      <w:r w:rsidRPr="00507323">
        <w:rPr>
          <w:rFonts w:ascii="Times New Roman" w:hAnsi="Times New Roman" w:cs="Times New Roman"/>
          <w:sz w:val="28"/>
          <w:szCs w:val="28"/>
        </w:rPr>
        <w:tab/>
        <w:t>А я кажу собі: може, добре, що немає?!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Він пішов за покликом природного хисту і створив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неперебутні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мистецькі цінності. Для мене в них більше живого вогню і природного чару, ніж в роботах так званих постмодерністів чи сюрреалістів.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Позаду в Степана Шевчука великий життєвий досвід і вагоме, насичене працею життя. Він стоїть на порозі поважного віку, перетнувши межу шістдесятиліття. Але час не владний над людським серцем і духом, і я бачу молодого душею і красивого зовні чоловіка, який випромінює тихе і лагідне сяйво, що зігріває кожного , хто потрапляє в силове поле його відкритої для людей і добра  душі.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Я не знав його раніше, але легко уявляю, який це сильний і красивий був чоловік  в пору творчої юності, коли тільки  - тільки починав творити, набирати висоту.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lastRenderedPageBreak/>
        <w:t>Скільки він міг би зробити, якби жив у державі, що цінує високе мистецтво. А між тим, його молодість і кращі роки життя, мабуть, були потрачені на утвердження, на боротьбу з усталеністю догматичних поглядів. Як, власне, у багатьох талановитих художників, які за всіх обставин і умов прагнули залишатися собою і наслухати власну душу, а не іти за покликом звабливої і зрадливої моди та скороминущих течій.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 І  нині він тулиться в невеличкому помешканні на окраїнній вулиці Чорткова. 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Майстер без власної майстерні й учнів. Чоловік, у якого золотий олівець і золотий пензель, перебивається випадковими заробітками.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 Талант – хистка, ефемерна річ, і його треба берегти більше, як зіницю ока. Талант  вимагає постійної праці, ненастанного удосконалення, бережливої,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ніжноїлюбові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>.  Тільки невтомні трудівники, справжні подвижники зберігають цей  Богом даний скарб на все життя , більшість губить, розтрачує і, як наслідок, опиняється біля розбитого корита. Степан Шевчук зберіг, зумів, вистояти, бо в серці має те, що не вмирає.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Талант – це крила.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Є крила – і ти злітаєш.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Нема, то лиш марно махаєш руками…Кажуть: талант – це 99% праці. Неправда!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Якщо нема крил, то скільки б не махав руками, як би не обливався потом, нічого не вийде – не злетиш.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З цього погляду Степан Шевчук щаслива людина, бо все життя легко, вільно і високо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ширяв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у небі нашої духовності.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Талант – це також любов до краси світу та людей, бажання все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онімбити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й опоетизувати. Але талант – це й велике випробування, тягар, який треба гідно нести,власниця, що не дозволяє розправити крила, бо цей суперечливий світ створений за законами дуалізму, які збагнути людині до кінця, вочевидь, не суджено.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lastRenderedPageBreak/>
        <w:t xml:space="preserve">        Почати розмову про графіку Степана Шевчука мені хотілося б ось із такої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контроверсійної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 фрази  В.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Гомбовича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>: «Жодне мистецтво не є таким убогим на засоби вираження, як графіка і малярство. Ваш пензель не здатний передати художнього аспекту світу. Бо світ – це форма у русі…Ідеться про справжній рух, а не про сугестію руху, що її дає художник, роблячи ескіз, наприклад, коня, що скаче…»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Саме ця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контраверсійна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фраза допоможе нам зрозуміти головне (бо не один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Гомбович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так, мабуть, думає). Людина завжди прагнула зупинити мить і це прагнення  породило графіку . Хіба не відкриваються нам  якісь таємничі приховані глибини і особливості руху, коли ми зупиняємо певний кадр? Тільки глухий не чує музики, а отже, не бачить руху в зупиненій миті, що відбиває красу світу. Де краса, там статика  не мертва, як вважає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Гомбович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>, і тому милуватися такою картиною можна безконечно.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Коли  я дивлюся на графічні роботи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чортківського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художника, зокрема серію його гравюр «Чортків», то відчуваю, як щось світле, гарне і хвилююче входить у мене і воно настільки радісне і неохоплене, що я можу його вмістити ось так одразу. Для цього мені потрібно кілька днів, іноді тижнів. Щось робиться з моєю душею таке, чому я назви не знаю. Вона ніби набухає, пучнявіє, захлинається і вже неодмінно стає багатшою, добрішою, кращою…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Тут  все створено за вічними законами гармонії і краси, все таке досконале і чудесне, що, здається, дихає вічністю. Відчуваю, яке радісне піднесення переживав митець, коли створював ці роботи, і тепер, за якимись незбагненними законами співпереживання і співтворчості, це передається мені. Я відчуваю, як оживає давнина, коли милуюся архітектурною вишуканістю «Успенської церкви» і «Домініканського костелу», коли мій погляд углибає в тиху вуличку старого міста, де на дахах притишених будинків артистично піднімається «Годинникова башта», я чую радісне биття пульсу нашого сьогодення, коли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надовше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зупиняюся перед його роботами «Місток. Парк», «Церква в селі Джурин» чи «Будинок культури». Мене хвилюють ці точні й бездоганні лінії, ці високі небеса, з яких проливається </w:t>
      </w:r>
      <w:r w:rsidRPr="00507323">
        <w:rPr>
          <w:rFonts w:ascii="Times New Roman" w:hAnsi="Times New Roman" w:cs="Times New Roman"/>
          <w:sz w:val="28"/>
          <w:szCs w:val="28"/>
        </w:rPr>
        <w:lastRenderedPageBreak/>
        <w:t>чисте гарне світло, цей настрій, що дивним чином замкнені в лініях і контурах малюнків.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Ми не знайдемо тут колоритних фігур і яскравих динамічних сцен, що свідчили б про боротьбу, зіткнення характерів, передавали експресію часу. Це чуже Степану Васильовичу, який любить все притишене, спокійне і умиротворене. Час ніби застиг на його картинах. Але це омана. Він живе у суворих стінах старовинних будинків, лагідних тінях церковних бань, нечутному шелесті дерев, витких стежках утаємничених парків. Бо час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несуєтливий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>, і в кожній миті живе вічність. А там , де є галас, суєта і метушня, час, як правило, вислизає, мов пісок між пальцями. У художника своє відчуття часу і саме воно робить його роботи мудрими, філософськими і глибокими, змушує нас зупинитися біля них і замислюватися.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Степан Шевчук завжди дотримується композиційної єдності, суворої стрункості зі схилянням перед симетричною викінченістю, що неминуче вносить академічну точність, але нехолодну, наперед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вгадувану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заданість. Навіть у своїх класичних роботах він весь несподіванка, зіткана з протиріч і парадоксів, як саме життя, яке він намагається впіймати на кінчику олівця і закарбувати на папері. І ще в цьому теж особлива сила і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неперебутня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краса його робіт.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Графіка майстра вражає легкістю, рухом, красою ліній і грації.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А ще в ній завжди наявний дух національної традиції, що доцільно й гармонійно поєднується з подихом новаторства, витворюючи абсолютно нову якість мистецтва. Сліпо наслідувати і копіювати – не його шлях, усталені традиційні закони – це тільки наріжний камінь, на якому виростає його мистецтво.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Він творить так, як підказує йому серце, як світ переломлюється через призму його душі. Схожість з живою дійсністю в нього,безперечно, є, але це та дійсність , яку він пропустив через себе, яку побачив очима серця, якою ніхто інший побачити її не може.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lastRenderedPageBreak/>
        <w:t xml:space="preserve">        Графіка – мистецтво, що обходиться без слів, але покликане збудити думку і почуття. Дивним чином в ній переплітаються переживання та осмислення, і не буде перебільшенням сказати, що в цьому плані графічні роботи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чортківського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 митця – майже ідеальне мистецтво, бо ніби мирить в людській душі два протилежних, але не взаємно виключених начала. Ці роботи неможливо споглядати  з байдужим серцем і холодним розмислом, вони змушують співпереживати, а отже, битися серце швидше і </w:t>
      </w:r>
      <w:proofErr w:type="spellStart"/>
      <w:r w:rsidRPr="00507323">
        <w:rPr>
          <w:rFonts w:ascii="Times New Roman" w:hAnsi="Times New Roman" w:cs="Times New Roman"/>
          <w:sz w:val="28"/>
          <w:szCs w:val="28"/>
        </w:rPr>
        <w:t>бентежніше</w:t>
      </w:r>
      <w:proofErr w:type="spellEnd"/>
      <w:r w:rsidRPr="00507323">
        <w:rPr>
          <w:rFonts w:ascii="Times New Roman" w:hAnsi="Times New Roman" w:cs="Times New Roman"/>
          <w:sz w:val="28"/>
          <w:szCs w:val="28"/>
        </w:rPr>
        <w:t xml:space="preserve">. Безперечно, майстер вкладає в них якісь свої переживання і боління, але чи спроможний він добитися того, щоб викликати у глядача адекватні почуття? 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>Мабуть, що ні, бо всі глядачі – надто різні й дуже відмінні їх світи, і скільки людей, стільки й переживань і окремих думок. Та суть, зрештою, не в цьому, а в тому, що ці гравюри змушують співпереживати, хай по – іншому, інакше, але…щиро, вони беруть у полон і нікого байдужим не залишають.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Що таке творчість?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Визначень існує багато, але для мене це – наслідування вогню, самоспалення.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Іншого шляху в мистецтві я не знаю і не приймаю, але для справжнього митця – це дорога найвищої насолоди і внутрішньої радості. Життя минуще і тлінне, та справжній витвір мистецтва спроможний подолати смерть, бо в ньому замкнута вічність. Мистецтво – це не тільки боротьба зі смертю, це лови вічності, осягнення її. Я уявляю собі Степана Васильовича Шевчука як дуже щасливу людину, хоча свідомий того , яких творчих мук і переживань завдають йому пошуки, як йому буває важко і складно в житті, як він стражденно мучиться над білим листком паперу, бо ця білизна спроможна спопелити серце. Але та радість, яку він так щедро дарує глядачам, неминуче повинна повернутися до нього. І в це я теж вірю свято і беззастережно, і кажу від щирого серця: хай це збувається якомога частіше, щоб ми могли знову і знову насолоджуватися його новими відкриттями.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07323" w:rsidRPr="00507323" w:rsidRDefault="00507323" w:rsidP="00507323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23">
        <w:rPr>
          <w:rFonts w:ascii="Times New Roman" w:hAnsi="Times New Roman" w:cs="Times New Roman"/>
          <w:sz w:val="28"/>
          <w:szCs w:val="28"/>
        </w:rPr>
        <w:t xml:space="preserve"> </w:t>
      </w:r>
      <w:r w:rsidRPr="00507323">
        <w:rPr>
          <w:rFonts w:ascii="Times New Roman" w:hAnsi="Times New Roman" w:cs="Times New Roman"/>
          <w:sz w:val="28"/>
          <w:szCs w:val="28"/>
        </w:rPr>
        <w:tab/>
      </w: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323" w:rsidRPr="00507323" w:rsidRDefault="00507323" w:rsidP="00507323">
      <w:pPr>
        <w:tabs>
          <w:tab w:val="left" w:pos="2550"/>
        </w:tabs>
        <w:spacing w:after="0" w:line="360" w:lineRule="auto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834" w:rsidRPr="00507323" w:rsidRDefault="000D1834" w:rsidP="0050732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D1834" w:rsidRPr="00507323" w:rsidSect="000D1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7323"/>
    <w:rsid w:val="000D1834"/>
    <w:rsid w:val="002B0334"/>
    <w:rsid w:val="002C60C3"/>
    <w:rsid w:val="00507323"/>
    <w:rsid w:val="00A52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323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7323"/>
    <w:pPr>
      <w:ind w:left="720"/>
      <w:contextualSpacing/>
    </w:pPr>
    <w:rPr>
      <w:rFonts w:eastAsiaTheme="minorEastAsia"/>
      <w:lang w:val="ru-RU" w:eastAsia="ru-RU"/>
    </w:rPr>
  </w:style>
  <w:style w:type="paragraph" w:styleId="a4">
    <w:name w:val="Title"/>
    <w:basedOn w:val="a"/>
    <w:next w:val="a"/>
    <w:link w:val="a5"/>
    <w:uiPriority w:val="10"/>
    <w:qFormat/>
    <w:rsid w:val="005073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character" w:customStyle="1" w:styleId="a5">
    <w:name w:val="Название Знак"/>
    <w:basedOn w:val="a0"/>
    <w:link w:val="a4"/>
    <w:uiPriority w:val="10"/>
    <w:rsid w:val="005073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507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7323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3725</Words>
  <Characters>21238</Characters>
  <Application>Microsoft Office Word</Application>
  <DocSecurity>0</DocSecurity>
  <Lines>176</Lines>
  <Paragraphs>49</Paragraphs>
  <ScaleCrop>false</ScaleCrop>
  <Company>Microsoft</Company>
  <LinksUpToDate>false</LinksUpToDate>
  <CharactersWithSpaces>24914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2019-01-31T13:29:00Z</dcterms:created>
  <dcterms:modified xsi:type="dcterms:W3CDTF">2019-01-31T13:33:00Z</dcterms:modified>
</cp:coreProperties>
</file>