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3C0" w:rsidRPr="0063458F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Pr="00D228E3" w:rsidRDefault="000363C0" w:rsidP="000363C0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СИСТЕМА УРОКІВ</w:t>
      </w:r>
    </w:p>
    <w:p w:rsidR="000363C0" w:rsidRDefault="000363C0" w:rsidP="000363C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РЕАЛІЗАЦІЇ КРАЄЗНАВЧОГО ПРОЕКТУ</w:t>
      </w:r>
    </w:p>
    <w:p w:rsidR="000363C0" w:rsidRDefault="000363C0" w:rsidP="000363C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ТЕМОЮ</w:t>
      </w:r>
    </w:p>
    <w:p w:rsidR="000363C0" w:rsidRPr="00D228E3" w:rsidRDefault="000363C0" w:rsidP="000363C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28E3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АРХІТЕКТУРА</w:t>
      </w:r>
      <w:r w:rsidRPr="00D228E3">
        <w:rPr>
          <w:rFonts w:ascii="Times New Roman" w:hAnsi="Times New Roman" w:cs="Times New Roman"/>
          <w:b/>
          <w:sz w:val="40"/>
          <w:szCs w:val="40"/>
        </w:rPr>
        <w:t>»</w:t>
      </w: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уроку. Архітектура як вид мистецтва.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363C0" w:rsidRPr="005178FE" w:rsidRDefault="000363C0" w:rsidP="000363C0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Мета уроку</w:t>
      </w:r>
      <w:r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>навчальна -</w:t>
      </w:r>
      <w:r w:rsidRPr="005178FE">
        <w:rPr>
          <w:rFonts w:ascii="Times New Roman" w:hAnsi="Times New Roman" w:cs="Times New Roman"/>
          <w:sz w:val="28"/>
          <w:szCs w:val="28"/>
        </w:rPr>
        <w:t xml:space="preserve"> ознайомити з архітектурою як видом мистецтва,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її різновидами, основними законами;</w:t>
      </w:r>
    </w:p>
    <w:p w:rsidR="000363C0" w:rsidRPr="005178FE" w:rsidRDefault="000363C0" w:rsidP="000363C0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розвиваюча - </w:t>
      </w:r>
      <w:r w:rsidRPr="005178FE">
        <w:rPr>
          <w:rFonts w:ascii="Times New Roman" w:hAnsi="Times New Roman" w:cs="Times New Roman"/>
          <w:iCs/>
          <w:sz w:val="28"/>
          <w:szCs w:val="28"/>
        </w:rPr>
        <w:t>вчити сприймати і розуміти архітектурні пам’ятки, розрізняти їх за призначенням;</w:t>
      </w:r>
    </w:p>
    <w:p w:rsidR="000363C0" w:rsidRPr="005178FE" w:rsidRDefault="000363C0" w:rsidP="000363C0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продовжувати формувати навички послідовних дій у процесі створення замальовки архітектурної споруди.</w:t>
      </w:r>
    </w:p>
    <w:p w:rsidR="000363C0" w:rsidRPr="005178FE" w:rsidRDefault="000363C0" w:rsidP="000363C0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виховна</w:t>
      </w: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- виховувати любов до прекрасного, до рідного краю.</w:t>
      </w:r>
    </w:p>
    <w:p w:rsidR="000363C0" w:rsidRPr="005178FE" w:rsidRDefault="000363C0" w:rsidP="000363C0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0363C0" w:rsidRPr="005178FE" w:rsidRDefault="000363C0" w:rsidP="000363C0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Обладнання</w:t>
      </w:r>
      <w:r w:rsidRPr="005178FE">
        <w:rPr>
          <w:rFonts w:ascii="Times New Roman" w:hAnsi="Times New Roman" w:cs="Times New Roman"/>
          <w:b/>
          <w:sz w:val="28"/>
          <w:szCs w:val="28"/>
        </w:rPr>
        <w:t>:</w:t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b/>
          <w:i/>
          <w:sz w:val="28"/>
          <w:szCs w:val="28"/>
        </w:rPr>
        <w:t>для вчителя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5178FE">
        <w:rPr>
          <w:rFonts w:ascii="Times New Roman" w:hAnsi="Times New Roman" w:cs="Times New Roman"/>
          <w:sz w:val="28"/>
          <w:szCs w:val="28"/>
        </w:rPr>
        <w:t xml:space="preserve"> проектор, екран, слайди «Сім чудес світу», плакати  зі зразками житлової, промислової, громадської архітектури, фоторепродукції архітектурних споруд.</w:t>
      </w:r>
    </w:p>
    <w:p w:rsidR="000363C0" w:rsidRPr="005178FE" w:rsidRDefault="000363C0" w:rsidP="000363C0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для учнів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провощені листки для роботи в техніці </w:t>
      </w:r>
      <w:proofErr w:type="spellStart"/>
      <w:r w:rsidRPr="005178FE">
        <w:rPr>
          <w:rFonts w:ascii="Times New Roman" w:hAnsi="Times New Roman" w:cs="Times New Roman"/>
          <w:iCs/>
          <w:sz w:val="28"/>
          <w:szCs w:val="28"/>
        </w:rPr>
        <w:t>гратографії</w:t>
      </w:r>
      <w:proofErr w:type="spellEnd"/>
      <w:r w:rsidRPr="005178FE">
        <w:rPr>
          <w:rFonts w:ascii="Times New Roman" w:hAnsi="Times New Roman" w:cs="Times New Roman"/>
          <w:iCs/>
          <w:sz w:val="28"/>
          <w:szCs w:val="28"/>
        </w:rPr>
        <w:t>, голки, словник для запису термінів.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Завдання до уроку: </w:t>
      </w:r>
    </w:p>
    <w:p w:rsidR="000363C0" w:rsidRPr="005178FE" w:rsidRDefault="000363C0" w:rsidP="000363C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Створити малюнок архітектурної споруди.</w:t>
      </w:r>
    </w:p>
    <w:p w:rsidR="000363C0" w:rsidRPr="005178FE" w:rsidRDefault="000363C0" w:rsidP="000363C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Вдосконалити навички в техніці «</w:t>
      </w:r>
      <w:proofErr w:type="spellStart"/>
      <w:r w:rsidRPr="005178FE">
        <w:rPr>
          <w:rFonts w:ascii="Times New Roman" w:hAnsi="Times New Roman" w:cs="Times New Roman"/>
          <w:sz w:val="28"/>
          <w:szCs w:val="28"/>
          <w:lang w:val="uk-UA"/>
        </w:rPr>
        <w:t>гратографія</w:t>
      </w:r>
      <w:proofErr w:type="spellEnd"/>
      <w:r w:rsidRPr="005178F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363C0" w:rsidRPr="005178FE" w:rsidRDefault="000363C0" w:rsidP="000363C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Навчитися розрізняти архітектурні споруди за призначенням</w:t>
      </w:r>
    </w:p>
    <w:p w:rsidR="000363C0" w:rsidRPr="005178FE" w:rsidRDefault="000363C0" w:rsidP="000363C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Ознайомитись зі світовими </w:t>
      </w:r>
      <w:proofErr w:type="spellStart"/>
      <w:r w:rsidRPr="005178FE">
        <w:rPr>
          <w:rFonts w:ascii="Times New Roman" w:hAnsi="Times New Roman" w:cs="Times New Roman"/>
          <w:sz w:val="28"/>
          <w:szCs w:val="28"/>
          <w:lang w:val="uk-UA"/>
        </w:rPr>
        <w:t>памятками</w:t>
      </w:r>
      <w:proofErr w:type="spellEnd"/>
      <w:r w:rsidRPr="005178FE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архітектури. 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Техніка виконання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гратографія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Методи та прийоми, що використовуються вчителем на уроці: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актуалізація опорних знань учнів;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розповідь;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демонстрація наочності;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організація сприймання;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спостереження;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демонстрування послідовності виконання практичних завдань.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Види діяльності: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>- сприймання;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пізнавальна;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образотворча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Структура уроку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І. Організаційна частина (2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ІІ. Мотивація навчальної діяльності (2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ІІІ.Перегляд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слайдів зі зразками архітектурних споруд (з коментарем учителя) (3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IV. Робота над темою уроку (10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V. Практична робота(20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VI. Підведення підсумків уроку (3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pStyle w:val="1"/>
        <w:spacing w:line="360" w:lineRule="auto"/>
        <w:rPr>
          <w:sz w:val="28"/>
          <w:szCs w:val="28"/>
          <w:u w:val="none"/>
        </w:rPr>
      </w:pPr>
      <w:r w:rsidRPr="005178FE">
        <w:rPr>
          <w:sz w:val="28"/>
          <w:szCs w:val="28"/>
          <w:u w:val="none"/>
        </w:rPr>
        <w:t xml:space="preserve">                                       Хід заняття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Частина І.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Шановні мандрівники! Сьогодні ми з вами вирушаємо в далеку подорож. Прошу перевірити свої робочі місця, відкрити бортові журнали, приготувати ручки для фіксування найголовніших моментів подорожі. 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Частина ІІ.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Наш маршрут проляже країною «Архітектура».</w:t>
      </w:r>
    </w:p>
    <w:p w:rsidR="000363C0" w:rsidRPr="005178FE" w:rsidRDefault="000363C0" w:rsidP="000363C0">
      <w:pPr>
        <w:spacing w:after="0" w:line="360" w:lineRule="auto"/>
        <w:ind w:left="502" w:hanging="50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8FE">
        <w:rPr>
          <w:rFonts w:ascii="Times New Roman" w:hAnsi="Times New Roman" w:cs="Times New Roman"/>
          <w:sz w:val="28"/>
          <w:szCs w:val="28"/>
          <w:u w:val="single"/>
        </w:rPr>
        <w:t>Словникова робота.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Слово «архітектура» походить від давньогрецького «будувати». Архітектуру називають мовою віків, адже вона може розповісти про епоху, звичаї, вподобання, вона і завжди буде німим свідком нашого життя. Мистецтво архітектури виникло дуже давно, ще тоді, коли людина задумалась над тим, де вона хоче жити.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Перше житло було примітивним, виготовлялося з підручних матеріалів і призначалася для захисту від негоди. В ньому цінувалася спочатку корисність, а потім і міцність.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Та час йшов, змінювалися люди, змінювались і вимоги до житла.</w:t>
      </w:r>
    </w:p>
    <w:p w:rsidR="000363C0" w:rsidRPr="005178FE" w:rsidRDefault="000363C0" w:rsidP="000363C0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Яким ще повинно бути житло, щоб людям в ньому було комфортно? (красивим і різноманітним)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Частина ІІІ</w:t>
      </w:r>
      <w:r w:rsidRPr="005178FE">
        <w:rPr>
          <w:rFonts w:ascii="Times New Roman" w:hAnsi="Times New Roman" w:cs="Times New Roman"/>
          <w:b/>
          <w:sz w:val="28"/>
          <w:szCs w:val="28"/>
          <w:u w:val="single"/>
        </w:rPr>
        <w:t>. Робота над темою уроку</w:t>
      </w:r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8FE">
        <w:rPr>
          <w:rFonts w:ascii="Times New Roman" w:hAnsi="Times New Roman" w:cs="Times New Roman"/>
          <w:sz w:val="28"/>
          <w:szCs w:val="28"/>
          <w:u w:val="single"/>
        </w:rPr>
        <w:t>Словникова робота.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Архітектура – мистецтво створення(проектування та побудова) будинків, споруд та їх комплексів, мистецтво оздоблення – створення довершених художніх образів.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  <w:u w:val="single"/>
        </w:rPr>
        <w:t>Продовження розповіді з показом слайдів</w:t>
      </w:r>
      <w:r w:rsidRPr="005178FE">
        <w:rPr>
          <w:rFonts w:ascii="Times New Roman" w:hAnsi="Times New Roman" w:cs="Times New Roman"/>
          <w:sz w:val="28"/>
          <w:szCs w:val="28"/>
        </w:rPr>
        <w:t>. Це окремі будівлі та будівельні комплекси, площі, парки, стадіони, селища, міста.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Архітектура тісно пов’язана з життям суспільства. Вона виражає ідеї і уявлення людини про світ ,час, простір. Давайте проглянемо зразки архітектурних споруд різних вікових періодів, напрямків і стилів.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Словникова робота.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Обємна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форма – зовнішній контур будівлі. Може бути симетричною і асиметричною.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Тектоніка – гармонійне поєднання різних частин споруди, що створює враження стійкості, закінченості, природності споруди.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Масштаб – враження від величини будівлі.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Пропорції – відповідність архітектурних форм одна одній і будівлі взагалі.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Ритм – чергування певних елементів.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Ордер – певний порядок розташування архітектурних елементів споруди.</w:t>
      </w:r>
    </w:p>
    <w:p w:rsidR="000363C0" w:rsidRPr="004920E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0EE">
        <w:rPr>
          <w:rFonts w:ascii="Times New Roman" w:hAnsi="Times New Roman" w:cs="Times New Roman"/>
          <w:b/>
          <w:sz w:val="28"/>
          <w:szCs w:val="28"/>
        </w:rPr>
        <w:t>Стиль – це сукупність найтиповіших ознак, які визначаються особлив</w:t>
      </w:r>
      <w:r>
        <w:rPr>
          <w:rFonts w:ascii="Times New Roman" w:hAnsi="Times New Roman" w:cs="Times New Roman"/>
          <w:b/>
          <w:sz w:val="28"/>
          <w:szCs w:val="28"/>
        </w:rPr>
        <w:t>остями мистецтва певного народу, п</w:t>
      </w:r>
      <w:r w:rsidRPr="004920EE">
        <w:rPr>
          <w:rFonts w:ascii="Times New Roman" w:hAnsi="Times New Roman" w:cs="Times New Roman"/>
          <w:b/>
          <w:sz w:val="28"/>
          <w:szCs w:val="28"/>
        </w:rPr>
        <w:t>евного часу.</w:t>
      </w:r>
    </w:p>
    <w:p w:rsidR="000363C0" w:rsidRPr="004920E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3C0" w:rsidRPr="004920E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4920E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                                         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 xml:space="preserve">                         </w:t>
      </w: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40911" cy="2169055"/>
            <wp:effectExtent l="0" t="0" r="0" b="2645"/>
            <wp:docPr id="3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Основні архітектурні стилі: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Антична класика.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А) Доричний ордер – строгий за формою. Масивний, уособлювався з чоловічою силою (храм Парфенон в Афінах).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15568" cy="2733675"/>
            <wp:effectExtent l="19050" t="0" r="3982" b="0"/>
            <wp:docPr id="20" name="Рисунок 7" descr="D:\вчитель року 2010\Проект Архітектура\дорич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читель року 2010\Проект Архітектура\дорични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6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Б) Іонічний – витонченість форм, пропорцій, колони мають капітелі у вигляді волют. Порівнювався з жіночою красою (храм Ніки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Апретос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78908" cy="2733675"/>
            <wp:effectExtent l="19050" t="0" r="2542" b="0"/>
            <wp:docPr id="21" name="Рисунок 8" descr="D:\вчитель року 2010\Проект Архітектура\іоніч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читель року 2010\Проект Архітектура\іонічни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16" cy="27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В) Коринфський ордер – відрізнявся особливою пишністю, багатим декором. Капітелі колон – у вигляді казкових букетів. Порівнювався з дівочою вродою (храм Пантеон в Римі).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1872" cy="2730782"/>
            <wp:effectExtent l="19050" t="0" r="0" b="0"/>
            <wp:docPr id="22" name="Рисунок 9" descr="D:\вчитель року 2010\Проект Архітектура\панте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читель року 2010\Проект Архітектура\пантеон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29" cy="27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Романський стиль</w:t>
      </w:r>
      <w:r w:rsidRPr="005178FE">
        <w:rPr>
          <w:rFonts w:ascii="Times New Roman" w:hAnsi="Times New Roman" w:cs="Times New Roman"/>
          <w:sz w:val="28"/>
          <w:szCs w:val="28"/>
        </w:rPr>
        <w:t xml:space="preserve"> (ХІ – ХІІІ ст.) – масивні товсті стіни, вузенькі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вікна, високі мури,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рови навколо.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0719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36875" cy="1699709"/>
            <wp:effectExtent l="19050" t="0" r="6275" b="0"/>
            <wp:docPr id="36" name="Рисунок 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72" cy="170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94A">
        <w:rPr>
          <w:rFonts w:ascii="Times New Roman" w:hAnsi="Times New Roman" w:cs="Times New Roman"/>
          <w:bCs/>
          <w:sz w:val="28"/>
          <w:szCs w:val="28"/>
        </w:rPr>
        <w:t xml:space="preserve">Церква св. </w:t>
      </w:r>
      <w:proofErr w:type="spellStart"/>
      <w:r w:rsidRPr="0007194A">
        <w:rPr>
          <w:rFonts w:ascii="Times New Roman" w:hAnsi="Times New Roman" w:cs="Times New Roman"/>
          <w:bCs/>
          <w:sz w:val="28"/>
          <w:szCs w:val="28"/>
        </w:rPr>
        <w:t>Нектарія</w:t>
      </w:r>
      <w:proofErr w:type="spellEnd"/>
      <w:r w:rsidRPr="0007194A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07194A">
        <w:rPr>
          <w:rFonts w:ascii="Times New Roman" w:hAnsi="Times New Roman" w:cs="Times New Roman"/>
          <w:bCs/>
          <w:sz w:val="28"/>
          <w:szCs w:val="28"/>
        </w:rPr>
        <w:t>Оверні</w:t>
      </w:r>
      <w:proofErr w:type="spellEnd"/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Готика </w:t>
      </w:r>
      <w:r w:rsidRPr="005178FE">
        <w:rPr>
          <w:rFonts w:ascii="Times New Roman" w:hAnsi="Times New Roman" w:cs="Times New Roman"/>
          <w:sz w:val="28"/>
          <w:szCs w:val="28"/>
        </w:rPr>
        <w:t xml:space="preserve">(ХІІ-ХУ ст.) – наявність контрфорсів, вітражів, кругле вікно-троянда,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стрільчасті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арки, дві вежі, шпилі.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0719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1872" cy="1742739"/>
            <wp:effectExtent l="19050" t="0" r="0" b="0"/>
            <wp:docPr id="37" name="Рисунок 4" descr="slid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 descr="slid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05" cy="174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94A">
        <w:rPr>
          <w:rFonts w:ascii="Times New Roman" w:hAnsi="Times New Roman" w:cs="Times New Roman"/>
          <w:bCs/>
          <w:sz w:val="28"/>
          <w:szCs w:val="28"/>
        </w:rPr>
        <w:t>Собор у Солсбері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Бароко</w:t>
      </w:r>
      <w:r w:rsidRPr="005178FE">
        <w:rPr>
          <w:rFonts w:ascii="Times New Roman" w:hAnsi="Times New Roman" w:cs="Times New Roman"/>
          <w:sz w:val="28"/>
          <w:szCs w:val="28"/>
        </w:rPr>
        <w:t xml:space="preserve"> (ХУІ-ХУІІІ ст.) – урочистість, перебільшення у всьому, численний скульптурний декор.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69460" cy="2247900"/>
            <wp:effectExtent l="19050" t="0" r="0" b="0"/>
            <wp:docPr id="16" name="Рисунок 6" descr="D:\вчитель року 2010\Проект Архітектура\баро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читель року 2010\Проект Архітектура\бароко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FE">
        <w:rPr>
          <w:rFonts w:ascii="Times New Roman" w:hAnsi="Times New Roman" w:cs="Times New Roman"/>
          <w:sz w:val="28"/>
          <w:szCs w:val="28"/>
        </w:rPr>
        <w:t xml:space="preserve">   Андріївська церква у Києві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Класицизм</w:t>
      </w:r>
      <w:r w:rsidRPr="005178FE">
        <w:rPr>
          <w:rFonts w:ascii="Times New Roman" w:hAnsi="Times New Roman" w:cs="Times New Roman"/>
          <w:sz w:val="28"/>
          <w:szCs w:val="28"/>
        </w:rPr>
        <w:t xml:space="preserve"> (ХУІІ – поч. ХІХ ст.) – відтворення та переосмислення ідеалів, принципів та форм античності.</w:t>
      </w:r>
    </w:p>
    <w:p w:rsidR="000363C0" w:rsidRPr="00B941A0" w:rsidRDefault="000363C0" w:rsidP="000363C0">
      <w:pPr>
        <w:spacing w:line="360" w:lineRule="auto"/>
        <w:ind w:firstLine="502"/>
        <w:jc w:val="both"/>
        <w:rPr>
          <w:sz w:val="28"/>
          <w:szCs w:val="28"/>
        </w:rPr>
      </w:pPr>
      <w:r w:rsidRPr="00B941A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05000" cy="142875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1A0">
        <w:rPr>
          <w:rFonts w:ascii="Times New Roman" w:hAnsi="Times New Roman" w:cs="Times New Roman"/>
          <w:sz w:val="28"/>
          <w:szCs w:val="28"/>
        </w:rPr>
        <w:t xml:space="preserve"> </w:t>
      </w:r>
      <w:r w:rsidRPr="00B941A0">
        <w:rPr>
          <w:rFonts w:ascii="Times New Roman" w:hAnsi="Times New Roman" w:cs="Times New Roman"/>
          <w:bCs/>
          <w:iCs/>
          <w:sz w:val="28"/>
          <w:szCs w:val="28"/>
        </w:rPr>
        <w:t>Національний університет ім</w:t>
      </w:r>
      <w:r w:rsidRPr="00B941A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941A0">
        <w:rPr>
          <w:rFonts w:ascii="Times New Roman" w:hAnsi="Times New Roman" w:cs="Times New Roman"/>
          <w:bCs/>
          <w:iCs/>
          <w:sz w:val="28"/>
          <w:szCs w:val="28"/>
        </w:rPr>
        <w:t>Т.Г.Шевченка</w:t>
      </w:r>
      <w:r w:rsidRPr="00B941A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 xml:space="preserve">Ампір </w:t>
      </w:r>
      <w:r w:rsidRPr="005178FE">
        <w:rPr>
          <w:rFonts w:ascii="Times New Roman" w:hAnsi="Times New Roman" w:cs="Times New Roman"/>
          <w:sz w:val="28"/>
          <w:szCs w:val="28"/>
        </w:rPr>
        <w:t>(поч. ХІХ ст.) – парадна пишність, масивність великих об’ємів, геометрична правильність форм і планів.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B941A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86000" cy="247650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Тріумфальна арка в Парижі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Модерн</w:t>
      </w:r>
      <w:r w:rsidRPr="005178FE">
        <w:rPr>
          <w:rFonts w:ascii="Times New Roman" w:hAnsi="Times New Roman" w:cs="Times New Roman"/>
          <w:sz w:val="28"/>
          <w:szCs w:val="28"/>
        </w:rPr>
        <w:t xml:space="preserve"> (кінець ХІХ - поч. ХХ ст.) – використання вільного планування, м’яких ліній, стилізованого декору.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91388" cy="2295525"/>
            <wp:effectExtent l="19050" t="0" r="0" b="0"/>
            <wp:docPr id="23" name="Рисунок 10" descr="D:\вчитель року 2010\Проект Архітектура\химе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читель року 2010\Проект Архітектура\химери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2" cy="22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Будинок з химерами в Києві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Конструктивізм</w:t>
      </w:r>
      <w:r w:rsidRPr="005178FE">
        <w:rPr>
          <w:rFonts w:ascii="Times New Roman" w:hAnsi="Times New Roman" w:cs="Times New Roman"/>
          <w:sz w:val="28"/>
          <w:szCs w:val="28"/>
        </w:rPr>
        <w:t xml:space="preserve"> (кінець ХІХ - поч. ХХ ст.) – підкреслення архітектурних конструкцій споруд.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3E71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00829" cy="2119256"/>
            <wp:effectExtent l="19050" t="0" r="4221" b="0"/>
            <wp:docPr id="18" name="Рисунок 2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19" cy="212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Ейфелева вежа в Парижі</w:t>
      </w:r>
    </w:p>
    <w:p w:rsidR="000363C0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«Хай-тек»</w:t>
      </w:r>
      <w:r w:rsidRPr="005178FE">
        <w:rPr>
          <w:rFonts w:ascii="Times New Roman" w:hAnsi="Times New Roman" w:cs="Times New Roman"/>
          <w:sz w:val="28"/>
          <w:szCs w:val="28"/>
        </w:rPr>
        <w:t xml:space="preserve"> (70-ті роки ХХ ст.) – символічне використання атрибутів сучасної техніки в архітектурі громадських споруд.</w:t>
      </w:r>
    </w:p>
    <w:p w:rsidR="000363C0" w:rsidRPr="00B941A0" w:rsidRDefault="000363C0" w:rsidP="000363C0">
      <w:pPr>
        <w:spacing w:line="360" w:lineRule="auto"/>
        <w:ind w:firstLine="502"/>
        <w:jc w:val="right"/>
        <w:rPr>
          <w:sz w:val="28"/>
          <w:szCs w:val="28"/>
        </w:rPr>
      </w:pPr>
      <w:r w:rsidRPr="00B941A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905000" cy="1476375"/>
            <wp:effectExtent l="19050" t="0" r="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1A0">
        <w:rPr>
          <w:bCs/>
          <w:iCs/>
          <w:sz w:val="28"/>
          <w:szCs w:val="28"/>
        </w:rPr>
        <w:t>Національний центр мист</w:t>
      </w:r>
      <w:r>
        <w:rPr>
          <w:bCs/>
          <w:iCs/>
          <w:sz w:val="28"/>
          <w:szCs w:val="28"/>
        </w:rPr>
        <w:t xml:space="preserve">ецтв ім. Жоржа </w:t>
      </w:r>
      <w:proofErr w:type="spellStart"/>
      <w:r>
        <w:rPr>
          <w:bCs/>
          <w:iCs/>
          <w:sz w:val="28"/>
          <w:szCs w:val="28"/>
        </w:rPr>
        <w:t>Помпіду</w:t>
      </w:r>
      <w:proofErr w:type="spellEnd"/>
      <w:r>
        <w:rPr>
          <w:bCs/>
          <w:iCs/>
          <w:sz w:val="28"/>
          <w:szCs w:val="28"/>
        </w:rPr>
        <w:t xml:space="preserve"> в Парижі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Давньоруський, візантійський,мавританський</w:t>
      </w:r>
      <w:r w:rsidRPr="005178FE">
        <w:rPr>
          <w:rFonts w:ascii="Times New Roman" w:hAnsi="Times New Roman" w:cs="Times New Roman"/>
          <w:sz w:val="28"/>
          <w:szCs w:val="28"/>
        </w:rPr>
        <w:t xml:space="preserve"> стиль – архітектурні стилі, притаманні певним регіонам.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За своїм призначенням архітектура поділяється на: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Житлова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спорудження житлових будинків. (багатоповерхівки і приватні будинки).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Громадська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створення будинків громадського призначення (театри, клуби, офіси, магазини).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Промислова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будівництво споруд, необхідних для розвитку промисловості (заводи, фабрики, електростанції).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Господарська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будівництво споруд, які необхідні для ведення господарства (гаражі. Склади, ферми).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Культова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спорудження будинків, призначених для культових подій (церкви, мечеті, синагоги, костьоли).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Всі названі споруди належать до архітектури об’ємного будівництва. Відрізняють ще два види архітектури – </w:t>
      </w:r>
      <w:r w:rsidRPr="005178FE">
        <w:rPr>
          <w:rFonts w:ascii="Times New Roman" w:hAnsi="Times New Roman" w:cs="Times New Roman"/>
          <w:i/>
          <w:sz w:val="28"/>
          <w:szCs w:val="28"/>
        </w:rPr>
        <w:t>ландшафтне і міське будівництво.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 зараз спробуємо класифікувати об’єкти за їх призначенням і намалювати схему.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74428" cy="3715610"/>
            <wp:effectExtent l="19050" t="19050" r="7172" b="37240"/>
            <wp:docPr id="17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0363C0" w:rsidRPr="005178FE" w:rsidRDefault="000363C0" w:rsidP="000363C0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Сьогодні ми з вами розпочинаємо роботу над проектом «Мелодії архітектурних ліній». Працювати будемо за таким планом: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>1.Архітектура як вид мистецтва.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 xml:space="preserve">2.Екскурсія </w:t>
      </w:r>
      <w:proofErr w:type="spellStart"/>
      <w:r w:rsidRPr="005178FE">
        <w:rPr>
          <w:rFonts w:ascii="Times New Roman" w:hAnsi="Times New Roman" w:cs="Times New Roman"/>
          <w:bCs/>
          <w:sz w:val="28"/>
          <w:szCs w:val="28"/>
        </w:rPr>
        <w:t>“Подорож</w:t>
      </w:r>
      <w:proofErr w:type="spellEnd"/>
      <w:r w:rsidRPr="005178FE">
        <w:rPr>
          <w:rFonts w:ascii="Times New Roman" w:hAnsi="Times New Roman" w:cs="Times New Roman"/>
          <w:bCs/>
          <w:sz w:val="28"/>
          <w:szCs w:val="28"/>
        </w:rPr>
        <w:t xml:space="preserve"> рідним </w:t>
      </w:r>
      <w:proofErr w:type="spellStart"/>
      <w:r w:rsidRPr="005178FE">
        <w:rPr>
          <w:rFonts w:ascii="Times New Roman" w:hAnsi="Times New Roman" w:cs="Times New Roman"/>
          <w:bCs/>
          <w:sz w:val="28"/>
          <w:szCs w:val="28"/>
        </w:rPr>
        <w:t>містом”</w:t>
      </w:r>
      <w:proofErr w:type="spellEnd"/>
      <w:r w:rsidRPr="005178FE">
        <w:rPr>
          <w:rFonts w:ascii="Times New Roman" w:hAnsi="Times New Roman" w:cs="Times New Roman"/>
          <w:bCs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Pr="005178FE">
        <w:rPr>
          <w:rFonts w:ascii="Times New Roman" w:hAnsi="Times New Roman" w:cs="Times New Roman"/>
          <w:bCs/>
          <w:sz w:val="28"/>
          <w:szCs w:val="28"/>
        </w:rPr>
        <w:t>“Будинок</w:t>
      </w:r>
      <w:proofErr w:type="spellEnd"/>
      <w:r w:rsidRPr="005178FE">
        <w:rPr>
          <w:rFonts w:ascii="Times New Roman" w:hAnsi="Times New Roman" w:cs="Times New Roman"/>
          <w:bCs/>
          <w:sz w:val="28"/>
          <w:szCs w:val="28"/>
        </w:rPr>
        <w:t xml:space="preserve"> який збудую я”. Зустріч з архітектором 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 xml:space="preserve">     4. Міське будівництво. Образ і оформлення в архітектурі.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 xml:space="preserve">5.Створення  ескізу книжки-розмальовки </w:t>
      </w:r>
      <w:proofErr w:type="spellStart"/>
      <w:r w:rsidRPr="005178FE">
        <w:rPr>
          <w:rFonts w:ascii="Times New Roman" w:hAnsi="Times New Roman" w:cs="Times New Roman"/>
          <w:bCs/>
          <w:sz w:val="28"/>
          <w:szCs w:val="28"/>
        </w:rPr>
        <w:t>“Розмалюй</w:t>
      </w:r>
      <w:proofErr w:type="spellEnd"/>
      <w:r w:rsidRPr="005178FE">
        <w:rPr>
          <w:rFonts w:ascii="Times New Roman" w:hAnsi="Times New Roman" w:cs="Times New Roman"/>
          <w:bCs/>
          <w:sz w:val="28"/>
          <w:szCs w:val="28"/>
        </w:rPr>
        <w:t xml:space="preserve"> своє </w:t>
      </w:r>
      <w:proofErr w:type="spellStart"/>
      <w:r w:rsidRPr="005178FE">
        <w:rPr>
          <w:rFonts w:ascii="Times New Roman" w:hAnsi="Times New Roman" w:cs="Times New Roman"/>
          <w:bCs/>
          <w:sz w:val="28"/>
          <w:szCs w:val="28"/>
        </w:rPr>
        <w:t>місто”</w:t>
      </w:r>
      <w:proofErr w:type="spellEnd"/>
      <w:r w:rsidRPr="005178FE">
        <w:rPr>
          <w:rFonts w:ascii="Times New Roman" w:hAnsi="Times New Roman" w:cs="Times New Roman"/>
          <w:bCs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Ми ознайомилися з видами об’ємних архітектурних споруд, а також з основними законами, якими користуються архітектори:</w:t>
      </w:r>
    </w:p>
    <w:p w:rsidR="000363C0" w:rsidRPr="005178FE" w:rsidRDefault="000363C0" w:rsidP="000363C0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02232" cy="2398956"/>
            <wp:effectExtent l="38100" t="0" r="26968" b="0"/>
            <wp:docPr id="2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І</w:t>
      </w:r>
      <w:r w:rsidRPr="005178F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78FE">
        <w:rPr>
          <w:rFonts w:ascii="Times New Roman" w:hAnsi="Times New Roman" w:cs="Times New Roman"/>
          <w:b/>
          <w:sz w:val="28"/>
          <w:szCs w:val="28"/>
        </w:rPr>
        <w:t>. Практична робота.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Пропоную вам замалювати архітектурну споруду на вибір з тих, котрі ми сьогодні переглянули.</w:t>
      </w:r>
    </w:p>
    <w:p w:rsidR="000363C0" w:rsidRPr="005178FE" w:rsidRDefault="000363C0" w:rsidP="000363C0">
      <w:pPr>
        <w:pStyle w:val="a5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5178F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78FE">
        <w:rPr>
          <w:rFonts w:ascii="Times New Roman" w:hAnsi="Times New Roman" w:cs="Times New Roman"/>
          <w:b/>
          <w:sz w:val="28"/>
          <w:szCs w:val="28"/>
        </w:rPr>
        <w:t>.</w:t>
      </w:r>
      <w:r w:rsidRPr="005178FE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  <w:proofErr w:type="gramEnd"/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Виставка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3. Підготуйтеся, будь ласка до екскурсії містом. Захопіть з собою фотоапарати, альбоми і олівці для замальовок.</w:t>
      </w:r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завершеним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a5"/>
        <w:spacing w:after="0" w:line="360" w:lineRule="auto"/>
        <w:ind w:left="0" w:firstLine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Наша перша мандрівка країною «архітектура» підійшла до завершення. Дякую всім за роботу.</w:t>
      </w:r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Прибирання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178FE">
        <w:rPr>
          <w:rFonts w:ascii="Times New Roman" w:hAnsi="Times New Roman" w:cs="Times New Roman"/>
          <w:b/>
          <w:sz w:val="28"/>
          <w:szCs w:val="28"/>
        </w:rPr>
        <w:t xml:space="preserve">Урок-екскурсія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“Подорож</w:t>
      </w:r>
      <w:proofErr w:type="spellEnd"/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рідним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містом”</w:t>
      </w:r>
      <w:proofErr w:type="spellEnd"/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  Тема : “З історії культурних та архітектурних пам’яток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Чорткова”</w:t>
      </w:r>
      <w:proofErr w:type="spellEnd"/>
      <w:r w:rsidRPr="005178F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Мета:</w:t>
      </w:r>
      <w:r w:rsidRPr="005178FE">
        <w:rPr>
          <w:rFonts w:ascii="Times New Roman" w:hAnsi="Times New Roman" w:cs="Times New Roman"/>
          <w:sz w:val="28"/>
          <w:szCs w:val="28"/>
        </w:rPr>
        <w:t xml:space="preserve">  Ознайомити з історією культурних та архітектурних пам’яток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178FE">
        <w:rPr>
          <w:rFonts w:ascii="Times New Roman" w:hAnsi="Times New Roman" w:cs="Times New Roman"/>
          <w:sz w:val="28"/>
          <w:szCs w:val="28"/>
        </w:rPr>
        <w:t xml:space="preserve">рідного міста ; 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формувати освічену, творчу особистість;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виховувати почуття національної  свідомості, шанобливе ставлення до культурних надбань рідного краю.</w:t>
      </w:r>
    </w:p>
    <w:p w:rsidR="000363C0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7194A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5178FE">
        <w:rPr>
          <w:rFonts w:ascii="Times New Roman" w:hAnsi="Times New Roman" w:cs="Times New Roman"/>
          <w:sz w:val="28"/>
          <w:szCs w:val="28"/>
        </w:rPr>
        <w:t xml:space="preserve"> фотоапарати, альбоми для замальовок, прості олівці.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178FE">
        <w:rPr>
          <w:rFonts w:ascii="Times New Roman" w:hAnsi="Times New Roman" w:cs="Times New Roman"/>
          <w:b/>
          <w:sz w:val="28"/>
          <w:szCs w:val="28"/>
        </w:rPr>
        <w:t>Завдання:</w:t>
      </w:r>
    </w:p>
    <w:p w:rsidR="000363C0" w:rsidRPr="005178FE" w:rsidRDefault="000363C0" w:rsidP="000363C0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Ознайомитись з історією культурних та архітектурних пам’яток Чорткова.</w:t>
      </w:r>
    </w:p>
    <w:p w:rsidR="000363C0" w:rsidRPr="005178FE" w:rsidRDefault="000363C0" w:rsidP="000363C0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Проаналізувати стан пам’яток архітектури.</w:t>
      </w:r>
    </w:p>
    <w:p w:rsidR="000363C0" w:rsidRPr="005178FE" w:rsidRDefault="000363C0" w:rsidP="000363C0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Порівняти за законами архітектури будинки - архітектурні пам’ятки та сучасні будівлі.</w:t>
      </w:r>
    </w:p>
    <w:p w:rsidR="000363C0" w:rsidRPr="005178FE" w:rsidRDefault="000363C0" w:rsidP="000363C0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Визначити які стилі переважають в архітектурі нашого міста.</w:t>
      </w:r>
    </w:p>
    <w:p w:rsidR="000363C0" w:rsidRDefault="000363C0" w:rsidP="000363C0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Замалювати та за фотографувати об’єкти екскурсійного маршруту та цікаві елементи оздоблення архітектурних споруд.</w:t>
      </w:r>
    </w:p>
    <w:p w:rsidR="000363C0" w:rsidRPr="005178FE" w:rsidRDefault="000363C0" w:rsidP="000363C0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Довідкові дані про екскурсійний маршрут.</w:t>
      </w:r>
    </w:p>
    <w:p w:rsidR="000363C0" w:rsidRPr="005178FE" w:rsidRDefault="000363C0" w:rsidP="000363C0">
      <w:pPr>
        <w:pStyle w:val="a3"/>
        <w:jc w:val="both"/>
        <w:rPr>
          <w:szCs w:val="28"/>
        </w:rPr>
      </w:pPr>
      <w:r w:rsidRPr="005178FE">
        <w:rPr>
          <w:szCs w:val="28"/>
        </w:rPr>
        <w:t xml:space="preserve">   Тривалість екскурсії в межах 2,5- 3 годин.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Сезонність :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круглорічно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Default="000363C0" w:rsidP="000363C0">
      <w:pPr>
        <w:spacing w:after="0" w:line="360" w:lineRule="auto"/>
        <w:ind w:left="600" w:right="605" w:hanging="60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Характер маршруту : піший.</w:t>
      </w:r>
    </w:p>
    <w:p w:rsidR="000363C0" w:rsidRPr="005178FE" w:rsidRDefault="000363C0" w:rsidP="000363C0">
      <w:pPr>
        <w:spacing w:after="0" w:line="360" w:lineRule="auto"/>
        <w:ind w:left="600" w:right="605" w:hanging="600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right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178FE">
        <w:rPr>
          <w:rFonts w:ascii="Times New Roman" w:hAnsi="Times New Roman" w:cs="Times New Roman"/>
          <w:b/>
          <w:bCs/>
          <w:sz w:val="28"/>
          <w:szCs w:val="28"/>
        </w:rPr>
        <w:t>Опис екскурсійного маршруту і об’єктів екскурсії.</w:t>
      </w:r>
    </w:p>
    <w:p w:rsidR="000363C0" w:rsidRPr="005178FE" w:rsidRDefault="000363C0" w:rsidP="000363C0">
      <w:pPr>
        <w:spacing w:after="0" w:line="360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      Всі дороги починаються від отчого порога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.Тому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свій маршрут ми розпочинаємо від Альма матері – від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“Рідної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школи”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3C0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              1.Чортківська гімназія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ім.Маркіяна</w:t>
      </w:r>
      <w:proofErr w:type="spellEnd"/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Шашкевича.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286250" cy="2676525"/>
            <wp:effectExtent l="19050" t="0" r="0" b="0"/>
            <wp:docPr id="25" name="Рисунок 1" descr="сканирование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25" cy="267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Вересень 1911 р. – відкрито українську приватну </w:t>
      </w:r>
      <w:r w:rsidRPr="005178FE">
        <w:rPr>
          <w:rFonts w:ascii="Times New Roman" w:hAnsi="Times New Roman" w:cs="Times New Roman"/>
          <w:bCs/>
          <w:sz w:val="28"/>
          <w:szCs w:val="28"/>
        </w:rPr>
        <w:t>гімназію в Чорткові.</w:t>
      </w:r>
      <w:r w:rsidRPr="005178FE">
        <w:rPr>
          <w:rFonts w:ascii="Times New Roman" w:hAnsi="Times New Roman" w:cs="Times New Roman"/>
          <w:sz w:val="28"/>
          <w:szCs w:val="28"/>
        </w:rPr>
        <w:t xml:space="preserve"> Головна заслуга в цьому Антона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Горбачевського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На початках вона приміщувалася в Народному домі. Першим управителем гімназії був відомий історик Омелян Терлецький.</w:t>
      </w:r>
    </w:p>
    <w:p w:rsidR="000363C0" w:rsidRPr="005178FE" w:rsidRDefault="000363C0" w:rsidP="000363C0">
      <w:pPr>
        <w:pStyle w:val="a3"/>
        <w:ind w:firstLine="480"/>
        <w:jc w:val="both"/>
        <w:rPr>
          <w:szCs w:val="28"/>
        </w:rPr>
      </w:pPr>
      <w:r w:rsidRPr="005178FE">
        <w:rPr>
          <w:szCs w:val="28"/>
        </w:rPr>
        <w:lastRenderedPageBreak/>
        <w:t xml:space="preserve"> 1914-1917 рр. – перерва у роботі гімназії із-за воєнних подій Першої світової війни.</w:t>
      </w:r>
    </w:p>
    <w:p w:rsidR="000363C0" w:rsidRPr="005178FE" w:rsidRDefault="000363C0" w:rsidP="000363C0">
      <w:pPr>
        <w:pStyle w:val="a6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Листопад 1918 – 19 травня 1919рр. – звільнення з-під польського гноблення. Гімназія одержує статус державного учбового закладу.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1926 р.-11 листопада. Учні зібралися у школі аби під проводом учителів іти до церкви; о.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катехит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попросив керівника, щоб йому позволив кілька слів сказати з нагоди державного свята до зібраних учнів. Свою промову о.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катехит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закінчив такими словами: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“Отже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йдемо сьогодні до церкви молитися, щоб ті чужі прапори, які бачимо сьогодні в місті і та хаплива рука, що їх вивісила, зникли і пропали безвісти, і щоб нам замаяв наш жовто-блакитний прапор. З таким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наміренням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ідемо сьогодні до церкви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молитися.”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Дивним-дивом поляки нічого про це не довідалися, а могли б бути дуже погані наслідки.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1926-1927рр. Польська кураторія позбавила права навчання в гімназії кращих вчителів, надто якщо учитель мав патріотичні міркування. Наприклад, учитель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Завадовський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який як австрійський вояка був у російському полоні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“там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міг стати прихильником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комунізму”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( слова куратора). Проте учителю – комуністу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Олексюкові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( письменник, псевдо Степан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Тудор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) дали право на навчання в 1926-27 і 1927-28рр. , хоч кураторія була достатньо інформована про нього. 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Очевидно, це була вода на млин кураторії, щоб учитель-українець затроював українську молодь комунізмом.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30-і роки. Селянство немов нагло зрозуміло, чого жадає від нього Україна в хвилини безоглядного наступу поляків. Коли у 20-х роках класи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гімназії  нараховували 10-15 учнів, то вже в 30-х роках кількість учнів в них подвоїлася. В 1934 році класи нараховували 30 учнів, а в 1935 – понад 40.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1932-33нр. Школа стала повністю гімназією, бо мала вже 8 класів.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 1935р.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гімназія нараховувала вже біля сотні учнів, а в 1938р. у новому власному приміщенні навчалося більше трьох сотень.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1938р. – спорудження нової будівлі гімназії. Найбільша заслуга в організації будівництва школи і взагалі розвитку шкільництва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Чортківщини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належить Михайлу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Росляку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адвокату за фахом, довголітньому голові Українського педагогічного товариства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“Рідна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школа”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До того часу УПТ винаймало для навчання будівлі недалеко замку та на вулиці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Колійовій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1935 – 1939рр. ці чотири роки були чи не найкращими роками історії гімназії. Вона досягла вершини своєї чисельності – близько 400 студентів, а в організаційному та науковому відтінках принаймні дорівнювала, якщо не перевищувала, державні гімназії.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1939-1941рр. Більшовицька окупація. Перетворення української приватної гімназії в середню школу №1.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1939р. – більшовицька влада ввела до Вчительського Збору, кілька своїх довірених, присланих із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Совєтського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Союзу молодих вчителів, які диктували управителеві що і як робити.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1939р. Гурток УПТ на початку цього року розпочав добудову до будинку гімназії на цілу його висоту для приміщення семикласної народної школи. Поставлено вже тоді фундаменти, закуплено і спроваджено потрібний матеріал. Московські окупанти використали матеріал на свої потреби.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1940-1941нр. Старшокласники не спали по своїх домівках, а в добре знайомих, сусідів.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В липні 1940 року жертвою став учень 9-го класу Мирослав Балик.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30 жовтня 1940 року зранку агенти НКВД арештували по дорозі до школи учня десятого класу  Володимира Гаврилишина. В лютому 1941 року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бошльшевицька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кривава рука загорнула до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в’язниці понад 40 хлопців і дівчат з нашої гімназії.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В 1941р. заарештовані і пропали безвісти учителі Михайло Маяковський, Михайло Кужіль, управитель хлоп’ячої бурси Василь Баран.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Липень 1941р. Зміна окупанта. Гестапо вже за 6 тижнів арештувало трьох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гімназистів – Івана Іванишина, О. Б. , Степана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Вороха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разом із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>250-а студентами, які відбували так званий офіцерський вишкіл в Поморянах в серпні 1941року, організований ОУН.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Осінь 1941 року. Вивезеними, мабуть, до Львова або до Станіслава були: учень шостого класу В. Гулька і учень підготовчого курсу А. Андрійчук. Можливо, що ті два гімназисти були б по якомусь часі відпущені на волю, якби не страшна ніч 22 листопада 1942року, коли гестапо видало наказ до управ тюрем у цілій Галичині розстріляти всіх в’язнів запідозрених у приналежності до українського підпілля.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1944р. – відновлена за німців гімназія втратила за більшовиків свій гімназійний статус.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1991р. – перший повоєнний злет гімназистів в СШ №1.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1992р. – відродження гімназії. Всесвітній злет колишніх гімназистів у Рідній школі.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  Від воріт гімназії рухаємося вулицею Лесі Українки до перетину з вулицею Степана Бандери , до магазину № 16. 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2.Український народний дім</w:t>
      </w:r>
    </w:p>
    <w:p w:rsidR="000363C0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Знаходився він колись в центрі, на вулиці С. Бандери, 23, де зараз магазин продовольчих товарів № 16, і називався Український Народний дім. Подібні</w:t>
      </w:r>
    </w:p>
    <w:p w:rsidR="000363C0" w:rsidRPr="005178FE" w:rsidRDefault="000363C0" w:rsidP="000363C0">
      <w:pPr>
        <w:spacing w:after="0" w:line="36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344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534378" cy="2303362"/>
            <wp:effectExtent l="19050" t="0" r="8922" b="0"/>
            <wp:docPr id="38" name="Рисунок 1" descr="C:\Users\адмін\Pictures\2011-01-11 горяча\горяча 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адмін\Pictures\2011-01-11 горяча\горяча 024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22" cy="23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культурні центри наприкінці ХІХ – початку ХХ століття створювалися скрізь по містах Галичини, Буковини і Закарпаття. На той час був організований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такий культурний осередок у Чорткові, подібні існували вже в Борщеві, Тернополі,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Заліщиках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Бучачі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Збаражі, Теребовлі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Копичинцях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З усіма ними мав тісний контакт наш Народний дім. Про важливу культурну і просвітительську діяльність їх писали у ті часи Іван Франко, Ольга Кобилянська, Лесь Мартович, Богдан Лепкий, Тимофій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Бордуляк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Як свідчать історичні документи і розповіді старожилів Чорткова, споруда Народного дому була збудована у 1902-1904рр. на кошти українського населення міста. Причому збір коштів почався ще у ХІХ столітті, наприкінці 90-х років, за ініціативи і при безпосередній участі таких шанованих в місті людей, як Прокіп Король, Степан Савицький, Дмитро Пиріг та ін. У 1904 році будівництво приміщення було завершене. В Народному домі знаходилась більшість наших товариств та організацій. Зокрема товариства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“Просвіта”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“Луг”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“Чайка”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“Бесіда”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“Союз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українок”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“Сокіл”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“Рідна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школа”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книгарня, драматичне товариство. До речі,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“Повітовий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союз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кооперативів”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 цей час був окружним і керував кооперацією не тільки 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Чортківщині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але й 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Копичинецькому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повіті. У березні 1914 р. з ініціативи Народного дому в Чорткові був організований урочистий вечір, присвячений 100-річчю від дня народження Тараса Шевченка, на якому були присутні представники </w:t>
      </w:r>
    </w:p>
    <w:p w:rsidR="000363C0" w:rsidRPr="005178FE" w:rsidRDefault="000363C0" w:rsidP="000363C0">
      <w:pPr>
        <w:pStyle w:val="a3"/>
        <w:ind w:firstLine="480"/>
        <w:jc w:val="both"/>
        <w:rPr>
          <w:szCs w:val="28"/>
        </w:rPr>
      </w:pPr>
      <w:r w:rsidRPr="005178FE">
        <w:rPr>
          <w:szCs w:val="28"/>
        </w:rPr>
        <w:t xml:space="preserve">від багатьох міст Галичини: Львова, Тернополя, Станіславова, Дрогобича, Перемишля, а також з Праги, </w:t>
      </w:r>
      <w:proofErr w:type="spellStart"/>
      <w:r w:rsidRPr="005178FE">
        <w:rPr>
          <w:szCs w:val="28"/>
        </w:rPr>
        <w:t>Братіслави</w:t>
      </w:r>
      <w:proofErr w:type="spellEnd"/>
      <w:r w:rsidRPr="005178FE">
        <w:rPr>
          <w:szCs w:val="28"/>
        </w:rPr>
        <w:t>, Кракова і Сараєво.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Ставилися в Народному домі вистави за творами: Тараса Шевченка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“Наймичка”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Івана Франка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“Украдене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щастя”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Івана Котляревського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“Наталка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Полтавка”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Івана Карпенка-Карого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“Сто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тисяч”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“Хазяїн”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Богдана Лепкого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“Мазепа”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ін. З цими п’єсами учасники драматичного товариства виступали в селах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Копиченського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повітів, а також у Борщеві, Теребовлі,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Бучачі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Тернополі і Станіславові.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Керували активісти Народного дому також діяльністю сільських читалень, проводили роботу серед жінок, особливо сільських, навчаючи їх кулінарної справи, в’язання, шиття і вишивання. На схилах гір, які не були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покриті кущами, вони висаджували виноград, помідори і кавуни, збираючи при цьому не погані врожаї. Члени товариства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“Сільський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господар”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допомагали людям не тільки порадами, а й добривами, новими сортами рослин, овочів і фруктових дерев.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Ці декілька фактів яскраво і переконливо свідчать про велику і корисну роботу, яку провадив серед населення наш Український Народний дім.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Далі спускаємося вулицею Ст..Бандери до перехрестя з вулицями І.Франка та Сонячна. Справа , на вул..І.Франка знаходиться районний будинок культури – Народний дім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ім.Катерини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Рубчакової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3.Народний дім ім. К.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Рубчакової</w:t>
      </w:r>
      <w:proofErr w:type="spellEnd"/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790950" cy="2724150"/>
            <wp:effectExtent l="19050" t="0" r="0" b="0"/>
            <wp:docPr id="26" name="Рисунок 2" descr="0023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0023_resiz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Побудований він напередодні Першої світової війни в 1908-1912рр. на кошти польського населення міста з ініціативи тодішнього бургомістра Чорткова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Людвіка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Носса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і слугував центром розвитку культури та спорту у місті й повіті. Війна перешкодила реалізувати подальші плани і аж у 20-х роках, коли Польща в західноукраїнських землях остаточно утвердила своє політичне панування, в цьому приміщенні почав діяти драматичний колектив любителів сцени, було організовано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військово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– спортивне товариство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“Сокіл”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де юнакам прищеплювалися навики військової виправки і стрільби.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Слід сказати, що метою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“Сокола”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було виховати польську молодь в дусі шовінізму і ненависті до представників інших національностей.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 будинку було дві зали: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“театральна”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де не тільки ставилися вистави, а й відбувалися урочисті збори, наради;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“спортивна”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де крім заходів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“сокола”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 відбувалися уроки фізкультури для учнів польської та української гімназії, так як в цих навчальних закладах спортивних залів не було.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 цьому будинку ставилися не лише місцеві вистави, а й драматичних колективів зі Львова, Любліна, Станіслава, Дрогобича, Тернополя, Перемишля. Серед них театральні колективи Стадника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Карабіневича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останній, до речі, в післявоєнні роки очолював наш будинок культури. Були тут також бібліотека з читальною залою, книгарня, клуб так званого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Касинового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де можна було у вільний час пограти у шахи, шашки, більярд, доміно; був повітовий відділ подільського туристично-краєзнавчого товариства, що виконував функції теперішнього бюро подорожей та екскурсій.</w:t>
      </w:r>
    </w:p>
    <w:p w:rsidR="000363C0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Повертаємо вправо і вулицею Сонячною рухаємося до Успенської церкви.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4.Успенська Церква.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Найдавніший духовний храм Чорткова. Мова йтиме про другу після замку за віком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історико-архітектурну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пам’ятку міста – Успенську церкву, що по вулиці Церковній, 12. Вона майже на сотню літ старша за Вознесенську, а збудована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ініціативи міського братства, членами якого було багато ремісників міста. Ще 1578 році ковалі,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кушнірі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ткачі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своїх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церковних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зборах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вирішили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підтримати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14650" cy="2185988"/>
            <wp:effectExtent l="19050" t="0" r="0" b="0"/>
            <wp:docPr id="27" name="Рисунок 3" descr="P6186292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4" descr="P6186292_resiz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міське братство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“скластися”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, щоб побудувати в місті церкву. Одним з ініціаторів цієї благородної справи був кушнір Микола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Драчук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 пізніше швець Гаврило Журавель. Ці дані є у книгах протоколів під назвою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“Індукта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протоколо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офісії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консуляріс”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Будувалася церква з 1581 по 1584рік. 3 рази зазнала страшних руйнувань під час нападу на місто турків і татар: у 1593, 1617, 1640рр. Кожний раз люди її відбудовували майже заново дуже цінний цей храм як пам’ятка історії та архітектури тим, що, по-перше, це пам’ятка дуже рідкісного типу, по-друге – одна з найстаріших церков не тільки у нас, 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Чортківщині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 й взагалі на Поділлі. Це по суті,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тридільний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храм хатнього типу із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двоспадовим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дахом, на якому вежа з хрестом.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Дуже прикро згадувати, що в радянські часи, в умовах панування більшовицько-атеїстичної пропаганди, церква хоч документально вважалася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історико-архітектурною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пам’яткою, нею не цікавилися і владою вона не оберігалася. Тому доведена була до жахливого і страшного стану.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Повністю реставрована вже в умовах незалежної України, тобто на початку 90-х років.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Провулком біля магазину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“Універмаг”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готелю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“Таня”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виходимо на центральний майдан  міста. Тут знаходяться два об’єкти нашого маршруту : Міська ратуша та єврейська синагога Головна.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5.Міська ратуша (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Чортківський</w:t>
      </w:r>
      <w:proofErr w:type="spellEnd"/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магістрат)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124200" cy="2257425"/>
            <wp:effectExtent l="19050" t="0" r="0" b="0"/>
            <wp:docPr id="28" name="Рисунок 4" descr="117265df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117265df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93" cy="225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Він є не менш цікавою пам’яткою старовини центральної частини нашого міста. Будівництво цієї оригінальної споруди почалося у 1926 році, закінчилося в 1930. А історичні джерела розповідають, що на цьому місці ще з середини ХІХ століття була колись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“стара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міська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гміна”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– одноповерховий будинок з дерев’яною покрівлею ( “ дах під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гонтами”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), і знаходилася тут, як пригадують старожили, контора міського бургомістра.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У 20-х роках це приміщення перебувало в занедбаному стані, тому було вирішено розвалити його і побудувати нове. Керували будівництвом польський інженер з Перемишля Юзеф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Кунцевський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житель нашого міста Андрій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Дражньовський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– виконроб,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“будівничий”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як називали людей цього фаху. На будівництві працювали робітники Чорткова,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Улашківців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Ридодубів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Зеленої, з Верхівців – сусіднього Теребовлянського району та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Пилипче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Борщівського, а також жителі польських міст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Бяла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Подляска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Жешув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До речі, коли в Польщі у 1928 році були масові заворушення напередодні виборів до сейму, то Чортків не був винятком і першими у цих заворушеннях взяли люди, які будували цей будинок.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Що собою являє ця споруда з архітектурного боку?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Збудована вона у так званому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“блоковому”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стилі, з плоским дахом, з високою вежею, яка збереглася до нашого часу. Крім контор магістрату, канцелярії і кабінету бургомістра, тобто голови міста, тут знаходилися повітова поліція (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“постерунок”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), адміністрація пожежної команди міста і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міське музичне товариство ім. композитора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Монюшки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яке координувало діяльність музикантів Чорткова, котрі були його членами.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6.Єврейські синагоги.</w:t>
      </w:r>
      <w:r w:rsidRPr="005178F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275012" cy="2457450"/>
            <wp:effectExtent l="19050" t="0" r="1588" b="0"/>
            <wp:docPr id="29" name="Рисунок 8" descr="0083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0083_resiz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12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Є у Чорткові дві цікаві оригінальні споруди. Це колишні єврейські храми: синагога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“Головна”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біля медичного коледжу і синагога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“Нова”</w:t>
      </w:r>
      <w:proofErr w:type="spellEnd"/>
      <w:r w:rsidRPr="005178F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178FE">
        <w:rPr>
          <w:rFonts w:ascii="Times New Roman" w:hAnsi="Times New Roman" w:cs="Times New Roman"/>
          <w:sz w:val="28"/>
          <w:szCs w:val="28"/>
        </w:rPr>
        <w:t xml:space="preserve">де зараз знаходиться центр наукової технічної творчості та дозвілля учнівської молоді. Останню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євреї збудували ще до Першої світової війни – у 1905-1909рр. Головний храм синагоги був прекрасно оздоблений розкішною різьбою та живописом, зробленими італійськими майстрами. А збудована споруда за проектом віденського професора, архітектора Ганса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Гельдкремера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псевдоорієнтованому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стилі.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До Першої світової війни внутрішній вигляд цієї споруди був прекрасний. Сюди приїжджали туристи, спеціалісти різних національностей і віросповідань з багатьох країн Західної Європи, Туреччини і Китаю. Під час війни синагога була частково знищена, але вже у 1925 – 1927 рр. майже повністю відбудована. У 1910-1914рр. сюди, а не 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“Головну”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як було до того часу, систематично, раз на рік, приїжджав головний рабин з Відня або Парижа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“чудотворець”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До нього у Чортків і в синагогу, що ставала тоді його резиденцією і в якій він проводив для віруючих Богослужіння, приходили і приїжджали євреї з різних міст Галичини, а також з Австрії, Румунії, Угорщини, Чехії, Словаччини,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Польщі, Сербії і Росії, щоб почути, за їх словами, з його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“Власних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уст”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“поради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надії”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Після війни, в 20-30рр., головний рабин приїжджав вже не так часто – раз на один-два роки. Але з його появою в Чорткові сюди і надалі з’їжджалися з різних куточків Польщі, а також з-за кордону.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Декілька слів про синагогу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“Головну”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Це досить стара споруда, збудована ще у 80-і роки Х</w:t>
      </w:r>
      <w:r w:rsidRPr="005178FE">
        <w:rPr>
          <w:rFonts w:ascii="Times New Roman" w:hAnsi="Times New Roman" w:cs="Times New Roman"/>
          <w:sz w:val="28"/>
          <w:szCs w:val="28"/>
          <w:lang w:val="en-GB"/>
        </w:rPr>
        <w:t>V</w:t>
      </w:r>
      <w:r w:rsidRPr="005178FE">
        <w:rPr>
          <w:rFonts w:ascii="Times New Roman" w:hAnsi="Times New Roman" w:cs="Times New Roman"/>
          <w:sz w:val="28"/>
          <w:szCs w:val="28"/>
        </w:rPr>
        <w:t xml:space="preserve">ІІ століття за короля Яна ІІІ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Соб”єського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Її будівництво пов’язане з появою у місті кількох багатих єврейських сімей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Розенкранца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Вольфа,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Оберляндера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Штернберга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Френкля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ін. До того синагога в місті була трохи лівіше, приблизно там, де зараз аптека №64, в радянські часи ця аптека була відома в місті як аптека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Палєка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В середині цей храм був досить гарно розмальований, мав спеціальний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“вівтар”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для відправи, прикрашений золотом і срібним оздобленням. В ній щоденно відбувалося Богослужіння, супроводжене хором із 60-ти осіб. Під стіною із східної сторони храму було підвищення висотою до 80-ти см. На столі була спеціальна шкатулка, закрита покривалом, а в ній знаходилася священна старовинна єврейська книга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“Старого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Завіту”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під назвою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“Тора”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Поруч – казальниця, з якої виступав з проповідями до віруючих під час Богослужіння рабин. До Першої світової війни, а саме, до 1909р., тобто до побудови синагоги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“Нової”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“Головна”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була резиденцією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“головного”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рабина.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Від центрального майдану вулицею Тараса Шевченка йдемо до перетину з вулицею Степана Бандери. Ця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історико-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архітектурна частина міста має статус пам’ятки і охороняється державою.</w:t>
      </w:r>
    </w:p>
    <w:p w:rsidR="000363C0" w:rsidRPr="005178FE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178FE">
        <w:rPr>
          <w:rFonts w:ascii="Times New Roman" w:hAnsi="Times New Roman" w:cs="Times New Roman"/>
          <w:b/>
          <w:bCs/>
          <w:sz w:val="28"/>
          <w:szCs w:val="28"/>
        </w:rPr>
        <w:t>7.Домініканський костел.</w:t>
      </w:r>
      <w:r w:rsidRPr="005178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Збудовано його тут на місці старого, який заснував у 1610році тодішній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феодал Станіслав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Гольський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Поряд з костелом був монастир. Засновник костелу і монастиря помер в 1612 році і похований в підземеллях костелу.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>Що собою являли ці споруди? Вони були оточені високими оборонними стінами з бійницями. Під час розбійницьких нападів на Чортків татар сюди часто ховалося місцеве населення.</w:t>
      </w:r>
    </w:p>
    <w:p w:rsidR="000363C0" w:rsidRPr="00B56344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pStyle w:val="2"/>
        <w:spacing w:after="0" w:line="360" w:lineRule="auto"/>
        <w:ind w:left="2268" w:hanging="141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08200" cy="3167062"/>
            <wp:effectExtent l="19050" t="0" r="6350" b="0"/>
            <wp:docPr id="30" name="Рисунок 9" descr="035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9" name="Picture 7" descr="035_resiz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1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Є про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костел досить цікаві факти: в 1663 році під час походу на Смоленськ був тут проїздом польський король Ян Казимир, який відвідав замок, монастир і був на Богослужінні в костелі. А в 1683 році, повертаючись із походу на Кам’янець – Подільський, побував у ньому король Ян ІІІ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Соб”єський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Наприкінці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ХІХ-початку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ХХ століття населення Чорткова різко зросло. Костел уже не вміщав своїх прихожан, тому місцеве польське населення разом з адміністрацією обох монастирів – вищезгаданого, а також жіночого, так званого монастиря Сестер Милосердя, що знаходився за нинішньою музичною школою, вклало кошти і розпочало будівництво нового храму і монастиря. Старий костел разом із частиною стін, а також вежами був розібраний. Будівництво велося протягом дев’яти років і перед Першою світовою війною 1914-1918 рр. було майже закінчено. Уже згадувалося, що споруда ця була збудована 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готико-надвіслянському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стилі. Проект розробив видатний польський архітектор, професор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Київського університету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Сас-Зибжицький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Скульптурні фігури святих зроблені скульпторами Чеславом Стовпом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Даміаном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Станкевичем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Нижня частина храму збудована з каменю, причому 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вигнанського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синяківського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кар’єрів, а верхня – з червоної цегли. В одній із костельних веж, так званій середній, була дзвіниця. Дзвони з неї під час Першої світової війни зняли, щоб переплавити їх на гармати. У ті часи таке часто траплялося в умовах війни. Спочатку хотіли зробити це австрійці, але їм це не вдалося. Тільки росіяни під час наступу у 1916 році зняли дзвони, крім одного, найбільшого, оскільки важко було його опустити вниз. Але в 1917 році під час наступу німецьких військ його розбили на частини і таким чином зняли. Через два роки дзвони були повернуті з Росії і знову поставлені. Це сталося вже після жовтневого перевороту.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До 1946 року костел був польським католицьким храмом. В 1947-му його передали православній громаді міста, якій він належав до кінця 50-х років. У 1959 році був знятий з обліку православних громад і з ініціативи місцевих властей перетворений у склад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міськторгу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Зараз, в часи незалежної України, костел є діючим храмом. Польська католицька община міста намагається робити все для того, щоб хоч в якійсь мірі він набрав колишнього вигляду. Але це зробити, звичайно, не дуже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легкоНа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перехресті вулиць Ст..Бандери та Т.Шевченка закладено символічний камінь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“Пам’яті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Чорнобиля”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Від головного входу в костел відкривається вид на унікальну споруду – міську ратушу з годинником.</w:t>
      </w:r>
    </w:p>
    <w:p w:rsidR="000363C0" w:rsidRPr="005178FE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5178FE">
        <w:rPr>
          <w:rFonts w:ascii="Times New Roman" w:hAnsi="Times New Roman" w:cs="Times New Roman"/>
          <w:b/>
          <w:bCs/>
          <w:sz w:val="28"/>
          <w:szCs w:val="28"/>
        </w:rPr>
        <w:t>8.Годинникова башта в Чорткові.</w:t>
      </w:r>
      <w:r w:rsidRPr="005178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0363C0" w:rsidRPr="005178FE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282950" cy="2187575"/>
            <wp:effectExtent l="19050" t="0" r="0" b="0"/>
            <wp:docPr id="31" name="Рисунок 10" descr="IMG_2838-01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3" name="Picture 19" descr="IMG_2838-01_resiz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lastRenderedPageBreak/>
        <w:t>Чортківцям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нашим гостям завжди кидається в вічі оригінальна споруда, яка знаходиться у центрі міста. Це – міська ратуша – унікальний витвір мистецтва. Має вона чотирикутну вежу, гострий шпиль та годинник і розміщується біля так званого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“Старого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ринку”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підкреслюючи дух і стиль давнини. Побудована ж вона в 1905-1908рр. з ініціативи бургомістра Чорткова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Людвіка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Носса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Повністю її будівництво завершено вже у 1922-1924рр.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Годинник, який відбиває десятки років існування ратуші, має цікаву історію, адже виготовлявся він у Швейцарії, у відомій фірмі “</w:t>
      </w:r>
      <w:proofErr w:type="spellStart"/>
      <w:r w:rsidRPr="005178FE">
        <w:rPr>
          <w:rFonts w:ascii="Times New Roman" w:hAnsi="Times New Roman" w:cs="Times New Roman"/>
          <w:sz w:val="28"/>
          <w:szCs w:val="28"/>
          <w:lang w:val="en-GB"/>
        </w:rPr>
        <w:t>Aosta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” за проектом інженера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Франкеля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Готтеншафтена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 і був виписаний Л.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Носсом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із Берна.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Місце, де знаходиться ратуша, раніше мало досить непривабливий вигляд, являло собою майдан з мініатюрним і не зовсім охайним сквериком, де поряд з гвоздиками та мальвами буяли кропива, полин та подорожник. Тут же знаходилася невеличка, висотою </w:t>
      </w:r>
      <w:smartTag w:uri="urn:schemas-microsoft-com:office:smarttags" w:element="metricconverter">
        <w:smartTagPr>
          <w:attr w:name="ProductID" w:val="2,5 метра"/>
        </w:smartTagPr>
        <w:r w:rsidRPr="005178FE">
          <w:rPr>
            <w:rFonts w:ascii="Times New Roman" w:hAnsi="Times New Roman" w:cs="Times New Roman"/>
            <w:sz w:val="28"/>
            <w:szCs w:val="28"/>
          </w:rPr>
          <w:t>2,5 метра</w:t>
        </w:r>
      </w:smartTag>
      <w:r w:rsidRPr="005178FE">
        <w:rPr>
          <w:rFonts w:ascii="Times New Roman" w:hAnsi="Times New Roman" w:cs="Times New Roman"/>
          <w:sz w:val="28"/>
          <w:szCs w:val="28"/>
        </w:rPr>
        <w:t xml:space="preserve">, статуя дівчини. Так як іншого місця для торгівлі в той час не було, на цьому майдані просто на землі, яка нерідко після дощу нагадувала суцільну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калабаню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жителям міста і повіту дозволялося торгувати продовольчими товарами, виробленими у власних господарствах.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Одразу після закінчення будівництва частина приміщення була здана магістратом в оренду місцевим купцям під невеличкі магазинчики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“склепи”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як їх тоді називали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“ятки”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( м’ясні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ларки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Атрибутика старовини цього куточка Чорткова завжди привертає до себе увагу. Тому, не дивно, що зацікавив Старий ринок і кінематографістів. Особливо до вподоби це місце стало Одеській та Київській кіностудії, які не раз протягом кількох десятиріч відвідували наше місто, аби зняти фрагменти до художніх фільмів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“Діти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підземелля”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“Квартет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Гварнері”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“Вершники”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“Вишневі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ночі”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Рухаємось до початку вулиці Степана Бандери , де справа знаходиться капличка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Лю</w:t>
      </w:r>
      <w:r w:rsidRPr="005178F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5178FE">
        <w:rPr>
          <w:rFonts w:ascii="Times New Roman" w:hAnsi="Times New Roman" w:cs="Times New Roman"/>
          <w:sz w:val="28"/>
          <w:szCs w:val="28"/>
        </w:rPr>
        <w:t>дській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Матері Божій; пішохідним мостом переходимо на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лівий берег річка Серет і прямуємо до повороту на вулицю Шопена. Біля колишньої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“Хімчистки”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повертаємо вліво і йдемо до вул..Замкової. Справа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замок, зліва – церква Святої Покрови.</w:t>
      </w:r>
    </w:p>
    <w:p w:rsidR="000363C0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9.Чортківський замок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По-сирітськи самотньо і сумно стоять біля підніжжя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Вигнанської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гори древні стіни – рештки колись могутнього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замку. Споруджено його наприкінці </w:t>
      </w:r>
      <w:r w:rsidRPr="005178FE">
        <w:rPr>
          <w:rFonts w:ascii="Times New Roman" w:hAnsi="Times New Roman" w:cs="Times New Roman"/>
          <w:sz w:val="28"/>
          <w:szCs w:val="28"/>
          <w:lang w:val="en-GB"/>
        </w:rPr>
        <w:t>XIV</w:t>
      </w:r>
      <w:r w:rsidRPr="00517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- початку</w:t>
      </w:r>
      <w:r w:rsidRPr="005178F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178FE">
        <w:rPr>
          <w:rFonts w:ascii="Times New Roman" w:hAnsi="Times New Roman" w:cs="Times New Roman"/>
          <w:sz w:val="28"/>
          <w:szCs w:val="28"/>
          <w:lang w:val="en-GB"/>
        </w:rPr>
        <w:t>XV</w:t>
      </w:r>
      <w:r w:rsidRPr="005178FE">
        <w:rPr>
          <w:rFonts w:ascii="Times New Roman" w:hAnsi="Times New Roman" w:cs="Times New Roman"/>
          <w:sz w:val="28"/>
          <w:szCs w:val="28"/>
        </w:rPr>
        <w:t xml:space="preserve"> ст. з ініціативи першокласника цих земель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Єжи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Чартковського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Спочатку він був дерев’яним і мав призначення стримувати напади турків і татар на місто.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78FE">
        <w:rPr>
          <w:rFonts w:ascii="Times New Roman" w:hAnsi="Times New Roman" w:cs="Times New Roman"/>
          <w:sz w:val="28"/>
          <w:szCs w:val="28"/>
        </w:rPr>
        <w:t xml:space="preserve">У 1522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році,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коли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Магдебурзьким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 правом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5C22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337335" cy="1914861"/>
            <wp:effectExtent l="19050" t="0" r="0" b="0"/>
            <wp:docPr id="8" name="Рисунок 1" descr="0235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9" descr="0235_resiz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15" cy="191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3C0" w:rsidRPr="005178FE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Чортків став містом, а замком заволодів Станіслав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Гольський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замок після зруйнування турками було перебудовано на кам’яний. На той час це була міцно укріплена феодальна, а відтак і козацька фортеця. П’ятибічна, з баштами 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“рогах”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брамою, вважалася вона характерно спорудою перехідного типу. Двір уміщав палацовий та господарський корпуси, а зовнішні стіни служили водночас оборонними мурами та бійницями. Г.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Лонгвин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видатний знавець древніх мистецьких пам’яток, зазначає, що древні фрески розповідають про те, що палац у замку був розписаний цікавими, на світські теми, малюнками. У 1610 році двір прикрасили кам’яні будівлі 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аркадними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галереями. Перший поверх перекривався хрестовими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напівциркульними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склепіннями. Вежі виступали за лінію оборонних стін. В плані вони були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чотири-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або п’ятигранними. Товщина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>замкових стін сягала від півтора до двох метрів, висота – шести-дванадцяти. У 1640 році замок вже в п’яте від нападу на місто турецьких військ зазнав значного руйнування, але знову був відбудований.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Йому судилося відіграти значну роль у визвольному русі нашого народу в першій половині </w:t>
      </w:r>
      <w:r w:rsidRPr="005178FE">
        <w:rPr>
          <w:rFonts w:ascii="Times New Roman" w:hAnsi="Times New Roman" w:cs="Times New Roman"/>
          <w:sz w:val="28"/>
          <w:szCs w:val="28"/>
          <w:lang w:val="en-GB"/>
        </w:rPr>
        <w:t>XVII</w:t>
      </w:r>
      <w:r w:rsidRPr="00517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 xml:space="preserve">ст. В 1648 році розміщалися тут три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козацькі полки під проводом полковника Максима Кривоноса. Спільними зусиллями жителів міста, яких очолив міський кушнір Северин Настільний, та козаками було штурмом взято замок і захоплено в полон багато польських шляхтичів на чолі з графом Павлом Потоцьким. Багато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чортківчан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тоді влилося до військ гетьмана Богдана Хмельницького. Федір Лизогуб пізніше став одним з помічників соратника Хмельницького полковника Лавріна Капусти, що був у гетьмана начальником розвідки. Земляки наші з козаками М. Кривоноса брали активну участь в боях за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Бучач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в інших епізодах визвольної війни.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Наступного року один із козацьких загонів знову визволив Чортків, але після Зборівського миру тут запанували польські загарбники, а в 1672році захопили ці землі турки, які панували 11 років. Замок став резиденцією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субпаші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Подільського пашалику.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Але об’єднані сили Європейських держав, розгромивши турків під Віднем у 1683 році, змусили їх покинути ці землі. Польща знову утвердила своє панування, яке тривало аж до першого її поділу в 1772 році, після чого Чортків увійшов до складу Австрійської імперії.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Яка ж подальша доля судилася замку? Власники міста Садовські здавали його в оренду то під військові, а то під торгові склади єврейським купцям. У 1863 році тут була в’язниця, де перебували арештовані польські повстанці. Наприкінці ХІХ ст. останній спадкоємець Садовських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Гієронім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передав свої володіння і замок  польському жіночому монастирю жінок-кармеліток, які продовжували здавати його під склади товарів місцевим купцям. І так замок, долею якого ніхто не цікавився і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>реставрацією ніхто не займався, переходив з рук у руки до повного його занепаду.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10.Церква Св. Покрови.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48847" cy="1979407"/>
            <wp:effectExtent l="19050" t="0" r="0" b="0"/>
            <wp:docPr id="33" name="Рисунок 12" descr="P5040908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" name="Picture 13" descr="P5040908_resiz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41" cy="198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Побудована церква у 1903-1905роках у візантійському класично-романському стилі на кошти українців міста Чорткова, колишньої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Долішної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Вигнанки, Горішньої Вигнанки, присілків переходи, Чорний Ліс, Зелена,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Вавринів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Бердо,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Синяково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Липків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села Пастуше. Особливо значні сум пожертвували на будівництво храму такі місцеві заможні люди, як: І. Пиріг, М.Король, В.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Саварин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, Г. Черкес, П.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Мимохід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Я. Пасічник, М.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Дражньовський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інші. Матеріальну допомогу надавали також українські монастирі отців Василіанів та отців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Редемптористів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Львова,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Крехова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Жовкни,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Кристополя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Бучача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Станіслава тощо.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Церква збудована за проектом Львівської архітектурної компанії під керівництвом архітектора Миколи Шашкевича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будівничого Андрія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Дражньовського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який керував будівництвом.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Камінь для будівництва взято із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вигнанських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скалецьких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каменоломень, цеглу – з місцевих цегелень, пісок – 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синяківських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Білецьких кар’єрів, бляху  використано виробництва краківської фірми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“Гута”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 Головний дзвін було виписано із міста Надвірна, теперішньої Івано-Франківської області. Стару дзвіницю та капличку було вибудовано разом із цервою.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Велику роль у справі урядового затвердження плану будівництва, дозволу на нього, багатьох юридичних справ, пов’язаних з ними, відіграли такі люди, як: тодішній депутат до Віденського парламенту, професор, доктор О.Колеса, єпископ Г.Комишин, священики О. Крушельницькій, С.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Кливак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адвокати А. Горбачовський, О.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Юрчинський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та інші. 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14 жовтня 1905 року, на свято Пресвятої Покрови церкву  було освячено Станіславським єпископом Георгієм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Хомишиним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і в ній було відправлено Службу Божу. Першими її парохами були священики -  отці П. Дубинський та М.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Черник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Історія храму тісно пов’язана з іменами отців Т. Чубатого, Л. Дзьоби, Р. Добрянського, М. Бабія, Д.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Паневника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Дирди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Я.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Тимчука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Ю. Бачинського, С.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Потурняка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Мишковського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Кудрякова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М. Левковича.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Історія та час стерли чимало сторінок минулого цього святого храму… Але незаперечним є те, що в духовному житті українців церква незалежно від усіляких перепон і труднощів була Домом молитви і Слова Божого, яке вказувало всім на морально-етичні основи християнського життя. Так вона залишається і тепер.</w:t>
      </w:r>
    </w:p>
    <w:p w:rsidR="000363C0" w:rsidRPr="0007194A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Далі наш маршрут проходить біля головного корпусу ЗОШ №6 до перетину з вул..Залізничною  і продовжується правою стороною цієї вулиці до останнього об’єкта – залізничного вокзалу.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11.Вознесенська церква.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400960" cy="1753497"/>
            <wp:effectExtent l="19050" t="0" r="8740" b="0"/>
            <wp:docPr id="40" name="Рисунок 13" descr="P6186200_res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1" name="Picture 9" descr="P6186200_resiz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73" cy="17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Вознесенська церква, що по вулиці Залізничній, 83, є дещо молодшою за віком від Успенської. Це один із прекрасних витворів народної архітектури, унікальний зразок українського дерев’яного зодчества.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Споруджено цей храм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чортківськими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народними умільцями без жодного цвяха.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Як засвідчують історичні документи, збудована церква ще на початку</w:t>
      </w:r>
      <w:r w:rsidRPr="00517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  <w:lang w:val="en-GB"/>
        </w:rPr>
        <w:t>XVII</w:t>
      </w:r>
      <w:r w:rsidRPr="00517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ст. – у 1630 році. Як і місто, зазнала вона жахливих руйнувань під час нападу на місто турків і татар у 1640-му, а потім у 1672 році.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Остаточно і повністю церква відбудована у 1717 році. Тоді ж, під час святкування Вознесіння, посвячена як Вознесенська ( а до цього часу була церква Святого Миколая). З 4 червня 1717 року в ній були відновлені відправи Служби Божої.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Слід відзначити, що Вознесенська церква належала в ті часи не до міста, 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Долішної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Вигнанки (тепер залізничний мікрорайон Чорткова), населення якої було дуже тісно пов’язане з містом. Своїм способом життя, трудовою діяльністю та побутом жителі Чорткова 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Долішної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Вигнанки зовсім не відрізнялися. Більшість міщан займалися землеробством, так же само як і в Долішній Вигнанці. У той же час понад третина всіх жителів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Долішної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Вигнанки займалася ремеслом шевським, кравецьким, кушнірським, ковальським, виготовленням полотна, дерев’яних і гончарних виробів тощо.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Крім того, жителі обох берегів Серету були залежними від одного феодала, якому зобов’язані були платити податки за орні поля, за користування пасовищами, сіножатями, лугами, лісом, за утримання війська, а також займалися ремонтом доріг, греблі, мосту, охороною замку і панського палацу.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Слід відмітити, що будівництво Вознесенської церкви проводилося не тільки на кошти жителів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Долішної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Вигнанки і при їх безпосередній участі, а і при сприянні міського братства, що діяло при Успенській церкві, яка, як бачимо, набагато старша від Вознесенської. Не стояли осторонь від цієї благородної справи й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чортківські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ремісники, особливо шевські та кушнірські цехи.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>Із історичних документів відомо, що кушнірі передавали на ремонт церкви гроші, зароблені від трьох соболиних кожухів (вартість одного становила 70-злотих), 5-ти кожухів з рисі (80-злотих), і семи лисячих (40 злотих). Якщо підрахувати, то вийде 890 злотих.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Навіть ці декілька цифр свідчать, що наші предки старались відродити свій духовний храм, та свої надії, мрії і сподівання пов’язували з тим, що Господь Бог не залишить без опіки ні їх, ні їхніх дітей та внуків.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8FE">
        <w:rPr>
          <w:rFonts w:ascii="Times New Roman" w:hAnsi="Times New Roman" w:cs="Times New Roman"/>
          <w:sz w:val="28"/>
          <w:szCs w:val="28"/>
        </w:rPr>
        <w:t>Що ця давня і добра традиція продовжується, переконалися, коли у 1996-1997 роках Вознесенську церкву майже повністю реставровано, і має вона зараз прекрасний вигляд як всередині, так і ззовні.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12.Головні ворота міста.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Приміщення вокзалу будувалося у 1896-99рр. із усіма станційними службами: залою чекання, яка ділилася на класи – перший, другий і третій. Був тут ресторан, книгарня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“Рух”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але це вже пізніше, при Польщі. Крім каси, тут була будка для телефонних розмов, на стінах розміщалися розклад руху поїздів, різні реклами, оголошення, план Чорткова і навіть спеціальна орієнтацій на таблиця для екскурсій та подорожей. Про це піклувався місцевий відділ туристично-краєзнавчого товариства, який знаходився в приміщенні теперішнього Народного дому ім. К.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Рубчакової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а тоді польського культурного центру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“Сокіл”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Перед вокзалом та з лівого його боку облюбували собі місце досить гарні сквери з квітами та декоративними кущами. До послуг пасажирів, які прибули потягом у будь яку годину доби, тут очікувала бричка, оплата за яку була 2 злотих. Якщо пасажир мандрував транзитом, то користувався послугами готелю, що займав приміщення теперішньої поліклініки залізничників. 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А поряд з вокзалом знаходилась так звана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“колонія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колійова”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тобто комплекс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одно-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дво-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і триповерхових будинків, в яких мешкали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сім”ї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>залізничників. Час, звичайно, змінив облік цього району, та історія не змінюється і вона нам розповість про головні ворота міста, про те, якою є сьогодні наша станція і вокзал, адже сьогодення, як нерозривний ланцюжок з минулим та майбутнім, теж стане історією.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Зараз наш вокзал і станція мають служби по обслуговуванню пасажирів, пасажирських перевозах та по вантажообігу.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Станція наша належить до другого класу так як тут не робиться формування пасажирських поїздів, а лише товарних, і процеси навантаження і розвантаження відбуваються в незначному обсязі.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Але, як відомо, залізнична служба – одна з небагатьох, головним правилом якої, навіть законом, є дисципліна. Тому люди, які тут працюють, а це чергові станції, оператори при черговому, оператори технічної контори, складачі вагонів, їх помічники, стрілочники, квиткові касири, вагарі, прийомоздавачі вантажу, техперсонал та інші – підпорядковані строгому робочому графіку, адже наша залізнична колія то одна з ланок великої залізничної артерії усієї країни.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Як і у всіх галузях народного господарства, роки прогресу вивільнили з залізничного транспорту професії неперспективні. Це так званих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“башмачників”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також головних кондукторів товарних поїздів. Прогрес також полегшив працю складачів. Значно удосконалилася система апаратури, сигналізації. Звичайно, можна було б перевести нашу станцію повністю на електричну централізацію, але незначна площа її території не дозволяє це зробити, тому, як не прикро, і надалі тут перевід стрілок здійснюється вручну.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Та, не дивлячись на деякі незручності і розуміючи відповідальність своєї служби, наша залізниця працює. Працює цілодобово не підводячи своїх клієнтів.</w:t>
      </w:r>
    </w:p>
    <w:p w:rsidR="000363C0" w:rsidRPr="005178FE" w:rsidRDefault="000363C0" w:rsidP="000363C0">
      <w:pPr>
        <w:pStyle w:val="2"/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Крім нашої станції, цукровий та ремонтний заводи, а також перо пухова фабрика послуговуються станціями Вигнанка,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Шманьківчики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Біло-Чортківська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Білобожниця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Дуже важливо, що для відправників вантажу,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 xml:space="preserve">який швидко псується, надаються вагони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АРВ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котрі мають компресорно-холодильне устаткування.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Від залізничного вокзалу можна повернутися або пішки через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залізнодорожний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міст, міський пляж, стежкою до гімназії – початку нашої екскурсії; або міським автобусом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“Вокзал-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Іва”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“Залізничний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вокзал – центр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Бердо”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з пересадкою на міський автобус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“Агромаш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– цукровий завод –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м’ясокомбінат”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 будь яку потрібну частину міста. </w:t>
      </w:r>
    </w:p>
    <w:p w:rsidR="000363C0" w:rsidRPr="005178FE" w:rsidRDefault="000363C0" w:rsidP="000363C0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Через залізничний міст повертаємось до гімназії.</w:t>
      </w:r>
    </w:p>
    <w:p w:rsidR="000363C0" w:rsidRPr="005178FE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   Використана література:</w:t>
      </w:r>
    </w:p>
    <w:p w:rsidR="000363C0" w:rsidRPr="005178FE" w:rsidRDefault="000363C0" w:rsidP="000363C0">
      <w:pPr>
        <w:numPr>
          <w:ilvl w:val="0"/>
          <w:numId w:val="1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Бурма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В. Берегами Серету. Путівник по туристському маршруту. – Л.: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“Каменяр”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1979.</w:t>
      </w:r>
    </w:p>
    <w:p w:rsidR="000363C0" w:rsidRPr="005178FE" w:rsidRDefault="000363C0" w:rsidP="000363C0">
      <w:pPr>
        <w:numPr>
          <w:ilvl w:val="0"/>
          <w:numId w:val="1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Чорпіта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Я. Чортків.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Історико-краєзнавчий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нарис.–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Чортків , 2002.</w:t>
      </w:r>
    </w:p>
    <w:p w:rsidR="000363C0" w:rsidRPr="005178FE" w:rsidRDefault="000363C0" w:rsidP="000363C0">
      <w:pPr>
        <w:numPr>
          <w:ilvl w:val="0"/>
          <w:numId w:val="1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Історія міст і сіл УРСР. Тернопільська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область.-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Київ, 1973.</w:t>
      </w:r>
    </w:p>
    <w:p w:rsidR="000363C0" w:rsidRPr="005178FE" w:rsidRDefault="000363C0" w:rsidP="000363C0">
      <w:pPr>
        <w:numPr>
          <w:ilvl w:val="0"/>
          <w:numId w:val="1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Лесик О. Замки та монастирі України. – Львів,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“Світ”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1993.</w:t>
      </w:r>
    </w:p>
    <w:p w:rsidR="000363C0" w:rsidRPr="005178FE" w:rsidRDefault="000363C0" w:rsidP="000363C0">
      <w:pPr>
        <w:numPr>
          <w:ilvl w:val="0"/>
          <w:numId w:val="1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Під знаком Благодаті. Присвячується 100 – річчю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Чортківської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церкви Покрови Святої Богородиці. – Чортків, 2005.</w:t>
      </w:r>
    </w:p>
    <w:p w:rsidR="000363C0" w:rsidRPr="005178FE" w:rsidRDefault="000363C0" w:rsidP="000363C0">
      <w:pPr>
        <w:numPr>
          <w:ilvl w:val="0"/>
          <w:numId w:val="1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Бубній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. П. Чортків. Туристичний путівник. – Тернопіль,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“Збруч”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2003. </w:t>
      </w:r>
    </w:p>
    <w:p w:rsidR="000363C0" w:rsidRPr="005178FE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BE7C1F" w:rsidRDefault="00BE7C1F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BE7C1F" w:rsidRDefault="00BE7C1F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BE7C1F" w:rsidRDefault="00BE7C1F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BE7C1F" w:rsidRDefault="00BE7C1F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</w:t>
      </w:r>
      <w:proofErr w:type="spellStart"/>
      <w:r w:rsidRPr="005178FE">
        <w:rPr>
          <w:rFonts w:ascii="Times New Roman" w:hAnsi="Times New Roman" w:cs="Times New Roman"/>
          <w:b/>
          <w:bCs/>
          <w:sz w:val="28"/>
          <w:szCs w:val="28"/>
        </w:rPr>
        <w:t>“Будинок</w:t>
      </w:r>
      <w:proofErr w:type="spellEnd"/>
      <w:r w:rsidRPr="005178FE">
        <w:rPr>
          <w:rFonts w:ascii="Times New Roman" w:hAnsi="Times New Roman" w:cs="Times New Roman"/>
          <w:b/>
          <w:bCs/>
          <w:sz w:val="28"/>
          <w:szCs w:val="28"/>
        </w:rPr>
        <w:t xml:space="preserve"> який збудую я”. Зустріч з архітектором.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Мета уроку: </w:t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b/>
          <w:sz w:val="28"/>
          <w:szCs w:val="28"/>
        </w:rPr>
        <w:t>навчальна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:</w:t>
      </w: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дати поняття про архітектурні та будівельні креслення, ознайомити з деякими архітектурними термінами, з історією розвитку житлової архітектури;  вдосконалювати навички роботи в графічних техніках; ознайомити детальніше з професією архітектора</w:t>
      </w: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178FE">
        <w:rPr>
          <w:rFonts w:ascii="Times New Roman" w:hAnsi="Times New Roman" w:cs="Times New Roman"/>
          <w:b/>
          <w:sz w:val="28"/>
          <w:szCs w:val="28"/>
        </w:rPr>
        <w:t>розвиваюча</w:t>
      </w:r>
      <w:r w:rsidRPr="005178FE">
        <w:rPr>
          <w:rFonts w:ascii="Times New Roman" w:hAnsi="Times New Roman" w:cs="Times New Roman"/>
          <w:sz w:val="28"/>
          <w:szCs w:val="28"/>
        </w:rPr>
        <w:t>: розвивати творчі здібності учнів;</w:t>
      </w: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5178FE">
        <w:rPr>
          <w:rFonts w:ascii="Times New Roman" w:hAnsi="Times New Roman" w:cs="Times New Roman"/>
          <w:sz w:val="28"/>
          <w:szCs w:val="28"/>
        </w:rPr>
        <w:t>розвивати ритм, відчуття композиції і масштабу, відповідність форми і змісту;</w:t>
      </w:r>
    </w:p>
    <w:p w:rsidR="000363C0" w:rsidRPr="005178FE" w:rsidRDefault="000363C0" w:rsidP="000363C0">
      <w:pPr>
        <w:spacing w:after="0" w:line="360" w:lineRule="auto"/>
        <w:ind w:left="2410" w:hanging="2127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178FE">
        <w:rPr>
          <w:rFonts w:ascii="Times New Roman" w:hAnsi="Times New Roman" w:cs="Times New Roman"/>
          <w:b/>
          <w:sz w:val="28"/>
          <w:szCs w:val="28"/>
        </w:rPr>
        <w:t xml:space="preserve"> виховна:</w:t>
      </w:r>
      <w:r w:rsidRPr="005178FE">
        <w:rPr>
          <w:rFonts w:ascii="Times New Roman" w:hAnsi="Times New Roman" w:cs="Times New Roman"/>
          <w:sz w:val="28"/>
          <w:szCs w:val="28"/>
        </w:rPr>
        <w:t xml:space="preserve"> формувати почуття гордості та                         відповідальності за місто, в якому живеш.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>Обладнання</w:t>
      </w:r>
      <w:r w:rsidRPr="005178FE">
        <w:rPr>
          <w:rFonts w:ascii="Times New Roman" w:hAnsi="Times New Roman" w:cs="Times New Roman"/>
          <w:sz w:val="28"/>
          <w:szCs w:val="28"/>
        </w:rPr>
        <w:t xml:space="preserve">: </w:t>
      </w:r>
      <w:r w:rsidRPr="005178FE">
        <w:rPr>
          <w:rFonts w:ascii="Times New Roman" w:hAnsi="Times New Roman" w:cs="Times New Roman"/>
          <w:b/>
          <w:sz w:val="28"/>
          <w:szCs w:val="28"/>
        </w:rPr>
        <w:t>для вчителя</w:t>
      </w:r>
      <w:r w:rsidRPr="005178FE">
        <w:rPr>
          <w:rFonts w:ascii="Times New Roman" w:hAnsi="Times New Roman" w:cs="Times New Roman"/>
          <w:sz w:val="28"/>
          <w:szCs w:val="28"/>
        </w:rPr>
        <w:t xml:space="preserve"> - зразки архітектурних проектів Ярослави та Богдана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Дудяків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, учнівські роботи, музичний супровід, поезії про Чортків;  фотографії із зображенням окремих елементів оздоблень будинків;                </w:t>
      </w:r>
    </w:p>
    <w:p w:rsidR="000363C0" w:rsidRPr="005178FE" w:rsidRDefault="000363C0" w:rsidP="000363C0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    для учнів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папір, простий олівець; словник для запису термінів з образотворчого мистецтва. 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Завдання до уроку: </w:t>
      </w:r>
    </w:p>
    <w:p w:rsidR="000363C0" w:rsidRPr="005178FE" w:rsidRDefault="000363C0" w:rsidP="000363C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Створити ескіз архітектурної споруди.</w:t>
      </w:r>
    </w:p>
    <w:p w:rsidR="000363C0" w:rsidRPr="005178FE" w:rsidRDefault="000363C0" w:rsidP="000363C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Вдосконалити навички в техніці графіка.</w:t>
      </w:r>
    </w:p>
    <w:p w:rsidR="000363C0" w:rsidRPr="005178FE" w:rsidRDefault="000363C0" w:rsidP="000363C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Навчитися проектувати архітектурну споруду.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Техніка виконання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графіка.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Методи та прийоми, що використовуються вчителем на уроці: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актуалізація опорних знань учнів;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розповідь;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демонстрація наочності;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організація сприймання;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спостереження;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демонстрування послідовності виконання практичних завдань.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lastRenderedPageBreak/>
        <w:t>Види діяльності: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сприймання;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пізнавальна;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образотворча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Структура уроку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І. Організаційна частина (2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ІІ. Мотивація навчальної діяльності (2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IІІ. Робота над темою уроку (10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ІV. Практична робота(20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V. Підведення підсумків уроку (3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pStyle w:val="1"/>
        <w:spacing w:line="360" w:lineRule="auto"/>
        <w:rPr>
          <w:sz w:val="28"/>
          <w:szCs w:val="28"/>
        </w:rPr>
      </w:pPr>
      <w:r w:rsidRPr="005178FE">
        <w:rPr>
          <w:sz w:val="28"/>
          <w:szCs w:val="28"/>
          <w:u w:val="none"/>
        </w:rPr>
        <w:t xml:space="preserve">                                       Хід уроку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178FE">
        <w:rPr>
          <w:rFonts w:ascii="Times New Roman" w:hAnsi="Times New Roman" w:cs="Times New Roman"/>
          <w:b/>
          <w:sz w:val="28"/>
          <w:szCs w:val="28"/>
        </w:rPr>
        <w:t>І.</w:t>
      </w:r>
      <w:r w:rsidRPr="005178FE">
        <w:rPr>
          <w:rFonts w:ascii="Times New Roman" w:hAnsi="Times New Roman" w:cs="Times New Roman"/>
          <w:sz w:val="28"/>
          <w:szCs w:val="28"/>
        </w:rPr>
        <w:t xml:space="preserve"> На попередніх уроках ми ознайомились з архітектурою як з видом мистецтва, пройшлися вулицями міста, ознайомившись з історією та особливостями історичних та архітектурних пам’яток Чорткова.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ІІ.</w:t>
      </w:r>
      <w:r w:rsidRPr="005178FE">
        <w:rPr>
          <w:rFonts w:ascii="Times New Roman" w:hAnsi="Times New Roman" w:cs="Times New Roman"/>
          <w:b/>
          <w:iCs/>
          <w:sz w:val="28"/>
          <w:szCs w:val="28"/>
        </w:rPr>
        <w:t xml:space="preserve">  Мотивація навчальної діяльності.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Наш урок сьогодні не зовсім звичайний. При допомозі олівця , музики та поетичного слова ми спробуємо створити  ескіз  будинку, який хотілося б збудувати в нашому місті. Тема нашого уроку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“Будинок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який збудую я”. Крім того вас чекає цікава розповідь архітектора Ярослави Василівни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Дудяк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 про її професію, про її діяльність. Надихати на творчість вас будуть пісні про Чортків та поетичні рядки поетів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Чортківщини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  <w:r w:rsidRPr="005178FE">
        <w:rPr>
          <w:sz w:val="28"/>
          <w:szCs w:val="28"/>
        </w:rPr>
        <w:t xml:space="preserve">       </w:t>
      </w:r>
      <w:proofErr w:type="spellStart"/>
      <w:r w:rsidRPr="005178FE">
        <w:rPr>
          <w:sz w:val="28"/>
          <w:szCs w:val="28"/>
        </w:rPr>
        <w:t>Кінцевим</w:t>
      </w:r>
      <w:proofErr w:type="spellEnd"/>
      <w:r w:rsidRPr="005178FE">
        <w:rPr>
          <w:sz w:val="28"/>
          <w:szCs w:val="28"/>
        </w:rPr>
        <w:t xml:space="preserve"> результатом </w:t>
      </w:r>
      <w:proofErr w:type="spellStart"/>
      <w:r w:rsidRPr="005178FE">
        <w:rPr>
          <w:sz w:val="28"/>
          <w:szCs w:val="28"/>
        </w:rPr>
        <w:t>нашої</w:t>
      </w:r>
      <w:proofErr w:type="spellEnd"/>
      <w:r w:rsidRPr="005178FE">
        <w:rPr>
          <w:sz w:val="28"/>
          <w:szCs w:val="28"/>
          <w:lang w:val="uk-UA"/>
        </w:rPr>
        <w:t xml:space="preserve"> </w:t>
      </w:r>
      <w:r w:rsidRPr="005178FE">
        <w:rPr>
          <w:sz w:val="28"/>
          <w:szCs w:val="28"/>
        </w:rPr>
        <w:t xml:space="preserve"> </w:t>
      </w:r>
      <w:proofErr w:type="spellStart"/>
      <w:r w:rsidRPr="005178FE">
        <w:rPr>
          <w:sz w:val="28"/>
          <w:szCs w:val="28"/>
        </w:rPr>
        <w:t>роботи</w:t>
      </w:r>
      <w:proofErr w:type="spellEnd"/>
      <w:r w:rsidRPr="005178FE">
        <w:rPr>
          <w:sz w:val="28"/>
          <w:szCs w:val="28"/>
        </w:rPr>
        <w:t xml:space="preserve"> буде </w:t>
      </w:r>
      <w:proofErr w:type="spellStart"/>
      <w:r w:rsidRPr="005178FE">
        <w:rPr>
          <w:sz w:val="28"/>
          <w:szCs w:val="28"/>
        </w:rPr>
        <w:t>виставка</w:t>
      </w:r>
      <w:proofErr w:type="spellEnd"/>
      <w:r w:rsidRPr="005178FE">
        <w:rPr>
          <w:sz w:val="28"/>
          <w:szCs w:val="28"/>
        </w:rPr>
        <w:t xml:space="preserve"> </w:t>
      </w:r>
      <w:r w:rsidRPr="005178FE">
        <w:rPr>
          <w:sz w:val="28"/>
          <w:szCs w:val="28"/>
          <w:lang w:val="uk-UA"/>
        </w:rPr>
        <w:t>малюнків</w:t>
      </w:r>
      <w:r w:rsidRPr="005178FE">
        <w:rPr>
          <w:sz w:val="28"/>
          <w:szCs w:val="28"/>
        </w:rPr>
        <w:t xml:space="preserve">, </w:t>
      </w:r>
      <w:proofErr w:type="spellStart"/>
      <w:r w:rsidRPr="005178FE">
        <w:rPr>
          <w:sz w:val="28"/>
          <w:szCs w:val="28"/>
        </w:rPr>
        <w:t>котрі</w:t>
      </w:r>
      <w:proofErr w:type="spellEnd"/>
      <w:r w:rsidRPr="005178FE">
        <w:rPr>
          <w:sz w:val="28"/>
          <w:szCs w:val="28"/>
        </w:rPr>
        <w:t xml:space="preserve"> ми </w:t>
      </w:r>
      <w:proofErr w:type="spellStart"/>
      <w:r w:rsidRPr="005178FE">
        <w:rPr>
          <w:sz w:val="28"/>
          <w:szCs w:val="28"/>
        </w:rPr>
        <w:t>використаємо</w:t>
      </w:r>
      <w:proofErr w:type="spellEnd"/>
      <w:r w:rsidRPr="005178FE">
        <w:rPr>
          <w:sz w:val="28"/>
          <w:szCs w:val="28"/>
        </w:rPr>
        <w:t xml:space="preserve"> для </w:t>
      </w:r>
      <w:proofErr w:type="spellStart"/>
      <w:r w:rsidRPr="005178FE">
        <w:rPr>
          <w:sz w:val="28"/>
          <w:szCs w:val="28"/>
        </w:rPr>
        <w:t>створення</w:t>
      </w:r>
      <w:proofErr w:type="spellEnd"/>
      <w:r w:rsidRPr="005178FE">
        <w:rPr>
          <w:sz w:val="28"/>
          <w:szCs w:val="28"/>
        </w:rPr>
        <w:t xml:space="preserve"> </w:t>
      </w:r>
      <w:proofErr w:type="spellStart"/>
      <w:r w:rsidRPr="005178FE">
        <w:rPr>
          <w:sz w:val="28"/>
          <w:szCs w:val="28"/>
        </w:rPr>
        <w:t>ескізу</w:t>
      </w:r>
      <w:proofErr w:type="spellEnd"/>
      <w:r w:rsidRPr="005178FE">
        <w:rPr>
          <w:sz w:val="28"/>
          <w:szCs w:val="28"/>
        </w:rPr>
        <w:t xml:space="preserve"> книжки</w:t>
      </w:r>
      <w:r w:rsidRPr="005178FE">
        <w:rPr>
          <w:sz w:val="28"/>
          <w:szCs w:val="28"/>
          <w:lang w:val="uk-UA"/>
        </w:rPr>
        <w:t xml:space="preserve"> </w:t>
      </w:r>
      <w:r w:rsidRPr="005178FE">
        <w:rPr>
          <w:sz w:val="28"/>
          <w:szCs w:val="28"/>
        </w:rPr>
        <w:t>-</w:t>
      </w:r>
      <w:r w:rsidRPr="005178FE">
        <w:rPr>
          <w:sz w:val="28"/>
          <w:szCs w:val="28"/>
          <w:lang w:val="uk-UA"/>
        </w:rPr>
        <w:t xml:space="preserve"> </w:t>
      </w:r>
      <w:proofErr w:type="spellStart"/>
      <w:r w:rsidRPr="005178FE">
        <w:rPr>
          <w:sz w:val="28"/>
          <w:szCs w:val="28"/>
        </w:rPr>
        <w:t>розмальовки</w:t>
      </w:r>
      <w:proofErr w:type="spellEnd"/>
      <w:r w:rsidRPr="005178FE">
        <w:rPr>
          <w:sz w:val="28"/>
          <w:szCs w:val="28"/>
        </w:rPr>
        <w:t xml:space="preserve"> “</w:t>
      </w:r>
      <w:proofErr w:type="spellStart"/>
      <w:r w:rsidRPr="005178FE">
        <w:rPr>
          <w:sz w:val="28"/>
          <w:szCs w:val="28"/>
        </w:rPr>
        <w:t>Розмалюй</w:t>
      </w:r>
      <w:proofErr w:type="spellEnd"/>
      <w:r w:rsidRPr="005178FE">
        <w:rPr>
          <w:sz w:val="28"/>
          <w:szCs w:val="28"/>
        </w:rPr>
        <w:t xml:space="preserve"> </w:t>
      </w:r>
      <w:proofErr w:type="spellStart"/>
      <w:r w:rsidRPr="005178FE">
        <w:rPr>
          <w:sz w:val="28"/>
          <w:szCs w:val="28"/>
        </w:rPr>
        <w:t>своє</w:t>
      </w:r>
      <w:proofErr w:type="spellEnd"/>
      <w:r w:rsidRPr="005178FE">
        <w:rPr>
          <w:sz w:val="28"/>
          <w:szCs w:val="28"/>
        </w:rPr>
        <w:t xml:space="preserve"> </w:t>
      </w:r>
      <w:proofErr w:type="spellStart"/>
      <w:r w:rsidRPr="005178FE">
        <w:rPr>
          <w:sz w:val="28"/>
          <w:szCs w:val="28"/>
        </w:rPr>
        <w:t>місто</w:t>
      </w:r>
      <w:proofErr w:type="spellEnd"/>
      <w:r w:rsidRPr="005178FE">
        <w:rPr>
          <w:sz w:val="28"/>
          <w:szCs w:val="28"/>
        </w:rPr>
        <w:t>”</w:t>
      </w:r>
      <w:r w:rsidRPr="005178FE">
        <w:rPr>
          <w:sz w:val="28"/>
          <w:szCs w:val="28"/>
          <w:lang w:val="uk-UA"/>
        </w:rPr>
        <w:t xml:space="preserve"> та для роботи на наступному уроці.</w:t>
      </w:r>
    </w:p>
    <w:p w:rsidR="000363C0" w:rsidRPr="005178FE" w:rsidRDefault="000363C0" w:rsidP="000363C0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proofErr w:type="spellStart"/>
      <w:r w:rsidRPr="005178FE">
        <w:rPr>
          <w:rFonts w:ascii="Times New Roman" w:hAnsi="Times New Roman" w:cs="Times New Roman"/>
          <w:b/>
          <w:iCs/>
          <w:sz w:val="28"/>
          <w:szCs w:val="28"/>
          <w:lang w:val="uk-UA"/>
        </w:rPr>
        <w:t>ІІІ.Робота</w:t>
      </w:r>
      <w:proofErr w:type="spellEnd"/>
      <w:r w:rsidRPr="005178FE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над темою уроку.</w:t>
      </w:r>
    </w:p>
    <w:p w:rsidR="000363C0" w:rsidRPr="005178FE" w:rsidRDefault="000363C0" w:rsidP="000363C0">
      <w:pPr>
        <w:pStyle w:val="a5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</w:pPr>
      <w:r w:rsidRPr="005178FE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 xml:space="preserve">Розповідь Ярослави Василівни </w:t>
      </w:r>
      <w:proofErr w:type="spellStart"/>
      <w:r w:rsidRPr="005178FE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Дудяк</w:t>
      </w:r>
      <w:proofErr w:type="spellEnd"/>
      <w:r w:rsidRPr="005178FE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.</w:t>
      </w:r>
    </w:p>
    <w:p w:rsidR="000363C0" w:rsidRPr="005178FE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- знайомство з власними архітектурними проектами, різними за призначенням, стилем, технікою, матеріалом виготовлення; </w:t>
      </w:r>
    </w:p>
    <w:p w:rsidR="000363C0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 демонстрація виконання креслень будинків, різних за приз</w:t>
      </w:r>
      <w:r>
        <w:rPr>
          <w:rFonts w:ascii="Times New Roman" w:hAnsi="Times New Roman" w:cs="Times New Roman"/>
          <w:sz w:val="28"/>
          <w:szCs w:val="28"/>
        </w:rPr>
        <w:t>наченням, розміром, оздобленням.</w:t>
      </w:r>
    </w:p>
    <w:p w:rsidR="000363C0" w:rsidRDefault="000363C0" w:rsidP="000363C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F78C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36667" cy="2152892"/>
            <wp:effectExtent l="19050" t="0" r="0" b="0"/>
            <wp:docPr id="90" name="Рисунок 10" descr="D:\вчитель року 2010\Проект Архітектура\IMG_7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:\вчитель року 2010\Проект Архітектура\IMG_76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9" cy="215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3C0" w:rsidRPr="005178FE" w:rsidRDefault="000363C0" w:rsidP="000363C0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b/>
          <w:iCs/>
          <w:sz w:val="28"/>
          <w:szCs w:val="28"/>
        </w:rPr>
        <w:t>ІУ.Практична</w:t>
      </w:r>
      <w:proofErr w:type="spellEnd"/>
      <w:r w:rsidRPr="005178FE">
        <w:rPr>
          <w:rFonts w:ascii="Times New Roman" w:hAnsi="Times New Roman" w:cs="Times New Roman"/>
          <w:b/>
          <w:iCs/>
          <w:sz w:val="28"/>
          <w:szCs w:val="28"/>
        </w:rPr>
        <w:t xml:space="preserve"> робота учнів .</w:t>
      </w:r>
    </w:p>
    <w:p w:rsidR="000363C0" w:rsidRPr="005178FE" w:rsidRDefault="000363C0" w:rsidP="000363C0">
      <w:pPr>
        <w:pStyle w:val="2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Ваше завдання виконати ескіз для вашого будинку, котрий ви хотіли б збудувати в місті та накреслити його фасад. Для виконання роботи вам дається час 20 хвилин. В ході роботи продумайте захист презентацію за таким планом:</w:t>
      </w:r>
    </w:p>
    <w:p w:rsidR="000363C0" w:rsidRPr="005178FE" w:rsidRDefault="000363C0" w:rsidP="000363C0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призначення будівлі;</w:t>
      </w:r>
    </w:p>
    <w:p w:rsidR="000363C0" w:rsidRPr="005178FE" w:rsidRDefault="000363C0" w:rsidP="000363C0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скільки поверхів матиме будинок;</w:t>
      </w:r>
    </w:p>
    <w:p w:rsidR="000363C0" w:rsidRPr="005178FE" w:rsidRDefault="000363C0" w:rsidP="000363C0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якої форми він буде;</w:t>
      </w:r>
    </w:p>
    <w:p w:rsidR="000363C0" w:rsidRPr="005178FE" w:rsidRDefault="000363C0" w:rsidP="000363C0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якого розміру та форми будуть вікна й двері;</w:t>
      </w:r>
    </w:p>
    <w:p w:rsidR="000363C0" w:rsidRPr="005178FE" w:rsidRDefault="000363C0" w:rsidP="000363C0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як ви оздобите будинок;</w:t>
      </w:r>
    </w:p>
    <w:p w:rsidR="000363C0" w:rsidRPr="005178FE" w:rsidRDefault="000363C0" w:rsidP="000363C0">
      <w:pPr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як продумати благоустрій території.</w:t>
      </w:r>
    </w:p>
    <w:p w:rsidR="000363C0" w:rsidRPr="005178FE" w:rsidRDefault="000363C0" w:rsidP="000363C0">
      <w:pPr>
        <w:pStyle w:val="a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Пам’ятайте основний принцип архітектури.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Визначіться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до якого виду за призначенням буде належати ваш об’єкт. </w:t>
      </w:r>
    </w:p>
    <w:p w:rsidR="000363C0" w:rsidRPr="005178FE" w:rsidRDefault="000363C0" w:rsidP="000363C0">
      <w:pPr>
        <w:pStyle w:val="a5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5178F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78FE"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уроку.</w:t>
      </w:r>
      <w:proofErr w:type="gramEnd"/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1. Оцінка діяльності учнів на уроці.</w:t>
      </w:r>
    </w:p>
    <w:p w:rsidR="000363C0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Виставка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  <w:lang w:val="uk-UA"/>
        </w:rPr>
        <w:t>робі</w:t>
      </w:r>
      <w:proofErr w:type="gramStart"/>
      <w:r w:rsidRPr="005178FE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gram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D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14617" cy="2807297"/>
            <wp:effectExtent l="419100" t="0" r="404733" b="0"/>
            <wp:docPr id="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4982" cy="28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D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663" cy="2581155"/>
            <wp:effectExtent l="19050" t="0" r="287" b="0"/>
            <wp:docPr id="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44" cy="258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C0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D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2174" cy="2469287"/>
            <wp:effectExtent l="19050" t="0" r="0" b="0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25" cy="24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42D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1263" cy="2630521"/>
            <wp:effectExtent l="19050" t="0" r="5637" b="0"/>
            <wp:docPr id="9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9" cy="26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F42D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7058" cy="2558005"/>
            <wp:effectExtent l="19050" t="0" r="4592" b="0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31" cy="25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C0" w:rsidRPr="004F78CF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завершеним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BE7C1F" w:rsidRDefault="000363C0" w:rsidP="00BE7C1F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Прибирання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. </w:t>
      </w:r>
      <w:r w:rsidRPr="005178FE">
        <w:rPr>
          <w:rFonts w:ascii="Times New Roman" w:hAnsi="Times New Roman" w:cs="Times New Roman"/>
          <w:b/>
          <w:bCs/>
          <w:sz w:val="28"/>
          <w:szCs w:val="28"/>
        </w:rPr>
        <w:t>Міське будівництво. Образ і оформлення в архітектурі.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>Мета уроку:</w:t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b/>
          <w:sz w:val="28"/>
          <w:szCs w:val="28"/>
        </w:rPr>
        <w:t>навчальна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: ознайомити з особливостями міського будівництва, поняттям форми, образу, композиції в архітектурі; вчити впізнавати і розрізняти види оздоблень в архітектурі, створювати макети будинків в техніці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паперопластики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;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5178FE">
        <w:rPr>
          <w:rFonts w:ascii="Times New Roman" w:hAnsi="Times New Roman" w:cs="Times New Roman"/>
          <w:b/>
          <w:sz w:val="28"/>
          <w:szCs w:val="28"/>
        </w:rPr>
        <w:t>розвиваюча</w:t>
      </w:r>
      <w:r w:rsidRPr="005178FE">
        <w:rPr>
          <w:rFonts w:ascii="Times New Roman" w:hAnsi="Times New Roman" w:cs="Times New Roman"/>
          <w:sz w:val="28"/>
          <w:szCs w:val="28"/>
        </w:rPr>
        <w:t>: розвивати ритм, відчуття композиції і масштабу, відповідність форми і змісту;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                       виховна:</w:t>
      </w:r>
      <w:r w:rsidRPr="005178FE">
        <w:rPr>
          <w:rFonts w:ascii="Times New Roman" w:hAnsi="Times New Roman" w:cs="Times New Roman"/>
          <w:sz w:val="28"/>
          <w:szCs w:val="28"/>
        </w:rPr>
        <w:t xml:space="preserve"> Виховувати естетичний смак, відчуття прекрасного, патріотизм.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sz w:val="28"/>
          <w:szCs w:val="28"/>
        </w:rPr>
        <w:t>Обладнання</w:t>
      </w:r>
      <w:r w:rsidRPr="005178FE">
        <w:rPr>
          <w:rFonts w:ascii="Times New Roman" w:hAnsi="Times New Roman" w:cs="Times New Roman"/>
          <w:sz w:val="28"/>
          <w:szCs w:val="28"/>
        </w:rPr>
        <w:t xml:space="preserve">: </w:t>
      </w:r>
      <w:r w:rsidRPr="005178FE">
        <w:rPr>
          <w:rFonts w:ascii="Times New Roman" w:hAnsi="Times New Roman" w:cs="Times New Roman"/>
          <w:b/>
          <w:sz w:val="28"/>
          <w:szCs w:val="28"/>
        </w:rPr>
        <w:t>для вчителя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фотографії із зображенням окремих елементів оздоблень будинків, схеми виготовлення декоративних елементів будинків, зразки макетів будинків;</w:t>
      </w:r>
    </w:p>
    <w:p w:rsidR="000363C0" w:rsidRPr="005178FE" w:rsidRDefault="000363C0" w:rsidP="000363C0">
      <w:pPr>
        <w:spacing w:after="0" w:line="360" w:lineRule="auto"/>
        <w:ind w:left="2410" w:hanging="1908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                      для учнів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ескіз, папір, лінійка, ножиці, клей, фарби, склянка з водою,простий олівець, словник для запису термінів з образотворчого мистецтва.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Завдання до уроку: </w:t>
      </w:r>
    </w:p>
    <w:p w:rsidR="000363C0" w:rsidRPr="005178FE" w:rsidRDefault="000363C0" w:rsidP="000363C0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Створити макет архітектурної споруди.</w:t>
      </w:r>
    </w:p>
    <w:p w:rsidR="000363C0" w:rsidRPr="005178FE" w:rsidRDefault="000363C0" w:rsidP="000363C0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 xml:space="preserve">Вдосконалити навички в техніці </w:t>
      </w:r>
      <w:proofErr w:type="spellStart"/>
      <w:r w:rsidRPr="005178FE">
        <w:rPr>
          <w:rFonts w:ascii="Times New Roman" w:hAnsi="Times New Roman" w:cs="Times New Roman"/>
          <w:sz w:val="28"/>
          <w:szCs w:val="28"/>
          <w:lang w:val="uk-UA"/>
        </w:rPr>
        <w:t>паперопластика</w:t>
      </w:r>
      <w:proofErr w:type="spellEnd"/>
      <w:r w:rsidRPr="005178F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63C0" w:rsidRPr="005178FE" w:rsidRDefault="000363C0" w:rsidP="000363C0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Навчитися розрізняти способи оздоблення архітектурних споруд.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Техніка виконання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iCs/>
          <w:sz w:val="28"/>
          <w:szCs w:val="28"/>
        </w:rPr>
        <w:t>паперопластика</w:t>
      </w:r>
      <w:proofErr w:type="spellEnd"/>
      <w:r w:rsidRPr="005178FE">
        <w:rPr>
          <w:rFonts w:ascii="Times New Roman" w:hAnsi="Times New Roman" w:cs="Times New Roman"/>
          <w:iCs/>
          <w:sz w:val="28"/>
          <w:szCs w:val="28"/>
        </w:rPr>
        <w:t>, кольорове вирішення.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Методи та прийоми, що використовуються вчителем на уроці: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актуалізація опорних знань учнів;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розповідь;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демонстрація наочності;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організація сприймання;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спостереження;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демонстрування послідовності виконання практичних завдань.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Види діяльності: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>- сприймання;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пізнавальна;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образотворча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Структура уроку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І. Організаційна частина (2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ІІ. Мотивація навчальної діяльності (2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ІІІ.Перегляд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слайдів зі зразками архітектурних споруд (з коментарем учителя) (3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IV. Робота над темою уроку (10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V. Практична робота(20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VI. Підведення підсумків уроку (3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spacing w:after="0" w:line="360" w:lineRule="auto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Pr="005178FE">
        <w:rPr>
          <w:rFonts w:ascii="Times New Roman" w:hAnsi="Times New Roman" w:cs="Times New Roman"/>
          <w:sz w:val="28"/>
          <w:szCs w:val="28"/>
        </w:rPr>
        <w:t>Шановні друзі! Чи готові ви до створення нового і цікавого? Чи все потрібне для уроку є на ваших робочих місцях? Сьогодні ми будемо підводити  творчий підсумок попередніх уроків.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ІІ.</w:t>
      </w:r>
      <w:r w:rsidRPr="005178FE">
        <w:rPr>
          <w:rFonts w:ascii="Times New Roman" w:hAnsi="Times New Roman" w:cs="Times New Roman"/>
          <w:sz w:val="28"/>
          <w:szCs w:val="28"/>
        </w:rPr>
        <w:t xml:space="preserve"> Ми говорили, що будь який будинок має задовольняти три основні правила архітектури. Які вони? (корисність, міцність, краса)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Що визначає красу архітектури? (образ і оформлення)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Що таке архітектурний образ? (поєднання форм і елементів)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Що допомагає створити архітектурний образ і стиль? (елементи декоративного  оздоблення)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Сьогодні наша мова піде про міське будівництво. Воно охоплює створення нових міст і селищ, а також реконструкцію старих.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ІІІ. Вивчення нового матеріалу.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178FE">
        <w:rPr>
          <w:rFonts w:ascii="Times New Roman" w:hAnsi="Times New Roman" w:cs="Times New Roman"/>
          <w:sz w:val="28"/>
          <w:szCs w:val="28"/>
        </w:rPr>
        <w:t xml:space="preserve">Мандруючи містом, ви мали завдання проаналізувати стилі архітектури, стан будівель, способи оздоблення; замалювати та за фотографувати те, що вас найбільше вразило. На минулому уроці ви створили ескізи  будинків, котрі хотіли б вдосконалити чи збудувати. Сьогодні ви скористаєтесь </w:t>
      </w:r>
      <w:r w:rsidRPr="005178FE">
        <w:rPr>
          <w:rFonts w:ascii="Times New Roman" w:hAnsi="Times New Roman" w:cs="Times New Roman"/>
          <w:sz w:val="28"/>
          <w:szCs w:val="28"/>
        </w:rPr>
        <w:lastRenderedPageBreak/>
        <w:t>вашими доробками і створите макет за  власним проектом будинку та його оздоблення.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178FE">
        <w:rPr>
          <w:rFonts w:ascii="Times New Roman" w:hAnsi="Times New Roman" w:cs="Times New Roman"/>
          <w:sz w:val="28"/>
          <w:szCs w:val="28"/>
        </w:rPr>
        <w:t xml:space="preserve">Існує багато способів оздоблення будинків. Перш за все це використання і поєднання різних матеріалів у будівництві. Цегла, камінь, дерево мають свій колір і завдяки вмілому поєднанню можна створити цікавий ансамбль. Іноді для того, щоб підкреслити той чи інший стиль, або створити новий цікавий образ, використовують декоративний колір – фарбують стіни. Для оздоблення використовують також колони,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напівколони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арки, портали, рельєфи, скульптури, карнизи, фронтони.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За декоративними елементами легко визначити час і місце, де створювався архітектурний образ.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178FE">
        <w:rPr>
          <w:rFonts w:ascii="Times New Roman" w:hAnsi="Times New Roman" w:cs="Times New Roman"/>
          <w:sz w:val="28"/>
          <w:szCs w:val="28"/>
        </w:rPr>
        <w:t>Архітектура міського будівництва допомагає придумувати нові форми та об’єднувати їх в архітектурні ансамблі.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178FE">
        <w:rPr>
          <w:rFonts w:ascii="Times New Roman" w:hAnsi="Times New Roman" w:cs="Times New Roman"/>
          <w:sz w:val="28"/>
          <w:szCs w:val="28"/>
        </w:rPr>
        <w:t>Відомо два способи побудови будинків за композицією: симетричний і асиметричний.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78FE">
        <w:rPr>
          <w:rFonts w:ascii="Times New Roman" w:hAnsi="Times New Roman" w:cs="Times New Roman"/>
          <w:sz w:val="28"/>
          <w:szCs w:val="28"/>
        </w:rPr>
        <w:t>Симетричною вважають ту композицію, у якій всі елементи розміщуються однаково відносно композиційного центру; асиметричною – ту, в якій поєднані різні контрастні форми і об’єми.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78FE">
        <w:rPr>
          <w:rFonts w:ascii="Times New Roman" w:hAnsi="Times New Roman" w:cs="Times New Roman"/>
          <w:sz w:val="28"/>
          <w:szCs w:val="28"/>
        </w:rPr>
        <w:t>Велика увага приділяється ритму. Він може бути горизонтальним, щоб підкреслити надійність і статичність будинку, і вертикальним, щоб підкреслити легкість і піднесеність.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ІУ. Практична робота.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78FE">
        <w:rPr>
          <w:rFonts w:ascii="Times New Roman" w:hAnsi="Times New Roman" w:cs="Times New Roman"/>
          <w:sz w:val="28"/>
          <w:szCs w:val="28"/>
        </w:rPr>
        <w:t>Ми з вами будемо працювати в двох групах. Перша група вдосконалюватиме  і реставруватиме ті будинки, котрі ви вибрали під час екскурсії; друга група плануватиме макети тих будівель, які, на вашу думку, потрібно збудувати у нашому місті.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78FE">
        <w:rPr>
          <w:rFonts w:ascii="Times New Roman" w:hAnsi="Times New Roman" w:cs="Times New Roman"/>
          <w:sz w:val="28"/>
          <w:szCs w:val="28"/>
        </w:rPr>
        <w:t>Зараз ви почнете працювати над просторовим вирішенням будівлі. Що спільного і що відмінного у виготовленні будинків? (спільне – основа, відмінне – оздоблення, композиція, декор).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5178FE">
        <w:rPr>
          <w:rFonts w:ascii="Times New Roman" w:hAnsi="Times New Roman" w:cs="Times New Roman"/>
          <w:sz w:val="28"/>
          <w:szCs w:val="28"/>
        </w:rPr>
        <w:t>Створюючи будинок за власним проектом,пам’ятайте, що використання різних елементів оздоблень повинно служити для створення єдиного образу будинку.</w:t>
      </w:r>
    </w:p>
    <w:p w:rsidR="000363C0" w:rsidRPr="005178FE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178FE">
        <w:rPr>
          <w:rFonts w:ascii="Times New Roman" w:hAnsi="Times New Roman" w:cs="Times New Roman"/>
          <w:sz w:val="28"/>
          <w:szCs w:val="28"/>
        </w:rPr>
        <w:t>Від чого залежатиме оздоблення будинку? (від його призначення, композиції, ритму).</w:t>
      </w:r>
    </w:p>
    <w:p w:rsidR="000363C0" w:rsidRPr="00F64F3A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F3A">
        <w:rPr>
          <w:rFonts w:ascii="Times New Roman" w:hAnsi="Times New Roman" w:cs="Times New Roman"/>
          <w:b/>
          <w:sz w:val="28"/>
          <w:szCs w:val="28"/>
        </w:rPr>
        <w:t>Послідовність виконання роботи:</w:t>
      </w:r>
    </w:p>
    <w:p w:rsidR="000363C0" w:rsidRDefault="000363C0" w:rsidP="000363C0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Креслимо розкладки за ескізами, користуючись схемами виготовлення декоративних елементів: основа будин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178FE">
        <w:rPr>
          <w:rFonts w:ascii="Times New Roman" w:hAnsi="Times New Roman" w:cs="Times New Roman"/>
          <w:sz w:val="28"/>
          <w:szCs w:val="28"/>
          <w:lang w:val="uk-UA"/>
        </w:rPr>
        <w:t>у, колони, дах різної форми, арка.</w:t>
      </w:r>
    </w:p>
    <w:p w:rsidR="000363C0" w:rsidRDefault="000363C0" w:rsidP="000363C0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Основа будинку                                            Дах</w:t>
      </w:r>
    </w:p>
    <w:p w:rsidR="000363C0" w:rsidRDefault="000363C0" w:rsidP="000363C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36830" distB="36830" distL="6400800" distR="6400800" simplePos="0" relativeHeight="251662336" behindDoc="0" locked="0" layoutInCell="0" allowOverlap="1">
            <wp:simplePos x="0" y="0"/>
            <wp:positionH relativeFrom="margin">
              <wp:posOffset>3701415</wp:posOffset>
            </wp:positionH>
            <wp:positionV relativeFrom="paragraph">
              <wp:posOffset>60960</wp:posOffset>
            </wp:positionV>
            <wp:extent cx="1887855" cy="2171700"/>
            <wp:effectExtent l="152400" t="0" r="150495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30000"/>
                    </a:blip>
                    <a:srcRect t="661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878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3C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13335</wp:posOffset>
            </wp:positionV>
            <wp:extent cx="1629410" cy="2400300"/>
            <wp:effectExtent l="400050" t="0" r="389890" b="0"/>
            <wp:wrapTight wrapText="bothSides">
              <wp:wrapPolygon edited="0">
                <wp:start x="21659" y="-131"/>
                <wp:lineTo x="-59" y="-131"/>
                <wp:lineTo x="-59" y="21640"/>
                <wp:lineTo x="21659" y="21640"/>
                <wp:lineTo x="21659" y="-131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94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3C0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363C0" w:rsidRPr="000363C0" w:rsidRDefault="000363C0" w:rsidP="000363C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Колони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36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C0" w:rsidRPr="000363C0" w:rsidRDefault="000363C0" w:rsidP="000363C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363C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2358390</wp:posOffset>
            </wp:positionH>
            <wp:positionV relativeFrom="margin">
              <wp:posOffset>6557010</wp:posOffset>
            </wp:positionV>
            <wp:extent cx="926465" cy="3048000"/>
            <wp:effectExtent l="1085850" t="0" r="10547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4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3C0" w:rsidRPr="00391709" w:rsidRDefault="000363C0" w:rsidP="000363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363C0" w:rsidRPr="00391709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192E2D" w:rsidRDefault="000363C0" w:rsidP="000363C0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Вирізаємо розкладки, склеюємо, використовуємо колір для завершення образу.</w:t>
      </w:r>
    </w:p>
    <w:p w:rsidR="000363C0" w:rsidRPr="00391709" w:rsidRDefault="000363C0" w:rsidP="000363C0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Визначаємо композицію виготовленої споруди, ритм, елементи оздоблення.</w:t>
      </w:r>
    </w:p>
    <w:p w:rsidR="000363C0" w:rsidRPr="005178FE" w:rsidRDefault="000363C0" w:rsidP="000363C0">
      <w:pPr>
        <w:pStyle w:val="a5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Pr="005178F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78F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178FE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  <w:proofErr w:type="gramEnd"/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1. Оцінка діяльності учнів на уроці.</w:t>
      </w:r>
    </w:p>
    <w:p w:rsidR="000363C0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Виставка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дитячих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  <w:lang w:val="uk-UA"/>
        </w:rPr>
        <w:t>робі</w:t>
      </w:r>
      <w:proofErr w:type="gramStart"/>
      <w:r w:rsidRPr="005178FE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gram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63C0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02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505" cy="2546431"/>
            <wp:effectExtent l="19050" t="0" r="0" b="0"/>
            <wp:docPr id="89" name="Рисунок 9" descr="D:\НВ\4.11.08\виставка\PIC_0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НВ\4.11.08\виставка\PIC_01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2" cy="254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3C0" w:rsidRPr="00EA0235" w:rsidRDefault="000363C0" w:rsidP="0003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Проголошення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завершеним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Pr="005178FE" w:rsidRDefault="000363C0" w:rsidP="000363C0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Прибирання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.</w:t>
      </w:r>
    </w:p>
    <w:p w:rsidR="000363C0" w:rsidRDefault="000363C0" w:rsidP="000363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Default="000363C0" w:rsidP="000363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Використана література:</w:t>
      </w:r>
    </w:p>
    <w:p w:rsidR="000363C0" w:rsidRDefault="000363C0" w:rsidP="000363C0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Асєєв Ю.С. Шедеври світової архітектури. – К.: Рад шк.., 1982.</w:t>
      </w:r>
    </w:p>
    <w:p w:rsidR="000363C0" w:rsidRPr="00B12B09" w:rsidRDefault="000363C0" w:rsidP="000363C0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Гутнов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Гладычев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Мир архитектуры (Язык архитектуры). – М.: Мол. Гвардия, 1990.</w:t>
      </w:r>
    </w:p>
    <w:p w:rsidR="000363C0" w:rsidRDefault="000363C0" w:rsidP="000363C0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Історія українського мистецтва: В 6 т. – К.: Мистецтво, 1968.</w:t>
      </w:r>
    </w:p>
    <w:p w:rsidR="000363C0" w:rsidRPr="00B12B09" w:rsidRDefault="000363C0" w:rsidP="000363C0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Памятники архитектуры Украины: Чертежи и фотографии.- К.: Акад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рх. УССР, 1954 </w:t>
      </w:r>
    </w:p>
    <w:p w:rsidR="000363C0" w:rsidRDefault="000363C0" w:rsidP="000363C0">
      <w:pPr>
        <w:pStyle w:val="a5"/>
        <w:numPr>
          <w:ilvl w:val="0"/>
          <w:numId w:val="9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r w:rsidRPr="00B12B09">
        <w:rPr>
          <w:rFonts w:ascii="Times New Roman" w:hAnsi="Times New Roman" w:cs="Times New Roman"/>
          <w:sz w:val="28"/>
          <w:szCs w:val="28"/>
          <w:lang w:val="uk-UA"/>
        </w:rPr>
        <w:t xml:space="preserve"> Історія міст і сіл УРСР. </w:t>
      </w:r>
      <w:proofErr w:type="spellStart"/>
      <w:r w:rsidRPr="00B12B09">
        <w:rPr>
          <w:rFonts w:ascii="Times New Roman" w:hAnsi="Times New Roman" w:cs="Times New Roman"/>
          <w:sz w:val="28"/>
          <w:szCs w:val="28"/>
        </w:rPr>
        <w:t>Тернопільська</w:t>
      </w:r>
      <w:proofErr w:type="spellEnd"/>
      <w:r w:rsidRPr="00B12B09">
        <w:rPr>
          <w:rFonts w:ascii="Times New Roman" w:hAnsi="Times New Roman" w:cs="Times New Roman"/>
          <w:sz w:val="28"/>
          <w:szCs w:val="28"/>
        </w:rPr>
        <w:t xml:space="preserve"> область.- </w:t>
      </w:r>
      <w:proofErr w:type="spellStart"/>
      <w:r w:rsidRPr="00B12B09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B12B09">
        <w:rPr>
          <w:rFonts w:ascii="Times New Roman" w:hAnsi="Times New Roman" w:cs="Times New Roman"/>
          <w:sz w:val="28"/>
          <w:szCs w:val="28"/>
        </w:rPr>
        <w:t>, 1973.</w:t>
      </w:r>
    </w:p>
    <w:p w:rsidR="000363C0" w:rsidRPr="005178FE" w:rsidRDefault="000363C0" w:rsidP="000363C0">
      <w:pPr>
        <w:numPr>
          <w:ilvl w:val="0"/>
          <w:numId w:val="9"/>
        </w:numPr>
        <w:spacing w:after="0" w:line="360" w:lineRule="auto"/>
        <w:ind w:right="605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Лесик О. Замки та монастирі України. – Львів, </w:t>
      </w:r>
      <w:proofErr w:type="spellStart"/>
      <w:r w:rsidRPr="005178FE">
        <w:rPr>
          <w:rFonts w:ascii="Times New Roman" w:hAnsi="Times New Roman" w:cs="Times New Roman"/>
          <w:sz w:val="28"/>
          <w:szCs w:val="28"/>
        </w:rPr>
        <w:t>“Світ”</w:t>
      </w:r>
      <w:proofErr w:type="spellEnd"/>
      <w:r w:rsidRPr="005178FE">
        <w:rPr>
          <w:rFonts w:ascii="Times New Roman" w:hAnsi="Times New Roman" w:cs="Times New Roman"/>
          <w:sz w:val="28"/>
          <w:szCs w:val="28"/>
        </w:rPr>
        <w:t>, 1993.</w:t>
      </w:r>
    </w:p>
    <w:p w:rsidR="000363C0" w:rsidRPr="00B12B09" w:rsidRDefault="000363C0" w:rsidP="000363C0">
      <w:pPr>
        <w:pStyle w:val="a5"/>
        <w:spacing w:after="0" w:line="360" w:lineRule="auto"/>
        <w:ind w:left="1571" w:right="605"/>
        <w:jc w:val="both"/>
        <w:rPr>
          <w:rFonts w:ascii="Times New Roman" w:hAnsi="Times New Roman" w:cs="Times New Roman"/>
          <w:sz w:val="28"/>
          <w:szCs w:val="28"/>
        </w:rPr>
      </w:pPr>
    </w:p>
    <w:p w:rsidR="000363C0" w:rsidRPr="00005D98" w:rsidRDefault="000363C0" w:rsidP="000363C0">
      <w:pPr>
        <w:pStyle w:val="a5"/>
        <w:spacing w:after="0" w:line="360" w:lineRule="auto"/>
        <w:ind w:left="157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63C0" w:rsidRPr="005178FE" w:rsidRDefault="000363C0" w:rsidP="000363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834" w:rsidRDefault="000D1834"/>
    <w:sectPr w:rsidR="000D1834" w:rsidSect="000D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19A3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8661D"/>
    <w:multiLevelType w:val="hybridMultilevel"/>
    <w:tmpl w:val="F272A73A"/>
    <w:lvl w:ilvl="0" w:tplc="220ED124">
      <w:start w:val="6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A8F074E"/>
    <w:multiLevelType w:val="hybridMultilevel"/>
    <w:tmpl w:val="48E60B54"/>
    <w:lvl w:ilvl="0" w:tplc="0E9E2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16710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17502"/>
    <w:multiLevelType w:val="hybridMultilevel"/>
    <w:tmpl w:val="AB0A33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C4399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B691E"/>
    <w:multiLevelType w:val="hybridMultilevel"/>
    <w:tmpl w:val="7980C6B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3AAD4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553ECC"/>
    <w:multiLevelType w:val="hybridMultilevel"/>
    <w:tmpl w:val="621A09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2C57E9"/>
    <w:multiLevelType w:val="hybridMultilevel"/>
    <w:tmpl w:val="C0DC625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3C0"/>
    <w:rsid w:val="000363C0"/>
    <w:rsid w:val="000D1834"/>
    <w:rsid w:val="002B0334"/>
    <w:rsid w:val="002C60C3"/>
    <w:rsid w:val="00A526DC"/>
    <w:rsid w:val="00B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3C0"/>
    <w:rPr>
      <w:lang w:val="uk-UA"/>
    </w:rPr>
  </w:style>
  <w:style w:type="paragraph" w:styleId="1">
    <w:name w:val="heading 1"/>
    <w:basedOn w:val="a"/>
    <w:next w:val="a"/>
    <w:link w:val="10"/>
    <w:qFormat/>
    <w:rsid w:val="000363C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63C0"/>
    <w:rPr>
      <w:rFonts w:ascii="Times New Roman" w:eastAsia="Times New Roman" w:hAnsi="Times New Roman" w:cs="Times New Roman"/>
      <w:b/>
      <w:bCs/>
      <w:sz w:val="32"/>
      <w:szCs w:val="24"/>
      <w:u w:val="single"/>
      <w:lang w:val="uk-UA" w:eastAsia="ru-RU"/>
    </w:rPr>
  </w:style>
  <w:style w:type="paragraph" w:styleId="a3">
    <w:name w:val="Body Text"/>
    <w:basedOn w:val="a"/>
    <w:link w:val="a4"/>
    <w:rsid w:val="000363C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363C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0363C0"/>
    <w:pPr>
      <w:ind w:left="720"/>
      <w:contextualSpacing/>
    </w:pPr>
    <w:rPr>
      <w:rFonts w:eastAsiaTheme="minorEastAsia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363C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363C0"/>
    <w:rPr>
      <w:lang w:val="uk-UA"/>
    </w:rPr>
  </w:style>
  <w:style w:type="paragraph" w:styleId="2">
    <w:name w:val="Body Text Indent 2"/>
    <w:basedOn w:val="a"/>
    <w:link w:val="20"/>
    <w:uiPriority w:val="99"/>
    <w:semiHidden/>
    <w:unhideWhenUsed/>
    <w:rsid w:val="000363C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363C0"/>
    <w:rPr>
      <w:lang w:val="uk-UA"/>
    </w:rPr>
  </w:style>
  <w:style w:type="paragraph" w:styleId="3">
    <w:name w:val="Body Text Indent 3"/>
    <w:basedOn w:val="a"/>
    <w:link w:val="30"/>
    <w:uiPriority w:val="99"/>
    <w:unhideWhenUsed/>
    <w:rsid w:val="000363C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363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63C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diagramData" Target="diagrams/data3.xm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diagramData" Target="diagrams/data2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diagramDrawing" Target="diagrams/drawing2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diagramColors" Target="diagrams/colors3.xml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diagramColors" Target="diagrams/colors2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8" Type="http://schemas.openxmlformats.org/officeDocument/2006/relationships/diagramColors" Target="diagrams/colors1.xml"/><Relationship Id="rId51" Type="http://schemas.openxmlformats.org/officeDocument/2006/relationships/image" Target="media/image3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D50E02-2EE7-4021-83A1-136467756AF7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F4C491BF-1029-4785-9B3C-C3674CE4D4AC}">
      <dgm:prSet phldrT="[Текст]"/>
      <dgm:spPr/>
      <dgm:t>
        <a:bodyPr/>
        <a:lstStyle/>
        <a:p>
          <a:pPr algn="ctr"/>
          <a:r>
            <a:rPr lang="uk-UA"/>
            <a:t>стиль</a:t>
          </a:r>
        </a:p>
      </dgm:t>
    </dgm:pt>
    <dgm:pt modelId="{917AB6E2-5092-4512-BC8B-19FED97D2219}" type="parTrans" cxnId="{DEBE410F-1AD7-4F18-AA5C-3FABBF15280B}">
      <dgm:prSet/>
      <dgm:spPr/>
      <dgm:t>
        <a:bodyPr/>
        <a:lstStyle/>
        <a:p>
          <a:endParaRPr lang="uk-UA"/>
        </a:p>
      </dgm:t>
    </dgm:pt>
    <dgm:pt modelId="{EF52DFEE-FCDC-4518-ADB8-EC2B9309D6BD}" type="sibTrans" cxnId="{DEBE410F-1AD7-4F18-AA5C-3FABBF15280B}">
      <dgm:prSet/>
      <dgm:spPr/>
      <dgm:t>
        <a:bodyPr/>
        <a:lstStyle/>
        <a:p>
          <a:endParaRPr lang="uk-UA"/>
        </a:p>
      </dgm:t>
    </dgm:pt>
    <dgm:pt modelId="{E3D05F10-BCE4-4DA2-B0A2-EF5D4612269F}">
      <dgm:prSet phldrT="[Текст]"/>
      <dgm:spPr/>
      <dgm:t>
        <a:bodyPr/>
        <a:lstStyle/>
        <a:p>
          <a:r>
            <a:rPr lang="uk-UA"/>
            <a:t>конструкції</a:t>
          </a:r>
        </a:p>
      </dgm:t>
    </dgm:pt>
    <dgm:pt modelId="{CFD7BE0A-75F3-48CA-8DF2-BD3BAF9E9918}" type="parTrans" cxnId="{78BF727A-3D21-4D30-966D-EDD724AD34EC}">
      <dgm:prSet/>
      <dgm:spPr/>
      <dgm:t>
        <a:bodyPr/>
        <a:lstStyle/>
        <a:p>
          <a:endParaRPr lang="uk-UA"/>
        </a:p>
      </dgm:t>
    </dgm:pt>
    <dgm:pt modelId="{683FBB95-9309-4D5B-A0F6-A21BC7EDD3AA}" type="sibTrans" cxnId="{78BF727A-3D21-4D30-966D-EDD724AD34EC}">
      <dgm:prSet/>
      <dgm:spPr/>
      <dgm:t>
        <a:bodyPr/>
        <a:lstStyle/>
        <a:p>
          <a:endParaRPr lang="uk-UA"/>
        </a:p>
      </dgm:t>
    </dgm:pt>
    <dgm:pt modelId="{02AE68EA-EBF6-4068-9832-5C7247076768}">
      <dgm:prSet phldrT="[Текст]"/>
      <dgm:spPr/>
      <dgm:t>
        <a:bodyPr/>
        <a:lstStyle/>
        <a:p>
          <a:r>
            <a:rPr lang="uk-UA"/>
            <a:t>світло </a:t>
          </a:r>
        </a:p>
      </dgm:t>
    </dgm:pt>
    <dgm:pt modelId="{945B0BDF-96A0-40B3-A3E8-50213B9DE5B5}" type="parTrans" cxnId="{F994C807-B5D3-4327-B9B8-8F0398EC7E02}">
      <dgm:prSet/>
      <dgm:spPr/>
      <dgm:t>
        <a:bodyPr/>
        <a:lstStyle/>
        <a:p>
          <a:endParaRPr lang="uk-UA"/>
        </a:p>
      </dgm:t>
    </dgm:pt>
    <dgm:pt modelId="{33DD0CC4-EE07-4EF3-854D-02B099F0F2D8}" type="sibTrans" cxnId="{F994C807-B5D3-4327-B9B8-8F0398EC7E02}">
      <dgm:prSet/>
      <dgm:spPr/>
      <dgm:t>
        <a:bodyPr/>
        <a:lstStyle/>
        <a:p>
          <a:endParaRPr lang="uk-UA"/>
        </a:p>
      </dgm:t>
    </dgm:pt>
    <dgm:pt modelId="{FADD3503-18EA-4151-BC6B-3219DB5E5927}">
      <dgm:prSet phldrT="[Текст]"/>
      <dgm:spPr/>
      <dgm:t>
        <a:bodyPr/>
        <a:lstStyle/>
        <a:p>
          <a:r>
            <a:rPr lang="uk-UA"/>
            <a:t>колір</a:t>
          </a:r>
        </a:p>
      </dgm:t>
    </dgm:pt>
    <dgm:pt modelId="{6FB165FE-08DB-4FDE-AD5A-833460D3E4DB}" type="parTrans" cxnId="{79DCCD9B-1ECC-4B89-9E12-780A611DF785}">
      <dgm:prSet/>
      <dgm:spPr/>
      <dgm:t>
        <a:bodyPr/>
        <a:lstStyle/>
        <a:p>
          <a:endParaRPr lang="uk-UA"/>
        </a:p>
      </dgm:t>
    </dgm:pt>
    <dgm:pt modelId="{C76AA4C2-886E-407C-9FF8-04AC9B9D7690}" type="sibTrans" cxnId="{79DCCD9B-1ECC-4B89-9E12-780A611DF785}">
      <dgm:prSet/>
      <dgm:spPr/>
      <dgm:t>
        <a:bodyPr/>
        <a:lstStyle/>
        <a:p>
          <a:endParaRPr lang="uk-UA"/>
        </a:p>
      </dgm:t>
    </dgm:pt>
    <dgm:pt modelId="{B8886444-86B0-4B42-8841-13216931B4BC}">
      <dgm:prSet phldrT="[Текст]"/>
      <dgm:spPr/>
      <dgm:t>
        <a:bodyPr/>
        <a:lstStyle/>
        <a:p>
          <a:r>
            <a:rPr lang="uk-UA"/>
            <a:t>форма </a:t>
          </a:r>
        </a:p>
      </dgm:t>
    </dgm:pt>
    <dgm:pt modelId="{BC11BE11-E023-4792-9BA6-CFF3853C27B3}" type="parTrans" cxnId="{D9767357-CF21-4E9B-92F8-3992410E6C3B}">
      <dgm:prSet/>
      <dgm:spPr/>
      <dgm:t>
        <a:bodyPr/>
        <a:lstStyle/>
        <a:p>
          <a:endParaRPr lang="uk-UA"/>
        </a:p>
      </dgm:t>
    </dgm:pt>
    <dgm:pt modelId="{3FAB22A1-62E8-4F4E-99A8-9ECD34BE3A4B}" type="sibTrans" cxnId="{D9767357-CF21-4E9B-92F8-3992410E6C3B}">
      <dgm:prSet/>
      <dgm:spPr/>
      <dgm:t>
        <a:bodyPr/>
        <a:lstStyle/>
        <a:p>
          <a:endParaRPr lang="uk-UA"/>
        </a:p>
      </dgm:t>
    </dgm:pt>
    <dgm:pt modelId="{1BB735FC-5FC7-491E-BAB6-A9413524C3A3}">
      <dgm:prSet phldrT="[Текст]"/>
      <dgm:spPr/>
      <dgm:t>
        <a:bodyPr/>
        <a:lstStyle/>
        <a:p>
          <a:r>
            <a:rPr lang="uk-UA"/>
            <a:t>простір</a:t>
          </a:r>
        </a:p>
      </dgm:t>
    </dgm:pt>
    <dgm:pt modelId="{BCCAE480-7E7B-43BB-B6A0-8A0E84636A20}" type="parTrans" cxnId="{69CC9896-496D-4E44-989C-44F24011A4E7}">
      <dgm:prSet/>
      <dgm:spPr/>
      <dgm:t>
        <a:bodyPr/>
        <a:lstStyle/>
        <a:p>
          <a:endParaRPr lang="uk-UA"/>
        </a:p>
      </dgm:t>
    </dgm:pt>
    <dgm:pt modelId="{574F3FC7-8348-4C20-84E2-1D634F18AA7F}" type="sibTrans" cxnId="{69CC9896-496D-4E44-989C-44F24011A4E7}">
      <dgm:prSet/>
      <dgm:spPr/>
      <dgm:t>
        <a:bodyPr/>
        <a:lstStyle/>
        <a:p>
          <a:endParaRPr lang="uk-UA"/>
        </a:p>
      </dgm:t>
    </dgm:pt>
    <dgm:pt modelId="{58CEA6E0-7C02-42C6-BAC6-6D73435AF125}" type="pres">
      <dgm:prSet presAssocID="{01D50E02-2EE7-4021-83A1-136467756AF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A655B978-8A67-4580-8253-41EDCFDB5AD5}" type="pres">
      <dgm:prSet presAssocID="{F4C491BF-1029-4785-9B3C-C3674CE4D4AC}" presName="centerShape" presStyleLbl="node0" presStyleIdx="0" presStyleCnt="1" custScaleX="180869" custScaleY="149157"/>
      <dgm:spPr/>
      <dgm:t>
        <a:bodyPr/>
        <a:lstStyle/>
        <a:p>
          <a:endParaRPr lang="uk-UA"/>
        </a:p>
      </dgm:t>
    </dgm:pt>
    <dgm:pt modelId="{DC2C3A48-95CF-4D97-A172-2883CF5770ED}" type="pres">
      <dgm:prSet presAssocID="{CFD7BE0A-75F3-48CA-8DF2-BD3BAF9E9918}" presName="parTrans" presStyleLbl="sibTrans2D1" presStyleIdx="0" presStyleCnt="5"/>
      <dgm:spPr/>
      <dgm:t>
        <a:bodyPr/>
        <a:lstStyle/>
        <a:p>
          <a:endParaRPr lang="uk-UA"/>
        </a:p>
      </dgm:t>
    </dgm:pt>
    <dgm:pt modelId="{8D7F4189-C293-4711-923F-BBF54924E983}" type="pres">
      <dgm:prSet presAssocID="{CFD7BE0A-75F3-48CA-8DF2-BD3BAF9E9918}" presName="connectorText" presStyleLbl="sibTrans2D1" presStyleIdx="0" presStyleCnt="5"/>
      <dgm:spPr/>
      <dgm:t>
        <a:bodyPr/>
        <a:lstStyle/>
        <a:p>
          <a:endParaRPr lang="uk-UA"/>
        </a:p>
      </dgm:t>
    </dgm:pt>
    <dgm:pt modelId="{2B7973CF-1016-4ED0-A99E-1F92DD1634B3}" type="pres">
      <dgm:prSet presAssocID="{E3D05F10-BCE4-4DA2-B0A2-EF5D4612269F}" presName="node" presStyleLbl="node1" presStyleIdx="0" presStyleCnt="5" custRadScaleRad="95307" custRadScaleInc="130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B95F008-5D88-4EF0-A1A4-D5BAC6EEA99C}" type="pres">
      <dgm:prSet presAssocID="{945B0BDF-96A0-40B3-A3E8-50213B9DE5B5}" presName="parTrans" presStyleLbl="sibTrans2D1" presStyleIdx="1" presStyleCnt="5"/>
      <dgm:spPr/>
      <dgm:t>
        <a:bodyPr/>
        <a:lstStyle/>
        <a:p>
          <a:endParaRPr lang="uk-UA"/>
        </a:p>
      </dgm:t>
    </dgm:pt>
    <dgm:pt modelId="{432D855C-C877-46B4-863E-7CF15A1EFE97}" type="pres">
      <dgm:prSet presAssocID="{945B0BDF-96A0-40B3-A3E8-50213B9DE5B5}" presName="connectorText" presStyleLbl="sibTrans2D1" presStyleIdx="1" presStyleCnt="5"/>
      <dgm:spPr/>
      <dgm:t>
        <a:bodyPr/>
        <a:lstStyle/>
        <a:p>
          <a:endParaRPr lang="uk-UA"/>
        </a:p>
      </dgm:t>
    </dgm:pt>
    <dgm:pt modelId="{7ADF1F9E-52E5-4018-99FD-C89395263690}" type="pres">
      <dgm:prSet presAssocID="{02AE68EA-EBF6-4068-9832-5C7247076768}" presName="node" presStyleLbl="node1" presStyleIdx="1" presStyleCnt="5" custScaleX="11749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38E9FA7-92D9-448F-87C1-6C71BED9AAD7}" type="pres">
      <dgm:prSet presAssocID="{6FB165FE-08DB-4FDE-AD5A-833460D3E4DB}" presName="parTrans" presStyleLbl="sibTrans2D1" presStyleIdx="2" presStyleCnt="5"/>
      <dgm:spPr/>
      <dgm:t>
        <a:bodyPr/>
        <a:lstStyle/>
        <a:p>
          <a:endParaRPr lang="uk-UA"/>
        </a:p>
      </dgm:t>
    </dgm:pt>
    <dgm:pt modelId="{13EFCFB9-C1B5-4E02-9622-48019FFE4C04}" type="pres">
      <dgm:prSet presAssocID="{6FB165FE-08DB-4FDE-AD5A-833460D3E4DB}" presName="connectorText" presStyleLbl="sibTrans2D1" presStyleIdx="2" presStyleCnt="5"/>
      <dgm:spPr/>
      <dgm:t>
        <a:bodyPr/>
        <a:lstStyle/>
        <a:p>
          <a:endParaRPr lang="uk-UA"/>
        </a:p>
      </dgm:t>
    </dgm:pt>
    <dgm:pt modelId="{CD993B0A-7E7C-49A2-AA39-7CEB7C3E9D09}" type="pres">
      <dgm:prSet presAssocID="{FADD3503-18EA-4151-BC6B-3219DB5E5927}" presName="node" presStyleLbl="node1" presStyleIdx="2" presStyleCnt="5" custScaleX="10972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4F383A8-D858-4D61-B2D1-1449104C3AAE}" type="pres">
      <dgm:prSet presAssocID="{BC11BE11-E023-4792-9BA6-CFF3853C27B3}" presName="parTrans" presStyleLbl="sibTrans2D1" presStyleIdx="3" presStyleCnt="5"/>
      <dgm:spPr/>
      <dgm:t>
        <a:bodyPr/>
        <a:lstStyle/>
        <a:p>
          <a:endParaRPr lang="uk-UA"/>
        </a:p>
      </dgm:t>
    </dgm:pt>
    <dgm:pt modelId="{03EB6E8E-1C38-4BB2-9667-37EBBC81F83A}" type="pres">
      <dgm:prSet presAssocID="{BC11BE11-E023-4792-9BA6-CFF3853C27B3}" presName="connectorText" presStyleLbl="sibTrans2D1" presStyleIdx="3" presStyleCnt="5"/>
      <dgm:spPr/>
      <dgm:t>
        <a:bodyPr/>
        <a:lstStyle/>
        <a:p>
          <a:endParaRPr lang="uk-UA"/>
        </a:p>
      </dgm:t>
    </dgm:pt>
    <dgm:pt modelId="{00EC45E5-3B23-4478-AA59-6BD58193BE69}" type="pres">
      <dgm:prSet presAssocID="{B8886444-86B0-4B42-8841-13216931B4BC}" presName="node" presStyleLbl="node1" presStyleIdx="3" presStyleCnt="5" custScaleX="10972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A223CE4-5FA4-490A-97AC-BC7123E7E195}" type="pres">
      <dgm:prSet presAssocID="{BCCAE480-7E7B-43BB-B6A0-8A0E84636A20}" presName="parTrans" presStyleLbl="sibTrans2D1" presStyleIdx="4" presStyleCnt="5"/>
      <dgm:spPr/>
      <dgm:t>
        <a:bodyPr/>
        <a:lstStyle/>
        <a:p>
          <a:endParaRPr lang="uk-UA"/>
        </a:p>
      </dgm:t>
    </dgm:pt>
    <dgm:pt modelId="{0F187079-2FF1-4ABF-B680-610508CE6CB0}" type="pres">
      <dgm:prSet presAssocID="{BCCAE480-7E7B-43BB-B6A0-8A0E84636A20}" presName="connectorText" presStyleLbl="sibTrans2D1" presStyleIdx="4" presStyleCnt="5"/>
      <dgm:spPr/>
      <dgm:t>
        <a:bodyPr/>
        <a:lstStyle/>
        <a:p>
          <a:endParaRPr lang="uk-UA"/>
        </a:p>
      </dgm:t>
    </dgm:pt>
    <dgm:pt modelId="{18E744FB-4357-4787-8C9D-98E5625EF3DE}" type="pres">
      <dgm:prSet presAssocID="{1BB735FC-5FC7-491E-BAB6-A9413524C3A3}" presName="node" presStyleLbl="node1" presStyleIdx="4" presStyleCnt="5" custScaleX="11276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72B3E49-BC70-4296-A290-5F38E4FA3772}" type="presOf" srcId="{FADD3503-18EA-4151-BC6B-3219DB5E5927}" destId="{CD993B0A-7E7C-49A2-AA39-7CEB7C3E9D09}" srcOrd="0" destOrd="0" presId="urn:microsoft.com/office/officeart/2005/8/layout/radial5"/>
    <dgm:cxn modelId="{F994C807-B5D3-4327-B9B8-8F0398EC7E02}" srcId="{F4C491BF-1029-4785-9B3C-C3674CE4D4AC}" destId="{02AE68EA-EBF6-4068-9832-5C7247076768}" srcOrd="1" destOrd="0" parTransId="{945B0BDF-96A0-40B3-A3E8-50213B9DE5B5}" sibTransId="{33DD0CC4-EE07-4EF3-854D-02B099F0F2D8}"/>
    <dgm:cxn modelId="{0C420012-61C9-40F9-AE7E-416E276CC51E}" type="presOf" srcId="{E3D05F10-BCE4-4DA2-B0A2-EF5D4612269F}" destId="{2B7973CF-1016-4ED0-A99E-1F92DD1634B3}" srcOrd="0" destOrd="0" presId="urn:microsoft.com/office/officeart/2005/8/layout/radial5"/>
    <dgm:cxn modelId="{DEBE410F-1AD7-4F18-AA5C-3FABBF15280B}" srcId="{01D50E02-2EE7-4021-83A1-136467756AF7}" destId="{F4C491BF-1029-4785-9B3C-C3674CE4D4AC}" srcOrd="0" destOrd="0" parTransId="{917AB6E2-5092-4512-BC8B-19FED97D2219}" sibTransId="{EF52DFEE-FCDC-4518-ADB8-EC2B9309D6BD}"/>
    <dgm:cxn modelId="{69CC9896-496D-4E44-989C-44F24011A4E7}" srcId="{F4C491BF-1029-4785-9B3C-C3674CE4D4AC}" destId="{1BB735FC-5FC7-491E-BAB6-A9413524C3A3}" srcOrd="4" destOrd="0" parTransId="{BCCAE480-7E7B-43BB-B6A0-8A0E84636A20}" sibTransId="{574F3FC7-8348-4C20-84E2-1D634F18AA7F}"/>
    <dgm:cxn modelId="{CEA5E1E6-AF64-4034-A414-32A9D1F911A7}" type="presOf" srcId="{945B0BDF-96A0-40B3-A3E8-50213B9DE5B5}" destId="{432D855C-C877-46B4-863E-7CF15A1EFE97}" srcOrd="1" destOrd="0" presId="urn:microsoft.com/office/officeart/2005/8/layout/radial5"/>
    <dgm:cxn modelId="{1F70F535-1DDE-4DCA-9138-5EE7F35EBC61}" type="presOf" srcId="{01D50E02-2EE7-4021-83A1-136467756AF7}" destId="{58CEA6E0-7C02-42C6-BAC6-6D73435AF125}" srcOrd="0" destOrd="0" presId="urn:microsoft.com/office/officeart/2005/8/layout/radial5"/>
    <dgm:cxn modelId="{F4739256-6B0F-4D88-9048-2D5930199A55}" type="presOf" srcId="{945B0BDF-96A0-40B3-A3E8-50213B9DE5B5}" destId="{CB95F008-5D88-4EF0-A1A4-D5BAC6EEA99C}" srcOrd="0" destOrd="0" presId="urn:microsoft.com/office/officeart/2005/8/layout/radial5"/>
    <dgm:cxn modelId="{BC1D95A3-BEB4-460A-80DD-3B6C4069B5DB}" type="presOf" srcId="{02AE68EA-EBF6-4068-9832-5C7247076768}" destId="{7ADF1F9E-52E5-4018-99FD-C89395263690}" srcOrd="0" destOrd="0" presId="urn:microsoft.com/office/officeart/2005/8/layout/radial5"/>
    <dgm:cxn modelId="{78BF727A-3D21-4D30-966D-EDD724AD34EC}" srcId="{F4C491BF-1029-4785-9B3C-C3674CE4D4AC}" destId="{E3D05F10-BCE4-4DA2-B0A2-EF5D4612269F}" srcOrd="0" destOrd="0" parTransId="{CFD7BE0A-75F3-48CA-8DF2-BD3BAF9E9918}" sibTransId="{683FBB95-9309-4D5B-A0F6-A21BC7EDD3AA}"/>
    <dgm:cxn modelId="{79DCCD9B-1ECC-4B89-9E12-780A611DF785}" srcId="{F4C491BF-1029-4785-9B3C-C3674CE4D4AC}" destId="{FADD3503-18EA-4151-BC6B-3219DB5E5927}" srcOrd="2" destOrd="0" parTransId="{6FB165FE-08DB-4FDE-AD5A-833460D3E4DB}" sibTransId="{C76AA4C2-886E-407C-9FF8-04AC9B9D7690}"/>
    <dgm:cxn modelId="{2FA610B7-7C85-45B5-9F16-F7790DB18D63}" type="presOf" srcId="{1BB735FC-5FC7-491E-BAB6-A9413524C3A3}" destId="{18E744FB-4357-4787-8C9D-98E5625EF3DE}" srcOrd="0" destOrd="0" presId="urn:microsoft.com/office/officeart/2005/8/layout/radial5"/>
    <dgm:cxn modelId="{DA17F210-B668-4B07-9C39-D691D47FEB7B}" type="presOf" srcId="{BC11BE11-E023-4792-9BA6-CFF3853C27B3}" destId="{03EB6E8E-1C38-4BB2-9667-37EBBC81F83A}" srcOrd="1" destOrd="0" presId="urn:microsoft.com/office/officeart/2005/8/layout/radial5"/>
    <dgm:cxn modelId="{2B325343-7D48-4FC1-B08E-A35A035EC533}" type="presOf" srcId="{BCCAE480-7E7B-43BB-B6A0-8A0E84636A20}" destId="{2A223CE4-5FA4-490A-97AC-BC7123E7E195}" srcOrd="0" destOrd="0" presId="urn:microsoft.com/office/officeart/2005/8/layout/radial5"/>
    <dgm:cxn modelId="{49AB4A52-ABC4-49A7-9F9D-92FA3B54D5BC}" type="presOf" srcId="{BCCAE480-7E7B-43BB-B6A0-8A0E84636A20}" destId="{0F187079-2FF1-4ABF-B680-610508CE6CB0}" srcOrd="1" destOrd="0" presId="urn:microsoft.com/office/officeart/2005/8/layout/radial5"/>
    <dgm:cxn modelId="{873A079B-BD68-4F8C-975A-379C156089D5}" type="presOf" srcId="{6FB165FE-08DB-4FDE-AD5A-833460D3E4DB}" destId="{13EFCFB9-C1B5-4E02-9622-48019FFE4C04}" srcOrd="1" destOrd="0" presId="urn:microsoft.com/office/officeart/2005/8/layout/radial5"/>
    <dgm:cxn modelId="{D9767357-CF21-4E9B-92F8-3992410E6C3B}" srcId="{F4C491BF-1029-4785-9B3C-C3674CE4D4AC}" destId="{B8886444-86B0-4B42-8841-13216931B4BC}" srcOrd="3" destOrd="0" parTransId="{BC11BE11-E023-4792-9BA6-CFF3853C27B3}" sibTransId="{3FAB22A1-62E8-4F4E-99A8-9ECD34BE3A4B}"/>
    <dgm:cxn modelId="{F77869CD-6C16-4F6C-9032-7F6D30DF76EB}" type="presOf" srcId="{6FB165FE-08DB-4FDE-AD5A-833460D3E4DB}" destId="{638E9FA7-92D9-448F-87C1-6C71BED9AAD7}" srcOrd="0" destOrd="0" presId="urn:microsoft.com/office/officeart/2005/8/layout/radial5"/>
    <dgm:cxn modelId="{62F7713D-022C-4471-93A4-E10818548B21}" type="presOf" srcId="{B8886444-86B0-4B42-8841-13216931B4BC}" destId="{00EC45E5-3B23-4478-AA59-6BD58193BE69}" srcOrd="0" destOrd="0" presId="urn:microsoft.com/office/officeart/2005/8/layout/radial5"/>
    <dgm:cxn modelId="{48D95330-7B94-468B-8FB5-39BBB22436FB}" type="presOf" srcId="{CFD7BE0A-75F3-48CA-8DF2-BD3BAF9E9918}" destId="{DC2C3A48-95CF-4D97-A172-2883CF5770ED}" srcOrd="0" destOrd="0" presId="urn:microsoft.com/office/officeart/2005/8/layout/radial5"/>
    <dgm:cxn modelId="{32031522-BE74-4F03-B0D9-F033BEFAFF05}" type="presOf" srcId="{BC11BE11-E023-4792-9BA6-CFF3853C27B3}" destId="{D4F383A8-D858-4D61-B2D1-1449104C3AAE}" srcOrd="0" destOrd="0" presId="urn:microsoft.com/office/officeart/2005/8/layout/radial5"/>
    <dgm:cxn modelId="{B6EF610A-4BF9-4ED2-BC2B-1B615F396265}" type="presOf" srcId="{F4C491BF-1029-4785-9B3C-C3674CE4D4AC}" destId="{A655B978-8A67-4580-8253-41EDCFDB5AD5}" srcOrd="0" destOrd="0" presId="urn:microsoft.com/office/officeart/2005/8/layout/radial5"/>
    <dgm:cxn modelId="{68729059-4F14-4BB2-B3A7-5EE3D222034B}" type="presOf" srcId="{CFD7BE0A-75F3-48CA-8DF2-BD3BAF9E9918}" destId="{8D7F4189-C293-4711-923F-BBF54924E983}" srcOrd="1" destOrd="0" presId="urn:microsoft.com/office/officeart/2005/8/layout/radial5"/>
    <dgm:cxn modelId="{E21A2BBE-7065-418D-A0CF-B0162E7C9EDE}" type="presParOf" srcId="{58CEA6E0-7C02-42C6-BAC6-6D73435AF125}" destId="{A655B978-8A67-4580-8253-41EDCFDB5AD5}" srcOrd="0" destOrd="0" presId="urn:microsoft.com/office/officeart/2005/8/layout/radial5"/>
    <dgm:cxn modelId="{019AA3AB-3380-4B52-B49F-965D0E26D72A}" type="presParOf" srcId="{58CEA6E0-7C02-42C6-BAC6-6D73435AF125}" destId="{DC2C3A48-95CF-4D97-A172-2883CF5770ED}" srcOrd="1" destOrd="0" presId="urn:microsoft.com/office/officeart/2005/8/layout/radial5"/>
    <dgm:cxn modelId="{3207F9B3-5899-40A5-8281-A16A462E1FF9}" type="presParOf" srcId="{DC2C3A48-95CF-4D97-A172-2883CF5770ED}" destId="{8D7F4189-C293-4711-923F-BBF54924E983}" srcOrd="0" destOrd="0" presId="urn:microsoft.com/office/officeart/2005/8/layout/radial5"/>
    <dgm:cxn modelId="{5F5C9078-DD55-42F7-A8F8-C5B4FB41BC00}" type="presParOf" srcId="{58CEA6E0-7C02-42C6-BAC6-6D73435AF125}" destId="{2B7973CF-1016-4ED0-A99E-1F92DD1634B3}" srcOrd="2" destOrd="0" presId="urn:microsoft.com/office/officeart/2005/8/layout/radial5"/>
    <dgm:cxn modelId="{426A7993-06F1-4D56-AA89-75AD0557B653}" type="presParOf" srcId="{58CEA6E0-7C02-42C6-BAC6-6D73435AF125}" destId="{CB95F008-5D88-4EF0-A1A4-D5BAC6EEA99C}" srcOrd="3" destOrd="0" presId="urn:microsoft.com/office/officeart/2005/8/layout/radial5"/>
    <dgm:cxn modelId="{FF2FB959-F469-491F-BC75-1478BD18EF4A}" type="presParOf" srcId="{CB95F008-5D88-4EF0-A1A4-D5BAC6EEA99C}" destId="{432D855C-C877-46B4-863E-7CF15A1EFE97}" srcOrd="0" destOrd="0" presId="urn:microsoft.com/office/officeart/2005/8/layout/radial5"/>
    <dgm:cxn modelId="{0BAE032D-8441-4BD9-ADDB-1FDFA4FE59F7}" type="presParOf" srcId="{58CEA6E0-7C02-42C6-BAC6-6D73435AF125}" destId="{7ADF1F9E-52E5-4018-99FD-C89395263690}" srcOrd="4" destOrd="0" presId="urn:microsoft.com/office/officeart/2005/8/layout/radial5"/>
    <dgm:cxn modelId="{C9566ACC-0CFE-4345-991D-1C7AD2CC8B29}" type="presParOf" srcId="{58CEA6E0-7C02-42C6-BAC6-6D73435AF125}" destId="{638E9FA7-92D9-448F-87C1-6C71BED9AAD7}" srcOrd="5" destOrd="0" presId="urn:microsoft.com/office/officeart/2005/8/layout/radial5"/>
    <dgm:cxn modelId="{B67070E7-29FF-453C-8B20-A6F92C746672}" type="presParOf" srcId="{638E9FA7-92D9-448F-87C1-6C71BED9AAD7}" destId="{13EFCFB9-C1B5-4E02-9622-48019FFE4C04}" srcOrd="0" destOrd="0" presId="urn:microsoft.com/office/officeart/2005/8/layout/radial5"/>
    <dgm:cxn modelId="{AB265C74-A386-4DEB-82B5-196CDE985D96}" type="presParOf" srcId="{58CEA6E0-7C02-42C6-BAC6-6D73435AF125}" destId="{CD993B0A-7E7C-49A2-AA39-7CEB7C3E9D09}" srcOrd="6" destOrd="0" presId="urn:microsoft.com/office/officeart/2005/8/layout/radial5"/>
    <dgm:cxn modelId="{056F7D5D-674B-497E-942B-BBBB7DC45645}" type="presParOf" srcId="{58CEA6E0-7C02-42C6-BAC6-6D73435AF125}" destId="{D4F383A8-D858-4D61-B2D1-1449104C3AAE}" srcOrd="7" destOrd="0" presId="urn:microsoft.com/office/officeart/2005/8/layout/radial5"/>
    <dgm:cxn modelId="{BDBF100F-4E4B-4F4B-A197-66D866BEC13B}" type="presParOf" srcId="{D4F383A8-D858-4D61-B2D1-1449104C3AAE}" destId="{03EB6E8E-1C38-4BB2-9667-37EBBC81F83A}" srcOrd="0" destOrd="0" presId="urn:microsoft.com/office/officeart/2005/8/layout/radial5"/>
    <dgm:cxn modelId="{23D48152-23BD-4122-9077-0622AF16C370}" type="presParOf" srcId="{58CEA6E0-7C02-42C6-BAC6-6D73435AF125}" destId="{00EC45E5-3B23-4478-AA59-6BD58193BE69}" srcOrd="8" destOrd="0" presId="urn:microsoft.com/office/officeart/2005/8/layout/radial5"/>
    <dgm:cxn modelId="{7A7D39A7-6D04-4825-BEE8-BE0684D83FCF}" type="presParOf" srcId="{58CEA6E0-7C02-42C6-BAC6-6D73435AF125}" destId="{2A223CE4-5FA4-490A-97AC-BC7123E7E195}" srcOrd="9" destOrd="0" presId="urn:microsoft.com/office/officeart/2005/8/layout/radial5"/>
    <dgm:cxn modelId="{C43C5E81-F704-4B2D-80BE-E1CEFF57DDA0}" type="presParOf" srcId="{2A223CE4-5FA4-490A-97AC-BC7123E7E195}" destId="{0F187079-2FF1-4ABF-B680-610508CE6CB0}" srcOrd="0" destOrd="0" presId="urn:microsoft.com/office/officeart/2005/8/layout/radial5"/>
    <dgm:cxn modelId="{5CCF1B24-8CC7-4606-98F7-40C6E71591BC}" type="presParOf" srcId="{58CEA6E0-7C02-42C6-BAC6-6D73435AF125}" destId="{18E744FB-4357-4787-8C9D-98E5625EF3DE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3014CA-B7DE-4746-9285-AE61502F07F7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A3E5D24D-4B4C-4DCB-B729-C835FE3D310A}">
      <dgm:prSet phldrT="[Текст]" custT="1"/>
      <dgm:spPr/>
      <dgm:t>
        <a:bodyPr/>
        <a:lstStyle/>
        <a:p>
          <a:r>
            <a:rPr lang="uk-UA" sz="1600"/>
            <a:t>архітектура</a:t>
          </a:r>
        </a:p>
      </dgm:t>
    </dgm:pt>
    <dgm:pt modelId="{CE9CD59C-B07C-40BF-82AD-6EF2B0A0D6E5}" type="parTrans" cxnId="{7B1298BF-A4F4-4170-A79A-C818D7EA5777}">
      <dgm:prSet/>
      <dgm:spPr/>
      <dgm:t>
        <a:bodyPr/>
        <a:lstStyle/>
        <a:p>
          <a:endParaRPr lang="uk-UA"/>
        </a:p>
      </dgm:t>
    </dgm:pt>
    <dgm:pt modelId="{382F4786-2EE1-4109-9F0F-99FAFB2EA799}" type="sibTrans" cxnId="{7B1298BF-A4F4-4170-A79A-C818D7EA5777}">
      <dgm:prSet/>
      <dgm:spPr/>
      <dgm:t>
        <a:bodyPr/>
        <a:lstStyle/>
        <a:p>
          <a:endParaRPr lang="uk-UA"/>
        </a:p>
      </dgm:t>
    </dgm:pt>
    <dgm:pt modelId="{DF1F3085-2CED-4E78-98D3-6F8A0155AC3B}">
      <dgm:prSet phldrT="[Текст]" custT="1"/>
      <dgm:spPr/>
      <dgm:t>
        <a:bodyPr/>
        <a:lstStyle/>
        <a:p>
          <a:r>
            <a:rPr lang="uk-UA" sz="1400"/>
            <a:t>об</a:t>
          </a:r>
          <a:r>
            <a:rPr lang="en-US" sz="1400"/>
            <a:t>'</a:t>
          </a:r>
          <a:r>
            <a:rPr lang="uk-UA" sz="1400"/>
            <a:t>ємних споруд</a:t>
          </a:r>
        </a:p>
      </dgm:t>
    </dgm:pt>
    <dgm:pt modelId="{EBAE0811-0AAD-4E1D-A735-7269BBB9BC6D}" type="parTrans" cxnId="{385D549F-28B7-4249-9FBD-72B801B7DDC1}">
      <dgm:prSet/>
      <dgm:spPr/>
      <dgm:t>
        <a:bodyPr/>
        <a:lstStyle/>
        <a:p>
          <a:endParaRPr lang="uk-UA"/>
        </a:p>
      </dgm:t>
    </dgm:pt>
    <dgm:pt modelId="{8B0ABC45-E85D-4954-8ABC-EE0B75C65DB6}" type="sibTrans" cxnId="{385D549F-28B7-4249-9FBD-72B801B7DDC1}">
      <dgm:prSet/>
      <dgm:spPr/>
      <dgm:t>
        <a:bodyPr/>
        <a:lstStyle/>
        <a:p>
          <a:endParaRPr lang="uk-UA"/>
        </a:p>
      </dgm:t>
    </dgm:pt>
    <dgm:pt modelId="{6799DF53-AAD4-48AE-9B26-837595DBB03A}">
      <dgm:prSet phldrT="[Текст]" custT="1"/>
      <dgm:spPr/>
      <dgm:t>
        <a:bodyPr/>
        <a:lstStyle/>
        <a:p>
          <a:r>
            <a:rPr lang="uk-UA" sz="1200" b="1"/>
            <a:t>ж</a:t>
          </a:r>
        </a:p>
        <a:p>
          <a:r>
            <a:rPr lang="uk-UA" sz="1200" b="1"/>
            <a:t>и</a:t>
          </a:r>
        </a:p>
        <a:p>
          <a:r>
            <a:rPr lang="uk-UA" sz="1200" b="1"/>
            <a:t>т</a:t>
          </a:r>
        </a:p>
        <a:p>
          <a:r>
            <a:rPr lang="uk-UA" sz="1200" b="1"/>
            <a:t>л</a:t>
          </a:r>
        </a:p>
        <a:p>
          <a:r>
            <a:rPr lang="uk-UA" sz="1200" b="1"/>
            <a:t>о</a:t>
          </a:r>
        </a:p>
        <a:p>
          <a:r>
            <a:rPr lang="uk-UA" sz="1200" b="1"/>
            <a:t>в</a:t>
          </a:r>
        </a:p>
        <a:p>
          <a:r>
            <a:rPr lang="uk-UA" sz="1200" b="1"/>
            <a:t>а</a:t>
          </a:r>
        </a:p>
      </dgm:t>
    </dgm:pt>
    <dgm:pt modelId="{160A5D29-2E69-40F6-921C-D39984B9F81B}" type="parTrans" cxnId="{E4CAAFD0-C744-4690-B031-6B86B34D6A84}">
      <dgm:prSet/>
      <dgm:spPr/>
      <dgm:t>
        <a:bodyPr/>
        <a:lstStyle/>
        <a:p>
          <a:endParaRPr lang="uk-UA"/>
        </a:p>
      </dgm:t>
    </dgm:pt>
    <dgm:pt modelId="{422FC58E-B744-457D-A2DA-E5F725104C91}" type="sibTrans" cxnId="{E4CAAFD0-C744-4690-B031-6B86B34D6A84}">
      <dgm:prSet/>
      <dgm:spPr/>
      <dgm:t>
        <a:bodyPr/>
        <a:lstStyle/>
        <a:p>
          <a:endParaRPr lang="uk-UA"/>
        </a:p>
      </dgm:t>
    </dgm:pt>
    <dgm:pt modelId="{18101E1D-BF60-42BE-A37E-9B078AFB150F}">
      <dgm:prSet phldrT="[Текст]" custT="1"/>
      <dgm:spPr/>
      <dgm:t>
        <a:bodyPr/>
        <a:lstStyle/>
        <a:p>
          <a:r>
            <a:rPr lang="uk-UA" sz="1050" b="1"/>
            <a:t>г</a:t>
          </a:r>
        </a:p>
        <a:p>
          <a:r>
            <a:rPr lang="uk-UA" sz="1050" b="1"/>
            <a:t>р</a:t>
          </a:r>
        </a:p>
        <a:p>
          <a:r>
            <a:rPr lang="uk-UA" sz="1050" b="1"/>
            <a:t>о</a:t>
          </a:r>
        </a:p>
        <a:p>
          <a:r>
            <a:rPr lang="uk-UA" sz="1050" b="1"/>
            <a:t>м</a:t>
          </a:r>
        </a:p>
        <a:p>
          <a:r>
            <a:rPr lang="uk-UA" sz="1050" b="1"/>
            <a:t>а</a:t>
          </a:r>
        </a:p>
        <a:p>
          <a:r>
            <a:rPr lang="uk-UA" sz="1050" b="1"/>
            <a:t>д</a:t>
          </a:r>
        </a:p>
        <a:p>
          <a:r>
            <a:rPr lang="uk-UA" sz="1050" b="1"/>
            <a:t>с</a:t>
          </a:r>
        </a:p>
        <a:p>
          <a:r>
            <a:rPr lang="uk-UA" sz="1050" b="1"/>
            <a:t>ь</a:t>
          </a:r>
        </a:p>
        <a:p>
          <a:r>
            <a:rPr lang="uk-UA" sz="1050" b="1"/>
            <a:t>к</a:t>
          </a:r>
        </a:p>
        <a:p>
          <a:r>
            <a:rPr lang="uk-UA" sz="1050" b="1"/>
            <a:t>а</a:t>
          </a:r>
        </a:p>
      </dgm:t>
    </dgm:pt>
    <dgm:pt modelId="{F84F7E54-A916-43B5-836A-264EFCD5A40A}" type="parTrans" cxnId="{5947D495-74D2-47D3-B722-A1B8E6463E09}">
      <dgm:prSet/>
      <dgm:spPr/>
      <dgm:t>
        <a:bodyPr/>
        <a:lstStyle/>
        <a:p>
          <a:endParaRPr lang="uk-UA"/>
        </a:p>
      </dgm:t>
    </dgm:pt>
    <dgm:pt modelId="{B4948329-0F30-4D54-AD3E-C866AA233183}" type="sibTrans" cxnId="{5947D495-74D2-47D3-B722-A1B8E6463E09}">
      <dgm:prSet/>
      <dgm:spPr/>
      <dgm:t>
        <a:bodyPr/>
        <a:lstStyle/>
        <a:p>
          <a:endParaRPr lang="uk-UA"/>
        </a:p>
      </dgm:t>
    </dgm:pt>
    <dgm:pt modelId="{DCA202A2-47F7-4D5B-BD6B-077B4B1548AB}">
      <dgm:prSet phldrT="[Текст]" custT="1"/>
      <dgm:spPr/>
      <dgm:t>
        <a:bodyPr/>
        <a:lstStyle/>
        <a:p>
          <a:r>
            <a:rPr lang="uk-UA" sz="1400"/>
            <a:t>міське будівництво</a:t>
          </a:r>
        </a:p>
      </dgm:t>
    </dgm:pt>
    <dgm:pt modelId="{B09C4A0A-6FE1-4388-8177-8C92A8D9249D}" type="parTrans" cxnId="{10FBD290-5E23-4F7E-BBB0-B2E36969638C}">
      <dgm:prSet/>
      <dgm:spPr/>
      <dgm:t>
        <a:bodyPr/>
        <a:lstStyle/>
        <a:p>
          <a:endParaRPr lang="uk-UA"/>
        </a:p>
      </dgm:t>
    </dgm:pt>
    <dgm:pt modelId="{F116411E-7E93-4A73-A0BB-5B3DBF1E04BA}" type="sibTrans" cxnId="{10FBD290-5E23-4F7E-BBB0-B2E36969638C}">
      <dgm:prSet/>
      <dgm:spPr/>
      <dgm:t>
        <a:bodyPr/>
        <a:lstStyle/>
        <a:p>
          <a:endParaRPr lang="uk-UA"/>
        </a:p>
      </dgm:t>
    </dgm:pt>
    <dgm:pt modelId="{D8DF384C-BE23-4D07-AADB-BDD67E31E56F}">
      <dgm:prSet phldrT="[Текст]" custT="1"/>
      <dgm:spPr/>
      <dgm:t>
        <a:bodyPr/>
        <a:lstStyle/>
        <a:p>
          <a:r>
            <a:rPr lang="uk-UA" sz="1050" b="1"/>
            <a:t>д</a:t>
          </a:r>
        </a:p>
        <a:p>
          <a:r>
            <a:rPr lang="uk-UA" sz="1050" b="1"/>
            <a:t>е</a:t>
          </a:r>
        </a:p>
        <a:p>
          <a:r>
            <a:rPr lang="uk-UA" sz="1050" b="1"/>
            <a:t>к</a:t>
          </a:r>
        </a:p>
        <a:p>
          <a:r>
            <a:rPr lang="uk-UA" sz="1050" b="1"/>
            <a:t>о</a:t>
          </a:r>
        </a:p>
        <a:p>
          <a:r>
            <a:rPr lang="uk-UA" sz="1050" b="1"/>
            <a:t>р</a:t>
          </a:r>
        </a:p>
        <a:p>
          <a:r>
            <a:rPr lang="uk-UA" sz="1050" b="1"/>
            <a:t>а</a:t>
          </a:r>
        </a:p>
        <a:p>
          <a:r>
            <a:rPr lang="uk-UA" sz="1050" b="1"/>
            <a:t>т</a:t>
          </a:r>
        </a:p>
        <a:p>
          <a:r>
            <a:rPr lang="uk-UA" sz="1050" b="1"/>
            <a:t>и</a:t>
          </a:r>
        </a:p>
        <a:p>
          <a:r>
            <a:rPr lang="uk-UA" sz="1050" b="1"/>
            <a:t>в</a:t>
          </a:r>
        </a:p>
        <a:p>
          <a:r>
            <a:rPr lang="uk-UA" sz="1050" b="1"/>
            <a:t>н</a:t>
          </a:r>
        </a:p>
        <a:p>
          <a:r>
            <a:rPr lang="uk-UA" sz="1050" b="1"/>
            <a:t>а</a:t>
          </a:r>
        </a:p>
      </dgm:t>
    </dgm:pt>
    <dgm:pt modelId="{3DF6815A-E48C-4F5B-BF29-05A16AA545D8}" type="parTrans" cxnId="{158B7CFB-2560-43B7-B2EF-0EBC46907C0C}">
      <dgm:prSet/>
      <dgm:spPr/>
      <dgm:t>
        <a:bodyPr/>
        <a:lstStyle/>
        <a:p>
          <a:endParaRPr lang="uk-UA"/>
        </a:p>
      </dgm:t>
    </dgm:pt>
    <dgm:pt modelId="{A9E84B20-C882-4DAD-922B-51D536DF894E}" type="sibTrans" cxnId="{158B7CFB-2560-43B7-B2EF-0EBC46907C0C}">
      <dgm:prSet/>
      <dgm:spPr/>
      <dgm:t>
        <a:bodyPr/>
        <a:lstStyle/>
        <a:p>
          <a:endParaRPr lang="uk-UA"/>
        </a:p>
      </dgm:t>
    </dgm:pt>
    <dgm:pt modelId="{87D95257-D507-480B-B20B-EE66B2DE8DB3}">
      <dgm:prSet phldrT="[Текст]" custT="1"/>
      <dgm:spPr/>
      <dgm:t>
        <a:bodyPr/>
        <a:lstStyle/>
        <a:p>
          <a:r>
            <a:rPr lang="uk-UA" sz="1050" b="1"/>
            <a:t>м</a:t>
          </a:r>
        </a:p>
        <a:p>
          <a:r>
            <a:rPr lang="uk-UA" sz="1050" b="1"/>
            <a:t>е</a:t>
          </a:r>
        </a:p>
        <a:p>
          <a:r>
            <a:rPr lang="uk-UA" sz="1050" b="1"/>
            <a:t>м</a:t>
          </a:r>
        </a:p>
        <a:p>
          <a:r>
            <a:rPr lang="uk-UA" sz="1050" b="1"/>
            <a:t>о</a:t>
          </a:r>
        </a:p>
        <a:p>
          <a:r>
            <a:rPr lang="uk-UA" sz="1050" b="1"/>
            <a:t>р</a:t>
          </a:r>
        </a:p>
        <a:p>
          <a:r>
            <a:rPr lang="uk-UA" sz="1050" b="1"/>
            <a:t>і</a:t>
          </a:r>
        </a:p>
        <a:p>
          <a:r>
            <a:rPr lang="uk-UA" sz="1050" b="1"/>
            <a:t>а</a:t>
          </a:r>
        </a:p>
        <a:p>
          <a:r>
            <a:rPr lang="uk-UA" sz="1050" b="1"/>
            <a:t>л</a:t>
          </a:r>
        </a:p>
        <a:p>
          <a:r>
            <a:rPr lang="uk-UA" sz="1050" b="1"/>
            <a:t>ь</a:t>
          </a:r>
        </a:p>
        <a:p>
          <a:r>
            <a:rPr lang="uk-UA" sz="1050" b="1"/>
            <a:t>н</a:t>
          </a:r>
        </a:p>
        <a:p>
          <a:r>
            <a:rPr lang="uk-UA" sz="1050" b="1"/>
            <a:t>а</a:t>
          </a:r>
        </a:p>
      </dgm:t>
    </dgm:pt>
    <dgm:pt modelId="{EFEA7DB9-A3C4-4E93-AFB4-366018630198}" type="parTrans" cxnId="{544EDF8B-0109-4379-B6F3-DE252302C6D7}">
      <dgm:prSet/>
      <dgm:spPr/>
      <dgm:t>
        <a:bodyPr/>
        <a:lstStyle/>
        <a:p>
          <a:endParaRPr lang="uk-UA"/>
        </a:p>
      </dgm:t>
    </dgm:pt>
    <dgm:pt modelId="{EF5B30D3-EFAF-4DFD-A5C6-433B3B3FDEEE}" type="sibTrans" cxnId="{544EDF8B-0109-4379-B6F3-DE252302C6D7}">
      <dgm:prSet/>
      <dgm:spPr/>
      <dgm:t>
        <a:bodyPr/>
        <a:lstStyle/>
        <a:p>
          <a:endParaRPr lang="uk-UA"/>
        </a:p>
      </dgm:t>
    </dgm:pt>
    <dgm:pt modelId="{7A32B7EB-2861-4DA0-BAF6-433C9A377898}">
      <dgm:prSet phldrT="[Текст]" custT="1"/>
      <dgm:spPr/>
      <dgm:t>
        <a:bodyPr/>
        <a:lstStyle/>
        <a:p>
          <a:r>
            <a:rPr lang="uk-UA" sz="1050" b="1"/>
            <a:t>п</a:t>
          </a:r>
        </a:p>
        <a:p>
          <a:r>
            <a:rPr lang="uk-UA" sz="1050" b="1"/>
            <a:t>р</a:t>
          </a:r>
        </a:p>
        <a:p>
          <a:r>
            <a:rPr lang="uk-UA" sz="1050" b="1"/>
            <a:t>о</a:t>
          </a:r>
        </a:p>
        <a:p>
          <a:r>
            <a:rPr lang="uk-UA" sz="1050" b="1"/>
            <a:t>м</a:t>
          </a:r>
        </a:p>
        <a:p>
          <a:r>
            <a:rPr lang="uk-UA" sz="1050" b="1"/>
            <a:t>и</a:t>
          </a:r>
        </a:p>
        <a:p>
          <a:r>
            <a:rPr lang="uk-UA" sz="1050" b="1"/>
            <a:t>с</a:t>
          </a:r>
        </a:p>
        <a:p>
          <a:r>
            <a:rPr lang="uk-UA" sz="1050" b="1"/>
            <a:t>л</a:t>
          </a:r>
        </a:p>
        <a:p>
          <a:r>
            <a:rPr lang="uk-UA" sz="1050" b="1"/>
            <a:t>о</a:t>
          </a:r>
        </a:p>
        <a:p>
          <a:r>
            <a:rPr lang="uk-UA" sz="1050" b="1"/>
            <a:t>в</a:t>
          </a:r>
        </a:p>
        <a:p>
          <a:r>
            <a:rPr lang="uk-UA" sz="1050" b="1"/>
            <a:t>а</a:t>
          </a:r>
        </a:p>
      </dgm:t>
    </dgm:pt>
    <dgm:pt modelId="{CE6F5FB1-A42F-4346-B273-D4A8D5755E0B}" type="parTrans" cxnId="{9748E84A-C242-4936-B344-C2927D86F9CB}">
      <dgm:prSet/>
      <dgm:spPr/>
      <dgm:t>
        <a:bodyPr/>
        <a:lstStyle/>
        <a:p>
          <a:endParaRPr lang="uk-UA"/>
        </a:p>
      </dgm:t>
    </dgm:pt>
    <dgm:pt modelId="{B995812A-12A6-4E8F-B5D7-BFE75F0684AA}" type="sibTrans" cxnId="{9748E84A-C242-4936-B344-C2927D86F9CB}">
      <dgm:prSet/>
      <dgm:spPr/>
      <dgm:t>
        <a:bodyPr/>
        <a:lstStyle/>
        <a:p>
          <a:endParaRPr lang="uk-UA"/>
        </a:p>
      </dgm:t>
    </dgm:pt>
    <dgm:pt modelId="{4CBB1BE6-D05C-41AF-AC82-8CD201CA0B8B}">
      <dgm:prSet phldrT="[Текст]" custT="1"/>
      <dgm:spPr/>
      <dgm:t>
        <a:bodyPr/>
        <a:lstStyle/>
        <a:p>
          <a:r>
            <a:rPr lang="uk-UA" sz="1050" b="1"/>
            <a:t>г</a:t>
          </a:r>
        </a:p>
        <a:p>
          <a:r>
            <a:rPr lang="uk-UA" sz="1050" b="1"/>
            <a:t>о</a:t>
          </a:r>
        </a:p>
        <a:p>
          <a:r>
            <a:rPr lang="uk-UA" sz="1050" b="1"/>
            <a:t>с</a:t>
          </a:r>
        </a:p>
        <a:p>
          <a:r>
            <a:rPr lang="uk-UA" sz="1050" b="1"/>
            <a:t>п</a:t>
          </a:r>
        </a:p>
        <a:p>
          <a:r>
            <a:rPr lang="uk-UA" sz="1050" b="1"/>
            <a:t>о</a:t>
          </a:r>
        </a:p>
        <a:p>
          <a:r>
            <a:rPr lang="uk-UA" sz="1050" b="1"/>
            <a:t>д</a:t>
          </a:r>
        </a:p>
        <a:p>
          <a:r>
            <a:rPr lang="uk-UA" sz="1050" b="1"/>
            <a:t>а</a:t>
          </a:r>
        </a:p>
        <a:p>
          <a:r>
            <a:rPr lang="uk-UA" sz="1050" b="1"/>
            <a:t>р</a:t>
          </a:r>
        </a:p>
        <a:p>
          <a:r>
            <a:rPr lang="uk-UA" sz="1050" b="1"/>
            <a:t>с</a:t>
          </a:r>
        </a:p>
        <a:p>
          <a:r>
            <a:rPr lang="uk-UA" sz="1050" b="1"/>
            <a:t>ь</a:t>
          </a:r>
        </a:p>
        <a:p>
          <a:r>
            <a:rPr lang="uk-UA" sz="1050" b="1"/>
            <a:t>к</a:t>
          </a:r>
        </a:p>
        <a:p>
          <a:r>
            <a:rPr lang="uk-UA" sz="1050" b="1"/>
            <a:t>а</a:t>
          </a:r>
        </a:p>
      </dgm:t>
    </dgm:pt>
    <dgm:pt modelId="{81CAD90C-1BA4-4FAB-94CC-F44937DB29B3}" type="parTrans" cxnId="{8F73CC2B-BC8C-4B05-A605-5A4C1F47D9F3}">
      <dgm:prSet/>
      <dgm:spPr/>
      <dgm:t>
        <a:bodyPr/>
        <a:lstStyle/>
        <a:p>
          <a:endParaRPr lang="uk-UA"/>
        </a:p>
      </dgm:t>
    </dgm:pt>
    <dgm:pt modelId="{E6D1644F-58F9-4838-9125-769BA15037DA}" type="sibTrans" cxnId="{8F73CC2B-BC8C-4B05-A605-5A4C1F47D9F3}">
      <dgm:prSet/>
      <dgm:spPr/>
      <dgm:t>
        <a:bodyPr/>
        <a:lstStyle/>
        <a:p>
          <a:endParaRPr lang="uk-UA"/>
        </a:p>
      </dgm:t>
    </dgm:pt>
    <dgm:pt modelId="{ED0EB5C6-A808-4BBB-B7D5-6CC961549085}">
      <dgm:prSet phldrT="[Текст]" custT="1"/>
      <dgm:spPr/>
      <dgm:t>
        <a:bodyPr/>
        <a:lstStyle/>
        <a:p>
          <a:r>
            <a:rPr lang="uk-UA" sz="1050" b="1"/>
            <a:t>к</a:t>
          </a:r>
        </a:p>
        <a:p>
          <a:r>
            <a:rPr lang="uk-UA" sz="1050" b="1"/>
            <a:t>у</a:t>
          </a:r>
        </a:p>
        <a:p>
          <a:r>
            <a:rPr lang="uk-UA" sz="1050" b="1"/>
            <a:t>л</a:t>
          </a:r>
        </a:p>
        <a:p>
          <a:r>
            <a:rPr lang="uk-UA" sz="1050" b="1"/>
            <a:t>ь</a:t>
          </a:r>
        </a:p>
        <a:p>
          <a:r>
            <a:rPr lang="uk-UA" sz="1050" b="1"/>
            <a:t>т</a:t>
          </a:r>
        </a:p>
        <a:p>
          <a:r>
            <a:rPr lang="uk-UA" sz="1050" b="1"/>
            <a:t>о</a:t>
          </a:r>
        </a:p>
        <a:p>
          <a:r>
            <a:rPr lang="uk-UA" sz="1050" b="1"/>
            <a:t>в</a:t>
          </a:r>
        </a:p>
        <a:p>
          <a:r>
            <a:rPr lang="uk-UA" sz="1050" b="1"/>
            <a:t>а</a:t>
          </a:r>
        </a:p>
      </dgm:t>
    </dgm:pt>
    <dgm:pt modelId="{07B9A020-745D-4893-BF46-BA9F2968AFBD}" type="parTrans" cxnId="{F0DDD604-B5E7-45C9-9927-F1883F8BEACF}">
      <dgm:prSet/>
      <dgm:spPr/>
      <dgm:t>
        <a:bodyPr/>
        <a:lstStyle/>
        <a:p>
          <a:endParaRPr lang="uk-UA"/>
        </a:p>
      </dgm:t>
    </dgm:pt>
    <dgm:pt modelId="{5FB7BA2F-9C7C-4AC5-A986-156C8735B1DB}" type="sibTrans" cxnId="{F0DDD604-B5E7-45C9-9927-F1883F8BEACF}">
      <dgm:prSet/>
      <dgm:spPr/>
      <dgm:t>
        <a:bodyPr/>
        <a:lstStyle/>
        <a:p>
          <a:endParaRPr lang="uk-UA"/>
        </a:p>
      </dgm:t>
    </dgm:pt>
    <dgm:pt modelId="{4F2FBBE1-D7A7-4325-AA4A-6B3367D14401}">
      <dgm:prSet phldrT="[Текст]" custT="1"/>
      <dgm:spPr/>
      <dgm:t>
        <a:bodyPr/>
        <a:lstStyle/>
        <a:p>
          <a:r>
            <a:rPr lang="uk-UA" sz="1400"/>
            <a:t>ландшафтна</a:t>
          </a:r>
        </a:p>
      </dgm:t>
    </dgm:pt>
    <dgm:pt modelId="{C3AC677F-0D48-4CE2-B379-DF15B0E04718}" type="parTrans" cxnId="{7778C9EF-7D1F-428B-9C06-F38D9538CEB7}">
      <dgm:prSet/>
      <dgm:spPr/>
      <dgm:t>
        <a:bodyPr/>
        <a:lstStyle/>
        <a:p>
          <a:endParaRPr lang="uk-UA"/>
        </a:p>
      </dgm:t>
    </dgm:pt>
    <dgm:pt modelId="{BC97F73A-06FF-43DC-8B22-10523F8C29E6}" type="sibTrans" cxnId="{7778C9EF-7D1F-428B-9C06-F38D9538CEB7}">
      <dgm:prSet/>
      <dgm:spPr/>
      <dgm:t>
        <a:bodyPr/>
        <a:lstStyle/>
        <a:p>
          <a:endParaRPr lang="uk-UA"/>
        </a:p>
      </dgm:t>
    </dgm:pt>
    <dgm:pt modelId="{8AD2F9EB-421B-4283-A070-34BA18DF5E75}">
      <dgm:prSet phldrT="[Текст]" custT="1"/>
      <dgm:spPr/>
      <dgm:t>
        <a:bodyPr/>
        <a:lstStyle/>
        <a:p>
          <a:r>
            <a:rPr lang="uk-UA" sz="1050" b="1"/>
            <a:t>л</a:t>
          </a:r>
        </a:p>
        <a:p>
          <a:r>
            <a:rPr lang="uk-UA" sz="1050" b="1"/>
            <a:t>а</a:t>
          </a:r>
        </a:p>
        <a:p>
          <a:r>
            <a:rPr lang="uk-UA" sz="1050" b="1"/>
            <a:t>н</a:t>
          </a:r>
        </a:p>
        <a:p>
          <a:r>
            <a:rPr lang="uk-UA" sz="1050" b="1"/>
            <a:t>д</a:t>
          </a:r>
        </a:p>
        <a:p>
          <a:r>
            <a:rPr lang="uk-UA" sz="1050" b="1"/>
            <a:t>ш</a:t>
          </a:r>
        </a:p>
        <a:p>
          <a:r>
            <a:rPr lang="uk-UA" sz="1050" b="1"/>
            <a:t>а</a:t>
          </a:r>
        </a:p>
        <a:p>
          <a:r>
            <a:rPr lang="uk-UA" sz="1050" b="1"/>
            <a:t>ф</a:t>
          </a:r>
        </a:p>
        <a:p>
          <a:r>
            <a:rPr lang="uk-UA" sz="1050" b="1"/>
            <a:t>т</a:t>
          </a:r>
        </a:p>
        <a:p>
          <a:r>
            <a:rPr lang="uk-UA" sz="1050" b="1"/>
            <a:t>н</a:t>
          </a:r>
        </a:p>
        <a:p>
          <a:r>
            <a:rPr lang="uk-UA" sz="1050" b="1"/>
            <a:t>а</a:t>
          </a:r>
        </a:p>
      </dgm:t>
    </dgm:pt>
    <dgm:pt modelId="{3C2AA34D-0E28-4CE1-BECA-3B1530796EC4}" type="parTrans" cxnId="{14D7A383-DC1C-4940-BA0B-6891B551E716}">
      <dgm:prSet/>
      <dgm:spPr/>
      <dgm:t>
        <a:bodyPr/>
        <a:lstStyle/>
        <a:p>
          <a:endParaRPr lang="uk-UA"/>
        </a:p>
      </dgm:t>
    </dgm:pt>
    <dgm:pt modelId="{A70E4187-3C80-4308-B856-675B9A48A365}" type="sibTrans" cxnId="{14D7A383-DC1C-4940-BA0B-6891B551E716}">
      <dgm:prSet/>
      <dgm:spPr/>
      <dgm:t>
        <a:bodyPr/>
        <a:lstStyle/>
        <a:p>
          <a:endParaRPr lang="uk-UA"/>
        </a:p>
      </dgm:t>
    </dgm:pt>
    <dgm:pt modelId="{5F2DEB3E-B8DD-4D68-BD1B-C3477BFFC6EB}" type="pres">
      <dgm:prSet presAssocID="{353014CA-B7DE-4746-9285-AE61502F07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A195D199-E342-4246-854F-E03A5B74A470}" type="pres">
      <dgm:prSet presAssocID="{A3E5D24D-4B4C-4DCB-B729-C835FE3D310A}" presName="hierRoot1" presStyleCnt="0"/>
      <dgm:spPr/>
    </dgm:pt>
    <dgm:pt modelId="{93BEACE5-AC2B-4477-BDCA-F418479C1E1C}" type="pres">
      <dgm:prSet presAssocID="{A3E5D24D-4B4C-4DCB-B729-C835FE3D310A}" presName="composite" presStyleCnt="0"/>
      <dgm:spPr/>
    </dgm:pt>
    <dgm:pt modelId="{C1BB5D8C-3F18-473C-8255-FECAD04EEC7E}" type="pres">
      <dgm:prSet presAssocID="{A3E5D24D-4B4C-4DCB-B729-C835FE3D310A}" presName="background" presStyleLbl="node0" presStyleIdx="0" presStyleCnt="1"/>
      <dgm:spPr/>
    </dgm:pt>
    <dgm:pt modelId="{F0AECD55-B816-44F3-8126-9738C3A636C4}" type="pres">
      <dgm:prSet presAssocID="{A3E5D24D-4B4C-4DCB-B729-C835FE3D310A}" presName="text" presStyleLbl="fgAcc0" presStyleIdx="0" presStyleCnt="1" custScaleX="245688" custLinFactNeighborX="5693" custLinFactNeighborY="-533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C8DFE8F-9A3C-4AC9-8C69-A80BFB9D7C59}" type="pres">
      <dgm:prSet presAssocID="{A3E5D24D-4B4C-4DCB-B729-C835FE3D310A}" presName="hierChild2" presStyleCnt="0"/>
      <dgm:spPr/>
    </dgm:pt>
    <dgm:pt modelId="{2C1AFA4C-6E4E-47BC-AB40-96B297DE9FD8}" type="pres">
      <dgm:prSet presAssocID="{EBAE0811-0AAD-4E1D-A735-7269BBB9BC6D}" presName="Name10" presStyleLbl="parChTrans1D2" presStyleIdx="0" presStyleCnt="3"/>
      <dgm:spPr/>
      <dgm:t>
        <a:bodyPr/>
        <a:lstStyle/>
        <a:p>
          <a:endParaRPr lang="uk-UA"/>
        </a:p>
      </dgm:t>
    </dgm:pt>
    <dgm:pt modelId="{100F6F67-1DAE-48F7-9F1D-A56279A5DBDC}" type="pres">
      <dgm:prSet presAssocID="{DF1F3085-2CED-4E78-98D3-6F8A0155AC3B}" presName="hierRoot2" presStyleCnt="0"/>
      <dgm:spPr/>
    </dgm:pt>
    <dgm:pt modelId="{03FEAD6B-24DB-4BC1-9266-3481EE576CE2}" type="pres">
      <dgm:prSet presAssocID="{DF1F3085-2CED-4E78-98D3-6F8A0155AC3B}" presName="composite2" presStyleCnt="0"/>
      <dgm:spPr/>
    </dgm:pt>
    <dgm:pt modelId="{AB092115-17BD-447E-BFBF-E65D2C1A5293}" type="pres">
      <dgm:prSet presAssocID="{DF1F3085-2CED-4E78-98D3-6F8A0155AC3B}" presName="background2" presStyleLbl="node2" presStyleIdx="0" presStyleCnt="3"/>
      <dgm:spPr/>
    </dgm:pt>
    <dgm:pt modelId="{EDEF69F2-F746-4F44-8D47-7FDD1AF2EB64}" type="pres">
      <dgm:prSet presAssocID="{DF1F3085-2CED-4E78-98D3-6F8A0155AC3B}" presName="text2" presStyleLbl="fgAcc2" presStyleIdx="0" presStyleCnt="3" custScaleX="18806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025DD15-BCA6-40FC-B240-CA8F8D910D57}" type="pres">
      <dgm:prSet presAssocID="{DF1F3085-2CED-4E78-98D3-6F8A0155AC3B}" presName="hierChild3" presStyleCnt="0"/>
      <dgm:spPr/>
    </dgm:pt>
    <dgm:pt modelId="{FD086B0D-BFD4-4D57-9C5F-92ADA27C8891}" type="pres">
      <dgm:prSet presAssocID="{160A5D29-2E69-40F6-921C-D39984B9F81B}" presName="Name17" presStyleLbl="parChTrans1D3" presStyleIdx="0" presStyleCnt="8"/>
      <dgm:spPr/>
      <dgm:t>
        <a:bodyPr/>
        <a:lstStyle/>
        <a:p>
          <a:endParaRPr lang="uk-UA"/>
        </a:p>
      </dgm:t>
    </dgm:pt>
    <dgm:pt modelId="{79A22F8B-568A-474C-9B96-EFD7533C6F15}" type="pres">
      <dgm:prSet presAssocID="{6799DF53-AAD4-48AE-9B26-837595DBB03A}" presName="hierRoot3" presStyleCnt="0"/>
      <dgm:spPr/>
    </dgm:pt>
    <dgm:pt modelId="{DE2AD58D-F76A-4AEE-A1B7-39FE476BAA20}" type="pres">
      <dgm:prSet presAssocID="{6799DF53-AAD4-48AE-9B26-837595DBB03A}" presName="composite3" presStyleCnt="0"/>
      <dgm:spPr/>
    </dgm:pt>
    <dgm:pt modelId="{2CF9F3F6-4471-4A7D-9A82-3AE154B07B1B}" type="pres">
      <dgm:prSet presAssocID="{6799DF53-AAD4-48AE-9B26-837595DBB03A}" presName="background3" presStyleLbl="node3" presStyleIdx="0" presStyleCnt="8"/>
      <dgm:spPr/>
    </dgm:pt>
    <dgm:pt modelId="{4132E3EC-692D-482B-89BE-8050133E9605}" type="pres">
      <dgm:prSet presAssocID="{6799DF53-AAD4-48AE-9B26-837595DBB03A}" presName="text3" presStyleLbl="fgAcc3" presStyleIdx="0" presStyleCnt="8" custScaleX="53303" custScaleY="284888" custLinFactNeighborX="-2291" custLinFactNeighborY="-180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4EA9123-81B5-4944-A5D9-19E5147E538C}" type="pres">
      <dgm:prSet presAssocID="{6799DF53-AAD4-48AE-9B26-837595DBB03A}" presName="hierChild4" presStyleCnt="0"/>
      <dgm:spPr/>
    </dgm:pt>
    <dgm:pt modelId="{3BD0D869-B1B9-446D-83B4-2B5AE0A6F8C1}" type="pres">
      <dgm:prSet presAssocID="{F84F7E54-A916-43B5-836A-264EFCD5A40A}" presName="Name17" presStyleLbl="parChTrans1D3" presStyleIdx="1" presStyleCnt="8"/>
      <dgm:spPr/>
      <dgm:t>
        <a:bodyPr/>
        <a:lstStyle/>
        <a:p>
          <a:endParaRPr lang="uk-UA"/>
        </a:p>
      </dgm:t>
    </dgm:pt>
    <dgm:pt modelId="{780C090A-2B27-4AE3-8AD5-57390006F70E}" type="pres">
      <dgm:prSet presAssocID="{18101E1D-BF60-42BE-A37E-9B078AFB150F}" presName="hierRoot3" presStyleCnt="0"/>
      <dgm:spPr/>
    </dgm:pt>
    <dgm:pt modelId="{5612759F-61CC-4EC9-9DC3-BB83EBF77F7E}" type="pres">
      <dgm:prSet presAssocID="{18101E1D-BF60-42BE-A37E-9B078AFB150F}" presName="composite3" presStyleCnt="0"/>
      <dgm:spPr/>
    </dgm:pt>
    <dgm:pt modelId="{0E590421-2864-4CDD-9A0C-35109FAEA85D}" type="pres">
      <dgm:prSet presAssocID="{18101E1D-BF60-42BE-A37E-9B078AFB150F}" presName="background3" presStyleLbl="node3" presStyleIdx="1" presStyleCnt="8"/>
      <dgm:spPr/>
    </dgm:pt>
    <dgm:pt modelId="{0BDF073F-619B-4FF4-A639-7EFC5ABDA2FD}" type="pres">
      <dgm:prSet presAssocID="{18101E1D-BF60-42BE-A37E-9B078AFB150F}" presName="text3" presStyleLbl="fgAcc3" presStyleIdx="1" presStyleCnt="8" custScaleX="55505" custScaleY="33179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4B14712-126D-401B-B316-94AC4C35D2AF}" type="pres">
      <dgm:prSet presAssocID="{18101E1D-BF60-42BE-A37E-9B078AFB150F}" presName="hierChild4" presStyleCnt="0"/>
      <dgm:spPr/>
    </dgm:pt>
    <dgm:pt modelId="{2591BDF3-5AD8-41AA-A2C8-B0BFCA57DA82}" type="pres">
      <dgm:prSet presAssocID="{CE6F5FB1-A42F-4346-B273-D4A8D5755E0B}" presName="Name17" presStyleLbl="parChTrans1D3" presStyleIdx="2" presStyleCnt="8"/>
      <dgm:spPr/>
      <dgm:t>
        <a:bodyPr/>
        <a:lstStyle/>
        <a:p>
          <a:endParaRPr lang="uk-UA"/>
        </a:p>
      </dgm:t>
    </dgm:pt>
    <dgm:pt modelId="{ED9059E2-60B1-4F6C-9C1A-71DFBBB8067C}" type="pres">
      <dgm:prSet presAssocID="{7A32B7EB-2861-4DA0-BAF6-433C9A377898}" presName="hierRoot3" presStyleCnt="0"/>
      <dgm:spPr/>
    </dgm:pt>
    <dgm:pt modelId="{3653B804-17E0-4C50-A546-44201B08E7FD}" type="pres">
      <dgm:prSet presAssocID="{7A32B7EB-2861-4DA0-BAF6-433C9A377898}" presName="composite3" presStyleCnt="0"/>
      <dgm:spPr/>
    </dgm:pt>
    <dgm:pt modelId="{937CAF59-A922-4575-9605-C52873BEA88E}" type="pres">
      <dgm:prSet presAssocID="{7A32B7EB-2861-4DA0-BAF6-433C9A377898}" presName="background3" presStyleLbl="node3" presStyleIdx="2" presStyleCnt="8"/>
      <dgm:spPr/>
    </dgm:pt>
    <dgm:pt modelId="{B81E2CF7-222B-425C-8B82-4604BC1E5FBD}" type="pres">
      <dgm:prSet presAssocID="{7A32B7EB-2861-4DA0-BAF6-433C9A377898}" presName="text3" presStyleLbl="fgAcc3" presStyleIdx="2" presStyleCnt="8" custScaleX="57363" custScaleY="38479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BC76976-0C74-41E9-BA07-C7F7BFE3E910}" type="pres">
      <dgm:prSet presAssocID="{7A32B7EB-2861-4DA0-BAF6-433C9A377898}" presName="hierChild4" presStyleCnt="0"/>
      <dgm:spPr/>
    </dgm:pt>
    <dgm:pt modelId="{DED3EA3D-FDD6-4F5A-B2B1-C2AE3B84391D}" type="pres">
      <dgm:prSet presAssocID="{81CAD90C-1BA4-4FAB-94CC-F44937DB29B3}" presName="Name17" presStyleLbl="parChTrans1D3" presStyleIdx="3" presStyleCnt="8"/>
      <dgm:spPr/>
      <dgm:t>
        <a:bodyPr/>
        <a:lstStyle/>
        <a:p>
          <a:endParaRPr lang="uk-UA"/>
        </a:p>
      </dgm:t>
    </dgm:pt>
    <dgm:pt modelId="{B5D0776F-DD3A-4839-BD13-60D91B92B088}" type="pres">
      <dgm:prSet presAssocID="{4CBB1BE6-D05C-41AF-AC82-8CD201CA0B8B}" presName="hierRoot3" presStyleCnt="0"/>
      <dgm:spPr/>
    </dgm:pt>
    <dgm:pt modelId="{7B883A13-556D-4956-999B-134F1DBB18E5}" type="pres">
      <dgm:prSet presAssocID="{4CBB1BE6-D05C-41AF-AC82-8CD201CA0B8B}" presName="composite3" presStyleCnt="0"/>
      <dgm:spPr/>
    </dgm:pt>
    <dgm:pt modelId="{EBEFD924-2938-4921-95A3-77046C93C316}" type="pres">
      <dgm:prSet presAssocID="{4CBB1BE6-D05C-41AF-AC82-8CD201CA0B8B}" presName="background3" presStyleLbl="node3" presStyleIdx="3" presStyleCnt="8"/>
      <dgm:spPr/>
    </dgm:pt>
    <dgm:pt modelId="{971125AB-B077-45F2-959C-D1A6892EE20F}" type="pres">
      <dgm:prSet presAssocID="{4CBB1BE6-D05C-41AF-AC82-8CD201CA0B8B}" presName="text3" presStyleLbl="fgAcc3" presStyleIdx="3" presStyleCnt="8" custScaleX="55712" custScaleY="44523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B57B2AF-E4B9-4BFE-8BA9-9C9339590DB0}" type="pres">
      <dgm:prSet presAssocID="{4CBB1BE6-D05C-41AF-AC82-8CD201CA0B8B}" presName="hierChild4" presStyleCnt="0"/>
      <dgm:spPr/>
    </dgm:pt>
    <dgm:pt modelId="{1B79E006-CDB2-4252-92CD-2EF0211A6DA2}" type="pres">
      <dgm:prSet presAssocID="{07B9A020-745D-4893-BF46-BA9F2968AFBD}" presName="Name17" presStyleLbl="parChTrans1D3" presStyleIdx="4" presStyleCnt="8"/>
      <dgm:spPr/>
      <dgm:t>
        <a:bodyPr/>
        <a:lstStyle/>
        <a:p>
          <a:endParaRPr lang="uk-UA"/>
        </a:p>
      </dgm:t>
    </dgm:pt>
    <dgm:pt modelId="{264F8A38-8942-4F58-8591-316D64DFE4BE}" type="pres">
      <dgm:prSet presAssocID="{ED0EB5C6-A808-4BBB-B7D5-6CC961549085}" presName="hierRoot3" presStyleCnt="0"/>
      <dgm:spPr/>
    </dgm:pt>
    <dgm:pt modelId="{3D03D77B-FE7F-44B2-8B9E-FA668200A6C8}" type="pres">
      <dgm:prSet presAssocID="{ED0EB5C6-A808-4BBB-B7D5-6CC961549085}" presName="composite3" presStyleCnt="0"/>
      <dgm:spPr/>
    </dgm:pt>
    <dgm:pt modelId="{3597DC05-7A15-43D4-9EDA-29F33F261512}" type="pres">
      <dgm:prSet presAssocID="{ED0EB5C6-A808-4BBB-B7D5-6CC961549085}" presName="background3" presStyleLbl="node3" presStyleIdx="4" presStyleCnt="8"/>
      <dgm:spPr/>
    </dgm:pt>
    <dgm:pt modelId="{81BB008C-B66E-4F94-BB13-793AC621B3B9}" type="pres">
      <dgm:prSet presAssocID="{ED0EB5C6-A808-4BBB-B7D5-6CC961549085}" presName="text3" presStyleLbl="fgAcc3" presStyleIdx="4" presStyleCnt="8" custScaleX="50814" custScaleY="29310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18277D9-08C1-4433-8D99-3A8392558197}" type="pres">
      <dgm:prSet presAssocID="{ED0EB5C6-A808-4BBB-B7D5-6CC961549085}" presName="hierChild4" presStyleCnt="0"/>
      <dgm:spPr/>
    </dgm:pt>
    <dgm:pt modelId="{B26EBA2B-3891-4355-9EA6-F5BBA2C78134}" type="pres">
      <dgm:prSet presAssocID="{B09C4A0A-6FE1-4388-8177-8C92A8D9249D}" presName="Name10" presStyleLbl="parChTrans1D2" presStyleIdx="1" presStyleCnt="3"/>
      <dgm:spPr/>
      <dgm:t>
        <a:bodyPr/>
        <a:lstStyle/>
        <a:p>
          <a:endParaRPr lang="uk-UA"/>
        </a:p>
      </dgm:t>
    </dgm:pt>
    <dgm:pt modelId="{A0AC8183-BC13-4490-BA10-CB0704B5653F}" type="pres">
      <dgm:prSet presAssocID="{DCA202A2-47F7-4D5B-BD6B-077B4B1548AB}" presName="hierRoot2" presStyleCnt="0"/>
      <dgm:spPr/>
    </dgm:pt>
    <dgm:pt modelId="{564A3BF1-61F5-4851-ABA7-D81DF017F05C}" type="pres">
      <dgm:prSet presAssocID="{DCA202A2-47F7-4D5B-BD6B-077B4B1548AB}" presName="composite2" presStyleCnt="0"/>
      <dgm:spPr/>
    </dgm:pt>
    <dgm:pt modelId="{682C6092-FD88-473A-BFDD-3DACFCF6F13D}" type="pres">
      <dgm:prSet presAssocID="{DCA202A2-47F7-4D5B-BD6B-077B4B1548AB}" presName="background2" presStyleLbl="node2" presStyleIdx="1" presStyleCnt="3"/>
      <dgm:spPr/>
    </dgm:pt>
    <dgm:pt modelId="{AFED38D4-8EE1-4B42-86C8-DB592338CF46}" type="pres">
      <dgm:prSet presAssocID="{DCA202A2-47F7-4D5B-BD6B-077B4B1548AB}" presName="text2" presStyleLbl="fgAcc2" presStyleIdx="1" presStyleCnt="3" custScaleX="13641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31132BA-1C03-4B29-A1AD-54112196E84A}" type="pres">
      <dgm:prSet presAssocID="{DCA202A2-47F7-4D5B-BD6B-077B4B1548AB}" presName="hierChild3" presStyleCnt="0"/>
      <dgm:spPr/>
    </dgm:pt>
    <dgm:pt modelId="{08E6D9F7-76E5-4DE0-9D4F-5CF7654AB32F}" type="pres">
      <dgm:prSet presAssocID="{C3AC677F-0D48-4CE2-B379-DF15B0E04718}" presName="Name10" presStyleLbl="parChTrans1D2" presStyleIdx="2" presStyleCnt="3"/>
      <dgm:spPr/>
      <dgm:t>
        <a:bodyPr/>
        <a:lstStyle/>
        <a:p>
          <a:endParaRPr lang="uk-UA"/>
        </a:p>
      </dgm:t>
    </dgm:pt>
    <dgm:pt modelId="{613180A5-10F6-427A-934D-5AB2C147088F}" type="pres">
      <dgm:prSet presAssocID="{4F2FBBE1-D7A7-4325-AA4A-6B3367D14401}" presName="hierRoot2" presStyleCnt="0"/>
      <dgm:spPr/>
    </dgm:pt>
    <dgm:pt modelId="{439BE4CC-AFA8-43F8-A794-C05552C0F974}" type="pres">
      <dgm:prSet presAssocID="{4F2FBBE1-D7A7-4325-AA4A-6B3367D14401}" presName="composite2" presStyleCnt="0"/>
      <dgm:spPr/>
    </dgm:pt>
    <dgm:pt modelId="{C51A396C-D0EB-461B-B13C-AC5524C41CD9}" type="pres">
      <dgm:prSet presAssocID="{4F2FBBE1-D7A7-4325-AA4A-6B3367D14401}" presName="background2" presStyleLbl="node2" presStyleIdx="2" presStyleCnt="3"/>
      <dgm:spPr/>
    </dgm:pt>
    <dgm:pt modelId="{6B9B4777-CD87-4F67-86E1-D72089C8438D}" type="pres">
      <dgm:prSet presAssocID="{4F2FBBE1-D7A7-4325-AA4A-6B3367D14401}" presName="text2" presStyleLbl="fgAcc2" presStyleIdx="2" presStyleCnt="3" custScaleX="151679" custLinFactNeighborX="903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D19040D-2A2B-44EB-ACFE-6B4E8D24E3E6}" type="pres">
      <dgm:prSet presAssocID="{4F2FBBE1-D7A7-4325-AA4A-6B3367D14401}" presName="hierChild3" presStyleCnt="0"/>
      <dgm:spPr/>
    </dgm:pt>
    <dgm:pt modelId="{E0A63B0E-60AB-45A2-A3C8-B38AA4B41F95}" type="pres">
      <dgm:prSet presAssocID="{3DF6815A-E48C-4F5B-BF29-05A16AA545D8}" presName="Name17" presStyleLbl="parChTrans1D3" presStyleIdx="5" presStyleCnt="8"/>
      <dgm:spPr/>
      <dgm:t>
        <a:bodyPr/>
        <a:lstStyle/>
        <a:p>
          <a:endParaRPr lang="uk-UA"/>
        </a:p>
      </dgm:t>
    </dgm:pt>
    <dgm:pt modelId="{D621F58A-E644-4146-925A-986D36420444}" type="pres">
      <dgm:prSet presAssocID="{D8DF384C-BE23-4D07-AADB-BDD67E31E56F}" presName="hierRoot3" presStyleCnt="0"/>
      <dgm:spPr/>
    </dgm:pt>
    <dgm:pt modelId="{DCA2F19A-7250-4707-BC1A-B712FD9CFB2B}" type="pres">
      <dgm:prSet presAssocID="{D8DF384C-BE23-4D07-AADB-BDD67E31E56F}" presName="composite3" presStyleCnt="0"/>
      <dgm:spPr/>
    </dgm:pt>
    <dgm:pt modelId="{2762DB75-2817-4B70-9A17-60847CD0F433}" type="pres">
      <dgm:prSet presAssocID="{D8DF384C-BE23-4D07-AADB-BDD67E31E56F}" presName="background3" presStyleLbl="node3" presStyleIdx="5" presStyleCnt="8"/>
      <dgm:spPr/>
    </dgm:pt>
    <dgm:pt modelId="{A29E07DC-BCEA-482D-9A0B-4D8A0897E957}" type="pres">
      <dgm:prSet presAssocID="{D8DF384C-BE23-4D07-AADB-BDD67E31E56F}" presName="text3" presStyleLbl="fgAcc3" presStyleIdx="5" presStyleCnt="8" custScaleX="62635" custScaleY="40514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7DE639F-2F82-4D08-902A-7D343D7CA3EB}" type="pres">
      <dgm:prSet presAssocID="{D8DF384C-BE23-4D07-AADB-BDD67E31E56F}" presName="hierChild4" presStyleCnt="0"/>
      <dgm:spPr/>
    </dgm:pt>
    <dgm:pt modelId="{9795F77B-C7A4-45B8-9B9B-3DC7BAD57180}" type="pres">
      <dgm:prSet presAssocID="{EFEA7DB9-A3C4-4E93-AFB4-366018630198}" presName="Name17" presStyleLbl="parChTrans1D3" presStyleIdx="6" presStyleCnt="8"/>
      <dgm:spPr/>
      <dgm:t>
        <a:bodyPr/>
        <a:lstStyle/>
        <a:p>
          <a:endParaRPr lang="uk-UA"/>
        </a:p>
      </dgm:t>
    </dgm:pt>
    <dgm:pt modelId="{03805D6F-A9B3-4CBA-B16B-F37BF06B92D4}" type="pres">
      <dgm:prSet presAssocID="{87D95257-D507-480B-B20B-EE66B2DE8DB3}" presName="hierRoot3" presStyleCnt="0"/>
      <dgm:spPr/>
    </dgm:pt>
    <dgm:pt modelId="{EAED11DF-BA47-4051-B4B9-C60FEA382E8B}" type="pres">
      <dgm:prSet presAssocID="{87D95257-D507-480B-B20B-EE66B2DE8DB3}" presName="composite3" presStyleCnt="0"/>
      <dgm:spPr/>
    </dgm:pt>
    <dgm:pt modelId="{C4890725-8C02-46F7-85B2-8A6120ABC504}" type="pres">
      <dgm:prSet presAssocID="{87D95257-D507-480B-B20B-EE66B2DE8DB3}" presName="background3" presStyleLbl="node3" presStyleIdx="6" presStyleCnt="8"/>
      <dgm:spPr/>
    </dgm:pt>
    <dgm:pt modelId="{EB327AE2-1630-4B4B-BC68-750C9AE6442C}" type="pres">
      <dgm:prSet presAssocID="{87D95257-D507-480B-B20B-EE66B2DE8DB3}" presName="text3" presStyleLbl="fgAcc3" presStyleIdx="6" presStyleCnt="8" custScaleX="60859" custScaleY="43436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92D40B6-AC38-4843-B214-4E3B2FF3F050}" type="pres">
      <dgm:prSet presAssocID="{87D95257-D507-480B-B20B-EE66B2DE8DB3}" presName="hierChild4" presStyleCnt="0"/>
      <dgm:spPr/>
    </dgm:pt>
    <dgm:pt modelId="{45465B87-4139-47A3-9111-755BAD853726}" type="pres">
      <dgm:prSet presAssocID="{3C2AA34D-0E28-4CE1-BECA-3B1530796EC4}" presName="Name17" presStyleLbl="parChTrans1D3" presStyleIdx="7" presStyleCnt="8"/>
      <dgm:spPr/>
      <dgm:t>
        <a:bodyPr/>
        <a:lstStyle/>
        <a:p>
          <a:endParaRPr lang="uk-UA"/>
        </a:p>
      </dgm:t>
    </dgm:pt>
    <dgm:pt modelId="{3152FB51-4AFA-49FE-9D83-48F007ED4B6B}" type="pres">
      <dgm:prSet presAssocID="{8AD2F9EB-421B-4283-A070-34BA18DF5E75}" presName="hierRoot3" presStyleCnt="0"/>
      <dgm:spPr/>
    </dgm:pt>
    <dgm:pt modelId="{1BB28675-A9E6-413B-8079-BEDA6DB31E52}" type="pres">
      <dgm:prSet presAssocID="{8AD2F9EB-421B-4283-A070-34BA18DF5E75}" presName="composite3" presStyleCnt="0"/>
      <dgm:spPr/>
    </dgm:pt>
    <dgm:pt modelId="{90E630ED-0A23-46ED-A7D0-9D52DDBAA2A2}" type="pres">
      <dgm:prSet presAssocID="{8AD2F9EB-421B-4283-A070-34BA18DF5E75}" presName="background3" presStyleLbl="node3" presStyleIdx="7" presStyleCnt="8"/>
      <dgm:spPr/>
    </dgm:pt>
    <dgm:pt modelId="{DB808AE7-8C0B-48BD-8602-05068609EBF6}" type="pres">
      <dgm:prSet presAssocID="{8AD2F9EB-421B-4283-A070-34BA18DF5E75}" presName="text3" presStyleLbl="fgAcc3" presStyleIdx="7" presStyleCnt="8" custScaleX="58154" custScaleY="37643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F294BD7-940C-4F09-903E-B098685656BE}" type="pres">
      <dgm:prSet presAssocID="{8AD2F9EB-421B-4283-A070-34BA18DF5E75}" presName="hierChild4" presStyleCnt="0"/>
      <dgm:spPr/>
    </dgm:pt>
  </dgm:ptLst>
  <dgm:cxnLst>
    <dgm:cxn modelId="{9748E84A-C242-4936-B344-C2927D86F9CB}" srcId="{DF1F3085-2CED-4E78-98D3-6F8A0155AC3B}" destId="{7A32B7EB-2861-4DA0-BAF6-433C9A377898}" srcOrd="2" destOrd="0" parTransId="{CE6F5FB1-A42F-4346-B273-D4A8D5755E0B}" sibTransId="{B995812A-12A6-4E8F-B5D7-BFE75F0684AA}"/>
    <dgm:cxn modelId="{385D549F-28B7-4249-9FBD-72B801B7DDC1}" srcId="{A3E5D24D-4B4C-4DCB-B729-C835FE3D310A}" destId="{DF1F3085-2CED-4E78-98D3-6F8A0155AC3B}" srcOrd="0" destOrd="0" parTransId="{EBAE0811-0AAD-4E1D-A735-7269BBB9BC6D}" sibTransId="{8B0ABC45-E85D-4954-8ABC-EE0B75C65DB6}"/>
    <dgm:cxn modelId="{E4CAAFD0-C744-4690-B031-6B86B34D6A84}" srcId="{DF1F3085-2CED-4E78-98D3-6F8A0155AC3B}" destId="{6799DF53-AAD4-48AE-9B26-837595DBB03A}" srcOrd="0" destOrd="0" parTransId="{160A5D29-2E69-40F6-921C-D39984B9F81B}" sibTransId="{422FC58E-B744-457D-A2DA-E5F725104C91}"/>
    <dgm:cxn modelId="{4F9AA65B-EE98-44F4-A274-D94FDD3A9A94}" type="presOf" srcId="{6799DF53-AAD4-48AE-9B26-837595DBB03A}" destId="{4132E3EC-692D-482B-89BE-8050133E9605}" srcOrd="0" destOrd="0" presId="urn:microsoft.com/office/officeart/2005/8/layout/hierarchy1"/>
    <dgm:cxn modelId="{993109EB-4D3A-4FA2-837D-689F5316088A}" type="presOf" srcId="{4CBB1BE6-D05C-41AF-AC82-8CD201CA0B8B}" destId="{971125AB-B077-45F2-959C-D1A6892EE20F}" srcOrd="0" destOrd="0" presId="urn:microsoft.com/office/officeart/2005/8/layout/hierarchy1"/>
    <dgm:cxn modelId="{8F73CC2B-BC8C-4B05-A605-5A4C1F47D9F3}" srcId="{DF1F3085-2CED-4E78-98D3-6F8A0155AC3B}" destId="{4CBB1BE6-D05C-41AF-AC82-8CD201CA0B8B}" srcOrd="3" destOrd="0" parTransId="{81CAD90C-1BA4-4FAB-94CC-F44937DB29B3}" sibTransId="{E6D1644F-58F9-4838-9125-769BA15037DA}"/>
    <dgm:cxn modelId="{7B1298BF-A4F4-4170-A79A-C818D7EA5777}" srcId="{353014CA-B7DE-4746-9285-AE61502F07F7}" destId="{A3E5D24D-4B4C-4DCB-B729-C835FE3D310A}" srcOrd="0" destOrd="0" parTransId="{CE9CD59C-B07C-40BF-82AD-6EF2B0A0D6E5}" sibTransId="{382F4786-2EE1-4109-9F0F-99FAFB2EA799}"/>
    <dgm:cxn modelId="{E141584F-A1A9-4EF3-9A5B-2DA410E15D3D}" type="presOf" srcId="{353014CA-B7DE-4746-9285-AE61502F07F7}" destId="{5F2DEB3E-B8DD-4D68-BD1B-C3477BFFC6EB}" srcOrd="0" destOrd="0" presId="urn:microsoft.com/office/officeart/2005/8/layout/hierarchy1"/>
    <dgm:cxn modelId="{955C3314-E05A-4FB8-BD20-724427FA7160}" type="presOf" srcId="{18101E1D-BF60-42BE-A37E-9B078AFB150F}" destId="{0BDF073F-619B-4FF4-A639-7EFC5ABDA2FD}" srcOrd="0" destOrd="0" presId="urn:microsoft.com/office/officeart/2005/8/layout/hierarchy1"/>
    <dgm:cxn modelId="{9626B663-36BF-49E2-894D-C7922E0A33B8}" type="presOf" srcId="{EBAE0811-0AAD-4E1D-A735-7269BBB9BC6D}" destId="{2C1AFA4C-6E4E-47BC-AB40-96B297DE9FD8}" srcOrd="0" destOrd="0" presId="urn:microsoft.com/office/officeart/2005/8/layout/hierarchy1"/>
    <dgm:cxn modelId="{7778C9EF-7D1F-428B-9C06-F38D9538CEB7}" srcId="{A3E5D24D-4B4C-4DCB-B729-C835FE3D310A}" destId="{4F2FBBE1-D7A7-4325-AA4A-6B3367D14401}" srcOrd="2" destOrd="0" parTransId="{C3AC677F-0D48-4CE2-B379-DF15B0E04718}" sibTransId="{BC97F73A-06FF-43DC-8B22-10523F8C29E6}"/>
    <dgm:cxn modelId="{817A0B19-BC17-475B-83D2-905796177A37}" type="presOf" srcId="{CE6F5FB1-A42F-4346-B273-D4A8D5755E0B}" destId="{2591BDF3-5AD8-41AA-A2C8-B0BFCA57DA82}" srcOrd="0" destOrd="0" presId="urn:microsoft.com/office/officeart/2005/8/layout/hierarchy1"/>
    <dgm:cxn modelId="{544EDF8B-0109-4379-B6F3-DE252302C6D7}" srcId="{4F2FBBE1-D7A7-4325-AA4A-6B3367D14401}" destId="{87D95257-D507-480B-B20B-EE66B2DE8DB3}" srcOrd="1" destOrd="0" parTransId="{EFEA7DB9-A3C4-4E93-AFB4-366018630198}" sibTransId="{EF5B30D3-EFAF-4DFD-A5C6-433B3B3FDEEE}"/>
    <dgm:cxn modelId="{5947D495-74D2-47D3-B722-A1B8E6463E09}" srcId="{DF1F3085-2CED-4E78-98D3-6F8A0155AC3B}" destId="{18101E1D-BF60-42BE-A37E-9B078AFB150F}" srcOrd="1" destOrd="0" parTransId="{F84F7E54-A916-43B5-836A-264EFCD5A40A}" sibTransId="{B4948329-0F30-4D54-AD3E-C866AA233183}"/>
    <dgm:cxn modelId="{10FBD290-5E23-4F7E-BBB0-B2E36969638C}" srcId="{A3E5D24D-4B4C-4DCB-B729-C835FE3D310A}" destId="{DCA202A2-47F7-4D5B-BD6B-077B4B1548AB}" srcOrd="1" destOrd="0" parTransId="{B09C4A0A-6FE1-4388-8177-8C92A8D9249D}" sibTransId="{F116411E-7E93-4A73-A0BB-5B3DBF1E04BA}"/>
    <dgm:cxn modelId="{6CB105F4-C7D6-4647-B35D-2DC13D5E0771}" type="presOf" srcId="{D8DF384C-BE23-4D07-AADB-BDD67E31E56F}" destId="{A29E07DC-BCEA-482D-9A0B-4D8A0897E957}" srcOrd="0" destOrd="0" presId="urn:microsoft.com/office/officeart/2005/8/layout/hierarchy1"/>
    <dgm:cxn modelId="{4C9600F5-9FF4-4A9D-97DA-F09AC67373B5}" type="presOf" srcId="{8AD2F9EB-421B-4283-A070-34BA18DF5E75}" destId="{DB808AE7-8C0B-48BD-8602-05068609EBF6}" srcOrd="0" destOrd="0" presId="urn:microsoft.com/office/officeart/2005/8/layout/hierarchy1"/>
    <dgm:cxn modelId="{1436E277-0A8C-4999-8328-F08D23D002C9}" type="presOf" srcId="{B09C4A0A-6FE1-4388-8177-8C92A8D9249D}" destId="{B26EBA2B-3891-4355-9EA6-F5BBA2C78134}" srcOrd="0" destOrd="0" presId="urn:microsoft.com/office/officeart/2005/8/layout/hierarchy1"/>
    <dgm:cxn modelId="{F0DDD604-B5E7-45C9-9927-F1883F8BEACF}" srcId="{DF1F3085-2CED-4E78-98D3-6F8A0155AC3B}" destId="{ED0EB5C6-A808-4BBB-B7D5-6CC961549085}" srcOrd="4" destOrd="0" parTransId="{07B9A020-745D-4893-BF46-BA9F2968AFBD}" sibTransId="{5FB7BA2F-9C7C-4AC5-A986-156C8735B1DB}"/>
    <dgm:cxn modelId="{4D9448EE-6283-41D9-9BF3-6672E89BAFC9}" type="presOf" srcId="{81CAD90C-1BA4-4FAB-94CC-F44937DB29B3}" destId="{DED3EA3D-FDD6-4F5A-B2B1-C2AE3B84391D}" srcOrd="0" destOrd="0" presId="urn:microsoft.com/office/officeart/2005/8/layout/hierarchy1"/>
    <dgm:cxn modelId="{592651BE-C34A-44D8-8BF0-ED720135DFE2}" type="presOf" srcId="{4F2FBBE1-D7A7-4325-AA4A-6B3367D14401}" destId="{6B9B4777-CD87-4F67-86E1-D72089C8438D}" srcOrd="0" destOrd="0" presId="urn:microsoft.com/office/officeart/2005/8/layout/hierarchy1"/>
    <dgm:cxn modelId="{EC1A3507-D231-45E4-8853-8B386C301DE3}" type="presOf" srcId="{160A5D29-2E69-40F6-921C-D39984B9F81B}" destId="{FD086B0D-BFD4-4D57-9C5F-92ADA27C8891}" srcOrd="0" destOrd="0" presId="urn:microsoft.com/office/officeart/2005/8/layout/hierarchy1"/>
    <dgm:cxn modelId="{158B7CFB-2560-43B7-B2EF-0EBC46907C0C}" srcId="{4F2FBBE1-D7A7-4325-AA4A-6B3367D14401}" destId="{D8DF384C-BE23-4D07-AADB-BDD67E31E56F}" srcOrd="0" destOrd="0" parTransId="{3DF6815A-E48C-4F5B-BF29-05A16AA545D8}" sibTransId="{A9E84B20-C882-4DAD-922B-51D536DF894E}"/>
    <dgm:cxn modelId="{14D7A383-DC1C-4940-BA0B-6891B551E716}" srcId="{4F2FBBE1-D7A7-4325-AA4A-6B3367D14401}" destId="{8AD2F9EB-421B-4283-A070-34BA18DF5E75}" srcOrd="2" destOrd="0" parTransId="{3C2AA34D-0E28-4CE1-BECA-3B1530796EC4}" sibTransId="{A70E4187-3C80-4308-B856-675B9A48A365}"/>
    <dgm:cxn modelId="{13A1EFCC-C071-4D2D-873C-50EFEEE78476}" type="presOf" srcId="{ED0EB5C6-A808-4BBB-B7D5-6CC961549085}" destId="{81BB008C-B66E-4F94-BB13-793AC621B3B9}" srcOrd="0" destOrd="0" presId="urn:microsoft.com/office/officeart/2005/8/layout/hierarchy1"/>
    <dgm:cxn modelId="{132FD656-1585-4A1B-9E06-1CE08604E9B5}" type="presOf" srcId="{DCA202A2-47F7-4D5B-BD6B-077B4B1548AB}" destId="{AFED38D4-8EE1-4B42-86C8-DB592338CF46}" srcOrd="0" destOrd="0" presId="urn:microsoft.com/office/officeart/2005/8/layout/hierarchy1"/>
    <dgm:cxn modelId="{7A65FBF5-296A-431D-8091-3051A388060C}" type="presOf" srcId="{3C2AA34D-0E28-4CE1-BECA-3B1530796EC4}" destId="{45465B87-4139-47A3-9111-755BAD853726}" srcOrd="0" destOrd="0" presId="urn:microsoft.com/office/officeart/2005/8/layout/hierarchy1"/>
    <dgm:cxn modelId="{3570F880-D215-4924-A933-F91816008D71}" type="presOf" srcId="{A3E5D24D-4B4C-4DCB-B729-C835FE3D310A}" destId="{F0AECD55-B816-44F3-8126-9738C3A636C4}" srcOrd="0" destOrd="0" presId="urn:microsoft.com/office/officeart/2005/8/layout/hierarchy1"/>
    <dgm:cxn modelId="{F34F778F-B939-4CA7-896F-94B9E21E4A8E}" type="presOf" srcId="{C3AC677F-0D48-4CE2-B379-DF15B0E04718}" destId="{08E6D9F7-76E5-4DE0-9D4F-5CF7654AB32F}" srcOrd="0" destOrd="0" presId="urn:microsoft.com/office/officeart/2005/8/layout/hierarchy1"/>
    <dgm:cxn modelId="{E2290F07-8467-40EF-9293-C51FC77F17CF}" type="presOf" srcId="{3DF6815A-E48C-4F5B-BF29-05A16AA545D8}" destId="{E0A63B0E-60AB-45A2-A3C8-B38AA4B41F95}" srcOrd="0" destOrd="0" presId="urn:microsoft.com/office/officeart/2005/8/layout/hierarchy1"/>
    <dgm:cxn modelId="{B296F585-171B-45AB-9453-0C3F7A4C151B}" type="presOf" srcId="{EFEA7DB9-A3C4-4E93-AFB4-366018630198}" destId="{9795F77B-C7A4-45B8-9B9B-3DC7BAD57180}" srcOrd="0" destOrd="0" presId="urn:microsoft.com/office/officeart/2005/8/layout/hierarchy1"/>
    <dgm:cxn modelId="{3B3DE05A-7BD1-4999-BADF-82FCBBD76F08}" type="presOf" srcId="{DF1F3085-2CED-4E78-98D3-6F8A0155AC3B}" destId="{EDEF69F2-F746-4F44-8D47-7FDD1AF2EB64}" srcOrd="0" destOrd="0" presId="urn:microsoft.com/office/officeart/2005/8/layout/hierarchy1"/>
    <dgm:cxn modelId="{6EBD7517-75B9-4897-9D22-04F303517202}" type="presOf" srcId="{07B9A020-745D-4893-BF46-BA9F2968AFBD}" destId="{1B79E006-CDB2-4252-92CD-2EF0211A6DA2}" srcOrd="0" destOrd="0" presId="urn:microsoft.com/office/officeart/2005/8/layout/hierarchy1"/>
    <dgm:cxn modelId="{46F51B31-5104-4748-832B-8BC6907F6544}" type="presOf" srcId="{7A32B7EB-2861-4DA0-BAF6-433C9A377898}" destId="{B81E2CF7-222B-425C-8B82-4604BC1E5FBD}" srcOrd="0" destOrd="0" presId="urn:microsoft.com/office/officeart/2005/8/layout/hierarchy1"/>
    <dgm:cxn modelId="{7379D740-A2F2-435F-BCFF-FBAC61952661}" type="presOf" srcId="{87D95257-D507-480B-B20B-EE66B2DE8DB3}" destId="{EB327AE2-1630-4B4B-BC68-750C9AE6442C}" srcOrd="0" destOrd="0" presId="urn:microsoft.com/office/officeart/2005/8/layout/hierarchy1"/>
    <dgm:cxn modelId="{5B0A03EF-984E-4D92-B75C-8CA710D84E6F}" type="presOf" srcId="{F84F7E54-A916-43B5-836A-264EFCD5A40A}" destId="{3BD0D869-B1B9-446D-83B4-2B5AE0A6F8C1}" srcOrd="0" destOrd="0" presId="urn:microsoft.com/office/officeart/2005/8/layout/hierarchy1"/>
    <dgm:cxn modelId="{18EE57FC-26EF-47F2-92AB-375EE0D1CC57}" type="presParOf" srcId="{5F2DEB3E-B8DD-4D68-BD1B-C3477BFFC6EB}" destId="{A195D199-E342-4246-854F-E03A5B74A470}" srcOrd="0" destOrd="0" presId="urn:microsoft.com/office/officeart/2005/8/layout/hierarchy1"/>
    <dgm:cxn modelId="{7E35B43D-9DC4-4D75-8268-AA977334EEEA}" type="presParOf" srcId="{A195D199-E342-4246-854F-E03A5B74A470}" destId="{93BEACE5-AC2B-4477-BDCA-F418479C1E1C}" srcOrd="0" destOrd="0" presId="urn:microsoft.com/office/officeart/2005/8/layout/hierarchy1"/>
    <dgm:cxn modelId="{23CA4F5F-DD18-4A5A-BA1C-6ECCE371917F}" type="presParOf" srcId="{93BEACE5-AC2B-4477-BDCA-F418479C1E1C}" destId="{C1BB5D8C-3F18-473C-8255-FECAD04EEC7E}" srcOrd="0" destOrd="0" presId="urn:microsoft.com/office/officeart/2005/8/layout/hierarchy1"/>
    <dgm:cxn modelId="{732E0EC0-E8E0-4C8B-9430-584284F48B83}" type="presParOf" srcId="{93BEACE5-AC2B-4477-BDCA-F418479C1E1C}" destId="{F0AECD55-B816-44F3-8126-9738C3A636C4}" srcOrd="1" destOrd="0" presId="urn:microsoft.com/office/officeart/2005/8/layout/hierarchy1"/>
    <dgm:cxn modelId="{59B41E9B-AC7B-4C76-A531-66A12143D8F9}" type="presParOf" srcId="{A195D199-E342-4246-854F-E03A5B74A470}" destId="{2C8DFE8F-9A3C-4AC9-8C69-A80BFB9D7C59}" srcOrd="1" destOrd="0" presId="urn:microsoft.com/office/officeart/2005/8/layout/hierarchy1"/>
    <dgm:cxn modelId="{4E2CDBBF-B07F-469F-9E7B-25314E82DCB1}" type="presParOf" srcId="{2C8DFE8F-9A3C-4AC9-8C69-A80BFB9D7C59}" destId="{2C1AFA4C-6E4E-47BC-AB40-96B297DE9FD8}" srcOrd="0" destOrd="0" presId="urn:microsoft.com/office/officeart/2005/8/layout/hierarchy1"/>
    <dgm:cxn modelId="{8C576928-340D-4E43-BADF-95887D0991A8}" type="presParOf" srcId="{2C8DFE8F-9A3C-4AC9-8C69-A80BFB9D7C59}" destId="{100F6F67-1DAE-48F7-9F1D-A56279A5DBDC}" srcOrd="1" destOrd="0" presId="urn:microsoft.com/office/officeart/2005/8/layout/hierarchy1"/>
    <dgm:cxn modelId="{A3C4E4A7-DEBD-4748-B28A-0C7B041F5274}" type="presParOf" srcId="{100F6F67-1DAE-48F7-9F1D-A56279A5DBDC}" destId="{03FEAD6B-24DB-4BC1-9266-3481EE576CE2}" srcOrd="0" destOrd="0" presId="urn:microsoft.com/office/officeart/2005/8/layout/hierarchy1"/>
    <dgm:cxn modelId="{39A99064-591E-4DBB-8B58-1235394D1A52}" type="presParOf" srcId="{03FEAD6B-24DB-4BC1-9266-3481EE576CE2}" destId="{AB092115-17BD-447E-BFBF-E65D2C1A5293}" srcOrd="0" destOrd="0" presId="urn:microsoft.com/office/officeart/2005/8/layout/hierarchy1"/>
    <dgm:cxn modelId="{1274CEE2-4B8F-4239-B80F-C78948A78C23}" type="presParOf" srcId="{03FEAD6B-24DB-4BC1-9266-3481EE576CE2}" destId="{EDEF69F2-F746-4F44-8D47-7FDD1AF2EB64}" srcOrd="1" destOrd="0" presId="urn:microsoft.com/office/officeart/2005/8/layout/hierarchy1"/>
    <dgm:cxn modelId="{D7B2DEDF-8BFB-4233-9982-150DBB3A996F}" type="presParOf" srcId="{100F6F67-1DAE-48F7-9F1D-A56279A5DBDC}" destId="{2025DD15-BCA6-40FC-B240-CA8F8D910D57}" srcOrd="1" destOrd="0" presId="urn:microsoft.com/office/officeart/2005/8/layout/hierarchy1"/>
    <dgm:cxn modelId="{D1E4F3F2-19C9-4D42-B8FA-89AA0F31B0FF}" type="presParOf" srcId="{2025DD15-BCA6-40FC-B240-CA8F8D910D57}" destId="{FD086B0D-BFD4-4D57-9C5F-92ADA27C8891}" srcOrd="0" destOrd="0" presId="urn:microsoft.com/office/officeart/2005/8/layout/hierarchy1"/>
    <dgm:cxn modelId="{44042C42-24B1-4CFB-812B-355464426088}" type="presParOf" srcId="{2025DD15-BCA6-40FC-B240-CA8F8D910D57}" destId="{79A22F8B-568A-474C-9B96-EFD7533C6F15}" srcOrd="1" destOrd="0" presId="urn:microsoft.com/office/officeart/2005/8/layout/hierarchy1"/>
    <dgm:cxn modelId="{4972202D-0314-4EA1-92C7-04F3B2BC735E}" type="presParOf" srcId="{79A22F8B-568A-474C-9B96-EFD7533C6F15}" destId="{DE2AD58D-F76A-4AEE-A1B7-39FE476BAA20}" srcOrd="0" destOrd="0" presId="urn:microsoft.com/office/officeart/2005/8/layout/hierarchy1"/>
    <dgm:cxn modelId="{8EB9D1DB-FDE0-4725-90A4-953CF21490A3}" type="presParOf" srcId="{DE2AD58D-F76A-4AEE-A1B7-39FE476BAA20}" destId="{2CF9F3F6-4471-4A7D-9A82-3AE154B07B1B}" srcOrd="0" destOrd="0" presId="urn:microsoft.com/office/officeart/2005/8/layout/hierarchy1"/>
    <dgm:cxn modelId="{D2A6EE42-E00E-4A28-8F24-D85D9C2090E3}" type="presParOf" srcId="{DE2AD58D-F76A-4AEE-A1B7-39FE476BAA20}" destId="{4132E3EC-692D-482B-89BE-8050133E9605}" srcOrd="1" destOrd="0" presId="urn:microsoft.com/office/officeart/2005/8/layout/hierarchy1"/>
    <dgm:cxn modelId="{385EC7AA-772F-4BE3-82AF-306074C77D9B}" type="presParOf" srcId="{79A22F8B-568A-474C-9B96-EFD7533C6F15}" destId="{94EA9123-81B5-4944-A5D9-19E5147E538C}" srcOrd="1" destOrd="0" presId="urn:microsoft.com/office/officeart/2005/8/layout/hierarchy1"/>
    <dgm:cxn modelId="{9A4EAA7A-0BA4-4FAF-8266-EE04CA1BE041}" type="presParOf" srcId="{2025DD15-BCA6-40FC-B240-CA8F8D910D57}" destId="{3BD0D869-B1B9-446D-83B4-2B5AE0A6F8C1}" srcOrd="2" destOrd="0" presId="urn:microsoft.com/office/officeart/2005/8/layout/hierarchy1"/>
    <dgm:cxn modelId="{E711CB01-B215-4E4B-99F6-4BF053A82E58}" type="presParOf" srcId="{2025DD15-BCA6-40FC-B240-CA8F8D910D57}" destId="{780C090A-2B27-4AE3-8AD5-57390006F70E}" srcOrd="3" destOrd="0" presId="urn:microsoft.com/office/officeart/2005/8/layout/hierarchy1"/>
    <dgm:cxn modelId="{7269463E-5009-4EB3-8E59-C622EBD975F6}" type="presParOf" srcId="{780C090A-2B27-4AE3-8AD5-57390006F70E}" destId="{5612759F-61CC-4EC9-9DC3-BB83EBF77F7E}" srcOrd="0" destOrd="0" presId="urn:microsoft.com/office/officeart/2005/8/layout/hierarchy1"/>
    <dgm:cxn modelId="{EB246DED-4B6C-4218-8D60-79E576048B11}" type="presParOf" srcId="{5612759F-61CC-4EC9-9DC3-BB83EBF77F7E}" destId="{0E590421-2864-4CDD-9A0C-35109FAEA85D}" srcOrd="0" destOrd="0" presId="urn:microsoft.com/office/officeart/2005/8/layout/hierarchy1"/>
    <dgm:cxn modelId="{A1A6F725-1ACD-443E-9210-DD3D52B7EAE8}" type="presParOf" srcId="{5612759F-61CC-4EC9-9DC3-BB83EBF77F7E}" destId="{0BDF073F-619B-4FF4-A639-7EFC5ABDA2FD}" srcOrd="1" destOrd="0" presId="urn:microsoft.com/office/officeart/2005/8/layout/hierarchy1"/>
    <dgm:cxn modelId="{3ED7B541-25D8-43C7-BDDE-9547022F638A}" type="presParOf" srcId="{780C090A-2B27-4AE3-8AD5-57390006F70E}" destId="{34B14712-126D-401B-B316-94AC4C35D2AF}" srcOrd="1" destOrd="0" presId="urn:microsoft.com/office/officeart/2005/8/layout/hierarchy1"/>
    <dgm:cxn modelId="{0B68347E-F5E6-4962-A275-A0EE9324F63F}" type="presParOf" srcId="{2025DD15-BCA6-40FC-B240-CA8F8D910D57}" destId="{2591BDF3-5AD8-41AA-A2C8-B0BFCA57DA82}" srcOrd="4" destOrd="0" presId="urn:microsoft.com/office/officeart/2005/8/layout/hierarchy1"/>
    <dgm:cxn modelId="{C57A14E9-FA20-40FE-BA48-41FCEE13DF07}" type="presParOf" srcId="{2025DD15-BCA6-40FC-B240-CA8F8D910D57}" destId="{ED9059E2-60B1-4F6C-9C1A-71DFBBB8067C}" srcOrd="5" destOrd="0" presId="urn:microsoft.com/office/officeart/2005/8/layout/hierarchy1"/>
    <dgm:cxn modelId="{9384B745-A830-426F-9A0B-8B3708FF450D}" type="presParOf" srcId="{ED9059E2-60B1-4F6C-9C1A-71DFBBB8067C}" destId="{3653B804-17E0-4C50-A546-44201B08E7FD}" srcOrd="0" destOrd="0" presId="urn:microsoft.com/office/officeart/2005/8/layout/hierarchy1"/>
    <dgm:cxn modelId="{E2A04DCA-3380-4A48-A197-7F326037902A}" type="presParOf" srcId="{3653B804-17E0-4C50-A546-44201B08E7FD}" destId="{937CAF59-A922-4575-9605-C52873BEA88E}" srcOrd="0" destOrd="0" presId="urn:microsoft.com/office/officeart/2005/8/layout/hierarchy1"/>
    <dgm:cxn modelId="{0C2923D3-ADA5-4245-BA63-C6CE7B6D7EE3}" type="presParOf" srcId="{3653B804-17E0-4C50-A546-44201B08E7FD}" destId="{B81E2CF7-222B-425C-8B82-4604BC1E5FBD}" srcOrd="1" destOrd="0" presId="urn:microsoft.com/office/officeart/2005/8/layout/hierarchy1"/>
    <dgm:cxn modelId="{9268006F-7A9D-4CA0-A6FD-FE3CB929F97A}" type="presParOf" srcId="{ED9059E2-60B1-4F6C-9C1A-71DFBBB8067C}" destId="{DBC76976-0C74-41E9-BA07-C7F7BFE3E910}" srcOrd="1" destOrd="0" presId="urn:microsoft.com/office/officeart/2005/8/layout/hierarchy1"/>
    <dgm:cxn modelId="{F2DE4B92-AD4B-4BEE-A6D2-84CA3EAADFEE}" type="presParOf" srcId="{2025DD15-BCA6-40FC-B240-CA8F8D910D57}" destId="{DED3EA3D-FDD6-4F5A-B2B1-C2AE3B84391D}" srcOrd="6" destOrd="0" presId="urn:microsoft.com/office/officeart/2005/8/layout/hierarchy1"/>
    <dgm:cxn modelId="{588A0593-A175-4954-9197-B2BC802678EF}" type="presParOf" srcId="{2025DD15-BCA6-40FC-B240-CA8F8D910D57}" destId="{B5D0776F-DD3A-4839-BD13-60D91B92B088}" srcOrd="7" destOrd="0" presId="urn:microsoft.com/office/officeart/2005/8/layout/hierarchy1"/>
    <dgm:cxn modelId="{F30CB2E5-D94B-48CA-84D9-FDF2E25A7D0A}" type="presParOf" srcId="{B5D0776F-DD3A-4839-BD13-60D91B92B088}" destId="{7B883A13-556D-4956-999B-134F1DBB18E5}" srcOrd="0" destOrd="0" presId="urn:microsoft.com/office/officeart/2005/8/layout/hierarchy1"/>
    <dgm:cxn modelId="{03D2E75E-B3E3-4C31-B0BD-48070C69580B}" type="presParOf" srcId="{7B883A13-556D-4956-999B-134F1DBB18E5}" destId="{EBEFD924-2938-4921-95A3-77046C93C316}" srcOrd="0" destOrd="0" presId="urn:microsoft.com/office/officeart/2005/8/layout/hierarchy1"/>
    <dgm:cxn modelId="{F380609E-35D9-4E41-969F-CBEC63951DE5}" type="presParOf" srcId="{7B883A13-556D-4956-999B-134F1DBB18E5}" destId="{971125AB-B077-45F2-959C-D1A6892EE20F}" srcOrd="1" destOrd="0" presId="urn:microsoft.com/office/officeart/2005/8/layout/hierarchy1"/>
    <dgm:cxn modelId="{ECC59D99-46BB-46FF-BDA0-1C535FAD1AFF}" type="presParOf" srcId="{B5D0776F-DD3A-4839-BD13-60D91B92B088}" destId="{CB57B2AF-E4B9-4BFE-8BA9-9C9339590DB0}" srcOrd="1" destOrd="0" presId="urn:microsoft.com/office/officeart/2005/8/layout/hierarchy1"/>
    <dgm:cxn modelId="{A1BB654B-606A-4D9D-A3A5-42B027D287A5}" type="presParOf" srcId="{2025DD15-BCA6-40FC-B240-CA8F8D910D57}" destId="{1B79E006-CDB2-4252-92CD-2EF0211A6DA2}" srcOrd="8" destOrd="0" presId="urn:microsoft.com/office/officeart/2005/8/layout/hierarchy1"/>
    <dgm:cxn modelId="{19AC505E-0B3A-44FC-AE48-D874B21B12EF}" type="presParOf" srcId="{2025DD15-BCA6-40FC-B240-CA8F8D910D57}" destId="{264F8A38-8942-4F58-8591-316D64DFE4BE}" srcOrd="9" destOrd="0" presId="urn:microsoft.com/office/officeart/2005/8/layout/hierarchy1"/>
    <dgm:cxn modelId="{6D667A1B-70A1-439B-A108-85F49F94B1FF}" type="presParOf" srcId="{264F8A38-8942-4F58-8591-316D64DFE4BE}" destId="{3D03D77B-FE7F-44B2-8B9E-FA668200A6C8}" srcOrd="0" destOrd="0" presId="urn:microsoft.com/office/officeart/2005/8/layout/hierarchy1"/>
    <dgm:cxn modelId="{F7D050F2-3AF5-4DB1-944B-FCD833596372}" type="presParOf" srcId="{3D03D77B-FE7F-44B2-8B9E-FA668200A6C8}" destId="{3597DC05-7A15-43D4-9EDA-29F33F261512}" srcOrd="0" destOrd="0" presId="urn:microsoft.com/office/officeart/2005/8/layout/hierarchy1"/>
    <dgm:cxn modelId="{7897DE27-982E-4869-A963-5F9648B289BD}" type="presParOf" srcId="{3D03D77B-FE7F-44B2-8B9E-FA668200A6C8}" destId="{81BB008C-B66E-4F94-BB13-793AC621B3B9}" srcOrd="1" destOrd="0" presId="urn:microsoft.com/office/officeart/2005/8/layout/hierarchy1"/>
    <dgm:cxn modelId="{809FA89C-D827-4F75-BB12-5002149F83AB}" type="presParOf" srcId="{264F8A38-8942-4F58-8591-316D64DFE4BE}" destId="{918277D9-08C1-4433-8D99-3A8392558197}" srcOrd="1" destOrd="0" presId="urn:microsoft.com/office/officeart/2005/8/layout/hierarchy1"/>
    <dgm:cxn modelId="{F4C3635A-E09D-4B48-9043-437F82D4F557}" type="presParOf" srcId="{2C8DFE8F-9A3C-4AC9-8C69-A80BFB9D7C59}" destId="{B26EBA2B-3891-4355-9EA6-F5BBA2C78134}" srcOrd="2" destOrd="0" presId="urn:microsoft.com/office/officeart/2005/8/layout/hierarchy1"/>
    <dgm:cxn modelId="{52048A1F-42BA-49B6-8DDE-EC696C4BBF00}" type="presParOf" srcId="{2C8DFE8F-9A3C-4AC9-8C69-A80BFB9D7C59}" destId="{A0AC8183-BC13-4490-BA10-CB0704B5653F}" srcOrd="3" destOrd="0" presId="urn:microsoft.com/office/officeart/2005/8/layout/hierarchy1"/>
    <dgm:cxn modelId="{AF68C6A9-4AA1-410C-9C00-B7350B7461D8}" type="presParOf" srcId="{A0AC8183-BC13-4490-BA10-CB0704B5653F}" destId="{564A3BF1-61F5-4851-ABA7-D81DF017F05C}" srcOrd="0" destOrd="0" presId="urn:microsoft.com/office/officeart/2005/8/layout/hierarchy1"/>
    <dgm:cxn modelId="{7BECA5DB-3F5D-489B-9719-CAF0BB0DD55A}" type="presParOf" srcId="{564A3BF1-61F5-4851-ABA7-D81DF017F05C}" destId="{682C6092-FD88-473A-BFDD-3DACFCF6F13D}" srcOrd="0" destOrd="0" presId="urn:microsoft.com/office/officeart/2005/8/layout/hierarchy1"/>
    <dgm:cxn modelId="{3E062A5C-E2AC-472E-AA02-F695B852FB62}" type="presParOf" srcId="{564A3BF1-61F5-4851-ABA7-D81DF017F05C}" destId="{AFED38D4-8EE1-4B42-86C8-DB592338CF46}" srcOrd="1" destOrd="0" presId="urn:microsoft.com/office/officeart/2005/8/layout/hierarchy1"/>
    <dgm:cxn modelId="{D7A9E366-B13D-4288-8D6C-3108CA07B1AA}" type="presParOf" srcId="{A0AC8183-BC13-4490-BA10-CB0704B5653F}" destId="{731132BA-1C03-4B29-A1AD-54112196E84A}" srcOrd="1" destOrd="0" presId="urn:microsoft.com/office/officeart/2005/8/layout/hierarchy1"/>
    <dgm:cxn modelId="{DEFB9F5A-2B23-4502-9B92-599E01A5513B}" type="presParOf" srcId="{2C8DFE8F-9A3C-4AC9-8C69-A80BFB9D7C59}" destId="{08E6D9F7-76E5-4DE0-9D4F-5CF7654AB32F}" srcOrd="4" destOrd="0" presId="urn:microsoft.com/office/officeart/2005/8/layout/hierarchy1"/>
    <dgm:cxn modelId="{D5BCF21C-7F57-43B8-8A07-0B27ED043F28}" type="presParOf" srcId="{2C8DFE8F-9A3C-4AC9-8C69-A80BFB9D7C59}" destId="{613180A5-10F6-427A-934D-5AB2C147088F}" srcOrd="5" destOrd="0" presId="urn:microsoft.com/office/officeart/2005/8/layout/hierarchy1"/>
    <dgm:cxn modelId="{CF30AFC4-9100-49B7-840B-437E025BB185}" type="presParOf" srcId="{613180A5-10F6-427A-934D-5AB2C147088F}" destId="{439BE4CC-AFA8-43F8-A794-C05552C0F974}" srcOrd="0" destOrd="0" presId="urn:microsoft.com/office/officeart/2005/8/layout/hierarchy1"/>
    <dgm:cxn modelId="{81FDAB05-4BF6-40E7-8D3B-24CC4C361D17}" type="presParOf" srcId="{439BE4CC-AFA8-43F8-A794-C05552C0F974}" destId="{C51A396C-D0EB-461B-B13C-AC5524C41CD9}" srcOrd="0" destOrd="0" presId="urn:microsoft.com/office/officeart/2005/8/layout/hierarchy1"/>
    <dgm:cxn modelId="{F22DD665-50C0-44ED-9662-372663C4DBFD}" type="presParOf" srcId="{439BE4CC-AFA8-43F8-A794-C05552C0F974}" destId="{6B9B4777-CD87-4F67-86E1-D72089C8438D}" srcOrd="1" destOrd="0" presId="urn:microsoft.com/office/officeart/2005/8/layout/hierarchy1"/>
    <dgm:cxn modelId="{1498BC69-4991-4ED0-800F-213767B0F050}" type="presParOf" srcId="{613180A5-10F6-427A-934D-5AB2C147088F}" destId="{4D19040D-2A2B-44EB-ACFE-6B4E8D24E3E6}" srcOrd="1" destOrd="0" presId="urn:microsoft.com/office/officeart/2005/8/layout/hierarchy1"/>
    <dgm:cxn modelId="{FA1762B8-3261-4100-969F-E966E42B50C6}" type="presParOf" srcId="{4D19040D-2A2B-44EB-ACFE-6B4E8D24E3E6}" destId="{E0A63B0E-60AB-45A2-A3C8-B38AA4B41F95}" srcOrd="0" destOrd="0" presId="urn:microsoft.com/office/officeart/2005/8/layout/hierarchy1"/>
    <dgm:cxn modelId="{712E1BD6-CBAD-4240-A1FF-DC912B0BA06D}" type="presParOf" srcId="{4D19040D-2A2B-44EB-ACFE-6B4E8D24E3E6}" destId="{D621F58A-E644-4146-925A-986D36420444}" srcOrd="1" destOrd="0" presId="urn:microsoft.com/office/officeart/2005/8/layout/hierarchy1"/>
    <dgm:cxn modelId="{9BC2F422-2191-460D-94D4-8A7D14FFDC15}" type="presParOf" srcId="{D621F58A-E644-4146-925A-986D36420444}" destId="{DCA2F19A-7250-4707-BC1A-B712FD9CFB2B}" srcOrd="0" destOrd="0" presId="urn:microsoft.com/office/officeart/2005/8/layout/hierarchy1"/>
    <dgm:cxn modelId="{EE61CFCE-3632-4049-8C15-C5EA2642B526}" type="presParOf" srcId="{DCA2F19A-7250-4707-BC1A-B712FD9CFB2B}" destId="{2762DB75-2817-4B70-9A17-60847CD0F433}" srcOrd="0" destOrd="0" presId="urn:microsoft.com/office/officeart/2005/8/layout/hierarchy1"/>
    <dgm:cxn modelId="{07139B7F-DA00-4772-BF8A-ACE3A25E97B9}" type="presParOf" srcId="{DCA2F19A-7250-4707-BC1A-B712FD9CFB2B}" destId="{A29E07DC-BCEA-482D-9A0B-4D8A0897E957}" srcOrd="1" destOrd="0" presId="urn:microsoft.com/office/officeart/2005/8/layout/hierarchy1"/>
    <dgm:cxn modelId="{F5FA7250-D448-4B43-A909-112043AECCDE}" type="presParOf" srcId="{D621F58A-E644-4146-925A-986D36420444}" destId="{A7DE639F-2F82-4D08-902A-7D343D7CA3EB}" srcOrd="1" destOrd="0" presId="urn:microsoft.com/office/officeart/2005/8/layout/hierarchy1"/>
    <dgm:cxn modelId="{6C059F4A-4425-44F0-9AAF-4C4C6A97A094}" type="presParOf" srcId="{4D19040D-2A2B-44EB-ACFE-6B4E8D24E3E6}" destId="{9795F77B-C7A4-45B8-9B9B-3DC7BAD57180}" srcOrd="2" destOrd="0" presId="urn:microsoft.com/office/officeart/2005/8/layout/hierarchy1"/>
    <dgm:cxn modelId="{C92E9318-FE35-4126-821F-C26A3808AAB1}" type="presParOf" srcId="{4D19040D-2A2B-44EB-ACFE-6B4E8D24E3E6}" destId="{03805D6F-A9B3-4CBA-B16B-F37BF06B92D4}" srcOrd="3" destOrd="0" presId="urn:microsoft.com/office/officeart/2005/8/layout/hierarchy1"/>
    <dgm:cxn modelId="{85DBA1B4-359E-4DED-A76D-529A700193A7}" type="presParOf" srcId="{03805D6F-A9B3-4CBA-B16B-F37BF06B92D4}" destId="{EAED11DF-BA47-4051-B4B9-C60FEA382E8B}" srcOrd="0" destOrd="0" presId="urn:microsoft.com/office/officeart/2005/8/layout/hierarchy1"/>
    <dgm:cxn modelId="{928D2B54-F4D3-4FA0-9983-BDC89D0A0DAE}" type="presParOf" srcId="{EAED11DF-BA47-4051-B4B9-C60FEA382E8B}" destId="{C4890725-8C02-46F7-85B2-8A6120ABC504}" srcOrd="0" destOrd="0" presId="urn:microsoft.com/office/officeart/2005/8/layout/hierarchy1"/>
    <dgm:cxn modelId="{D916ABE0-6F75-4CC0-8D5D-5C5E542642AF}" type="presParOf" srcId="{EAED11DF-BA47-4051-B4B9-C60FEA382E8B}" destId="{EB327AE2-1630-4B4B-BC68-750C9AE6442C}" srcOrd="1" destOrd="0" presId="urn:microsoft.com/office/officeart/2005/8/layout/hierarchy1"/>
    <dgm:cxn modelId="{AD0936EA-9FC4-4E93-96AE-F6DE5E5F732A}" type="presParOf" srcId="{03805D6F-A9B3-4CBA-B16B-F37BF06B92D4}" destId="{892D40B6-AC38-4843-B214-4E3B2FF3F050}" srcOrd="1" destOrd="0" presId="urn:microsoft.com/office/officeart/2005/8/layout/hierarchy1"/>
    <dgm:cxn modelId="{032D5DC4-CD03-445D-B3B0-DA6538EF3FD0}" type="presParOf" srcId="{4D19040D-2A2B-44EB-ACFE-6B4E8D24E3E6}" destId="{45465B87-4139-47A3-9111-755BAD853726}" srcOrd="4" destOrd="0" presId="urn:microsoft.com/office/officeart/2005/8/layout/hierarchy1"/>
    <dgm:cxn modelId="{5088E69D-6983-46A1-AA2C-9524AA833344}" type="presParOf" srcId="{4D19040D-2A2B-44EB-ACFE-6B4E8D24E3E6}" destId="{3152FB51-4AFA-49FE-9D83-48F007ED4B6B}" srcOrd="5" destOrd="0" presId="urn:microsoft.com/office/officeart/2005/8/layout/hierarchy1"/>
    <dgm:cxn modelId="{E792EF17-E0BC-4E97-BB46-F8DF39E5D77D}" type="presParOf" srcId="{3152FB51-4AFA-49FE-9D83-48F007ED4B6B}" destId="{1BB28675-A9E6-413B-8079-BEDA6DB31E52}" srcOrd="0" destOrd="0" presId="urn:microsoft.com/office/officeart/2005/8/layout/hierarchy1"/>
    <dgm:cxn modelId="{48F4B9BF-6E61-4D3A-9962-B96EDDA06DA0}" type="presParOf" srcId="{1BB28675-A9E6-413B-8079-BEDA6DB31E52}" destId="{90E630ED-0A23-46ED-A7D0-9D52DDBAA2A2}" srcOrd="0" destOrd="0" presId="urn:microsoft.com/office/officeart/2005/8/layout/hierarchy1"/>
    <dgm:cxn modelId="{B613B2A7-2638-4B28-8474-BE2B76B6AE43}" type="presParOf" srcId="{1BB28675-A9E6-413B-8079-BEDA6DB31E52}" destId="{DB808AE7-8C0B-48BD-8602-05068609EBF6}" srcOrd="1" destOrd="0" presId="urn:microsoft.com/office/officeart/2005/8/layout/hierarchy1"/>
    <dgm:cxn modelId="{29C48C7F-3D26-4304-B21B-78317F3A342C}" type="presParOf" srcId="{3152FB51-4AFA-49FE-9D83-48F007ED4B6B}" destId="{7F294BD7-940C-4F09-903E-B098685656B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4FDBC03-63B7-49DA-95CB-FA9B0DE779D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847075B2-23DD-4BCF-B70B-B8C234988C68}">
      <dgm:prSet phldrT="[Текст]"/>
      <dgm:spPr/>
      <dgm:t>
        <a:bodyPr/>
        <a:lstStyle/>
        <a:p>
          <a:r>
            <a:rPr lang="uk-UA"/>
            <a:t>Закони архітектури</a:t>
          </a:r>
        </a:p>
      </dgm:t>
    </dgm:pt>
    <dgm:pt modelId="{D6569D25-7051-48C6-996A-05784435A127}" type="parTrans" cxnId="{907D1CBE-8157-451D-85E4-FA443EE107C9}">
      <dgm:prSet/>
      <dgm:spPr/>
      <dgm:t>
        <a:bodyPr/>
        <a:lstStyle/>
        <a:p>
          <a:endParaRPr lang="uk-UA"/>
        </a:p>
      </dgm:t>
    </dgm:pt>
    <dgm:pt modelId="{3457952A-BC13-40F8-9060-F0B73AFB8792}" type="sibTrans" cxnId="{907D1CBE-8157-451D-85E4-FA443EE107C9}">
      <dgm:prSet/>
      <dgm:spPr/>
      <dgm:t>
        <a:bodyPr/>
        <a:lstStyle/>
        <a:p>
          <a:endParaRPr lang="uk-UA"/>
        </a:p>
      </dgm:t>
    </dgm:pt>
    <dgm:pt modelId="{65F0F6AE-38EA-47E9-9C9F-656FC7F78BCC}">
      <dgm:prSet phldrT="[Текст]"/>
      <dgm:spPr/>
      <dgm:t>
        <a:bodyPr/>
        <a:lstStyle/>
        <a:p>
          <a:r>
            <a:rPr lang="uk-UA"/>
            <a:t>корисність</a:t>
          </a:r>
        </a:p>
      </dgm:t>
    </dgm:pt>
    <dgm:pt modelId="{223201DE-6075-4F20-8148-46A44CA03040}" type="parTrans" cxnId="{D50186F0-05C3-4BDD-967A-763F32F4E743}">
      <dgm:prSet/>
      <dgm:spPr/>
      <dgm:t>
        <a:bodyPr/>
        <a:lstStyle/>
        <a:p>
          <a:endParaRPr lang="uk-UA"/>
        </a:p>
      </dgm:t>
    </dgm:pt>
    <dgm:pt modelId="{E798FBAB-4285-4E55-826C-5D93B563C9EE}" type="sibTrans" cxnId="{D50186F0-05C3-4BDD-967A-763F32F4E743}">
      <dgm:prSet/>
      <dgm:spPr/>
      <dgm:t>
        <a:bodyPr/>
        <a:lstStyle/>
        <a:p>
          <a:endParaRPr lang="uk-UA"/>
        </a:p>
      </dgm:t>
    </dgm:pt>
    <dgm:pt modelId="{FAD14C24-4EDB-491A-BEC3-87AA2A4D49EF}">
      <dgm:prSet phldrT="[Текст]"/>
      <dgm:spPr/>
      <dgm:t>
        <a:bodyPr/>
        <a:lstStyle/>
        <a:p>
          <a:r>
            <a:rPr lang="uk-UA"/>
            <a:t>міцність</a:t>
          </a:r>
        </a:p>
      </dgm:t>
    </dgm:pt>
    <dgm:pt modelId="{83FDEC4A-8A70-45AB-9955-1B031E6DE8D9}" type="parTrans" cxnId="{69C6178D-CD4D-4956-AB9D-3D99512D0BDB}">
      <dgm:prSet/>
      <dgm:spPr/>
      <dgm:t>
        <a:bodyPr/>
        <a:lstStyle/>
        <a:p>
          <a:endParaRPr lang="uk-UA"/>
        </a:p>
      </dgm:t>
    </dgm:pt>
    <dgm:pt modelId="{B47503E8-6F38-4605-B99D-14A780308C2C}" type="sibTrans" cxnId="{69C6178D-CD4D-4956-AB9D-3D99512D0BDB}">
      <dgm:prSet/>
      <dgm:spPr/>
      <dgm:t>
        <a:bodyPr/>
        <a:lstStyle/>
        <a:p>
          <a:endParaRPr lang="uk-UA"/>
        </a:p>
      </dgm:t>
    </dgm:pt>
    <dgm:pt modelId="{09A89279-F43E-4179-8183-56359E998D4A}">
      <dgm:prSet phldrT="[Текст]"/>
      <dgm:spPr/>
      <dgm:t>
        <a:bodyPr/>
        <a:lstStyle/>
        <a:p>
          <a:r>
            <a:rPr lang="uk-UA"/>
            <a:t>краса</a:t>
          </a:r>
        </a:p>
      </dgm:t>
    </dgm:pt>
    <dgm:pt modelId="{1F087801-8C82-4EA5-9E47-0E184192758B}" type="parTrans" cxnId="{E68B03B0-EA0F-45B8-81E3-A20B3D48D653}">
      <dgm:prSet/>
      <dgm:spPr/>
      <dgm:t>
        <a:bodyPr/>
        <a:lstStyle/>
        <a:p>
          <a:endParaRPr lang="uk-UA"/>
        </a:p>
      </dgm:t>
    </dgm:pt>
    <dgm:pt modelId="{81D9638B-692E-4A61-BC4C-5DE71C7A2456}" type="sibTrans" cxnId="{E68B03B0-EA0F-45B8-81E3-A20B3D48D653}">
      <dgm:prSet/>
      <dgm:spPr/>
      <dgm:t>
        <a:bodyPr/>
        <a:lstStyle/>
        <a:p>
          <a:endParaRPr lang="uk-UA"/>
        </a:p>
      </dgm:t>
    </dgm:pt>
    <dgm:pt modelId="{8B05725C-5CDC-4270-853A-CD2A43C9BC6F}" type="pres">
      <dgm:prSet presAssocID="{C4FDBC03-63B7-49DA-95CB-FA9B0DE779D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C6B0E55E-4530-43DB-B4A6-D0461648E8C8}" type="pres">
      <dgm:prSet presAssocID="{847075B2-23DD-4BCF-B70B-B8C234988C68}" presName="hierRoot1" presStyleCnt="0">
        <dgm:presLayoutVars>
          <dgm:hierBranch val="init"/>
        </dgm:presLayoutVars>
      </dgm:prSet>
      <dgm:spPr/>
    </dgm:pt>
    <dgm:pt modelId="{7DF39A27-923E-4A2D-B8D3-F7FAF278081F}" type="pres">
      <dgm:prSet presAssocID="{847075B2-23DD-4BCF-B70B-B8C234988C68}" presName="rootComposite1" presStyleCnt="0"/>
      <dgm:spPr/>
    </dgm:pt>
    <dgm:pt modelId="{0DC092B1-28CD-453B-9584-DF6FC302655F}" type="pres">
      <dgm:prSet presAssocID="{847075B2-23DD-4BCF-B70B-B8C234988C68}" presName="rootText1" presStyleLbl="node0" presStyleIdx="0" presStyleCnt="1" custScaleX="13658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6DF039E-5714-4155-BC8D-949D228FBDAC}" type="pres">
      <dgm:prSet presAssocID="{847075B2-23DD-4BCF-B70B-B8C234988C68}" presName="rootConnector1" presStyleLbl="node1" presStyleIdx="0" presStyleCnt="0"/>
      <dgm:spPr/>
      <dgm:t>
        <a:bodyPr/>
        <a:lstStyle/>
        <a:p>
          <a:endParaRPr lang="uk-UA"/>
        </a:p>
      </dgm:t>
    </dgm:pt>
    <dgm:pt modelId="{70C2C210-F2A3-43F4-AA5C-B5A675BA4360}" type="pres">
      <dgm:prSet presAssocID="{847075B2-23DD-4BCF-B70B-B8C234988C68}" presName="hierChild2" presStyleCnt="0"/>
      <dgm:spPr/>
    </dgm:pt>
    <dgm:pt modelId="{2676F7CE-0B57-4B76-BD21-CCC06217C45C}" type="pres">
      <dgm:prSet presAssocID="{223201DE-6075-4F20-8148-46A44CA03040}" presName="Name37" presStyleLbl="parChTrans1D2" presStyleIdx="0" presStyleCnt="3"/>
      <dgm:spPr/>
      <dgm:t>
        <a:bodyPr/>
        <a:lstStyle/>
        <a:p>
          <a:endParaRPr lang="uk-UA"/>
        </a:p>
      </dgm:t>
    </dgm:pt>
    <dgm:pt modelId="{E54D0AF1-220E-4452-B8B1-0850530C9EF7}" type="pres">
      <dgm:prSet presAssocID="{65F0F6AE-38EA-47E9-9C9F-656FC7F78BCC}" presName="hierRoot2" presStyleCnt="0">
        <dgm:presLayoutVars>
          <dgm:hierBranch val="init"/>
        </dgm:presLayoutVars>
      </dgm:prSet>
      <dgm:spPr/>
    </dgm:pt>
    <dgm:pt modelId="{5AA7B405-097E-400D-A250-56DC2F5E5F25}" type="pres">
      <dgm:prSet presAssocID="{65F0F6AE-38EA-47E9-9C9F-656FC7F78BCC}" presName="rootComposite" presStyleCnt="0"/>
      <dgm:spPr/>
    </dgm:pt>
    <dgm:pt modelId="{DD8F0ABB-3AED-4A2B-8A10-782C5D77075C}" type="pres">
      <dgm:prSet presAssocID="{65F0F6AE-38EA-47E9-9C9F-656FC7F78BCC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58D25CF1-9D20-4320-9437-EF6AC20DC005}" type="pres">
      <dgm:prSet presAssocID="{65F0F6AE-38EA-47E9-9C9F-656FC7F78BCC}" presName="rootConnector" presStyleLbl="node2" presStyleIdx="0" presStyleCnt="3"/>
      <dgm:spPr/>
      <dgm:t>
        <a:bodyPr/>
        <a:lstStyle/>
        <a:p>
          <a:endParaRPr lang="uk-UA"/>
        </a:p>
      </dgm:t>
    </dgm:pt>
    <dgm:pt modelId="{83C2E094-52A8-4BB1-8621-D7910CA90365}" type="pres">
      <dgm:prSet presAssocID="{65F0F6AE-38EA-47E9-9C9F-656FC7F78BCC}" presName="hierChild4" presStyleCnt="0"/>
      <dgm:spPr/>
    </dgm:pt>
    <dgm:pt modelId="{2B55D61B-759D-42F5-B1E0-C56763D816D3}" type="pres">
      <dgm:prSet presAssocID="{65F0F6AE-38EA-47E9-9C9F-656FC7F78BCC}" presName="hierChild5" presStyleCnt="0"/>
      <dgm:spPr/>
    </dgm:pt>
    <dgm:pt modelId="{ADFF4EAA-AC4A-430E-BFB4-D87353F22227}" type="pres">
      <dgm:prSet presAssocID="{83FDEC4A-8A70-45AB-9955-1B031E6DE8D9}" presName="Name37" presStyleLbl="parChTrans1D2" presStyleIdx="1" presStyleCnt="3"/>
      <dgm:spPr/>
      <dgm:t>
        <a:bodyPr/>
        <a:lstStyle/>
        <a:p>
          <a:endParaRPr lang="uk-UA"/>
        </a:p>
      </dgm:t>
    </dgm:pt>
    <dgm:pt modelId="{0EA11B2E-53AD-4CDA-B07E-870A748EF399}" type="pres">
      <dgm:prSet presAssocID="{FAD14C24-4EDB-491A-BEC3-87AA2A4D49EF}" presName="hierRoot2" presStyleCnt="0">
        <dgm:presLayoutVars>
          <dgm:hierBranch val="init"/>
        </dgm:presLayoutVars>
      </dgm:prSet>
      <dgm:spPr/>
    </dgm:pt>
    <dgm:pt modelId="{A96EB68C-1287-47C3-B7E2-8637EBF3F166}" type="pres">
      <dgm:prSet presAssocID="{FAD14C24-4EDB-491A-BEC3-87AA2A4D49EF}" presName="rootComposite" presStyleCnt="0"/>
      <dgm:spPr/>
    </dgm:pt>
    <dgm:pt modelId="{A31EC597-5305-4306-ABE3-7350924BFC01}" type="pres">
      <dgm:prSet presAssocID="{FAD14C24-4EDB-491A-BEC3-87AA2A4D49E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7E1DC5B-1E4D-46A0-A45F-A8B6EA3531C2}" type="pres">
      <dgm:prSet presAssocID="{FAD14C24-4EDB-491A-BEC3-87AA2A4D49EF}" presName="rootConnector" presStyleLbl="node2" presStyleIdx="1" presStyleCnt="3"/>
      <dgm:spPr/>
      <dgm:t>
        <a:bodyPr/>
        <a:lstStyle/>
        <a:p>
          <a:endParaRPr lang="uk-UA"/>
        </a:p>
      </dgm:t>
    </dgm:pt>
    <dgm:pt modelId="{92AD4127-17FD-4507-8C77-CF8A97770228}" type="pres">
      <dgm:prSet presAssocID="{FAD14C24-4EDB-491A-BEC3-87AA2A4D49EF}" presName="hierChild4" presStyleCnt="0"/>
      <dgm:spPr/>
    </dgm:pt>
    <dgm:pt modelId="{D98A661E-E6F9-4548-B71C-BB520F23AAA1}" type="pres">
      <dgm:prSet presAssocID="{FAD14C24-4EDB-491A-BEC3-87AA2A4D49EF}" presName="hierChild5" presStyleCnt="0"/>
      <dgm:spPr/>
    </dgm:pt>
    <dgm:pt modelId="{FD979F8B-9013-4341-AC48-AC940BF300F2}" type="pres">
      <dgm:prSet presAssocID="{1F087801-8C82-4EA5-9E47-0E184192758B}" presName="Name37" presStyleLbl="parChTrans1D2" presStyleIdx="2" presStyleCnt="3"/>
      <dgm:spPr/>
      <dgm:t>
        <a:bodyPr/>
        <a:lstStyle/>
        <a:p>
          <a:endParaRPr lang="uk-UA"/>
        </a:p>
      </dgm:t>
    </dgm:pt>
    <dgm:pt modelId="{3F7AB4C3-27BD-406C-A66E-E25EBEEC8085}" type="pres">
      <dgm:prSet presAssocID="{09A89279-F43E-4179-8183-56359E998D4A}" presName="hierRoot2" presStyleCnt="0">
        <dgm:presLayoutVars>
          <dgm:hierBranch val="init"/>
        </dgm:presLayoutVars>
      </dgm:prSet>
      <dgm:spPr/>
    </dgm:pt>
    <dgm:pt modelId="{A8522047-7FFC-40D7-A189-CF6D0287EF6F}" type="pres">
      <dgm:prSet presAssocID="{09A89279-F43E-4179-8183-56359E998D4A}" presName="rootComposite" presStyleCnt="0"/>
      <dgm:spPr/>
    </dgm:pt>
    <dgm:pt modelId="{A77946C0-EEC8-403B-A5B8-E34A08B7E397}" type="pres">
      <dgm:prSet presAssocID="{09A89279-F43E-4179-8183-56359E998D4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B8B4CD7-7E86-45E6-97C9-82668A16D06A}" type="pres">
      <dgm:prSet presAssocID="{09A89279-F43E-4179-8183-56359E998D4A}" presName="rootConnector" presStyleLbl="node2" presStyleIdx="2" presStyleCnt="3"/>
      <dgm:spPr/>
      <dgm:t>
        <a:bodyPr/>
        <a:lstStyle/>
        <a:p>
          <a:endParaRPr lang="uk-UA"/>
        </a:p>
      </dgm:t>
    </dgm:pt>
    <dgm:pt modelId="{CDC5AAF2-2796-46B0-9276-8D4622DD46F4}" type="pres">
      <dgm:prSet presAssocID="{09A89279-F43E-4179-8183-56359E998D4A}" presName="hierChild4" presStyleCnt="0"/>
      <dgm:spPr/>
    </dgm:pt>
    <dgm:pt modelId="{DC48B42E-02B8-41F8-B543-77D2A65EA38B}" type="pres">
      <dgm:prSet presAssocID="{09A89279-F43E-4179-8183-56359E998D4A}" presName="hierChild5" presStyleCnt="0"/>
      <dgm:spPr/>
    </dgm:pt>
    <dgm:pt modelId="{C7095DF5-0FB8-42DC-B704-B8F84081F5E2}" type="pres">
      <dgm:prSet presAssocID="{847075B2-23DD-4BCF-B70B-B8C234988C68}" presName="hierChild3" presStyleCnt="0"/>
      <dgm:spPr/>
    </dgm:pt>
  </dgm:ptLst>
  <dgm:cxnLst>
    <dgm:cxn modelId="{B43A4824-796B-470B-88AF-0B2EB55BE043}" type="presOf" srcId="{847075B2-23DD-4BCF-B70B-B8C234988C68}" destId="{96DF039E-5714-4155-BC8D-949D228FBDAC}" srcOrd="1" destOrd="0" presId="urn:microsoft.com/office/officeart/2005/8/layout/orgChart1"/>
    <dgm:cxn modelId="{9AE42DDA-CBB0-46AC-A296-79C3B9632C0D}" type="presOf" srcId="{83FDEC4A-8A70-45AB-9955-1B031E6DE8D9}" destId="{ADFF4EAA-AC4A-430E-BFB4-D87353F22227}" srcOrd="0" destOrd="0" presId="urn:microsoft.com/office/officeart/2005/8/layout/orgChart1"/>
    <dgm:cxn modelId="{4EE69EB1-3734-4681-BE22-CC9C3A51FCF1}" type="presOf" srcId="{65F0F6AE-38EA-47E9-9C9F-656FC7F78BCC}" destId="{58D25CF1-9D20-4320-9437-EF6AC20DC005}" srcOrd="1" destOrd="0" presId="urn:microsoft.com/office/officeart/2005/8/layout/orgChart1"/>
    <dgm:cxn modelId="{050C113F-16E0-46F3-AF78-0841126B93A7}" type="presOf" srcId="{1F087801-8C82-4EA5-9E47-0E184192758B}" destId="{FD979F8B-9013-4341-AC48-AC940BF300F2}" srcOrd="0" destOrd="0" presId="urn:microsoft.com/office/officeart/2005/8/layout/orgChart1"/>
    <dgm:cxn modelId="{69E4B325-9D65-44F0-AC44-CF59C38A9982}" type="presOf" srcId="{09A89279-F43E-4179-8183-56359E998D4A}" destId="{A77946C0-EEC8-403B-A5B8-E34A08B7E397}" srcOrd="0" destOrd="0" presId="urn:microsoft.com/office/officeart/2005/8/layout/orgChart1"/>
    <dgm:cxn modelId="{A132CA18-3FD8-4A3C-B985-030CDADF41E1}" type="presOf" srcId="{847075B2-23DD-4BCF-B70B-B8C234988C68}" destId="{0DC092B1-28CD-453B-9584-DF6FC302655F}" srcOrd="0" destOrd="0" presId="urn:microsoft.com/office/officeart/2005/8/layout/orgChart1"/>
    <dgm:cxn modelId="{7B295986-5A1C-4560-BC1D-3F904F7858E3}" type="presOf" srcId="{223201DE-6075-4F20-8148-46A44CA03040}" destId="{2676F7CE-0B57-4B76-BD21-CCC06217C45C}" srcOrd="0" destOrd="0" presId="urn:microsoft.com/office/officeart/2005/8/layout/orgChart1"/>
    <dgm:cxn modelId="{71FB2421-D93F-44B7-BDF8-88A067680061}" type="presOf" srcId="{C4FDBC03-63B7-49DA-95CB-FA9B0DE779DB}" destId="{8B05725C-5CDC-4270-853A-CD2A43C9BC6F}" srcOrd="0" destOrd="0" presId="urn:microsoft.com/office/officeart/2005/8/layout/orgChart1"/>
    <dgm:cxn modelId="{BBA102CA-D66F-4344-9E83-315FEB1FC1DD}" type="presOf" srcId="{65F0F6AE-38EA-47E9-9C9F-656FC7F78BCC}" destId="{DD8F0ABB-3AED-4A2B-8A10-782C5D77075C}" srcOrd="0" destOrd="0" presId="urn:microsoft.com/office/officeart/2005/8/layout/orgChart1"/>
    <dgm:cxn modelId="{BEA0DEE5-38C9-4CEF-9727-5F524527F34F}" type="presOf" srcId="{FAD14C24-4EDB-491A-BEC3-87AA2A4D49EF}" destId="{97E1DC5B-1E4D-46A0-A45F-A8B6EA3531C2}" srcOrd="1" destOrd="0" presId="urn:microsoft.com/office/officeart/2005/8/layout/orgChart1"/>
    <dgm:cxn modelId="{907D1CBE-8157-451D-85E4-FA443EE107C9}" srcId="{C4FDBC03-63B7-49DA-95CB-FA9B0DE779DB}" destId="{847075B2-23DD-4BCF-B70B-B8C234988C68}" srcOrd="0" destOrd="0" parTransId="{D6569D25-7051-48C6-996A-05784435A127}" sibTransId="{3457952A-BC13-40F8-9060-F0B73AFB8792}"/>
    <dgm:cxn modelId="{D50186F0-05C3-4BDD-967A-763F32F4E743}" srcId="{847075B2-23DD-4BCF-B70B-B8C234988C68}" destId="{65F0F6AE-38EA-47E9-9C9F-656FC7F78BCC}" srcOrd="0" destOrd="0" parTransId="{223201DE-6075-4F20-8148-46A44CA03040}" sibTransId="{E798FBAB-4285-4E55-826C-5D93B563C9EE}"/>
    <dgm:cxn modelId="{28F548D4-A5E9-4225-9955-714D8995C7AB}" type="presOf" srcId="{FAD14C24-4EDB-491A-BEC3-87AA2A4D49EF}" destId="{A31EC597-5305-4306-ABE3-7350924BFC01}" srcOrd="0" destOrd="0" presId="urn:microsoft.com/office/officeart/2005/8/layout/orgChart1"/>
    <dgm:cxn modelId="{E68B03B0-EA0F-45B8-81E3-A20B3D48D653}" srcId="{847075B2-23DD-4BCF-B70B-B8C234988C68}" destId="{09A89279-F43E-4179-8183-56359E998D4A}" srcOrd="2" destOrd="0" parTransId="{1F087801-8C82-4EA5-9E47-0E184192758B}" sibTransId="{81D9638B-692E-4A61-BC4C-5DE71C7A2456}"/>
    <dgm:cxn modelId="{69C6178D-CD4D-4956-AB9D-3D99512D0BDB}" srcId="{847075B2-23DD-4BCF-B70B-B8C234988C68}" destId="{FAD14C24-4EDB-491A-BEC3-87AA2A4D49EF}" srcOrd="1" destOrd="0" parTransId="{83FDEC4A-8A70-45AB-9955-1B031E6DE8D9}" sibTransId="{B47503E8-6F38-4605-B99D-14A780308C2C}"/>
    <dgm:cxn modelId="{2983AB95-5204-4506-B848-7D03C79C394C}" type="presOf" srcId="{09A89279-F43E-4179-8183-56359E998D4A}" destId="{7B8B4CD7-7E86-45E6-97C9-82668A16D06A}" srcOrd="1" destOrd="0" presId="urn:microsoft.com/office/officeart/2005/8/layout/orgChart1"/>
    <dgm:cxn modelId="{59ED6285-01B5-442D-95A7-EAFB32564562}" type="presParOf" srcId="{8B05725C-5CDC-4270-853A-CD2A43C9BC6F}" destId="{C6B0E55E-4530-43DB-B4A6-D0461648E8C8}" srcOrd="0" destOrd="0" presId="urn:microsoft.com/office/officeart/2005/8/layout/orgChart1"/>
    <dgm:cxn modelId="{C804DDCA-1BE0-430F-84EE-82A0EC179364}" type="presParOf" srcId="{C6B0E55E-4530-43DB-B4A6-D0461648E8C8}" destId="{7DF39A27-923E-4A2D-B8D3-F7FAF278081F}" srcOrd="0" destOrd="0" presId="urn:microsoft.com/office/officeart/2005/8/layout/orgChart1"/>
    <dgm:cxn modelId="{4A9201BE-4694-4E1C-AC64-6A096D16615D}" type="presParOf" srcId="{7DF39A27-923E-4A2D-B8D3-F7FAF278081F}" destId="{0DC092B1-28CD-453B-9584-DF6FC302655F}" srcOrd="0" destOrd="0" presId="urn:microsoft.com/office/officeart/2005/8/layout/orgChart1"/>
    <dgm:cxn modelId="{E647D7FE-B7EE-4ADF-847D-683668FB9E62}" type="presParOf" srcId="{7DF39A27-923E-4A2D-B8D3-F7FAF278081F}" destId="{96DF039E-5714-4155-BC8D-949D228FBDAC}" srcOrd="1" destOrd="0" presId="urn:microsoft.com/office/officeart/2005/8/layout/orgChart1"/>
    <dgm:cxn modelId="{8AC4CD85-4A81-48A5-909D-8D07FBCE02E4}" type="presParOf" srcId="{C6B0E55E-4530-43DB-B4A6-D0461648E8C8}" destId="{70C2C210-F2A3-43F4-AA5C-B5A675BA4360}" srcOrd="1" destOrd="0" presId="urn:microsoft.com/office/officeart/2005/8/layout/orgChart1"/>
    <dgm:cxn modelId="{3B0CE4DA-EA50-45FE-BF31-26ECB4DFD8AD}" type="presParOf" srcId="{70C2C210-F2A3-43F4-AA5C-B5A675BA4360}" destId="{2676F7CE-0B57-4B76-BD21-CCC06217C45C}" srcOrd="0" destOrd="0" presId="urn:microsoft.com/office/officeart/2005/8/layout/orgChart1"/>
    <dgm:cxn modelId="{D934FFB8-0627-44F4-A8FC-2B8322094E01}" type="presParOf" srcId="{70C2C210-F2A3-43F4-AA5C-B5A675BA4360}" destId="{E54D0AF1-220E-4452-B8B1-0850530C9EF7}" srcOrd="1" destOrd="0" presId="urn:microsoft.com/office/officeart/2005/8/layout/orgChart1"/>
    <dgm:cxn modelId="{7CE33FDA-FD21-4E9A-AED4-FB61095CCA57}" type="presParOf" srcId="{E54D0AF1-220E-4452-B8B1-0850530C9EF7}" destId="{5AA7B405-097E-400D-A250-56DC2F5E5F25}" srcOrd="0" destOrd="0" presId="urn:microsoft.com/office/officeart/2005/8/layout/orgChart1"/>
    <dgm:cxn modelId="{30652B6E-3346-475F-B78F-C031C488881B}" type="presParOf" srcId="{5AA7B405-097E-400D-A250-56DC2F5E5F25}" destId="{DD8F0ABB-3AED-4A2B-8A10-782C5D77075C}" srcOrd="0" destOrd="0" presId="urn:microsoft.com/office/officeart/2005/8/layout/orgChart1"/>
    <dgm:cxn modelId="{1B49652F-AFCE-461E-9083-B9C4D89B7ABB}" type="presParOf" srcId="{5AA7B405-097E-400D-A250-56DC2F5E5F25}" destId="{58D25CF1-9D20-4320-9437-EF6AC20DC005}" srcOrd="1" destOrd="0" presId="urn:microsoft.com/office/officeart/2005/8/layout/orgChart1"/>
    <dgm:cxn modelId="{07C01D6B-158A-4C15-8B19-98AF9A0A625D}" type="presParOf" srcId="{E54D0AF1-220E-4452-B8B1-0850530C9EF7}" destId="{83C2E094-52A8-4BB1-8621-D7910CA90365}" srcOrd="1" destOrd="0" presId="urn:microsoft.com/office/officeart/2005/8/layout/orgChart1"/>
    <dgm:cxn modelId="{E40F36C4-C972-482B-AB99-85CF839E1F1C}" type="presParOf" srcId="{E54D0AF1-220E-4452-B8B1-0850530C9EF7}" destId="{2B55D61B-759D-42F5-B1E0-C56763D816D3}" srcOrd="2" destOrd="0" presId="urn:microsoft.com/office/officeart/2005/8/layout/orgChart1"/>
    <dgm:cxn modelId="{4A62BBFF-3C21-4BF4-8DC4-B989FC9CF036}" type="presParOf" srcId="{70C2C210-F2A3-43F4-AA5C-B5A675BA4360}" destId="{ADFF4EAA-AC4A-430E-BFB4-D87353F22227}" srcOrd="2" destOrd="0" presId="urn:microsoft.com/office/officeart/2005/8/layout/orgChart1"/>
    <dgm:cxn modelId="{5FB95376-F1F7-4091-802D-7296D1E6195E}" type="presParOf" srcId="{70C2C210-F2A3-43F4-AA5C-B5A675BA4360}" destId="{0EA11B2E-53AD-4CDA-B07E-870A748EF399}" srcOrd="3" destOrd="0" presId="urn:microsoft.com/office/officeart/2005/8/layout/orgChart1"/>
    <dgm:cxn modelId="{3DB4098F-A55E-4C12-A98D-BE03791E65AC}" type="presParOf" srcId="{0EA11B2E-53AD-4CDA-B07E-870A748EF399}" destId="{A96EB68C-1287-47C3-B7E2-8637EBF3F166}" srcOrd="0" destOrd="0" presId="urn:microsoft.com/office/officeart/2005/8/layout/orgChart1"/>
    <dgm:cxn modelId="{2E6AEAB5-28A6-4908-9413-0CA7712D530A}" type="presParOf" srcId="{A96EB68C-1287-47C3-B7E2-8637EBF3F166}" destId="{A31EC597-5305-4306-ABE3-7350924BFC01}" srcOrd="0" destOrd="0" presId="urn:microsoft.com/office/officeart/2005/8/layout/orgChart1"/>
    <dgm:cxn modelId="{C3FC9113-584D-4194-9A2E-23DCBAEDE001}" type="presParOf" srcId="{A96EB68C-1287-47C3-B7E2-8637EBF3F166}" destId="{97E1DC5B-1E4D-46A0-A45F-A8B6EA3531C2}" srcOrd="1" destOrd="0" presId="urn:microsoft.com/office/officeart/2005/8/layout/orgChart1"/>
    <dgm:cxn modelId="{F0FB96CF-768E-4EBD-BC7B-FF502A9736EB}" type="presParOf" srcId="{0EA11B2E-53AD-4CDA-B07E-870A748EF399}" destId="{92AD4127-17FD-4507-8C77-CF8A97770228}" srcOrd="1" destOrd="0" presId="urn:microsoft.com/office/officeart/2005/8/layout/orgChart1"/>
    <dgm:cxn modelId="{E41E0616-7C9A-46D7-98F4-8749137095DA}" type="presParOf" srcId="{0EA11B2E-53AD-4CDA-B07E-870A748EF399}" destId="{D98A661E-E6F9-4548-B71C-BB520F23AAA1}" srcOrd="2" destOrd="0" presId="urn:microsoft.com/office/officeart/2005/8/layout/orgChart1"/>
    <dgm:cxn modelId="{D7B6274A-47D1-438B-B763-A96BDFA49782}" type="presParOf" srcId="{70C2C210-F2A3-43F4-AA5C-B5A675BA4360}" destId="{FD979F8B-9013-4341-AC48-AC940BF300F2}" srcOrd="4" destOrd="0" presId="urn:microsoft.com/office/officeart/2005/8/layout/orgChart1"/>
    <dgm:cxn modelId="{A56F9B41-90D1-4C14-ABE5-9257878ECECB}" type="presParOf" srcId="{70C2C210-F2A3-43F4-AA5C-B5A675BA4360}" destId="{3F7AB4C3-27BD-406C-A66E-E25EBEEC8085}" srcOrd="5" destOrd="0" presId="urn:microsoft.com/office/officeart/2005/8/layout/orgChart1"/>
    <dgm:cxn modelId="{85297072-CF48-4029-B77C-F5AEC672539E}" type="presParOf" srcId="{3F7AB4C3-27BD-406C-A66E-E25EBEEC8085}" destId="{A8522047-7FFC-40D7-A189-CF6D0287EF6F}" srcOrd="0" destOrd="0" presId="urn:microsoft.com/office/officeart/2005/8/layout/orgChart1"/>
    <dgm:cxn modelId="{CED9B95F-EE7B-4CD1-ABF4-BC2FC08F8B43}" type="presParOf" srcId="{A8522047-7FFC-40D7-A189-CF6D0287EF6F}" destId="{A77946C0-EEC8-403B-A5B8-E34A08B7E397}" srcOrd="0" destOrd="0" presId="urn:microsoft.com/office/officeart/2005/8/layout/orgChart1"/>
    <dgm:cxn modelId="{51EA8887-0487-4B43-9FD4-920FAEA6DF36}" type="presParOf" srcId="{A8522047-7FFC-40D7-A189-CF6D0287EF6F}" destId="{7B8B4CD7-7E86-45E6-97C9-82668A16D06A}" srcOrd="1" destOrd="0" presId="urn:microsoft.com/office/officeart/2005/8/layout/orgChart1"/>
    <dgm:cxn modelId="{E96F6FE3-BEAC-4250-ACE3-F9BE62BD7785}" type="presParOf" srcId="{3F7AB4C3-27BD-406C-A66E-E25EBEEC8085}" destId="{CDC5AAF2-2796-46B0-9276-8D4622DD46F4}" srcOrd="1" destOrd="0" presId="urn:microsoft.com/office/officeart/2005/8/layout/orgChart1"/>
    <dgm:cxn modelId="{0E64267A-4C81-4B2F-B5C7-498C6AE81625}" type="presParOf" srcId="{3F7AB4C3-27BD-406C-A66E-E25EBEEC8085}" destId="{DC48B42E-02B8-41F8-B543-77D2A65EA38B}" srcOrd="2" destOrd="0" presId="urn:microsoft.com/office/officeart/2005/8/layout/orgChart1"/>
    <dgm:cxn modelId="{E52D7524-3F91-42C6-90EA-6195CB89DC4A}" type="presParOf" srcId="{C6B0E55E-4530-43DB-B4A6-D0461648E8C8}" destId="{C7095DF5-0FB8-42DC-B704-B8F84081F5E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55B978-8A67-4580-8253-41EDCFDB5AD5}">
      <dsp:nvSpPr>
        <dsp:cNvPr id="0" name=""/>
        <dsp:cNvSpPr/>
      </dsp:nvSpPr>
      <dsp:spPr>
        <a:xfrm>
          <a:off x="1123783" y="760220"/>
          <a:ext cx="977372" cy="8060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/>
            <a:t>стиль</a:t>
          </a:r>
        </a:p>
      </dsp:txBody>
      <dsp:txXfrm>
        <a:off x="1123783" y="760220"/>
        <a:ext cx="977372" cy="806008"/>
      </dsp:txXfrm>
    </dsp:sp>
    <dsp:sp modelId="{DC2C3A48-95CF-4D97-A172-2883CF5770ED}">
      <dsp:nvSpPr>
        <dsp:cNvPr id="0" name=""/>
        <dsp:cNvSpPr/>
      </dsp:nvSpPr>
      <dsp:spPr>
        <a:xfrm rot="16228231">
          <a:off x="1604108" y="675191"/>
          <a:ext cx="23697" cy="1267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6228231">
        <a:off x="1604108" y="675191"/>
        <a:ext cx="23697" cy="126708"/>
      </dsp:txXfrm>
    </dsp:sp>
    <dsp:sp modelId="{2B7973CF-1016-4ED0-A99E-1F92DD1634B3}">
      <dsp:nvSpPr>
        <dsp:cNvPr id="0" name=""/>
        <dsp:cNvSpPr/>
      </dsp:nvSpPr>
      <dsp:spPr>
        <a:xfrm>
          <a:off x="1281184" y="40061"/>
          <a:ext cx="675470" cy="675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конструкції</a:t>
          </a:r>
        </a:p>
      </dsp:txBody>
      <dsp:txXfrm>
        <a:off x="1281184" y="40061"/>
        <a:ext cx="675470" cy="675470"/>
      </dsp:txXfrm>
    </dsp:sp>
    <dsp:sp modelId="{CB95F008-5D88-4EF0-A1A4-D5BAC6EEA99C}">
      <dsp:nvSpPr>
        <dsp:cNvPr id="0" name=""/>
        <dsp:cNvSpPr/>
      </dsp:nvSpPr>
      <dsp:spPr>
        <a:xfrm rot="9720000">
          <a:off x="2035368" y="958695"/>
          <a:ext cx="23184" cy="1267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9720000">
        <a:off x="2035368" y="958695"/>
        <a:ext cx="23184" cy="126708"/>
      </dsp:txXfrm>
    </dsp:sp>
    <dsp:sp modelId="{7ADF1F9E-52E5-4018-99FD-C89395263690}">
      <dsp:nvSpPr>
        <dsp:cNvPr id="0" name=""/>
        <dsp:cNvSpPr/>
      </dsp:nvSpPr>
      <dsp:spPr>
        <a:xfrm>
          <a:off x="1999437" y="570819"/>
          <a:ext cx="793657" cy="675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світло </a:t>
          </a:r>
        </a:p>
      </dsp:txBody>
      <dsp:txXfrm>
        <a:off x="1999437" y="570819"/>
        <a:ext cx="793657" cy="675470"/>
      </dsp:txXfrm>
    </dsp:sp>
    <dsp:sp modelId="{638E9FA7-92D9-448F-87C1-6C71BED9AAD7}">
      <dsp:nvSpPr>
        <dsp:cNvPr id="0" name=""/>
        <dsp:cNvSpPr/>
      </dsp:nvSpPr>
      <dsp:spPr>
        <a:xfrm rot="3240000">
          <a:off x="1864615" y="1464701"/>
          <a:ext cx="25837" cy="1267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3240000">
        <a:off x="1864615" y="1464701"/>
        <a:ext cx="25837" cy="126708"/>
      </dsp:txXfrm>
    </dsp:sp>
    <dsp:sp modelId="{CD993B0A-7E7C-49A2-AA39-7CEB7C3E9D09}">
      <dsp:nvSpPr>
        <dsp:cNvPr id="0" name=""/>
        <dsp:cNvSpPr/>
      </dsp:nvSpPr>
      <dsp:spPr>
        <a:xfrm>
          <a:off x="1726319" y="1492226"/>
          <a:ext cx="741125" cy="675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колір</a:t>
          </a:r>
        </a:p>
      </dsp:txBody>
      <dsp:txXfrm>
        <a:off x="1726319" y="1492226"/>
        <a:ext cx="741125" cy="675470"/>
      </dsp:txXfrm>
    </dsp:sp>
    <dsp:sp modelId="{D4F383A8-D858-4D61-B2D1-1449104C3AAE}">
      <dsp:nvSpPr>
        <dsp:cNvPr id="0" name=""/>
        <dsp:cNvSpPr/>
      </dsp:nvSpPr>
      <dsp:spPr>
        <a:xfrm rot="7560000">
          <a:off x="1334486" y="1464701"/>
          <a:ext cx="25837" cy="1267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7560000">
        <a:off x="1334486" y="1464701"/>
        <a:ext cx="25837" cy="126708"/>
      </dsp:txXfrm>
    </dsp:sp>
    <dsp:sp modelId="{00EC45E5-3B23-4478-AA59-6BD58193BE69}">
      <dsp:nvSpPr>
        <dsp:cNvPr id="0" name=""/>
        <dsp:cNvSpPr/>
      </dsp:nvSpPr>
      <dsp:spPr>
        <a:xfrm>
          <a:off x="757494" y="1492226"/>
          <a:ext cx="741125" cy="675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форма </a:t>
          </a:r>
        </a:p>
      </dsp:txBody>
      <dsp:txXfrm>
        <a:off x="757494" y="1492226"/>
        <a:ext cx="741125" cy="675470"/>
      </dsp:txXfrm>
    </dsp:sp>
    <dsp:sp modelId="{2A223CE4-5FA4-490A-97AC-BC7123E7E195}">
      <dsp:nvSpPr>
        <dsp:cNvPr id="0" name=""/>
        <dsp:cNvSpPr/>
      </dsp:nvSpPr>
      <dsp:spPr>
        <a:xfrm rot="1080000">
          <a:off x="1163678" y="956628"/>
          <a:ext cx="15871" cy="12670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 rot="1080000">
        <a:off x="1163678" y="956628"/>
        <a:ext cx="15871" cy="126708"/>
      </dsp:txXfrm>
    </dsp:sp>
    <dsp:sp modelId="{18E744FB-4357-4787-8C9D-98E5625EF3DE}">
      <dsp:nvSpPr>
        <dsp:cNvPr id="0" name=""/>
        <dsp:cNvSpPr/>
      </dsp:nvSpPr>
      <dsp:spPr>
        <a:xfrm>
          <a:off x="447816" y="570819"/>
          <a:ext cx="761714" cy="675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простір</a:t>
          </a:r>
        </a:p>
      </dsp:txBody>
      <dsp:txXfrm>
        <a:off x="447816" y="570819"/>
        <a:ext cx="761714" cy="67547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5465B87-4139-47A3-9111-755BAD853726}">
      <dsp:nvSpPr>
        <dsp:cNvPr id="0" name=""/>
        <dsp:cNvSpPr/>
      </dsp:nvSpPr>
      <dsp:spPr>
        <a:xfrm>
          <a:off x="4239039" y="1212200"/>
          <a:ext cx="581904" cy="2258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06"/>
              </a:lnTo>
              <a:lnTo>
                <a:pt x="581904" y="153906"/>
              </a:lnTo>
              <a:lnTo>
                <a:pt x="581904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95F77B-C7A4-45B8-9B9B-3DC7BAD57180}">
      <dsp:nvSpPr>
        <dsp:cNvPr id="0" name=""/>
        <dsp:cNvSpPr/>
      </dsp:nvSpPr>
      <dsp:spPr>
        <a:xfrm>
          <a:off x="4140565" y="1212200"/>
          <a:ext cx="91440" cy="225844"/>
        </a:xfrm>
        <a:custGeom>
          <a:avLst/>
          <a:gdLst/>
          <a:ahLst/>
          <a:cxnLst/>
          <a:rect l="0" t="0" r="0" b="0"/>
          <a:pathLst>
            <a:path>
              <a:moveTo>
                <a:pt x="98474" y="0"/>
              </a:moveTo>
              <a:lnTo>
                <a:pt x="98474" y="153906"/>
              </a:lnTo>
              <a:lnTo>
                <a:pt x="45720" y="153906"/>
              </a:lnTo>
              <a:lnTo>
                <a:pt x="45720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63B0E-60AB-45A2-A3C8-B38AA4B41F95}">
      <dsp:nvSpPr>
        <dsp:cNvPr id="0" name=""/>
        <dsp:cNvSpPr/>
      </dsp:nvSpPr>
      <dsp:spPr>
        <a:xfrm>
          <a:off x="3534228" y="1212200"/>
          <a:ext cx="704811" cy="225844"/>
        </a:xfrm>
        <a:custGeom>
          <a:avLst/>
          <a:gdLst/>
          <a:ahLst/>
          <a:cxnLst/>
          <a:rect l="0" t="0" r="0" b="0"/>
          <a:pathLst>
            <a:path>
              <a:moveTo>
                <a:pt x="704811" y="0"/>
              </a:moveTo>
              <a:lnTo>
                <a:pt x="704811" y="153906"/>
              </a:lnTo>
              <a:lnTo>
                <a:pt x="0" y="153906"/>
              </a:lnTo>
              <a:lnTo>
                <a:pt x="0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E6D9F7-76E5-4DE0-9D4F-5CF7654AB32F}">
      <dsp:nvSpPr>
        <dsp:cNvPr id="0" name=""/>
        <dsp:cNvSpPr/>
      </dsp:nvSpPr>
      <dsp:spPr>
        <a:xfrm>
          <a:off x="2780682" y="466943"/>
          <a:ext cx="1458357" cy="2521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213"/>
              </a:lnTo>
              <a:lnTo>
                <a:pt x="1458357" y="180213"/>
              </a:lnTo>
              <a:lnTo>
                <a:pt x="1458357" y="252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EBA2B-3891-4355-9EA6-F5BBA2C78134}">
      <dsp:nvSpPr>
        <dsp:cNvPr id="0" name=""/>
        <dsp:cNvSpPr/>
      </dsp:nvSpPr>
      <dsp:spPr>
        <a:xfrm>
          <a:off x="2780682" y="466943"/>
          <a:ext cx="97071" cy="2521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213"/>
              </a:lnTo>
              <a:lnTo>
                <a:pt x="97071" y="180213"/>
              </a:lnTo>
              <a:lnTo>
                <a:pt x="97071" y="252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9E006-CDB2-4252-92CD-2EF0211A6DA2}">
      <dsp:nvSpPr>
        <dsp:cNvPr id="0" name=""/>
        <dsp:cNvSpPr/>
      </dsp:nvSpPr>
      <dsp:spPr>
        <a:xfrm>
          <a:off x="1445340" y="1212200"/>
          <a:ext cx="1206638" cy="2258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06"/>
              </a:lnTo>
              <a:lnTo>
                <a:pt x="1206638" y="153906"/>
              </a:lnTo>
              <a:lnTo>
                <a:pt x="1206638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D3EA3D-FDD6-4F5A-B2B1-C2AE3B84391D}">
      <dsp:nvSpPr>
        <dsp:cNvPr id="0" name=""/>
        <dsp:cNvSpPr/>
      </dsp:nvSpPr>
      <dsp:spPr>
        <a:xfrm>
          <a:off x="1445340" y="1212200"/>
          <a:ext cx="620463" cy="2258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06"/>
              </a:lnTo>
              <a:lnTo>
                <a:pt x="620463" y="153906"/>
              </a:lnTo>
              <a:lnTo>
                <a:pt x="620463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91BDF3-5AD8-41AA-A2C8-B0BFCA57DA82}">
      <dsp:nvSpPr>
        <dsp:cNvPr id="0" name=""/>
        <dsp:cNvSpPr/>
      </dsp:nvSpPr>
      <dsp:spPr>
        <a:xfrm>
          <a:off x="1399620" y="1212200"/>
          <a:ext cx="91440" cy="2258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906"/>
              </a:lnTo>
              <a:lnTo>
                <a:pt x="54580" y="153906"/>
              </a:lnTo>
              <a:lnTo>
                <a:pt x="54580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D0D869-B1B9-446D-83B4-2B5AE0A6F8C1}">
      <dsp:nvSpPr>
        <dsp:cNvPr id="0" name=""/>
        <dsp:cNvSpPr/>
      </dsp:nvSpPr>
      <dsp:spPr>
        <a:xfrm>
          <a:off x="843401" y="1212200"/>
          <a:ext cx="601939" cy="225844"/>
        </a:xfrm>
        <a:custGeom>
          <a:avLst/>
          <a:gdLst/>
          <a:ahLst/>
          <a:cxnLst/>
          <a:rect l="0" t="0" r="0" b="0"/>
          <a:pathLst>
            <a:path>
              <a:moveTo>
                <a:pt x="601939" y="0"/>
              </a:moveTo>
              <a:lnTo>
                <a:pt x="601939" y="153906"/>
              </a:lnTo>
              <a:lnTo>
                <a:pt x="0" y="153906"/>
              </a:lnTo>
              <a:lnTo>
                <a:pt x="0" y="2258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086B0D-BFD4-4D57-9C5F-92ADA27C8891}">
      <dsp:nvSpPr>
        <dsp:cNvPr id="0" name=""/>
        <dsp:cNvSpPr/>
      </dsp:nvSpPr>
      <dsp:spPr>
        <a:xfrm>
          <a:off x="230575" y="1212200"/>
          <a:ext cx="1214765" cy="216949"/>
        </a:xfrm>
        <a:custGeom>
          <a:avLst/>
          <a:gdLst/>
          <a:ahLst/>
          <a:cxnLst/>
          <a:rect l="0" t="0" r="0" b="0"/>
          <a:pathLst>
            <a:path>
              <a:moveTo>
                <a:pt x="1214765" y="0"/>
              </a:moveTo>
              <a:lnTo>
                <a:pt x="1214765" y="145010"/>
              </a:lnTo>
              <a:lnTo>
                <a:pt x="0" y="145010"/>
              </a:lnTo>
              <a:lnTo>
                <a:pt x="0" y="2169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1AFA4C-6E4E-47BC-AB40-96B297DE9FD8}">
      <dsp:nvSpPr>
        <dsp:cNvPr id="0" name=""/>
        <dsp:cNvSpPr/>
      </dsp:nvSpPr>
      <dsp:spPr>
        <a:xfrm>
          <a:off x="1445340" y="466943"/>
          <a:ext cx="1335341" cy="252151"/>
        </a:xfrm>
        <a:custGeom>
          <a:avLst/>
          <a:gdLst/>
          <a:ahLst/>
          <a:cxnLst/>
          <a:rect l="0" t="0" r="0" b="0"/>
          <a:pathLst>
            <a:path>
              <a:moveTo>
                <a:pt x="1335341" y="0"/>
              </a:moveTo>
              <a:lnTo>
                <a:pt x="1335341" y="180213"/>
              </a:lnTo>
              <a:lnTo>
                <a:pt x="0" y="180213"/>
              </a:lnTo>
              <a:lnTo>
                <a:pt x="0" y="2521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BB5D8C-3F18-473C-8255-FECAD04EEC7E}">
      <dsp:nvSpPr>
        <dsp:cNvPr id="0" name=""/>
        <dsp:cNvSpPr/>
      </dsp:nvSpPr>
      <dsp:spPr>
        <a:xfrm>
          <a:off x="1826745" y="-26161"/>
          <a:ext cx="1907873" cy="4931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AECD55-B816-44F3-8126-9738C3A636C4}">
      <dsp:nvSpPr>
        <dsp:cNvPr id="0" name=""/>
        <dsp:cNvSpPr/>
      </dsp:nvSpPr>
      <dsp:spPr>
        <a:xfrm>
          <a:off x="1913028" y="55806"/>
          <a:ext cx="1907873" cy="493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/>
            <a:t>архітектура</a:t>
          </a:r>
        </a:p>
      </dsp:txBody>
      <dsp:txXfrm>
        <a:off x="1913028" y="55806"/>
        <a:ext cx="1907873" cy="493104"/>
      </dsp:txXfrm>
    </dsp:sp>
    <dsp:sp modelId="{AB092115-17BD-447E-BFBF-E65D2C1A5293}">
      <dsp:nvSpPr>
        <dsp:cNvPr id="0" name=""/>
        <dsp:cNvSpPr/>
      </dsp:nvSpPr>
      <dsp:spPr>
        <a:xfrm>
          <a:off x="715134" y="719095"/>
          <a:ext cx="1460413" cy="4931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EF69F2-F746-4F44-8D47-7FDD1AF2EB64}">
      <dsp:nvSpPr>
        <dsp:cNvPr id="0" name=""/>
        <dsp:cNvSpPr/>
      </dsp:nvSpPr>
      <dsp:spPr>
        <a:xfrm>
          <a:off x="801416" y="801063"/>
          <a:ext cx="1460413" cy="493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об</a:t>
          </a:r>
          <a:r>
            <a:rPr lang="en-US" sz="1400" kern="1200"/>
            <a:t>'</a:t>
          </a:r>
          <a:r>
            <a:rPr lang="uk-UA" sz="1400" kern="1200"/>
            <a:t>ємних споруд</a:t>
          </a:r>
        </a:p>
      </dsp:txBody>
      <dsp:txXfrm>
        <a:off x="801416" y="801063"/>
        <a:ext cx="1460413" cy="493104"/>
      </dsp:txXfrm>
    </dsp:sp>
    <dsp:sp modelId="{2CF9F3F6-4471-4A7D-9A82-3AE154B07B1B}">
      <dsp:nvSpPr>
        <dsp:cNvPr id="0" name=""/>
        <dsp:cNvSpPr/>
      </dsp:nvSpPr>
      <dsp:spPr>
        <a:xfrm>
          <a:off x="23614" y="1429149"/>
          <a:ext cx="413920" cy="14047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32E3EC-692D-482B-89BE-8050133E9605}">
      <dsp:nvSpPr>
        <dsp:cNvPr id="0" name=""/>
        <dsp:cNvSpPr/>
      </dsp:nvSpPr>
      <dsp:spPr>
        <a:xfrm>
          <a:off x="109897" y="1511117"/>
          <a:ext cx="413920" cy="140479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ж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и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т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л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о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в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/>
            <a:t>а</a:t>
          </a:r>
        </a:p>
      </dsp:txBody>
      <dsp:txXfrm>
        <a:off x="109897" y="1511117"/>
        <a:ext cx="413920" cy="1404796"/>
      </dsp:txXfrm>
    </dsp:sp>
    <dsp:sp modelId="{0E590421-2864-4CDD-9A0C-35109FAEA85D}">
      <dsp:nvSpPr>
        <dsp:cNvPr id="0" name=""/>
        <dsp:cNvSpPr/>
      </dsp:nvSpPr>
      <dsp:spPr>
        <a:xfrm>
          <a:off x="627891" y="1438044"/>
          <a:ext cx="431020" cy="16361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DF073F-619B-4FF4-A639-7EFC5ABDA2FD}">
      <dsp:nvSpPr>
        <dsp:cNvPr id="0" name=""/>
        <dsp:cNvSpPr/>
      </dsp:nvSpPr>
      <dsp:spPr>
        <a:xfrm>
          <a:off x="714174" y="1520013"/>
          <a:ext cx="431020" cy="1636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г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р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м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с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к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714174" y="1520013"/>
        <a:ext cx="431020" cy="1636102"/>
      </dsp:txXfrm>
    </dsp:sp>
    <dsp:sp modelId="{937CAF59-A922-4575-9605-C52873BEA88E}">
      <dsp:nvSpPr>
        <dsp:cNvPr id="0" name=""/>
        <dsp:cNvSpPr/>
      </dsp:nvSpPr>
      <dsp:spPr>
        <a:xfrm>
          <a:off x="1231477" y="1438044"/>
          <a:ext cx="445448" cy="18974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1E2CF7-222B-425C-8B82-4604BC1E5FBD}">
      <dsp:nvSpPr>
        <dsp:cNvPr id="0" name=""/>
        <dsp:cNvSpPr/>
      </dsp:nvSpPr>
      <dsp:spPr>
        <a:xfrm>
          <a:off x="1317759" y="1520013"/>
          <a:ext cx="445448" cy="18974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п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р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м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и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с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в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1317759" y="1520013"/>
        <a:ext cx="445448" cy="1897443"/>
      </dsp:txXfrm>
    </dsp:sp>
    <dsp:sp modelId="{EBEFD924-2938-4921-95A3-77046C93C316}">
      <dsp:nvSpPr>
        <dsp:cNvPr id="0" name=""/>
        <dsp:cNvSpPr/>
      </dsp:nvSpPr>
      <dsp:spPr>
        <a:xfrm>
          <a:off x="1849490" y="1438044"/>
          <a:ext cx="432627" cy="21954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1125AB-B077-45F2-959C-D1A6892EE20F}">
      <dsp:nvSpPr>
        <dsp:cNvPr id="0" name=""/>
        <dsp:cNvSpPr/>
      </dsp:nvSpPr>
      <dsp:spPr>
        <a:xfrm>
          <a:off x="1935773" y="1520013"/>
          <a:ext cx="432627" cy="21954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г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с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п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р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с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к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1935773" y="1520013"/>
        <a:ext cx="432627" cy="2195451"/>
      </dsp:txXfrm>
    </dsp:sp>
    <dsp:sp modelId="{3597DC05-7A15-43D4-9EDA-29F33F261512}">
      <dsp:nvSpPr>
        <dsp:cNvPr id="0" name=""/>
        <dsp:cNvSpPr/>
      </dsp:nvSpPr>
      <dsp:spPr>
        <a:xfrm>
          <a:off x="2454683" y="1438044"/>
          <a:ext cx="394592" cy="14453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BB008C-B66E-4F94-BB13-793AC621B3B9}">
      <dsp:nvSpPr>
        <dsp:cNvPr id="0" name=""/>
        <dsp:cNvSpPr/>
      </dsp:nvSpPr>
      <dsp:spPr>
        <a:xfrm>
          <a:off x="2540966" y="1520013"/>
          <a:ext cx="394592" cy="14453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к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у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т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в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2540966" y="1520013"/>
        <a:ext cx="394592" cy="1445320"/>
      </dsp:txXfrm>
    </dsp:sp>
    <dsp:sp modelId="{682C6092-FD88-473A-BFDD-3DACFCF6F13D}">
      <dsp:nvSpPr>
        <dsp:cNvPr id="0" name=""/>
        <dsp:cNvSpPr/>
      </dsp:nvSpPr>
      <dsp:spPr>
        <a:xfrm>
          <a:off x="2348112" y="719095"/>
          <a:ext cx="1059282" cy="4931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ED38D4-8EE1-4B42-86C8-DB592338CF46}">
      <dsp:nvSpPr>
        <dsp:cNvPr id="0" name=""/>
        <dsp:cNvSpPr/>
      </dsp:nvSpPr>
      <dsp:spPr>
        <a:xfrm>
          <a:off x="2434395" y="801063"/>
          <a:ext cx="1059282" cy="493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міське будівництво</a:t>
          </a:r>
        </a:p>
      </dsp:txBody>
      <dsp:txXfrm>
        <a:off x="2434395" y="801063"/>
        <a:ext cx="1059282" cy="493104"/>
      </dsp:txXfrm>
    </dsp:sp>
    <dsp:sp modelId="{C51A396C-D0EB-461B-B13C-AC5524C41CD9}">
      <dsp:nvSpPr>
        <dsp:cNvPr id="0" name=""/>
        <dsp:cNvSpPr/>
      </dsp:nvSpPr>
      <dsp:spPr>
        <a:xfrm>
          <a:off x="3650113" y="719095"/>
          <a:ext cx="1177852" cy="4931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B4777-CD87-4F67-86E1-D72089C8438D}">
      <dsp:nvSpPr>
        <dsp:cNvPr id="0" name=""/>
        <dsp:cNvSpPr/>
      </dsp:nvSpPr>
      <dsp:spPr>
        <a:xfrm>
          <a:off x="3736396" y="801063"/>
          <a:ext cx="1177852" cy="493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ландшафтна</a:t>
          </a:r>
        </a:p>
      </dsp:txBody>
      <dsp:txXfrm>
        <a:off x="3736396" y="801063"/>
        <a:ext cx="1177852" cy="493104"/>
      </dsp:txXfrm>
    </dsp:sp>
    <dsp:sp modelId="{2762DB75-2817-4B70-9A17-60847CD0F433}">
      <dsp:nvSpPr>
        <dsp:cNvPr id="0" name=""/>
        <dsp:cNvSpPr/>
      </dsp:nvSpPr>
      <dsp:spPr>
        <a:xfrm>
          <a:off x="3291034" y="1438044"/>
          <a:ext cx="486387" cy="199778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9E07DC-BCEA-482D-9A0B-4D8A0897E957}">
      <dsp:nvSpPr>
        <dsp:cNvPr id="0" name=""/>
        <dsp:cNvSpPr/>
      </dsp:nvSpPr>
      <dsp:spPr>
        <a:xfrm>
          <a:off x="3377316" y="1520013"/>
          <a:ext cx="486387" cy="19977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е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к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р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т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и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в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н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3377316" y="1520013"/>
        <a:ext cx="486387" cy="1997789"/>
      </dsp:txXfrm>
    </dsp:sp>
    <dsp:sp modelId="{C4890725-8C02-46F7-85B2-8A6120ABC504}">
      <dsp:nvSpPr>
        <dsp:cNvPr id="0" name=""/>
        <dsp:cNvSpPr/>
      </dsp:nvSpPr>
      <dsp:spPr>
        <a:xfrm>
          <a:off x="3949987" y="1438044"/>
          <a:ext cx="472596" cy="21418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327AE2-1630-4B4B-BC68-750C9AE6442C}">
      <dsp:nvSpPr>
        <dsp:cNvPr id="0" name=""/>
        <dsp:cNvSpPr/>
      </dsp:nvSpPr>
      <dsp:spPr>
        <a:xfrm>
          <a:off x="4036269" y="1520013"/>
          <a:ext cx="472596" cy="21418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м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е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м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р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і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н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4036269" y="1520013"/>
        <a:ext cx="472596" cy="2141880"/>
      </dsp:txXfrm>
    </dsp:sp>
    <dsp:sp modelId="{90E630ED-0A23-46ED-A7D0-9D52DDBAA2A2}">
      <dsp:nvSpPr>
        <dsp:cNvPr id="0" name=""/>
        <dsp:cNvSpPr/>
      </dsp:nvSpPr>
      <dsp:spPr>
        <a:xfrm>
          <a:off x="4595148" y="1438044"/>
          <a:ext cx="451590" cy="18562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808AE7-8C0B-48BD-8602-05068609EBF6}">
      <dsp:nvSpPr>
        <dsp:cNvPr id="0" name=""/>
        <dsp:cNvSpPr/>
      </dsp:nvSpPr>
      <dsp:spPr>
        <a:xfrm>
          <a:off x="4681431" y="1520013"/>
          <a:ext cx="451590" cy="18562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н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ш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ф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т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н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/>
            <a:t>а</a:t>
          </a:r>
        </a:p>
      </dsp:txBody>
      <dsp:txXfrm>
        <a:off x="4681431" y="1520013"/>
        <a:ext cx="451590" cy="185623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D979F8B-9013-4341-AC48-AC940BF300F2}">
      <dsp:nvSpPr>
        <dsp:cNvPr id="0" name=""/>
        <dsp:cNvSpPr/>
      </dsp:nvSpPr>
      <dsp:spPr>
        <a:xfrm>
          <a:off x="2501116" y="1045921"/>
          <a:ext cx="1769557" cy="3071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556"/>
              </a:lnTo>
              <a:lnTo>
                <a:pt x="1769557" y="153556"/>
              </a:lnTo>
              <a:lnTo>
                <a:pt x="1769557" y="3071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FF4EAA-AC4A-430E-BFB4-D87353F22227}">
      <dsp:nvSpPr>
        <dsp:cNvPr id="0" name=""/>
        <dsp:cNvSpPr/>
      </dsp:nvSpPr>
      <dsp:spPr>
        <a:xfrm>
          <a:off x="2455396" y="1045921"/>
          <a:ext cx="91440" cy="3071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71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76F7CE-0B57-4B76-BD21-CCC06217C45C}">
      <dsp:nvSpPr>
        <dsp:cNvPr id="0" name=""/>
        <dsp:cNvSpPr/>
      </dsp:nvSpPr>
      <dsp:spPr>
        <a:xfrm>
          <a:off x="731558" y="1045921"/>
          <a:ext cx="1769557" cy="307113"/>
        </a:xfrm>
        <a:custGeom>
          <a:avLst/>
          <a:gdLst/>
          <a:ahLst/>
          <a:cxnLst/>
          <a:rect l="0" t="0" r="0" b="0"/>
          <a:pathLst>
            <a:path>
              <a:moveTo>
                <a:pt x="1769557" y="0"/>
              </a:moveTo>
              <a:lnTo>
                <a:pt x="1769557" y="153556"/>
              </a:lnTo>
              <a:lnTo>
                <a:pt x="0" y="153556"/>
              </a:lnTo>
              <a:lnTo>
                <a:pt x="0" y="3071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C092B1-28CD-453B-9584-DF6FC302655F}">
      <dsp:nvSpPr>
        <dsp:cNvPr id="0" name=""/>
        <dsp:cNvSpPr/>
      </dsp:nvSpPr>
      <dsp:spPr>
        <a:xfrm>
          <a:off x="1502405" y="314699"/>
          <a:ext cx="1997421" cy="7312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/>
            <a:t>Закони архітектури</a:t>
          </a:r>
        </a:p>
      </dsp:txBody>
      <dsp:txXfrm>
        <a:off x="1502405" y="314699"/>
        <a:ext cx="1997421" cy="731222"/>
      </dsp:txXfrm>
    </dsp:sp>
    <dsp:sp modelId="{DD8F0ABB-3AED-4A2B-8A10-782C5D77075C}">
      <dsp:nvSpPr>
        <dsp:cNvPr id="0" name=""/>
        <dsp:cNvSpPr/>
      </dsp:nvSpPr>
      <dsp:spPr>
        <a:xfrm>
          <a:off x="335" y="1353034"/>
          <a:ext cx="1462444" cy="7312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/>
            <a:t>корисність</a:t>
          </a:r>
        </a:p>
      </dsp:txBody>
      <dsp:txXfrm>
        <a:off x="335" y="1353034"/>
        <a:ext cx="1462444" cy="731222"/>
      </dsp:txXfrm>
    </dsp:sp>
    <dsp:sp modelId="{A31EC597-5305-4306-ABE3-7350924BFC01}">
      <dsp:nvSpPr>
        <dsp:cNvPr id="0" name=""/>
        <dsp:cNvSpPr/>
      </dsp:nvSpPr>
      <dsp:spPr>
        <a:xfrm>
          <a:off x="1769893" y="1353034"/>
          <a:ext cx="1462444" cy="7312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/>
            <a:t>міцність</a:t>
          </a:r>
        </a:p>
      </dsp:txBody>
      <dsp:txXfrm>
        <a:off x="1769893" y="1353034"/>
        <a:ext cx="1462444" cy="731222"/>
      </dsp:txXfrm>
    </dsp:sp>
    <dsp:sp modelId="{A77946C0-EEC8-403B-A5B8-E34A08B7E397}">
      <dsp:nvSpPr>
        <dsp:cNvPr id="0" name=""/>
        <dsp:cNvSpPr/>
      </dsp:nvSpPr>
      <dsp:spPr>
        <a:xfrm>
          <a:off x="3539451" y="1353034"/>
          <a:ext cx="1462444" cy="7312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/>
            <a:t>краса</a:t>
          </a:r>
        </a:p>
      </dsp:txBody>
      <dsp:txXfrm>
        <a:off x="3539451" y="1353034"/>
        <a:ext cx="1462444" cy="7312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43</Pages>
  <Words>7474</Words>
  <Characters>42605</Characters>
  <Application>Microsoft Office Word</Application>
  <DocSecurity>0</DocSecurity>
  <Lines>355</Lines>
  <Paragraphs>99</Paragraphs>
  <ScaleCrop>false</ScaleCrop>
  <Company>Microsoft</Company>
  <LinksUpToDate>false</LinksUpToDate>
  <CharactersWithSpaces>49980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2019-01-31T13:20:00Z</dcterms:created>
  <dcterms:modified xsi:type="dcterms:W3CDTF">2019-01-31T13:29:00Z</dcterms:modified>
</cp:coreProperties>
</file>