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41" w:rsidRDefault="00E10E41" w:rsidP="00E10E41">
      <w:pPr>
        <w:shd w:val="clear" w:color="auto" w:fill="FFFFFF"/>
        <w:tabs>
          <w:tab w:val="left" w:pos="2222"/>
          <w:tab w:val="left" w:pos="7450"/>
        </w:tabs>
        <w:spacing w:before="466"/>
        <w:ind w:left="605"/>
      </w:pPr>
      <w:r>
        <w:rPr>
          <w:rFonts w:eastAsia="Times New Roman"/>
          <w:b/>
          <w:bCs/>
          <w:i/>
          <w:iCs/>
          <w:sz w:val="26"/>
          <w:szCs w:val="26"/>
        </w:rPr>
        <w:t>Виступ на педагогічній раді</w:t>
      </w:r>
      <w:r>
        <w:rPr>
          <w:rFonts w:ascii="Arial" w:eastAsia="Times New Roman" w:hAnsi="Arial" w:cs="Arial"/>
          <w:b/>
          <w:bCs/>
          <w:i/>
          <w:iCs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 xml:space="preserve">вч. </w:t>
      </w:r>
      <w:proofErr w:type="spellStart"/>
      <w:r>
        <w:rPr>
          <w:rFonts w:eastAsia="Times New Roman"/>
          <w:i/>
          <w:iCs/>
          <w:sz w:val="26"/>
          <w:szCs w:val="26"/>
        </w:rPr>
        <w:t>Гоцко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Г.І.</w:t>
      </w:r>
    </w:p>
    <w:p w:rsidR="00E10E41" w:rsidRPr="00E10E41" w:rsidRDefault="00E10E41" w:rsidP="00E10E41">
      <w:pPr>
        <w:shd w:val="clear" w:color="auto" w:fill="FFFFFF"/>
        <w:spacing w:before="298" w:line="317" w:lineRule="exact"/>
        <w:ind w:firstLine="538"/>
        <w:rPr>
          <w:b/>
        </w:rPr>
      </w:pPr>
      <w:r w:rsidRPr="00E10E41">
        <w:rPr>
          <w:rFonts w:eastAsia="Times New Roman"/>
          <w:b/>
          <w:i/>
          <w:iCs/>
          <w:sz w:val="26"/>
          <w:szCs w:val="26"/>
        </w:rPr>
        <w:t>Запровадження   інноваційних   технологій.   Застосування   інформаційних технологій</w:t>
      </w:r>
    </w:p>
    <w:p w:rsidR="00E10E41" w:rsidRDefault="00E10E41" w:rsidP="00E10E41">
      <w:pPr>
        <w:shd w:val="clear" w:color="auto" w:fill="FFFFFF"/>
        <w:spacing w:before="850" w:line="312" w:lineRule="exact"/>
        <w:ind w:right="19" w:firstLine="672"/>
        <w:jc w:val="both"/>
      </w:pPr>
      <w:r>
        <w:rPr>
          <w:rFonts w:eastAsia="Times New Roman"/>
          <w:sz w:val="26"/>
          <w:szCs w:val="26"/>
        </w:rPr>
        <w:t>Оскільки 21 століття називають століттям інформаційної цивілізації, то будь-який вчитель повинен формувати інформаційно-комунікативну компетенцію, а значить, треба вчити учнів умінню отримувати інформацію з різних джерел, і з електронних теж. А до послуг сучасного вчителя безліч інформаційних порталів, освітніх сайтів і мультимедійних курсів. Можна активно використовувати Інтернет для підготовки повідомлень, доповідей, рефератів.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6"/>
          <w:szCs w:val="26"/>
        </w:rPr>
        <w:t>Застосування інформаційних технологій дозволяє індивідуалізувати навчальний процес за рахунок надання можливості учням як поглиблено вивчати предмет, так і відпрацьовувати елементарні навики і уміння. У сучасній школі, що здійснює масове навчання, вчитель вимушений працювати з учнями, що володіють неоднаковим розвитком, знаннями і уміннями, темпом пізнання і іншими індивідуальними якостями. Комп'ютер дозволяє кожному учневі працювати самостійно, рівень навчання слабших школярів при цьому підвищується; не залишаються забутими і сильніші учні. Друга можливість, яка з'являється при використанні інформаційних технологій - розвиток самостійності учнів. Учень вирішує ті або інші задачі самостійно, усвідомлено (не копіюючи рішення на дошці або у товариша), при цьому підвищується його інтерес до предмету, упевненість в тому, що він може засвоїти предмет.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6"/>
          <w:szCs w:val="26"/>
        </w:rPr>
        <w:t>Третя можливість - використання комп'ютера для звільнення учнів від рутинних операцій при розв'язку задач або виконанні лабораторних робіт (обчислень, переведенні величин в одну систему одиниць і т. п.).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6"/>
          <w:szCs w:val="26"/>
        </w:rPr>
        <w:t xml:space="preserve">Четверта можливість - моделювання на комп'ютері багатьох фізичних процесів і явищ, наприклад вільного падіння тіл, поведінка газу при зміні тиску, температури і </w:t>
      </w:r>
      <w:proofErr w:type="spellStart"/>
      <w:r>
        <w:rPr>
          <w:rFonts w:eastAsia="Times New Roman"/>
          <w:sz w:val="26"/>
          <w:szCs w:val="26"/>
        </w:rPr>
        <w:t>т.д</w:t>
      </w:r>
      <w:proofErr w:type="spellEnd"/>
      <w:r>
        <w:rPr>
          <w:rFonts w:eastAsia="Times New Roman"/>
          <w:sz w:val="26"/>
          <w:szCs w:val="26"/>
        </w:rPr>
        <w:t>. Такі моделі допомагають глибше усвідомити фізичну суть явища.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6"/>
          <w:szCs w:val="26"/>
        </w:rPr>
        <w:t xml:space="preserve">Застосування інформаційних технологій підвищує якість наочності в навчальному процесі (презентації, виконання складних графіків, таблиць і </w:t>
      </w:r>
      <w:proofErr w:type="spellStart"/>
      <w:r>
        <w:rPr>
          <w:rFonts w:eastAsia="Times New Roman"/>
          <w:sz w:val="26"/>
          <w:szCs w:val="26"/>
        </w:rPr>
        <w:t>т.д</w:t>
      </w:r>
      <w:proofErr w:type="spellEnd"/>
      <w:r>
        <w:rPr>
          <w:rFonts w:eastAsia="Times New Roman"/>
          <w:sz w:val="26"/>
          <w:szCs w:val="26"/>
        </w:rPr>
        <w:t xml:space="preserve">.). Інформаційні технології - це і реалізація міжпредметних </w:t>
      </w:r>
      <w:proofErr w:type="spellStart"/>
      <w:r>
        <w:rPr>
          <w:rFonts w:eastAsia="Times New Roman"/>
          <w:sz w:val="26"/>
          <w:szCs w:val="26"/>
        </w:rPr>
        <w:t>зв'язків</w:t>
      </w:r>
      <w:proofErr w:type="spellEnd"/>
      <w:r>
        <w:rPr>
          <w:rFonts w:eastAsia="Times New Roman"/>
          <w:sz w:val="26"/>
          <w:szCs w:val="26"/>
        </w:rPr>
        <w:t xml:space="preserve"> фізики з різними    навчальними     предметами;     проведення     наочних    тестувань     і</w:t>
      </w:r>
      <w: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діагностичних досліджень; виконання реферативних, творчих і інших робіт з </w:t>
      </w:r>
      <w:r>
        <w:rPr>
          <w:rFonts w:eastAsia="Times New Roman"/>
          <w:spacing w:val="-5"/>
          <w:sz w:val="28"/>
          <w:szCs w:val="28"/>
        </w:rPr>
        <w:t xml:space="preserve">використанням інформаційних технологій; пошук і обробка інформації в межах матеріалу, що вивчається, з використанням мережі Інтернет; використання </w:t>
      </w:r>
      <w:r>
        <w:rPr>
          <w:rFonts w:eastAsia="Times New Roman"/>
          <w:sz w:val="28"/>
          <w:szCs w:val="28"/>
        </w:rPr>
        <w:t xml:space="preserve">електронних таблиць; проведення наукових конференцій, презентацій; </w:t>
      </w:r>
      <w:r>
        <w:rPr>
          <w:rFonts w:eastAsia="Times New Roman"/>
          <w:spacing w:val="-5"/>
          <w:sz w:val="28"/>
          <w:szCs w:val="28"/>
        </w:rPr>
        <w:t xml:space="preserve">використання мультимедійних технологій при вивченні матеріалу; проведення </w:t>
      </w:r>
      <w:r>
        <w:rPr>
          <w:rFonts w:eastAsia="Times New Roman"/>
          <w:sz w:val="28"/>
          <w:szCs w:val="28"/>
        </w:rPr>
        <w:t>віртуальних практикумів і лабораторних робіт.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Без комп'ютера тепер важко уявити собі урок фізики, тому що це одночасно і </w:t>
      </w:r>
      <w:r>
        <w:rPr>
          <w:rFonts w:eastAsia="Times New Roman"/>
          <w:spacing w:val="-4"/>
          <w:sz w:val="28"/>
          <w:szCs w:val="28"/>
        </w:rPr>
        <w:t xml:space="preserve">телевізор, і магнітофон, і експериментальна установка, і довідник, і задачник, і </w:t>
      </w:r>
      <w:r>
        <w:rPr>
          <w:rFonts w:eastAsia="Times New Roman"/>
          <w:sz w:val="28"/>
          <w:szCs w:val="28"/>
        </w:rPr>
        <w:t>засіб контролю знань.</w:t>
      </w: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spacing w:val="-5"/>
          <w:sz w:val="28"/>
          <w:szCs w:val="28"/>
        </w:rPr>
        <w:t>Використовуючи інформаційні технології, вчитель</w:t>
      </w:r>
    </w:p>
    <w:p w:rsidR="00E10E41" w:rsidRP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</w:tabs>
        <w:ind w:left="360" w:firstLine="491"/>
        <w:rPr>
          <w:rFonts w:eastAsia="Times New Roman"/>
          <w:sz w:val="28"/>
          <w:szCs w:val="28"/>
        </w:rPr>
      </w:pPr>
      <w:r w:rsidRPr="00E10E41">
        <w:rPr>
          <w:rFonts w:eastAsia="Times New Roman"/>
          <w:spacing w:val="-5"/>
          <w:sz w:val="28"/>
          <w:szCs w:val="28"/>
        </w:rPr>
        <w:t>підвищує рівень професійної культури;</w:t>
      </w:r>
    </w:p>
    <w:p w:rsidR="00E10E41" w:rsidRP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</w:tabs>
        <w:ind w:left="360" w:firstLine="349"/>
        <w:rPr>
          <w:rFonts w:eastAsia="Times New Roman"/>
          <w:sz w:val="28"/>
          <w:szCs w:val="28"/>
        </w:rPr>
      </w:pPr>
      <w:r w:rsidRPr="00E10E41">
        <w:rPr>
          <w:rFonts w:eastAsia="Times New Roman"/>
          <w:spacing w:val="-4"/>
          <w:sz w:val="28"/>
          <w:szCs w:val="28"/>
        </w:rPr>
        <w:t>знижує трудомісткість процесу контролю і консультування;</w:t>
      </w:r>
    </w:p>
    <w:p w:rsid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розвиває плідну співпрацю з учнями;</w:t>
      </w:r>
    </w:p>
    <w:p w:rsid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підвищує рівень функціональної письменності у сфері інформаційних технологій;</w:t>
      </w:r>
    </w:p>
    <w:p w:rsid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переходить від ролі вчителя-транслятора знань до вчителя самонавчання;</w:t>
      </w:r>
    </w:p>
    <w:p w:rsidR="00E10E41" w:rsidRDefault="00E10E41" w:rsidP="00E10E41">
      <w:pPr>
        <w:numPr>
          <w:ilvl w:val="0"/>
          <w:numId w:val="1"/>
        </w:numPr>
        <w:shd w:val="clear" w:color="auto" w:fill="FFFFFF"/>
        <w:tabs>
          <w:tab w:val="left" w:pos="696"/>
          <w:tab w:val="left" w:pos="2304"/>
          <w:tab w:val="left" w:pos="4286"/>
          <w:tab w:val="left" w:pos="6586"/>
          <w:tab w:val="left" w:pos="7296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отримує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можливість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самореалізації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і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самоствердження;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3"/>
          <w:sz w:val="28"/>
          <w:szCs w:val="28"/>
        </w:rPr>
        <w:t xml:space="preserve">Інформаційні технології підвищують інформативність уроку, ефективність </w:t>
      </w:r>
      <w:r>
        <w:rPr>
          <w:rFonts w:eastAsia="Times New Roman"/>
          <w:sz w:val="28"/>
          <w:szCs w:val="28"/>
        </w:rPr>
        <w:t>навчання, додають уроку динамізм і виразність.</w:t>
      </w:r>
    </w:p>
    <w:p w:rsidR="00E10E41" w:rsidRDefault="00E10E41" w:rsidP="00E10E41">
      <w:pPr>
        <w:shd w:val="clear" w:color="auto" w:fill="FFFFFF"/>
        <w:ind w:firstLine="709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Відомо, що в середньому за допомогою органів слуху засвоюється лише 15% </w:t>
      </w:r>
      <w:r>
        <w:rPr>
          <w:rFonts w:eastAsia="Times New Roman"/>
          <w:sz w:val="28"/>
          <w:szCs w:val="28"/>
        </w:rPr>
        <w:t xml:space="preserve">інформації, за допомогою органів зору 25%. А якщо впливати на органи </w:t>
      </w:r>
      <w:r>
        <w:rPr>
          <w:rFonts w:eastAsia="Times New Roman"/>
          <w:spacing w:val="-5"/>
          <w:sz w:val="28"/>
          <w:szCs w:val="28"/>
        </w:rPr>
        <w:t>сприйняття комбіновано, засвоєними виявляться близько 65% інформації.</w:t>
      </w:r>
    </w:p>
    <w:p w:rsidR="00E10E41" w:rsidRDefault="00E10E41" w:rsidP="00E10E41">
      <w:pPr>
        <w:shd w:val="clear" w:color="auto" w:fill="FFFFFF"/>
        <w:ind w:firstLine="709"/>
        <w:jc w:val="both"/>
      </w:pP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b/>
          <w:bCs/>
          <w:spacing w:val="-5"/>
          <w:sz w:val="28"/>
          <w:szCs w:val="28"/>
        </w:rPr>
        <w:t>Форми організації занять з використанням інформаційних технологій.</w:t>
      </w: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b/>
          <w:bCs/>
          <w:spacing w:val="-5"/>
          <w:sz w:val="28"/>
          <w:szCs w:val="28"/>
        </w:rPr>
        <w:t>Урок-пояснення нового матеріалу.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Завдяки використанню інформаційних технологій на </w:t>
      </w:r>
      <w:proofErr w:type="spellStart"/>
      <w:r>
        <w:rPr>
          <w:rFonts w:eastAsia="Times New Roman"/>
          <w:spacing w:val="-5"/>
          <w:sz w:val="28"/>
          <w:szCs w:val="28"/>
        </w:rPr>
        <w:t>уроці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можна показувати </w:t>
      </w:r>
      <w:r>
        <w:rPr>
          <w:rFonts w:eastAsia="Times New Roman"/>
          <w:sz w:val="28"/>
          <w:szCs w:val="28"/>
        </w:rPr>
        <w:t>фрагменти відеофільмів, рідкісні фотографії, графіки, формули, анімацію процесів, що вивчаються, і явищ, роботу технічних пристроїв і експериментальних установок, послухати музику і мову, звернутися до інтерактивних лекцій.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Існує декілька варіантів використання реальних фізичних експериментів і </w:t>
      </w:r>
      <w:r>
        <w:rPr>
          <w:rFonts w:eastAsia="Times New Roman"/>
          <w:spacing w:val="-5"/>
          <w:sz w:val="28"/>
          <w:szCs w:val="28"/>
        </w:rPr>
        <w:t xml:space="preserve">показу комп'ютерних експериментів, інтерактивних моделей і </w:t>
      </w:r>
      <w:proofErr w:type="spellStart"/>
      <w:r>
        <w:rPr>
          <w:rFonts w:eastAsia="Times New Roman"/>
          <w:spacing w:val="-5"/>
          <w:sz w:val="28"/>
          <w:szCs w:val="28"/>
        </w:rPr>
        <w:t>відеофрагментів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 xml:space="preserve">Відеофільми,   інтерактивні  моделі,  покрокові  анімації дозволяють  показати </w:t>
      </w:r>
      <w:r>
        <w:rPr>
          <w:rFonts w:eastAsia="Times New Roman"/>
          <w:spacing w:val="-4"/>
          <w:sz w:val="28"/>
          <w:szCs w:val="28"/>
        </w:rPr>
        <w:t xml:space="preserve">об'єкти в русі, зміні, розвитку, тому є найважливішими засобами ілюстрації </w:t>
      </w:r>
      <w:r>
        <w:rPr>
          <w:rFonts w:eastAsia="Times New Roman"/>
          <w:sz w:val="28"/>
          <w:szCs w:val="28"/>
        </w:rPr>
        <w:t xml:space="preserve">пояснення вчителя. Саме з їх допомогою можна показати такі явища і </w:t>
      </w:r>
      <w:r>
        <w:rPr>
          <w:rFonts w:eastAsia="Times New Roman"/>
          <w:spacing w:val="-4"/>
          <w:sz w:val="28"/>
          <w:szCs w:val="28"/>
        </w:rPr>
        <w:t xml:space="preserve">експерименти, які недоступні безпосередньому спостереженню, наприклад, </w:t>
      </w:r>
      <w:r>
        <w:rPr>
          <w:rFonts w:eastAsia="Times New Roman"/>
          <w:spacing w:val="-5"/>
          <w:sz w:val="28"/>
          <w:szCs w:val="28"/>
        </w:rPr>
        <w:t xml:space="preserve">еволюцію зірок, ядерні перетворення, квантування електронних орбіт і </w:t>
      </w:r>
      <w:proofErr w:type="spellStart"/>
      <w:r>
        <w:rPr>
          <w:rFonts w:eastAsia="Times New Roman"/>
          <w:spacing w:val="-5"/>
          <w:sz w:val="28"/>
          <w:szCs w:val="28"/>
        </w:rPr>
        <w:t>т.п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. За </w:t>
      </w:r>
      <w:r>
        <w:rPr>
          <w:rFonts w:eastAsia="Times New Roman"/>
          <w:sz w:val="28"/>
          <w:szCs w:val="28"/>
        </w:rPr>
        <w:t xml:space="preserve">допомогою моделей з віртуальної лабораторії, створеної в проектному </w:t>
      </w:r>
      <w:r>
        <w:rPr>
          <w:rFonts w:eastAsia="Times New Roman"/>
          <w:spacing w:val="-5"/>
          <w:sz w:val="28"/>
          <w:szCs w:val="28"/>
        </w:rPr>
        <w:t xml:space="preserve">середовищі "Жива фізика" можна змоделювати процеси, що відбуваються в </w:t>
      </w:r>
      <w:r>
        <w:rPr>
          <w:rFonts w:eastAsia="Times New Roman"/>
          <w:spacing w:val="-4"/>
          <w:sz w:val="28"/>
          <w:szCs w:val="28"/>
        </w:rPr>
        <w:t xml:space="preserve">циклотроні, мас-спектрометрі, показати рух електронів в магнітному полі. </w:t>
      </w:r>
      <w:r>
        <w:rPr>
          <w:rFonts w:eastAsia="Times New Roman"/>
          <w:sz w:val="28"/>
          <w:szCs w:val="28"/>
        </w:rPr>
        <w:t xml:space="preserve">Демонстрація дослідів, мікропроцесів, які не можна виконати в школі </w:t>
      </w:r>
      <w:r>
        <w:rPr>
          <w:rFonts w:eastAsia="Times New Roman"/>
          <w:spacing w:val="-5"/>
          <w:sz w:val="28"/>
          <w:szCs w:val="28"/>
        </w:rPr>
        <w:t xml:space="preserve">(відеофільм "Рідкий азот", "Підводний човен", "Феромагнетики" і </w:t>
      </w:r>
      <w:proofErr w:type="spellStart"/>
      <w:r>
        <w:rPr>
          <w:rFonts w:eastAsia="Times New Roman"/>
          <w:spacing w:val="-5"/>
          <w:sz w:val="28"/>
          <w:szCs w:val="28"/>
        </w:rPr>
        <w:t>т.д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.) можлива </w:t>
      </w:r>
      <w:r>
        <w:rPr>
          <w:rFonts w:eastAsia="Times New Roman"/>
          <w:sz w:val="28"/>
          <w:szCs w:val="28"/>
        </w:rPr>
        <w:t>без показу реальних експериментів.</w:t>
      </w: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b/>
          <w:bCs/>
          <w:spacing w:val="-6"/>
          <w:sz w:val="28"/>
          <w:szCs w:val="28"/>
        </w:rPr>
        <w:t>Лабораторні роботи.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3"/>
          <w:sz w:val="28"/>
          <w:szCs w:val="28"/>
        </w:rPr>
        <w:t xml:space="preserve">Для проведення такого уроку необхідно, перш за все, розробити відповідні </w:t>
      </w:r>
      <w:r>
        <w:rPr>
          <w:rFonts w:eastAsia="Times New Roman"/>
          <w:sz w:val="28"/>
          <w:szCs w:val="28"/>
        </w:rPr>
        <w:t xml:space="preserve">роздаткові матеріали, тобто бланки лабораторних робіт. За наявності мобільного комп'ютерного класу роботи можна завантажити в ноутбуки. </w:t>
      </w:r>
      <w:r>
        <w:rPr>
          <w:rFonts w:eastAsia="Times New Roman"/>
          <w:spacing w:val="-5"/>
          <w:sz w:val="28"/>
          <w:szCs w:val="28"/>
        </w:rPr>
        <w:t xml:space="preserve">Завдання слід розташувати у міру зростання їх складності. Спочатку має сенс </w:t>
      </w:r>
      <w:r>
        <w:rPr>
          <w:rFonts w:eastAsia="Times New Roman"/>
          <w:sz w:val="28"/>
          <w:szCs w:val="28"/>
        </w:rPr>
        <w:t xml:space="preserve">запропонувати прості завдання ознайомлювального характеру і </w:t>
      </w:r>
      <w:r>
        <w:rPr>
          <w:rFonts w:eastAsia="Times New Roman"/>
          <w:spacing w:val="-5"/>
          <w:sz w:val="28"/>
          <w:szCs w:val="28"/>
        </w:rPr>
        <w:t xml:space="preserve">експериментальні завдання, потім розрахункові завдання і, нарешті, завдання </w:t>
      </w:r>
      <w:r>
        <w:rPr>
          <w:rFonts w:eastAsia="Times New Roman"/>
          <w:sz w:val="28"/>
          <w:szCs w:val="28"/>
        </w:rPr>
        <w:t>творчого характеру.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>З'являється можливість виконати роботу у віртуальній лабораторії шляхом вибору різних початкових параметрів.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Використання на </w:t>
      </w:r>
      <w:proofErr w:type="spellStart"/>
      <w:r>
        <w:rPr>
          <w:rFonts w:eastAsia="Times New Roman"/>
          <w:spacing w:val="-2"/>
          <w:sz w:val="28"/>
          <w:szCs w:val="28"/>
        </w:rPr>
        <w:t>уроці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мобільного комп'ютерного класу дозволяє 'істотно </w:t>
      </w:r>
      <w:r>
        <w:rPr>
          <w:rFonts w:eastAsia="Times New Roman"/>
          <w:spacing w:val="-5"/>
          <w:sz w:val="28"/>
          <w:szCs w:val="28"/>
        </w:rPr>
        <w:t xml:space="preserve">скоротити час виконання і перевірки лабораторної роботи. Робота заноситься в </w:t>
      </w:r>
      <w:r>
        <w:rPr>
          <w:rFonts w:eastAsia="Times New Roman"/>
          <w:spacing w:val="-4"/>
          <w:sz w:val="28"/>
          <w:szCs w:val="28"/>
        </w:rPr>
        <w:t xml:space="preserve">ноутбуки, тим самим, звільняючи учнів від зайвої писанини. Учні заносять </w:t>
      </w:r>
      <w:r>
        <w:rPr>
          <w:rFonts w:eastAsia="Times New Roman"/>
          <w:sz w:val="28"/>
          <w:szCs w:val="28"/>
        </w:rPr>
        <w:t xml:space="preserve">результати вимірювань в готові таблиці, роблячи підрахунок відразу в </w:t>
      </w:r>
      <w:r>
        <w:rPr>
          <w:rFonts w:eastAsia="Times New Roman"/>
          <w:spacing w:val="-6"/>
          <w:sz w:val="28"/>
          <w:szCs w:val="28"/>
        </w:rPr>
        <w:t xml:space="preserve">комп'ютері. Протягом часу, що залишився, можна попрацювати над завданнями, </w:t>
      </w:r>
      <w:r>
        <w:rPr>
          <w:rFonts w:eastAsia="Times New Roman"/>
          <w:spacing w:val="-4"/>
          <w:sz w:val="28"/>
          <w:szCs w:val="28"/>
        </w:rPr>
        <w:t xml:space="preserve">умови яких внесені в комп'ютер, і потім провести перевірку і порівняти своє </w:t>
      </w:r>
      <w:r>
        <w:rPr>
          <w:rFonts w:eastAsia="Times New Roman"/>
          <w:spacing w:val="-6"/>
          <w:sz w:val="28"/>
          <w:szCs w:val="28"/>
        </w:rPr>
        <w:t>рішення з правильним, запропонованим спеціальною комп'ютерною програмою.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Наявність в школі електронної пошти дозволяє організувати дистанційне </w:t>
      </w:r>
      <w:r>
        <w:rPr>
          <w:rFonts w:eastAsia="Times New Roman"/>
          <w:spacing w:val="-5"/>
          <w:sz w:val="28"/>
          <w:szCs w:val="28"/>
        </w:rPr>
        <w:lastRenderedPageBreak/>
        <w:t>навчання учнів, які не мають можливості відвідувати школу.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При плануванні уроків необхідно зважати на специфіку технічних умов, в яких проходитиме урок, тобто скільки комп'ютерів в класі: один або це повноцінний комп'ютерний клас? Саме від цього і </w:t>
      </w:r>
      <w:proofErr w:type="spellStart"/>
      <w:r>
        <w:rPr>
          <w:rFonts w:eastAsia="Times New Roman"/>
          <w:spacing w:val="-5"/>
          <w:sz w:val="28"/>
          <w:szCs w:val="28"/>
        </w:rPr>
        <w:t>залежатиме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, чи обмежитися показом </w:t>
      </w:r>
      <w:proofErr w:type="spellStart"/>
      <w:r>
        <w:rPr>
          <w:rFonts w:eastAsia="Times New Roman"/>
          <w:sz w:val="28"/>
          <w:szCs w:val="28"/>
        </w:rPr>
        <w:t>відеофрагменту</w:t>
      </w:r>
      <w:proofErr w:type="spellEnd"/>
      <w:r>
        <w:rPr>
          <w:rFonts w:eastAsia="Times New Roman"/>
          <w:sz w:val="28"/>
          <w:szCs w:val="28"/>
        </w:rPr>
        <w:t xml:space="preserve"> і інтерактивного експерименту для всього класу через </w:t>
      </w:r>
      <w:proofErr w:type="spellStart"/>
      <w:r>
        <w:rPr>
          <w:rFonts w:eastAsia="Times New Roman"/>
          <w:spacing w:val="-5"/>
          <w:sz w:val="28"/>
          <w:szCs w:val="28"/>
        </w:rPr>
        <w:t>відеопроектор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, або є можливість повноцінної роботи з </w:t>
      </w:r>
      <w:proofErr w:type="spellStart"/>
      <w:r>
        <w:rPr>
          <w:rFonts w:eastAsia="Times New Roman"/>
          <w:spacing w:val="-5"/>
          <w:sz w:val="28"/>
          <w:szCs w:val="28"/>
        </w:rPr>
        <w:t>тестуючим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комплексом, </w:t>
      </w:r>
      <w:r>
        <w:rPr>
          <w:rFonts w:eastAsia="Times New Roman"/>
          <w:spacing w:val="-2"/>
          <w:sz w:val="28"/>
          <w:szCs w:val="28"/>
        </w:rPr>
        <w:t xml:space="preserve">лабораторними комп'ютерними роботами, віртуальними моделюючими </w:t>
      </w:r>
      <w:r>
        <w:rPr>
          <w:rFonts w:eastAsia="Times New Roman"/>
          <w:sz w:val="28"/>
          <w:szCs w:val="28"/>
        </w:rPr>
        <w:t>середовищами.</w:t>
      </w: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spacing w:val="-3"/>
          <w:sz w:val="28"/>
          <w:szCs w:val="28"/>
        </w:rPr>
        <w:t xml:space="preserve">Комп'ютерні моделі легко вписуються в традиційний урок і дозволяють </w:t>
      </w:r>
      <w:r>
        <w:rPr>
          <w:rFonts w:eastAsia="Times New Roman"/>
          <w:sz w:val="28"/>
          <w:szCs w:val="28"/>
        </w:rPr>
        <w:t>організовувати новий вигляд учбової діяльності.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b/>
          <w:bCs/>
          <w:spacing w:val="-4"/>
          <w:sz w:val="28"/>
          <w:szCs w:val="28"/>
        </w:rPr>
        <w:t xml:space="preserve">Урок закріплення знань. </w:t>
      </w:r>
      <w:r>
        <w:rPr>
          <w:rFonts w:eastAsia="Times New Roman"/>
          <w:spacing w:val="-4"/>
          <w:sz w:val="28"/>
          <w:szCs w:val="28"/>
        </w:rPr>
        <w:t xml:space="preserve">Учням, які добре </w:t>
      </w:r>
      <w:proofErr w:type="spellStart"/>
      <w:r>
        <w:rPr>
          <w:rFonts w:eastAsia="Times New Roman"/>
          <w:spacing w:val="-4"/>
          <w:sz w:val="28"/>
          <w:szCs w:val="28"/>
        </w:rPr>
        <w:t>вчаться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, можна запропонувати для </w:t>
      </w:r>
      <w:r>
        <w:rPr>
          <w:rFonts w:eastAsia="Times New Roman"/>
          <w:spacing w:val="-1"/>
          <w:sz w:val="28"/>
          <w:szCs w:val="28"/>
        </w:rPr>
        <w:t xml:space="preserve">самостійного розв'язання в класі або удома завдання, правильність розв'язку </w:t>
      </w:r>
      <w:r>
        <w:rPr>
          <w:rFonts w:eastAsia="Times New Roman"/>
          <w:spacing w:val="-5"/>
          <w:sz w:val="28"/>
          <w:szCs w:val="28"/>
        </w:rPr>
        <w:t>яких вони зможуть перевірити, поставивши комп'ютерні експерименти.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Самостійна перевірка одержаних результатів за допомогою комп'ютерного експерименту підсилює пізнавальний інтерес учнів, робить їх роботу творчою, а </w:t>
      </w:r>
      <w:r>
        <w:rPr>
          <w:rFonts w:eastAsia="Times New Roman"/>
          <w:spacing w:val="-4"/>
          <w:sz w:val="28"/>
          <w:szCs w:val="28"/>
        </w:rPr>
        <w:t>у ряді випадків наближає її по характеру до наукового дослідження.</w:t>
      </w:r>
    </w:p>
    <w:p w:rsidR="00E10E41" w:rsidRDefault="00E10E41" w:rsidP="00E10E41">
      <w:pPr>
        <w:shd w:val="clear" w:color="auto" w:fill="FFFFFF"/>
        <w:ind w:firstLine="709"/>
      </w:pPr>
      <w:r>
        <w:rPr>
          <w:rFonts w:eastAsia="Times New Roman"/>
          <w:b/>
          <w:bCs/>
          <w:spacing w:val="-4"/>
          <w:sz w:val="28"/>
          <w:szCs w:val="28"/>
        </w:rPr>
        <w:t>Урок узагальнення і систематизації знань - дослідження.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Учням пропонується на етапі узагальнення і систематизації нового навчального </w:t>
      </w:r>
      <w:r>
        <w:rPr>
          <w:rFonts w:eastAsia="Times New Roman"/>
          <w:sz w:val="28"/>
          <w:szCs w:val="28"/>
        </w:rPr>
        <w:t xml:space="preserve">матеріалу самостійно провести невелике дослідження, використовуючи комп'ютерну модель або віртуальну лабораторію, і одержати необхідні </w:t>
      </w:r>
      <w:r>
        <w:rPr>
          <w:rFonts w:eastAsia="Times New Roman"/>
          <w:spacing w:val="-3"/>
          <w:sz w:val="28"/>
          <w:szCs w:val="28"/>
        </w:rPr>
        <w:t xml:space="preserve">результати. Комп'ютерні моделі і віртуальні лабораторії дозволяють провести </w:t>
      </w:r>
      <w:r>
        <w:rPr>
          <w:rFonts w:eastAsia="Times New Roman"/>
          <w:sz w:val="28"/>
          <w:szCs w:val="28"/>
        </w:rPr>
        <w:t>таке дослідження за лічені хвилини. Звичайно, вчитель формулює теми досліджень, а також допомагає учням.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Завдання творчого і дослідницького характеру істотно підвищують </w:t>
      </w:r>
      <w:r>
        <w:rPr>
          <w:rFonts w:eastAsia="Times New Roman"/>
          <w:spacing w:val="-6"/>
          <w:sz w:val="28"/>
          <w:szCs w:val="28"/>
        </w:rPr>
        <w:t xml:space="preserve">зацікавленість учнів у вивченні фізики і є додатковим мотивуючим чинником. З </w:t>
      </w:r>
      <w:r>
        <w:rPr>
          <w:rFonts w:eastAsia="Times New Roman"/>
          <w:spacing w:val="-1"/>
          <w:sz w:val="28"/>
          <w:szCs w:val="28"/>
        </w:rPr>
        <w:t xml:space="preserve">вказаної причини такі </w:t>
      </w:r>
      <w:proofErr w:type="spellStart"/>
      <w:r>
        <w:rPr>
          <w:rFonts w:eastAsia="Times New Roman"/>
          <w:spacing w:val="-1"/>
          <w:sz w:val="28"/>
          <w:szCs w:val="28"/>
        </w:rPr>
        <w:t>уроки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особливо ефективні, оскільки учні одержують </w:t>
      </w:r>
      <w:r>
        <w:rPr>
          <w:rFonts w:eastAsia="Times New Roman"/>
          <w:sz w:val="28"/>
          <w:szCs w:val="28"/>
        </w:rPr>
        <w:t xml:space="preserve">знання в процесі самостійної творчої роботи. Ці знання необхідні їм для </w:t>
      </w:r>
      <w:r>
        <w:rPr>
          <w:rFonts w:eastAsia="Times New Roman"/>
          <w:spacing w:val="-5"/>
          <w:sz w:val="28"/>
          <w:szCs w:val="28"/>
        </w:rPr>
        <w:t>отримання конкретного, видимого на екрані комп'ютера, результату. Вчитель в таких випадках є лише помічником в творчому процесі формування знань.</w:t>
      </w:r>
    </w:p>
    <w:p w:rsidR="00E10E41" w:rsidRDefault="00E10E41" w:rsidP="00E10E41">
      <w:pPr>
        <w:shd w:val="clear" w:color="auto" w:fill="FFFFFF"/>
        <w:ind w:firstLine="709"/>
        <w:jc w:val="both"/>
      </w:pPr>
      <w:r>
        <w:rPr>
          <w:rFonts w:eastAsia="Times New Roman"/>
          <w:spacing w:val="-5"/>
          <w:sz w:val="28"/>
          <w:szCs w:val="28"/>
        </w:rPr>
        <w:t xml:space="preserve">На сьогоднішньому етапі кожен вчитель повинен використовувати інноваційні </w:t>
      </w:r>
      <w:r>
        <w:rPr>
          <w:rFonts w:eastAsia="Times New Roman"/>
          <w:spacing w:val="-4"/>
          <w:sz w:val="28"/>
          <w:szCs w:val="28"/>
        </w:rPr>
        <w:t>підходи навчальної діяльності з метою створення в них стійкої позитивної мотивації навчальної діяльності і підвищення якості знань і вмінь учнів.</w:t>
      </w:r>
    </w:p>
    <w:p w:rsidR="005C7426" w:rsidRDefault="005C7426">
      <w:bookmarkStart w:id="0" w:name="_GoBack"/>
      <w:bookmarkEnd w:id="0"/>
    </w:p>
    <w:sectPr w:rsidR="005C7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A813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41"/>
    <w:rsid w:val="005C7426"/>
    <w:rsid w:val="00E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BC72-38DA-43A3-BC59-4279013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2019-02-04T20:16:00Z</dcterms:created>
  <dcterms:modified xsi:type="dcterms:W3CDTF">2019-02-04T20:19:00Z</dcterms:modified>
</cp:coreProperties>
</file>