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61" w:rsidRPr="002A4061" w:rsidRDefault="002A4061" w:rsidP="002A4061">
      <w:pPr>
        <w:tabs>
          <w:tab w:val="left" w:pos="851"/>
        </w:tabs>
        <w:ind w:firstLine="85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4061">
        <w:rPr>
          <w:rFonts w:ascii="Times New Roman" w:hAnsi="Times New Roman" w:cs="Times New Roman"/>
          <w:b/>
          <w:sz w:val="24"/>
          <w:szCs w:val="24"/>
        </w:rPr>
        <w:t>Д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одаток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 Пісня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Таге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Вальштед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вивчення трьох основних форм дієслів.</w:t>
      </w:r>
    </w:p>
    <w:p w:rsidR="002A4061" w:rsidRDefault="002A4061" w:rsidP="002A4061">
      <w:pPr>
        <w:tabs>
          <w:tab w:val="left" w:pos="851"/>
        </w:tabs>
        <w:ind w:firstLine="851"/>
        <w:rPr>
          <w:rFonts w:ascii="Times New Roman" w:hAnsi="Times New Roman" w:cs="Times New Roman"/>
          <w:sz w:val="24"/>
          <w:szCs w:val="24"/>
          <w:lang w:val="de-DE"/>
        </w:rPr>
      </w:pPr>
      <w:r w:rsidRPr="00787A8B">
        <w:rPr>
          <w:rFonts w:ascii="Times New Roman" w:hAnsi="Times New Roman" w:cs="Times New Roman"/>
          <w:b/>
          <w:sz w:val="24"/>
          <w:szCs w:val="24"/>
          <w:lang w:val="de-DE"/>
        </w:rPr>
        <w:t>Die Poetischen Verben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Welche ist die schönste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Sprache auf der Erde?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 xml:space="preserve">Das ist das, was ich dir 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jetzt erzählen werde.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Man kann es beweisen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und zwar rein phonetisch</w:t>
      </w:r>
      <w:proofErr w:type="gramStart"/>
      <w:r w:rsidRPr="00787A8B">
        <w:rPr>
          <w:rFonts w:ascii="Times New Roman" w:hAnsi="Times New Roman" w:cs="Times New Roman"/>
          <w:sz w:val="24"/>
          <w:szCs w:val="24"/>
          <w:lang w:val="de-DE"/>
        </w:rPr>
        <w:t>,</w:t>
      </w:r>
      <w:proofErr w:type="gramEnd"/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 xml:space="preserve">selbst die starken Verben 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klingen ja poetisch.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Schreiben, schrieb, geschrieben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treiben, trieb, getrieben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reiben, rieb, gerieben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bleiben, blieb, geblieben.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 xml:space="preserve">Schreien, schrie, </w:t>
      </w:r>
      <w:proofErr w:type="spellStart"/>
      <w:r w:rsidRPr="00787A8B">
        <w:rPr>
          <w:rFonts w:ascii="Times New Roman" w:hAnsi="Times New Roman" w:cs="Times New Roman"/>
          <w:sz w:val="24"/>
          <w:szCs w:val="24"/>
          <w:lang w:val="de-DE"/>
        </w:rPr>
        <w:t>geschrieen</w:t>
      </w:r>
      <w:proofErr w:type="spellEnd"/>
      <w:r w:rsidRPr="00787A8B">
        <w:rPr>
          <w:rFonts w:ascii="Times New Roman" w:hAnsi="Times New Roman" w:cs="Times New Roman"/>
          <w:sz w:val="24"/>
          <w:szCs w:val="24"/>
          <w:lang w:val="de-DE"/>
        </w:rPr>
        <w:t xml:space="preserve">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leihen, lieh, geliehen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steigen, stieg, gestiegen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schweigen, schwieg, geschwiegen.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Diese schöne Sprache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ist ja wie magnetisch.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 xml:space="preserve">Selbst die starken Verben 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klingen ja poetisch.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Helfen, half, geholfen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werfen, warf, geworfen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essen, aß, gegessen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messen, maß, gemessen.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Schleichen, schlich, geschlichen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gleichen, glich, geglichen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leiden, litt, gelitten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schneiden, schnitt, geschnitten.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Beißen, biss, gebissen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reißen, riss, gerissen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gleiten, glitt, geglitten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reiten, ritt, geritten.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Trotzdem ist die Schönheit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nicht nur theoretisch.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Selbst die starken Verben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klingen ja poetisch.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Schlagen, schlug, geschlagen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tragen, trug, getragen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lastRenderedPageBreak/>
        <w:t>braten, briet, gebraten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raten, riet, geraten.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Binden, band, gebunden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finden, fand, gefunden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singen, sang, gesungen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springen, sprang, gesprungen.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Klingen, klang, geklungen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zwingen, zwang, gezwungen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sinken, sank, gesunken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trinken, trank, getrunken.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Man hört sie am Teetisch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und auch am Cafetisch.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Selbst die starken Verben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klingen ja poetisch.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Biegen, bog, gebogen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fliegen, flog, geflogen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ziehen, zog, gezogen –</w:t>
      </w:r>
      <w:r w:rsidRPr="00787A8B">
        <w:rPr>
          <w:rFonts w:ascii="Times New Roman" w:hAnsi="Times New Roman" w:cs="Times New Roman"/>
          <w:sz w:val="24"/>
          <w:szCs w:val="24"/>
          <w:lang w:val="de-DE"/>
        </w:rPr>
        <w:br/>
        <w:t>frieren, fror, gefroren.</w:t>
      </w:r>
    </w:p>
    <w:p w:rsidR="003856D2" w:rsidRPr="002A4061" w:rsidRDefault="003856D2">
      <w:pPr>
        <w:rPr>
          <w:lang w:val="de-DE"/>
        </w:rPr>
      </w:pPr>
    </w:p>
    <w:sectPr w:rsidR="003856D2" w:rsidRPr="002A4061" w:rsidSect="0038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061"/>
    <w:rsid w:val="0002340E"/>
    <w:rsid w:val="002A4061"/>
    <w:rsid w:val="003856D2"/>
    <w:rsid w:val="00F5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>home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2018-02-03T19:12:00Z</dcterms:created>
  <dcterms:modified xsi:type="dcterms:W3CDTF">2018-02-03T19:13:00Z</dcterms:modified>
</cp:coreProperties>
</file>