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65D" w:rsidRPr="00640F50" w:rsidRDefault="008649AF" w:rsidP="00BB1ECA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640F50">
        <w:rPr>
          <w:rFonts w:ascii="Times New Roman" w:hAnsi="Times New Roman" w:cs="Times New Roman"/>
          <w:b/>
          <w:sz w:val="28"/>
          <w:szCs w:val="28"/>
          <w:lang w:val="uk-UA"/>
        </w:rPr>
        <w:t>Рецензія на конкурсну роботу учениці  10 класу НВК «Великобірківська ЗОШ І – ІІІ ст. - гімназія імені Степана Балея»  Боєчко Лінди Ігорівни «Вітчизна – це не хтось і десь, Я – теж Вітчизна».</w:t>
      </w:r>
    </w:p>
    <w:p w:rsidR="00523282" w:rsidRDefault="00BB1ECA" w:rsidP="008C04C5">
      <w:pPr>
        <w:spacing w:line="360" w:lineRule="auto"/>
        <w:rPr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Кожна людина з великою любов´ю і душевним трепетом згадує те місце, де вона народилася, де промайнуло її дитинство, дитинство з дивосвітом – казкою, з материнською ласкою у затишній батьківській оселі. Те родинне вогнище, маленька батьківщина кожної людини. Те її велике «Я», з якого починається людина, родина, Батьківщина  і  вся наша велична й неповторна у світі Україна.</w:t>
      </w:r>
      <w:r w:rsidR="007055E7">
        <w:rPr>
          <w:rFonts w:ascii="Times New Roman" w:hAnsi="Times New Roman" w:cs="Times New Roman"/>
          <w:sz w:val="28"/>
          <w:szCs w:val="28"/>
          <w:lang w:val="uk-UA"/>
        </w:rPr>
        <w:t xml:space="preserve">           </w:t>
      </w:r>
      <w:r w:rsidR="008C04C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7055E7" w:rsidRDefault="00523282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</w:t>
      </w:r>
      <w:r w:rsidR="007055E7">
        <w:rPr>
          <w:sz w:val="28"/>
          <w:szCs w:val="28"/>
          <w:lang w:val="uk-UA"/>
        </w:rPr>
        <w:t>У час політичних та соціально – економічних катаклізмів та зрушень особливо актуальними стають питання культурного й духовного розвитку будь – якої держави. Неперевершену роль у цьому відіграють культурні і духовні надбання в історичному контексті провідних українських націй та їхній вклад у всебічний розвиток держави. Саме про деяких з них присвячене наукове дослідження  учениці  10 класу НВК «Великобірківська ЗОШ І – ІІІ ст. - гімназія імені Степана Балея»  Боєчко Лінди Ігорівни.</w:t>
      </w:r>
    </w:p>
    <w:p w:rsidR="007055E7" w:rsidRDefault="007055E7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Так</w:t>
      </w:r>
      <w:r w:rsidR="00523282"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 xml:space="preserve">склалося, та українська свідомість , через  байдужість і пасивність її носіїв завжди перебувала на периферії прогресивного й напівцентричного мислення. </w:t>
      </w:r>
      <w:r w:rsidR="00523282">
        <w:rPr>
          <w:sz w:val="28"/>
          <w:szCs w:val="28"/>
          <w:lang w:val="uk-UA"/>
        </w:rPr>
        <w:t xml:space="preserve"> Це завжди було причиною  інформаційного приниження й духовного уярмлення з боку бандиткуватого сусіда – росіянина. А сьогодні призвело ще й до війни з ним. Тому значення вищевказаного дослідження сьогодні вкрай важливе. </w:t>
      </w:r>
    </w:p>
    <w:p w:rsidR="00523282" w:rsidRDefault="00523282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Відомо, що Тернопільщина, як один з центрів Західної України завжди активно відгукувалася на вимоги часу, роблячи вагомий вклад у культуру й науку. Багата вона й відомими іменами з цієї сфери про що обґрунтовано доводить  автор дослідження. Комплексний підхід до аналізу проблеми, використання великої кількості джерел та літератури дає підстави переконатися в цьому.</w:t>
      </w:r>
    </w:p>
    <w:p w:rsidR="00523282" w:rsidRDefault="00523282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Робота в основному присвячена видатним діячам Тернопілля та їхньому внеску в українську культуру загалом. А також, розкриваються деякі питання з історії  м. Тернополя. </w:t>
      </w:r>
    </w:p>
    <w:p w:rsidR="00CE6BCD" w:rsidRDefault="00CE6BCD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Дослідження складається з вступу, двох розділів, бібліографії та додатків.</w:t>
      </w:r>
    </w:p>
    <w:p w:rsidR="00CE6BCD" w:rsidRDefault="00CE6BCD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 вступі учениця пояснює актуальність і окреслює напрями роботи, зокрема  акцентує увагу на об’єктах дослідження, його завданнях, практичному значенні. В загальних рисах тут наведена інформація про м. Тернопіль, зокрема, розкрито етимологію його назви, питання про яку сьогодні є спірним, оскільки існує два тлумачення цього слова.</w:t>
      </w:r>
    </w:p>
    <w:p w:rsidR="008C3283" w:rsidRDefault="00CE6BCD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Перший розділ присвячено</w:t>
      </w:r>
      <w:r w:rsidR="003907C2">
        <w:rPr>
          <w:sz w:val="28"/>
          <w:szCs w:val="28"/>
          <w:lang w:val="uk-UA"/>
        </w:rPr>
        <w:t xml:space="preserve"> історії Тернополя  з врахуванням найважливіших часових періодів.  Так, перший період історії міста, як зазначає автор, це період Речі Посполитої. Тут вказано дату заснування міста з ініціативи польського короля Сигізмунда І, а саме – 1540 рік</w:t>
      </w:r>
      <w:r w:rsidR="008C3283">
        <w:rPr>
          <w:sz w:val="28"/>
          <w:szCs w:val="28"/>
          <w:lang w:val="uk-UA"/>
        </w:rPr>
        <w:t>. Також важливою є згадка про створення тернопільськими міщанами братства, які за сприяння власника міст князя В. К. Острозького утримували школи і шпиталь для людей похилого віку та хворих.</w:t>
      </w:r>
    </w:p>
    <w:p w:rsidR="008C3283" w:rsidRDefault="008C3283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Описуючи австрійський період в історії Тернополя, учениця зосереджує увагу на економічному розвитку міста та пробудженню українського національного життя. Це сприяло в свою чергу й розвитку культури й освіти.</w:t>
      </w:r>
    </w:p>
    <w:p w:rsidR="00CE6BCD" w:rsidRDefault="008C3283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Важливим є розкриття ученицею стосунку міста до ЗУНР . </w:t>
      </w:r>
      <w:r w:rsidR="003907C2">
        <w:rPr>
          <w:sz w:val="28"/>
          <w:szCs w:val="28"/>
          <w:lang w:val="uk-UA"/>
        </w:rPr>
        <w:t xml:space="preserve">   </w:t>
      </w:r>
      <w:r>
        <w:rPr>
          <w:sz w:val="28"/>
          <w:szCs w:val="28"/>
          <w:lang w:val="uk-UA"/>
        </w:rPr>
        <w:t xml:space="preserve"> З листопада</w:t>
      </w:r>
      <w:r w:rsidR="00CE6BCD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1918 року  делегатами парламенту ЗУНР були обрані представники Тернополя П. Карманський та О. Кунько.  А з 23 листопада по 31 грудня 1918 року в Тернополі перебував уряд ЗУНР на чолі з Костем Левицьким.</w:t>
      </w:r>
    </w:p>
    <w:p w:rsidR="008C3283" w:rsidRDefault="008C3283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</w:t>
      </w:r>
      <w:r w:rsidR="00AF3F46">
        <w:rPr>
          <w:sz w:val="28"/>
          <w:szCs w:val="28"/>
          <w:lang w:val="uk-UA"/>
        </w:rPr>
        <w:t>До характеристики видатних діячів Тернопільщини учениця переходить у другому розділі дослідження. Обєктом її розгляду є: засновник Запорізької Січі Дмитро Вишневецький, християнин, політик і реаліст О. Барвінський, патріарх Й. Сліпий,  український фізик І. Пулюй, режисер Лесь Курбас , та видатна співачка Соломія Крушельницька.</w:t>
      </w:r>
    </w:p>
    <w:p w:rsidR="00AF3F46" w:rsidRDefault="00AF3F46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Так, дізнаємося, що О. Барвінський здійснив неоціненний вплив на українську освіту, працюючи на учительських посадах у Бережанській гімназії, Тернопільській та Львівській чоловічих учительських семінаріях.</w:t>
      </w:r>
    </w:p>
    <w:p w:rsidR="00AF3F46" w:rsidRDefault="00AF3F46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Глибоко проаналізовано життєвий та творчий шлях </w:t>
      </w:r>
      <w:r w:rsidR="007B61AD">
        <w:rPr>
          <w:sz w:val="28"/>
          <w:szCs w:val="28"/>
          <w:lang w:val="uk-UA"/>
        </w:rPr>
        <w:t xml:space="preserve">духовного борця  за українську державність – патріарха Йосипа Сліпого, уродженця с. Заздрість Теребовлянського повіту. Патріарх зробив чималий вклад у мистецьке життя, створив музей церковних мистецтв при Богословській академії. Дослідження звертає увагу на те, що будучи недооціненим і всіляко приниженим (арешти, табори) на своїй землі, Й. Сліпий зазнав глибокого пошанівку й визнання за кордоном.  Так, у 1963 році на його захист виступали Папа Римський , Президент США ДЖ. Кеннеді та інші відомі політики та громадські діячі світу. </w:t>
      </w:r>
    </w:p>
    <w:p w:rsidR="007B61AD" w:rsidRDefault="007B61AD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Важливим у роботі є акцентування на діяльності Й. Сліпого стосовно визнання в світі і створенні Патріархату УГКЦ. </w:t>
      </w:r>
    </w:p>
    <w:p w:rsidR="00724234" w:rsidRDefault="00724234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Всебічно й науково обґрунтовано  розкрито постать першого українського фізика світового рівня І. Пулюя, який народився в м. Гримайлові. </w:t>
      </w:r>
      <w:r w:rsidR="005E1FBF">
        <w:rPr>
          <w:sz w:val="28"/>
          <w:szCs w:val="28"/>
          <w:lang w:val="uk-UA"/>
        </w:rPr>
        <w:t xml:space="preserve"> Іван Пулюй, як вважає авторка, є автором 50 наукових і науково-популярних праць з фізики та електротехніки українською, німецькою та англійською мовами. Він належав до «когорти вчених світової слави. Що формували світ ХХ століття» і стояв біля витоків одного з найвизначніших досягнень людства – відкриття «Х-променів »   та отримав перші високоякісні світлини з їх застосування. </w:t>
      </w:r>
    </w:p>
    <w:p w:rsidR="005E1FBF" w:rsidRDefault="005E1FBF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Неординарністю й винятковістю у дослідженні вирізняється видатна світова співачка Соломія Крушельницька, яка навчалася в Італії, де отримала звання кращої</w:t>
      </w:r>
      <w:r w:rsidR="00BE42A0">
        <w:rPr>
          <w:sz w:val="28"/>
          <w:szCs w:val="28"/>
          <w:lang w:val="uk-UA"/>
        </w:rPr>
        <w:t xml:space="preserve">  учениці міланської школи беканто. С. Крушельницька була професором, викладачкою Львівської державної консерваторії ім.. М. Лисенка, виконувала партії в операх «Аїда» та «Трубадур» Д. Верді, «Фауст» Ш. Гуно. Важливим, на думку авторки, є те, що Крушельницька «була єдиною жінкою, яка досягла значних висот у музичній сфері того періоду» і мала австрійське та італійське громадянства, не маючи змоги довгий час отримати радянське.</w:t>
      </w:r>
    </w:p>
    <w:p w:rsidR="00BE42A0" w:rsidRDefault="00BE42A0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     Заслуги описаних культурних діячів – уродженців</w:t>
      </w:r>
      <w:r w:rsidR="009F208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Тернопілля </w:t>
      </w:r>
      <w:r w:rsidR="009F208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не обділені й необмежені, порівняно з особами</w:t>
      </w:r>
      <w:r w:rsidR="009F208B">
        <w:rPr>
          <w:sz w:val="28"/>
          <w:szCs w:val="28"/>
          <w:lang w:val="uk-UA"/>
        </w:rPr>
        <w:t xml:space="preserve"> культурно-мистецького життя з інших регіонів України, що відповідає епіграфу до роботи «Об ´єднаймося  ж,  брати  мої» . Також велику увагу приділено україноцентричності вказаних постатей.</w:t>
      </w:r>
    </w:p>
    <w:p w:rsidR="009F208B" w:rsidRDefault="009F208B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Кожна біографія й основні моменти творчості  видатних діячів Тернопілля підкріплені цитатами, які посіли помітне місце в суспільній думці і є джерелом виховання наступних поколінь.</w:t>
      </w:r>
    </w:p>
    <w:p w:rsidR="009F208B" w:rsidRDefault="009F208B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В кінці роботи в належному обсязі представлені світлини описуваних осіб, які виразно унаочнюють їхній непростий життєвий і творчий шлях.</w:t>
      </w:r>
    </w:p>
    <w:p w:rsidR="009F208B" w:rsidRPr="009F208B" w:rsidRDefault="009F208B" w:rsidP="009F208B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</w:rPr>
      </w:pPr>
      <w:r w:rsidRPr="009F208B">
        <w:rPr>
          <w:sz w:val="28"/>
          <w:szCs w:val="28"/>
          <w:lang w:val="uk-UA"/>
        </w:rPr>
        <w:t xml:space="preserve">    </w:t>
      </w:r>
      <w:r w:rsidRPr="009F208B">
        <w:rPr>
          <w:sz w:val="28"/>
          <w:szCs w:val="28"/>
        </w:rPr>
        <w:t>Ми з вами живемо в Україні, тому ми повинні знати і шанувати історію , традиції і культуру нашої держави.</w:t>
      </w:r>
    </w:p>
    <w:p w:rsidR="009F208B" w:rsidRPr="001016F0" w:rsidRDefault="009F208B" w:rsidP="009F208B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</w:t>
      </w:r>
      <w:r w:rsidRPr="001016F0">
        <w:rPr>
          <w:sz w:val="28"/>
          <w:szCs w:val="28"/>
          <w:lang w:val="uk-UA"/>
        </w:rPr>
        <w:t>І в цей нелегкий час, коли точаться бої на Сході і Півдні, ми повинні бути справжніми патріотами, відстоювати єдність,</w:t>
      </w:r>
      <w:r w:rsidRPr="009F208B">
        <w:rPr>
          <w:sz w:val="28"/>
          <w:szCs w:val="28"/>
        </w:rPr>
        <w:t> </w:t>
      </w:r>
      <w:r w:rsidRPr="001016F0">
        <w:rPr>
          <w:sz w:val="28"/>
          <w:szCs w:val="28"/>
          <w:lang w:val="uk-UA"/>
        </w:rPr>
        <w:t xml:space="preserve"> суверенітет і незалежність України.</w:t>
      </w:r>
    </w:p>
    <w:p w:rsidR="009F208B" w:rsidRPr="009F208B" w:rsidRDefault="009F208B" w:rsidP="009F208B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    </w:t>
      </w:r>
      <w:r w:rsidRPr="009F208B">
        <w:rPr>
          <w:sz w:val="28"/>
          <w:szCs w:val="28"/>
        </w:rPr>
        <w:t>Хочу побажати вам любити свою Батьківщину, як любити самого себе, а це означає щиро бажати бачити в ній втілення людського ідеалу й по мірі своїх сил приймати в цьому участь. Жити потрібно так, щоб відповідальність перед Вітчизною, відповідальність перед собою й відповідальність перед людством не поглиналися одне одним, а збагачували й підіймали, розширяючи індивідуальне життя, утворюючи позитивний зв’язок зі всім світом. Служіння своєму ближньому, своєму народу – це служіння всьому людству.</w:t>
      </w:r>
    </w:p>
    <w:p w:rsidR="009F208B" w:rsidRPr="008C04C5" w:rsidRDefault="008C04C5" w:rsidP="009F208B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</w:t>
      </w:r>
      <w:r w:rsidR="009F208B" w:rsidRPr="009F208B">
        <w:rPr>
          <w:sz w:val="28"/>
          <w:szCs w:val="28"/>
        </w:rPr>
        <w:t xml:space="preserve">Наша країна потребує сьогодні вашої енергії та молодечого запалу, вашої праці і любові. </w:t>
      </w:r>
      <w:r>
        <w:rPr>
          <w:sz w:val="28"/>
          <w:szCs w:val="28"/>
          <w:lang w:val="uk-UA"/>
        </w:rPr>
        <w:t xml:space="preserve"> </w:t>
      </w:r>
    </w:p>
    <w:p w:rsidR="009F208B" w:rsidRPr="009F208B" w:rsidRDefault="008C04C5" w:rsidP="009F208B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</w:rPr>
      </w:pPr>
      <w:r>
        <w:rPr>
          <w:sz w:val="28"/>
          <w:szCs w:val="28"/>
          <w:lang w:val="uk-UA"/>
        </w:rPr>
        <w:t xml:space="preserve">    </w:t>
      </w:r>
      <w:r w:rsidR="009F208B" w:rsidRPr="009F208B">
        <w:rPr>
          <w:sz w:val="28"/>
          <w:szCs w:val="28"/>
        </w:rPr>
        <w:t>Тож бажаю нам всім миру, спокою і світлого майбутнього!</w:t>
      </w:r>
    </w:p>
    <w:p w:rsidR="009F208B" w:rsidRPr="009F208B" w:rsidRDefault="009F208B" w:rsidP="009F208B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</w:rPr>
      </w:pPr>
    </w:p>
    <w:p w:rsidR="00BE42A0" w:rsidRPr="007055E7" w:rsidRDefault="00BE42A0" w:rsidP="00523282">
      <w:pPr>
        <w:pStyle w:val="a3"/>
        <w:shd w:val="clear" w:color="auto" w:fill="FFFFFF"/>
        <w:spacing w:before="0" w:beforeAutospacing="0" w:after="150" w:afterAutospacing="0" w:line="360" w:lineRule="auto"/>
        <w:ind w:firstLine="150"/>
        <w:rPr>
          <w:sz w:val="28"/>
          <w:szCs w:val="28"/>
          <w:lang w:val="uk-UA"/>
        </w:rPr>
      </w:pPr>
    </w:p>
    <w:p w:rsidR="007055E7" w:rsidRPr="007055E7" w:rsidRDefault="007055E7" w:rsidP="00BB1ECA">
      <w:pPr>
        <w:spacing w:line="36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sectPr w:rsidR="007055E7" w:rsidRPr="007055E7" w:rsidSect="00BB1ECA">
      <w:headerReference w:type="default" r:id="rId6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15AD" w:rsidRDefault="00E715AD" w:rsidP="00B879A6">
      <w:pPr>
        <w:spacing w:after="0" w:line="240" w:lineRule="auto"/>
      </w:pPr>
      <w:r>
        <w:separator/>
      </w:r>
    </w:p>
  </w:endnote>
  <w:endnote w:type="continuationSeparator" w:id="1">
    <w:p w:rsidR="00E715AD" w:rsidRDefault="00E715AD" w:rsidP="00B879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15AD" w:rsidRDefault="00E715AD" w:rsidP="00B879A6">
      <w:pPr>
        <w:spacing w:after="0" w:line="240" w:lineRule="auto"/>
      </w:pPr>
      <w:r>
        <w:separator/>
      </w:r>
    </w:p>
  </w:footnote>
  <w:footnote w:type="continuationSeparator" w:id="1">
    <w:p w:rsidR="00E715AD" w:rsidRDefault="00E715AD" w:rsidP="00B879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5508985"/>
      <w:docPartObj>
        <w:docPartGallery w:val="Page Numbers (Top of Page)"/>
        <w:docPartUnique/>
      </w:docPartObj>
    </w:sdtPr>
    <w:sdtContent>
      <w:p w:rsidR="00B879A6" w:rsidRDefault="00B16E08">
        <w:pPr>
          <w:pStyle w:val="a6"/>
          <w:jc w:val="right"/>
        </w:pPr>
        <w:fldSimple w:instr=" PAGE   \* MERGEFORMAT ">
          <w:r w:rsidR="00640F50">
            <w:rPr>
              <w:noProof/>
            </w:rPr>
            <w:t>4</w:t>
          </w:r>
        </w:fldSimple>
      </w:p>
    </w:sdtContent>
  </w:sdt>
  <w:p w:rsidR="00B879A6" w:rsidRDefault="00B879A6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B1ECA"/>
    <w:rsid w:val="001016F0"/>
    <w:rsid w:val="001B71E6"/>
    <w:rsid w:val="003907C2"/>
    <w:rsid w:val="00523282"/>
    <w:rsid w:val="005E1FBF"/>
    <w:rsid w:val="00640F50"/>
    <w:rsid w:val="007055E7"/>
    <w:rsid w:val="00724234"/>
    <w:rsid w:val="007B61AD"/>
    <w:rsid w:val="008649AF"/>
    <w:rsid w:val="008935D4"/>
    <w:rsid w:val="008C04C5"/>
    <w:rsid w:val="008C3283"/>
    <w:rsid w:val="008D465D"/>
    <w:rsid w:val="009F208B"/>
    <w:rsid w:val="00AF3F46"/>
    <w:rsid w:val="00B16E08"/>
    <w:rsid w:val="00B879A6"/>
    <w:rsid w:val="00BB1ECA"/>
    <w:rsid w:val="00BE42A0"/>
    <w:rsid w:val="00CE6BCD"/>
    <w:rsid w:val="00E715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65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55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8C04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C04C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B879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B879A6"/>
  </w:style>
  <w:style w:type="paragraph" w:styleId="a8">
    <w:name w:val="footer"/>
    <w:basedOn w:val="a"/>
    <w:link w:val="a9"/>
    <w:uiPriority w:val="99"/>
    <w:semiHidden/>
    <w:unhideWhenUsed/>
    <w:rsid w:val="00B879A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B879A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9506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26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</Pages>
  <Words>1086</Words>
  <Characters>6195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7267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11</cp:revision>
  <dcterms:created xsi:type="dcterms:W3CDTF">2016-12-24T14:35:00Z</dcterms:created>
  <dcterms:modified xsi:type="dcterms:W3CDTF">2016-12-24T19:23:00Z</dcterms:modified>
</cp:coreProperties>
</file>