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10" w:rsidRPr="00A04610" w:rsidRDefault="00A04610" w:rsidP="00A04610">
      <w:pPr>
        <w:widowControl w:val="0"/>
        <w:shd w:val="clear" w:color="auto" w:fill="F2F2F2"/>
        <w:spacing w:after="0" w:line="36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 w:rsidRPr="00A046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Міністерство освіти і науки України</w:t>
      </w:r>
    </w:p>
    <w:p w:rsidR="00A04610" w:rsidRPr="00A04610" w:rsidRDefault="00A04610" w:rsidP="00A04610">
      <w:pPr>
        <w:widowControl w:val="0"/>
        <w:shd w:val="clear" w:color="auto" w:fill="F2F2F2"/>
        <w:spacing w:after="0" w:line="36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в</w:t>
      </w:r>
      <w:r w:rsidRPr="00A046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ідділ освіти </w:t>
      </w:r>
      <w:proofErr w:type="spellStart"/>
      <w:r w:rsidRPr="00A046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Чортківської</w:t>
      </w:r>
      <w:proofErr w:type="spellEnd"/>
      <w:r w:rsidRPr="00A046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районної державної адміністрації</w:t>
      </w:r>
    </w:p>
    <w:p w:rsidR="00A04610" w:rsidRDefault="00A04610" w:rsidP="00A04610">
      <w:pPr>
        <w:widowControl w:val="0"/>
        <w:shd w:val="clear" w:color="auto" w:fill="F2F2F2"/>
        <w:spacing w:after="0" w:line="360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  <w:proofErr w:type="spellStart"/>
      <w:r w:rsidRPr="00A046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Бичківська</w:t>
      </w:r>
      <w:proofErr w:type="spellEnd"/>
      <w:r w:rsidRPr="00A046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 xml:space="preserve"> загальноосвітня школа І-ІІ ступенів</w:t>
      </w:r>
    </w:p>
    <w:p w:rsidR="00A04610" w:rsidRDefault="00A04610" w:rsidP="00411929">
      <w:pPr>
        <w:widowControl w:val="0"/>
        <w:shd w:val="clear" w:color="auto" w:fill="F2F2F2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</w:p>
    <w:p w:rsidR="00A04610" w:rsidRDefault="00A04610" w:rsidP="00411929">
      <w:pPr>
        <w:widowControl w:val="0"/>
        <w:shd w:val="clear" w:color="auto" w:fill="F2F2F2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</w:p>
    <w:p w:rsidR="00A04610" w:rsidRDefault="00A04610" w:rsidP="00411929">
      <w:pPr>
        <w:widowControl w:val="0"/>
        <w:shd w:val="clear" w:color="auto" w:fill="F2F2F2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</w:p>
    <w:p w:rsidR="00A04610" w:rsidRPr="00A04610" w:rsidRDefault="00A04610" w:rsidP="00A04610">
      <w:pPr>
        <w:widowControl w:val="0"/>
        <w:shd w:val="clear" w:color="auto" w:fill="F2F2F2"/>
        <w:spacing w:after="0" w:line="360" w:lineRule="auto"/>
        <w:ind w:firstLine="368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u w:val="single"/>
          <w:lang w:val="uk-UA" w:eastAsia="ru-RU"/>
        </w:rPr>
      </w:pPr>
      <w:r w:rsidRPr="00A046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u w:val="single"/>
          <w:lang w:val="uk-UA" w:eastAsia="ru-RU"/>
        </w:rPr>
        <w:t>На конкурс</w:t>
      </w:r>
    </w:p>
    <w:p w:rsidR="00A04610" w:rsidRPr="00A04610" w:rsidRDefault="00A04610" w:rsidP="00A04610">
      <w:pPr>
        <w:widowControl w:val="0"/>
        <w:shd w:val="clear" w:color="auto" w:fill="F2F2F2"/>
        <w:spacing w:after="0" w:line="360" w:lineRule="auto"/>
        <w:ind w:firstLine="3686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r w:rsidRPr="00A0461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 xml:space="preserve">«Україна, як і Великий наш Кобзар, </w:t>
      </w:r>
      <w:r w:rsidRPr="00A0461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softHyphen/>
        <w:t>– вічні»</w:t>
      </w:r>
    </w:p>
    <w:p w:rsidR="00A04610" w:rsidRDefault="00A04610" w:rsidP="00A04610">
      <w:pPr>
        <w:widowControl w:val="0"/>
        <w:shd w:val="clear" w:color="auto" w:fill="F2F2F2"/>
        <w:spacing w:after="0" w:line="360" w:lineRule="auto"/>
        <w:ind w:firstLine="368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u w:val="single"/>
          <w:lang w:val="uk-UA" w:eastAsia="ru-RU"/>
        </w:rPr>
      </w:pPr>
      <w:r w:rsidRPr="00A046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u w:val="single"/>
          <w:lang w:val="uk-UA" w:eastAsia="ru-RU"/>
        </w:rPr>
        <w:t xml:space="preserve">Номінація </w:t>
      </w:r>
    </w:p>
    <w:p w:rsidR="00A04610" w:rsidRPr="00A04610" w:rsidRDefault="00A04610" w:rsidP="00A04610">
      <w:pPr>
        <w:widowControl w:val="0"/>
        <w:shd w:val="clear" w:color="auto" w:fill="F2F2F2"/>
        <w:spacing w:after="0" w:line="360" w:lineRule="auto"/>
        <w:ind w:firstLine="3686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bookmarkStart w:id="0" w:name="_GoBack"/>
      <w:bookmarkEnd w:id="0"/>
      <w:r w:rsidRPr="00A0461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>«Історія України і державотворення»</w:t>
      </w:r>
    </w:p>
    <w:p w:rsidR="00A04610" w:rsidRDefault="00A04610" w:rsidP="00411929">
      <w:pPr>
        <w:widowControl w:val="0"/>
        <w:shd w:val="clear" w:color="auto" w:fill="F2F2F2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</w:p>
    <w:p w:rsidR="00A04610" w:rsidRDefault="00A04610" w:rsidP="00411929">
      <w:pPr>
        <w:widowControl w:val="0"/>
        <w:shd w:val="clear" w:color="auto" w:fill="F2F2F2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</w:p>
    <w:p w:rsidR="00A04610" w:rsidRDefault="00A04610" w:rsidP="00411929">
      <w:pPr>
        <w:widowControl w:val="0"/>
        <w:shd w:val="clear" w:color="auto" w:fill="F2F2F2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</w:pPr>
    </w:p>
    <w:p w:rsidR="00A04610" w:rsidRDefault="00A04610" w:rsidP="00A04610">
      <w:pPr>
        <w:widowControl w:val="0"/>
        <w:shd w:val="clear" w:color="auto" w:fill="F2F2F2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val="uk-UA" w:eastAsia="ru-RU"/>
        </w:rPr>
      </w:pPr>
      <w:r w:rsidRPr="00A04610"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val="uk-UA" w:eastAsia="ru-RU"/>
        </w:rPr>
        <w:t>Значення «Просвіти» в утвердженні незалежності України</w:t>
      </w:r>
    </w:p>
    <w:p w:rsidR="00A04610" w:rsidRDefault="00A04610" w:rsidP="00411929">
      <w:pPr>
        <w:widowControl w:val="0"/>
        <w:shd w:val="clear" w:color="auto" w:fill="F2F2F2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val="uk-UA" w:eastAsia="ru-RU"/>
        </w:rPr>
      </w:pPr>
    </w:p>
    <w:p w:rsidR="00A04610" w:rsidRDefault="00A04610" w:rsidP="00A04610">
      <w:pPr>
        <w:widowControl w:val="0"/>
        <w:shd w:val="clear" w:color="auto" w:fill="F2F2F2"/>
        <w:spacing w:after="0" w:line="360" w:lineRule="auto"/>
        <w:ind w:firstLine="3828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>Підготували: члени краєзнавчого гуртка</w:t>
      </w:r>
    </w:p>
    <w:p w:rsidR="00A04610" w:rsidRPr="00A04610" w:rsidRDefault="00A04610" w:rsidP="00A04610">
      <w:pPr>
        <w:widowControl w:val="0"/>
        <w:shd w:val="clear" w:color="auto" w:fill="F2F2F2"/>
        <w:spacing w:after="0" w:line="360" w:lineRule="auto"/>
        <w:ind w:firstLine="3828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>Керівник: Йосифів Надія Романівна</w:t>
      </w:r>
    </w:p>
    <w:p w:rsidR="00A04610" w:rsidRDefault="00A04610" w:rsidP="00411929">
      <w:pPr>
        <w:widowControl w:val="0"/>
        <w:shd w:val="clear" w:color="auto" w:fill="F2F2F2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val="uk-UA" w:eastAsia="ru-RU"/>
        </w:rPr>
      </w:pPr>
    </w:p>
    <w:p w:rsidR="00A04610" w:rsidRDefault="00A04610" w:rsidP="00A04610">
      <w:pPr>
        <w:widowControl w:val="0"/>
        <w:shd w:val="clear" w:color="auto" w:fill="F2F2F2"/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>Бичківці</w:t>
      </w:r>
      <w:proofErr w:type="spellEnd"/>
    </w:p>
    <w:p w:rsidR="00A04610" w:rsidRPr="00A04610" w:rsidRDefault="00A04610" w:rsidP="00A04610">
      <w:pPr>
        <w:widowControl w:val="0"/>
        <w:shd w:val="clear" w:color="auto" w:fill="F2F2F2"/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>2013 рік</w:t>
      </w:r>
    </w:p>
    <w:p w:rsidR="00411929" w:rsidRPr="00411929" w:rsidRDefault="0091058D" w:rsidP="00411929">
      <w:pPr>
        <w:widowControl w:val="0"/>
        <w:shd w:val="clear" w:color="auto" w:fill="F2F2F2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val="uk-UA" w:eastAsia="ru-RU"/>
        </w:rPr>
        <w:lastRenderedPageBreak/>
        <w:t>Вступ</w:t>
      </w:r>
    </w:p>
    <w:p w:rsidR="00411929" w:rsidRDefault="00B6203F" w:rsidP="00B6203F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2014 році український народ відзначатиме знаменну дату-200 років від дня народження Т.Г.Шевченка. За два століття </w:t>
      </w:r>
      <w:r w:rsidR="000C42B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історія виносила на гребінь слави чимало славних імен. За різних політичних умов внесок видатних людей  у ж</w:t>
      </w:r>
      <w:r w:rsidR="00626F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иття суспільства трактувався по</w:t>
      </w:r>
      <w:r w:rsidR="00626FBF" w:rsidRPr="0062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26F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різному: </w:t>
      </w:r>
      <w:r w:rsidR="000C42B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то були вони героями, то ставали ворогами народу.</w:t>
      </w:r>
    </w:p>
    <w:p w:rsidR="000C42B2" w:rsidRPr="00B6203F" w:rsidRDefault="000C42B2" w:rsidP="00B6203F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Шевченко є одним з небагатьох славетних, геній і слава якого не тільки не по</w:t>
      </w:r>
      <w:r w:rsidR="00626F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тьм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яніли серед буревію подій,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ле й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були провідниками до свободи, до кращого життя.</w:t>
      </w:r>
    </w:p>
    <w:p w:rsidR="00411929" w:rsidRPr="00411929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Незалежна, соборн</w:t>
      </w:r>
      <w:r w:rsidR="00626F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а, самостійна держава - Україна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поступово, але впевнено, долаючи політичні, економічні і соціальні негаразди, вступила в XXI століття. Можливо, історія востаннє дала</w:t>
      </w:r>
      <w:r w:rsidR="0091058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шанс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українському народові довести право на незалежність, що здобута зусиллями багатьох українців - патріотів. Нині Україна існує як повноправний член світової співдружності цивілізованих країн, як держава, що має право не лише на самостійний поступ у майбутнє, а й на власну історію.</w:t>
      </w:r>
    </w:p>
    <w:p w:rsidR="00411929" w:rsidRDefault="00626FBF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Сьогодні, як ніколи,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важливо знати історію своєї 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держави, щоб не допустити тих історичних помилок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 процесі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ержавотворення,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яких припустилися наші попередники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На жаль, ще й сьогодні чуються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відголоски минулого:"Україна С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хідна", Україна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</w:t>
      </w:r>
      <w:r w:rsidR="00B620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ахідна", "москалі", "бандерівці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" - ці вирази і слова зриваються з уст деяких політиків, журналістів, пересічних громадян. Але більшість українців,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істинних патріотів, переконані: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є одна, єдина, рідна і дорога наша Україна.</w:t>
      </w:r>
    </w:p>
    <w:p w:rsidR="0091058D" w:rsidRDefault="0091058D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1058D" w:rsidRDefault="0091058D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1058D" w:rsidRDefault="0091058D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1058D" w:rsidRDefault="0091058D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1058D" w:rsidRDefault="0091058D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1058D" w:rsidRDefault="0091058D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1058D" w:rsidRDefault="0091058D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1058D" w:rsidRPr="0091058D" w:rsidRDefault="0091058D" w:rsidP="00A04610">
      <w:pPr>
        <w:widowControl w:val="0"/>
        <w:shd w:val="clear" w:color="auto" w:fill="F2F2F2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Анотація</w:t>
      </w:r>
    </w:p>
    <w:p w:rsidR="00626FBF" w:rsidRDefault="00940A95" w:rsidP="00940A95">
      <w:pPr>
        <w:widowControl w:val="0"/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Українські історики написали багато наукових робіт, де викладена історія боротьби українського народу за свою свободу і незалежність, показані етапи державотворення. Ці питання розкриті в наукових роботах М. Грушевського, Ю. Бачинського, М. Костомарова, В. Антоновича, М. Аркаса, Н Полонської-Василенко, в роботах сучасних історик</w:t>
      </w:r>
      <w:r w:rsidR="00626F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ів - Ф. </w:t>
      </w:r>
      <w:proofErr w:type="spellStart"/>
      <w:r w:rsidR="00626F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Турченка</w:t>
      </w:r>
      <w:proofErr w:type="spellEnd"/>
      <w:r w:rsidR="00626F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В. Шевчука, </w:t>
      </w:r>
    </w:p>
    <w:p w:rsidR="00411929" w:rsidRPr="00411929" w:rsidRDefault="00626FBF" w:rsidP="00940A95">
      <w:pPr>
        <w:widowControl w:val="0"/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В.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Сарбея</w:t>
      </w:r>
      <w:proofErr w:type="spellEnd"/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С. Тульчинського, В. </w:t>
      </w:r>
      <w:proofErr w:type="spellStart"/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Верес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тюка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М. Коваля, В. Короля та 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Д.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Яворницького.</w:t>
      </w:r>
    </w:p>
    <w:p w:rsidR="00411929" w:rsidRPr="00411929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Але в роботах цих авторів 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приділяється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мало уваги, або зовсім без уваги залишається </w:t>
      </w:r>
      <w:r w:rsidR="00B620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питання просвітницької роботи, я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ка роз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горнулася в ІІ половині XIX ст.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Придушена реакцією  після повстання декабристів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Україна затихла, але в глибині її не вгасали революц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ійні ідеї. Геніальні твори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Т.Г.Шевченка знайшли відгомін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серцях українців - і знатних панів, і </w:t>
      </w:r>
      <w:proofErr w:type="spellStart"/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неписемних</w:t>
      </w:r>
      <w:proofErr w:type="spellEnd"/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селян, вон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и 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будили приспані почуття, надію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що "прокинеться воля, козак </w:t>
      </w:r>
      <w:proofErr w:type="spellStart"/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заспіва</w:t>
      </w:r>
      <w:proofErr w:type="spellEnd"/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…".</w:t>
      </w:r>
    </w:p>
    <w:p w:rsidR="00411929" w:rsidRPr="00411929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Кирило-Ме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фодіївське братство, яке зібрало цвіт української нації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виробило першу політичну</w:t>
      </w:r>
      <w:r w:rsidR="002906F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програму українських прагнень-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це федерація сл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ов'янських народів, в якій центральне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місце належить Україні.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Ці та інші ідеї потрібно б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уло донести до кожного українця, н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е дати їм втратити віру в себе, в свій народ, допомогти не зламатися від 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нищівного удару </w:t>
      </w:r>
      <w:proofErr w:type="spellStart"/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Ем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ського</w:t>
      </w:r>
      <w:proofErr w:type="spellEnd"/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Валуєвського указів.</w:t>
      </w:r>
    </w:p>
    <w:p w:rsidR="00F72FC7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Н. Полянська-Василенк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 відзначає, що "кінець XIX ст. можна характеризувати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як добу підготовки українських сил до боротьби за незалежність. Ця підготовка полягає саме в просвітницькій роботі"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C677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Ми переконані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що на сучасному етапі розвитку нашої держави</w:t>
      </w:r>
      <w:r w:rsidR="00091D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чільне місце має бути відведене  саме культурно-просвітницькій роботі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щоб до кожного українця донести красу і велич нашого слова і нашої пісні, гордість</w:t>
      </w:r>
      <w:r w:rsidR="00091D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 славне історичне минуле нашого народу.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Не звинувачувати один одного в тих чи інших промахах, а пам'ятати, як перша "Просвіта", яка виникла в Галичині, розповсюджувала твори І. Франка і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Лесі Українки, Т. Шевченка і Марка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Вовчка, які було заборонено друкувати в Наддніпрянській Україні.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"Кінець XIX століття - доба соборної України. В єдиний, могутній рух об'єднуються українці Заходу і Сходу і творять об'єднаними силами спільну культуру". Ці слова історика Н. Полянської-Василенко допомагають зрозуміти, чому вивчення культурно-просвітницької діяльності "Просвіт</w:t>
      </w:r>
      <w:r w:rsidR="002906F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" є акту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альною і сьогодні. Саме зараз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всім українцям необхідно діяти спільно, плекати історію і куль</w:t>
      </w:r>
      <w:r w:rsidR="00091D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туру своєю єдиної, суверенної н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езалежної держави - Україна! Не рвати</w:t>
      </w:r>
      <w:r w:rsidR="00381E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країну на шматки, не втоптувати в багнюці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одні історичні факти і натирати до блиску інші, а чесно і правдиво говорити про героїчне і трагічне, ніжно плекати кращі традиції українського народу - це найважливіше сьогодні в процесі сучасного державотворення і це стане можливим, коли кожний із нас почує українське слово в кожній оселі і в кожному закладі, коли буде більше видаватися українських книг, кол</w:t>
      </w:r>
      <w:r w:rsidR="00091D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 ми будемо знати своїх героїв . Ц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ю роботу виконують "Просвіти" та інші 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просвітницькі організації, які 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сьогодні діють на Україні та поза її межами.</w:t>
      </w:r>
    </w:p>
    <w:p w:rsidR="00411929" w:rsidRPr="00411929" w:rsidRDefault="00F72FC7" w:rsidP="00F72FC7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Геніальний поет</w:t>
      </w:r>
      <w:r w:rsidR="00091D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proofErr w:type="spellStart"/>
      <w:r w:rsidR="00091D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полум’ний</w:t>
      </w:r>
      <w:proofErr w:type="spellEnd"/>
      <w:r w:rsidR="00091D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патріот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борець за свободу українського народу Т.Г. Шевченко вважав,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шо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першочерговим завданням у вирішенні далекосяжних планів є освіта народу.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Саме слова  Шевченка: «</w:t>
      </w:r>
      <w:proofErr w:type="spellStart"/>
      <w:r w:rsidR="00F624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Учітеся</w:t>
      </w:r>
      <w:proofErr w:type="spellEnd"/>
      <w:r w:rsidR="00F624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читайте, 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чужому на</w:t>
      </w:r>
      <w:r w:rsidR="00F624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учайтесь, 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свого не цурайтесь»,- взяли члени краєзнавчого гуртка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Бичків</w:t>
      </w:r>
      <w:r w:rsidR="00BA75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загальноосвітньої школи І-ІІ ступенів епіграфом до своєї роботи. Нами проведені дослідження діяльності освітнього товариства «Просвіта»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 нашому краї </w:t>
      </w:r>
      <w:r w:rsidR="00820E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820E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зокрема, у нашому  селі.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>Мета цієї роботи: пока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зати, які засоби використовувала "Просвіта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" кінця XIX</w:t>
      </w:r>
      <w:r w:rsidR="00091D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-першої половини ХХ ст.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="00411929"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щоб пробудити національну свідомість, щоб підготувати український народ до боротьби за незалежність, а також переконати читача, що просвітницька робота дійсно була і є важливою частиною державотворчого процесу в Україні.</w:t>
      </w:r>
    </w:p>
    <w:p w:rsidR="00381E53" w:rsidRDefault="00381E53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81E53" w:rsidRDefault="00381E53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81E53" w:rsidRDefault="00381E53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06197" w:rsidRPr="00D06197" w:rsidRDefault="00D06197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Передумови організації просвітянського руху на теренах України</w:t>
      </w:r>
    </w:p>
    <w:p w:rsidR="00411929" w:rsidRPr="00411929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Історично склалося, що Україна впродовж довгого періоду була під владою Австро-Угорщини та Росії. Великий вплив на розвиток</w:t>
      </w:r>
      <w:r w:rsidR="00091D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української культури мала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Російська імперія</w:t>
      </w:r>
      <w:r w:rsidR="00091D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,оскільки 80% її території знаходилося під владою царя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20 липня 1863 р. міні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стр внутрішніх справ Росії Валує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видав циркуляр, яким заборонялося друкувати українською мовою книжки "навчальні і взагалі призначені для початкового читання народом". Це обумовлювалося нібито бажаннями самих українців, які, за словами Валуєва, вважають, що української "мови не було і не може бути".</w:t>
      </w:r>
    </w:p>
    <w:p w:rsidR="00411929" w:rsidRPr="00411929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Царський уряд і слухняні церковні власті заборонили видавати зроблений П. </w:t>
      </w:r>
      <w:proofErr w:type="spellStart"/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Морачевським</w:t>
      </w:r>
      <w:proofErr w:type="spellEnd"/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переклад "Євангелія" українською мовою. Під забороною опинилося й навчання українською мовою, що прирівнювалося до політичної пропаганди.</w:t>
      </w:r>
    </w:p>
    <w:p w:rsidR="00D06197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18 травня 1876 р. Олександр ІІ видав </w:t>
      </w:r>
      <w:proofErr w:type="spellStart"/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Емський</w:t>
      </w:r>
      <w:proofErr w:type="spellEnd"/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указ, яким заборонялося не тільки друкувати українською мовою оригінальні й перекладені твори (навіть тексти для нот), а й завозити до Росії українські книги з-за кордону. 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  <w:t xml:space="preserve">Проте зовсім задушити українську культуру царату не вдалося. І під 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тяжким гнітом вона розвивалася.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багачув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алося і наше красне письменство. Його кращі художні зразки увійшли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 золотий фонд світової літератури.</w:t>
      </w:r>
    </w:p>
    <w:p w:rsidR="00EC6CC8" w:rsidRDefault="00D06197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‘’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Закордоном</w:t>
      </w:r>
      <w:r w:rsidR="00EC6C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’’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для над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дніпрянських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вчених і </w:t>
      </w:r>
      <w:r w:rsidR="00EC6C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літераторів стали 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</w:t>
      </w:r>
      <w:r w:rsidR="00EC6C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ахідноукраїнські землі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насамперед їхній економічний,</w:t>
      </w:r>
      <w:r w:rsidR="00EC6C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політичний і культурний центр-місто Львів. Хоча австрійські власті проводили політику дискримінації всього українського, проте тут існували українські друкарні, українські школи і переслідування української культури не н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абуло таких масштабів, як в </w:t>
      </w:r>
      <w:proofErr w:type="spellStart"/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</w:t>
      </w:r>
      <w:r w:rsidR="00EC6C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російській</w:t>
      </w:r>
      <w:proofErr w:type="spellEnd"/>
      <w:r w:rsidR="00EC6C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Україні.</w:t>
      </w:r>
    </w:p>
    <w:p w:rsidR="00EC6CC8" w:rsidRPr="002A388E" w:rsidRDefault="00EC6CC8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Значення просвітницького руху </w:t>
      </w:r>
      <w:r w:rsidR="002A38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добре розуміли «провісники» українського національного відродження </w:t>
      </w:r>
      <w:proofErr w:type="spellStart"/>
      <w:r w:rsidR="002A38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–члени</w:t>
      </w:r>
      <w:proofErr w:type="spellEnd"/>
      <w:r w:rsidR="002A38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2A388E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«Руської трійці». Саме на сторінках альманаху «Русалка </w:t>
      </w:r>
      <w:proofErr w:type="spellStart"/>
      <w:r w:rsidR="002A388E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Дністровая</w:t>
      </w:r>
      <w:proofErr w:type="spellEnd"/>
      <w:r w:rsidR="002A388E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» були надруковані твори І.Котляревського, </w:t>
      </w:r>
      <w:proofErr w:type="spellStart"/>
      <w:r w:rsidR="002A388E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Квітки-Основ’яненка</w:t>
      </w:r>
      <w:proofErr w:type="spellEnd"/>
      <w:r w:rsidR="002A388E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та інших </w:t>
      </w:r>
      <w:proofErr w:type="spellStart"/>
      <w:r w:rsidR="002A388E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наддніпрянців</w:t>
      </w:r>
      <w:proofErr w:type="spellEnd"/>
      <w:r w:rsidR="002A388E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.</w:t>
      </w:r>
    </w:p>
    <w:p w:rsidR="002A388E" w:rsidRPr="002A388E" w:rsidRDefault="00411929" w:rsidP="00A04610">
      <w:pPr>
        <w:widowControl w:val="0"/>
        <w:shd w:val="clear" w:color="auto" w:fill="F2F2F2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="002A388E" w:rsidRPr="002A38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Організація діяльності товариства «Просвіта»</w:t>
      </w:r>
    </w:p>
    <w:p w:rsidR="00411929" w:rsidRPr="00411929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Велику роль у цьому відіграло товариство "Просвіта", яке</w:t>
      </w:r>
      <w:r w:rsidR="002A38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було засновано 8 грудня 1968 року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 Льв</w:t>
      </w:r>
      <w:r w:rsidR="002A38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ові. Метою цього товариства було надання широкої різнобічної освіти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народові</w:t>
      </w:r>
      <w:r w:rsidR="002A38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для подальших визвольних змагань</w:t>
      </w:r>
      <w:r w:rsidR="00EE60D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Товариство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розгорнуло активну діяльність як у містах, так і в селах.</w:t>
      </w:r>
    </w:p>
    <w:p w:rsidR="00411929" w:rsidRPr="00411929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Жменька молоді галицько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ї інтелігенції, що вірила в силу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майбутнє свого народу, повела за собою Україну, "ту безмежну, могутню Україну, що видала великих героїв козаччини і нових діячів українського відродження…"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стала на оборону національного духу. Основним завданням товариства стало сприяння просвіті українського народу в культурному, національно-політичному та економічному напрямках. Спочатку "Просвіта" була одноступеневою організацією - Головний відділ у Львові.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Пізніше почали відкриватися філії у різних містах України: Катеринославі, Одесі, Києві, Житомирі, Чернігові, Миколаєві та інших.</w:t>
      </w:r>
    </w:p>
    <w:p w:rsidR="00411929" w:rsidRPr="00411929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Діяльність кожної з "Просвіт" вирізняли зумовлені місцевими обставинами особливості. Але всіх їх об'єднувала загальна мета - сприяти розвитку української культури, зокрема освіті україн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ського народу його рідною мовою,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ознайомити українців з духовними та мате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ріальними скарбами рідного краю,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розвивати у них 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любов та повагу до свого народу,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формувати бажання працювати на благо нації.</w:t>
      </w:r>
    </w:p>
    <w:p w:rsidR="00411929" w:rsidRPr="00411929" w:rsidRDefault="00411929" w:rsidP="00411929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Для досягнення зазначеної мети члени товариства брали участь у русі, що виборював дозвіл на існування українських навчальних закладів. Адже початкові школи з російською мовою викладання або залишали українців майже неграмотними, або робили з них покручів, які починали зневажати рідну мову, батьків, традиції, отже і народ, до якого самі належали. Відсутність україномовних середніх та вищих навчальних закладів гальмувала процес розвитку такого важливого складового компоненту нації як власна інтелігенція. Тому 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члени різних "Просвіт"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офіційно зверталися до української фракції у Державній Думі з вимогою активніше впливати на розв'язання проблеми українізації шкільництва. Крім того, просвітяни 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включилися в рух за ст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ворення українознавчих кафедр (і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сторії України, української мови та літератури) у Київському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Харківському та Одеському у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ніверситетах.</w:t>
      </w:r>
    </w:p>
    <w:p w:rsidR="00411929" w:rsidRPr="00106DD3" w:rsidRDefault="00411929" w:rsidP="00106DD3">
      <w:pPr>
        <w:widowControl w:val="0"/>
        <w:shd w:val="clear" w:color="auto" w:fill="F2F2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Оскільки всі звернення до урядових кіл щодо дозволу 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відкриття </w:t>
      </w:r>
      <w:r w:rsidR="00393D6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українських шкіл врешті-</w:t>
      </w:r>
      <w:r w:rsidRPr="004119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решт залишались без дієвих результатів, просвітяни зосередили свою увагу на поширенні української книжки. Для тих, хто був не в змозі купувати книжки або передплачувати газети</w:t>
      </w:r>
      <w:r w:rsidR="0051356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просвітяни 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засн</w:t>
      </w:r>
      <w:r w:rsidR="00393D6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ов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ували бібліотеки та читальні.</w:t>
      </w:r>
      <w:r w:rsidRPr="004119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 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Ще однією формою проведення освітньої роботи були публічні лекції та народні читання художньої літератури.</w:t>
      </w:r>
    </w:p>
    <w:p w:rsidR="00411929" w:rsidRPr="00411929" w:rsidRDefault="00411929" w:rsidP="004119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Організація </w:t>
      </w:r>
      <w:r w:rsidR="00393D6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театральних вистав, літературно-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музичних вечорів, ювілейних святкувань - популярний вид д</w:t>
      </w:r>
      <w:r w:rsidR="00EE60D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іяльності "Просвіт". Вони своєю 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емоційністю, піднесеністю сприяли пробудженню національної гордості, самосвідомості українців, які виборювали право на незалежну державу і в1905</w:t>
      </w:r>
      <w:r w:rsidR="00E0706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,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і в1917 р</w:t>
      </w:r>
      <w:r w:rsidR="00E0706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оках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. На жаль, спроби створити незалежну державу закінчувалися невдачею.</w:t>
      </w:r>
    </w:p>
    <w:p w:rsidR="00411929" w:rsidRPr="00411929" w:rsidRDefault="00411929" w:rsidP="00411929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Розвиткові "Просвіти" сприяло</w:t>
      </w:r>
      <w:r w:rsidR="00E0706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й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те, що її завжди очолювали неординарні постаті. Власне завдяки тому, що в самій "Просвіті" і в її керівництві були ініціативні високоосвічені люди, товариство мало не лише культурно-освітній характер, а й відігр</w:t>
      </w:r>
      <w:r w:rsidR="00E0706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авало 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провідну роль у громадсько-політичному житті країни. Просвітяни були посередниками в налагоджен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і стосунків між українцями, поляками, євреями, мирили народовців з москвофілами, висилали до австрійського парламенту петиції у справах українських шкіл і дошкільних закладів, викладання української мови в інститутах, відкриття української кафедри у Львівському університеті, видання українських підручників.</w:t>
      </w:r>
      <w:r w:rsidRPr="004119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 </w:t>
      </w:r>
    </w:p>
    <w:p w:rsidR="00411929" w:rsidRPr="00411929" w:rsidRDefault="00411929" w:rsidP="004119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Для цього товариство має:</w:t>
      </w:r>
    </w:p>
    <w:p w:rsidR="00411929" w:rsidRPr="00411929" w:rsidRDefault="00E07063" w:rsidP="004119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-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видавати</w:t>
      </w:r>
      <w:proofErr w:type="spellEnd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книжки, журнали, часописи і т. і. українською мовою;</w:t>
      </w:r>
    </w:p>
    <w:p w:rsidR="00411929" w:rsidRPr="00411929" w:rsidRDefault="00E07063" w:rsidP="004119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-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запровадити свої книгозбірні, музеї, читальні, книгарні і т. і.;</w:t>
      </w:r>
    </w:p>
    <w:p w:rsidR="00411929" w:rsidRPr="00411929" w:rsidRDefault="00E07063" w:rsidP="0041192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-організовувати</w:t>
      </w:r>
      <w:proofErr w:type="spellEnd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публ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ічні лекції й відчити,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загальнопросвітні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курси;</w:t>
      </w:r>
      <w:r w:rsidR="00411929" w:rsidRPr="004119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 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-організовувати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конкурси   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і премії за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«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найкращі твори письменника,</w:t>
      </w:r>
      <w:r w:rsidR="00411929" w:rsidRPr="004119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 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lastRenderedPageBreak/>
        <w:t>умілості та ін.»</w:t>
      </w:r>
    </w:p>
    <w:p w:rsidR="005A14D5" w:rsidRDefault="00E07063" w:rsidP="005A14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Одним з перших організаторів </w:t>
      </w:r>
      <w:r w:rsidR="00EE60D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«Просвіти» в </w:t>
      </w:r>
      <w:proofErr w:type="spellStart"/>
      <w:r w:rsidR="00EE60D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під</w:t>
      </w:r>
      <w:r w:rsidR="00624F8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російській</w:t>
      </w:r>
      <w:proofErr w:type="spellEnd"/>
      <w:r w:rsidR="00624F8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Україні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став  М.Аркас</w:t>
      </w:r>
      <w:r w:rsidR="00624F8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.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Він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насамперед мав на увазі творчу спадщину геніального Кобзаря.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З </w:t>
      </w:r>
      <w:r w:rsidR="00B3071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ім'ям Шевченка було пов'язано і перший масовий захід пропаганди української культури, який незабаром здійснила у Миколаєві самодіяльна організація. Це було урочисте святкування Шевченкових роковин у вигляді великого літературно-музичн</w:t>
      </w:r>
      <w:r w:rsidR="00B3071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ого концерту на сцені місцевого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театру.</w:t>
      </w:r>
    </w:p>
    <w:p w:rsidR="00830D5F" w:rsidRDefault="00B30717" w:rsidP="005A14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  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Масові культурно-освітні заходи Миколаївської "Просвіти" здійснювалися, як правило, завдяки високому особистому авторитету серед громадськості міста її керівника, з чим змушені були рахуватися місцеві можновладці. Та й слава про історичні заслуги батька й дядька Миколи Миколайовича у культурно-освітньому і суспільно-політичному розвитку міст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а були широко відома</w:t>
      </w:r>
      <w:r w:rsidR="00624F8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мешканцям.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Під керівництвом М. Аркаса миколаївська "Просвіта" розгорнула досить плідну культурно-освітню діяльність. Тільки протягом 1908 р. відбулося майже півсотні літературно-музичних вечорів.</w:t>
      </w:r>
    </w:p>
    <w:p w:rsidR="00830D5F" w:rsidRDefault="00830D5F" w:rsidP="00624F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Проте  «Просвіта» зародилася саме на західноукраїнських землях, тому ми, галичани, відчуваємо особливу гордість за те, що землі нашого краю стали своєрідним «П’ємонтом», з якого починається щораз відродження національної свідомості нашого народу,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відроження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державності України.</w:t>
      </w:r>
    </w:p>
    <w:p w:rsidR="00B30717" w:rsidRPr="00B30717" w:rsidRDefault="00B30717" w:rsidP="00A0461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Організація просвітянського руху на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>Тернопіллі</w:t>
      </w:r>
      <w:proofErr w:type="spellEnd"/>
    </w:p>
    <w:p w:rsidR="00F90F32" w:rsidRDefault="00830D5F" w:rsidP="00624F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Найактивнішими організаторами просвітянського руху на наши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х теренах були переважно священ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ики, вчителі,адвокати, лікарі: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о</w:t>
      </w:r>
      <w:r w:rsidR="00F5497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.Теодор</w:t>
      </w:r>
      <w:proofErr w:type="spellEnd"/>
      <w:r w:rsidR="00F5497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proofErr w:type="spellStart"/>
      <w:r w:rsidR="00F5497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Ц</w:t>
      </w:r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егельський</w:t>
      </w:r>
      <w:proofErr w:type="spellEnd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з </w:t>
      </w:r>
      <w:proofErr w:type="spellStart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Теребовлянщини</w:t>
      </w:r>
      <w:proofErr w:type="spellEnd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, педагоги Стефан </w:t>
      </w:r>
      <w:proofErr w:type="spellStart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Дубра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вський</w:t>
      </w:r>
      <w:proofErr w:type="spellEnd"/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та Осип Навроцький  з </w:t>
      </w:r>
      <w:proofErr w:type="spellStart"/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Бу</w:t>
      </w:r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чач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ч</w:t>
      </w:r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ини</w:t>
      </w:r>
      <w:proofErr w:type="spellEnd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, Стефан </w:t>
      </w:r>
      <w:proofErr w:type="spellStart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Танчаковський</w:t>
      </w:r>
      <w:proofErr w:type="spellEnd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з </w:t>
      </w:r>
      <w:proofErr w:type="spellStart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Підгаєччини</w:t>
      </w:r>
      <w:proofErr w:type="spellEnd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. У нас , на </w:t>
      </w:r>
      <w:proofErr w:type="spellStart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Чортківщині</w:t>
      </w:r>
      <w:proofErr w:type="spellEnd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,</w:t>
      </w:r>
      <w:proofErr w:type="spellStart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-о.Стефан</w:t>
      </w:r>
      <w:proofErr w:type="spellEnd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proofErr w:type="spellStart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Кливак</w:t>
      </w:r>
      <w:proofErr w:type="spellEnd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, адвокати Антін </w:t>
      </w:r>
      <w:proofErr w:type="spellStart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Горбачевський</w:t>
      </w:r>
      <w:proofErr w:type="spellEnd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, Остап </w:t>
      </w:r>
      <w:proofErr w:type="spellStart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Юрчинський</w:t>
      </w:r>
      <w:proofErr w:type="spellEnd"/>
      <w:r w:rsidR="00F90F3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та інші.</w:t>
      </w:r>
    </w:p>
    <w:p w:rsidR="008D4239" w:rsidRDefault="00F90F32" w:rsidP="00624F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Повітове товариство «Просвіта» в Чорткові організоване 19 </w:t>
      </w:r>
      <w:r w:rsidR="007509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грудня 1877 року, якраз на Святого Миколая. Читальня ж розпочала функціонування  </w:t>
      </w:r>
      <w:r w:rsidR="007509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lastRenderedPageBreak/>
        <w:t xml:space="preserve">10 січня 1892 року. У 1908 році виокремилася міська філія товариства «Просвіта», яка розмістилася  в тодішньому українському домі. </w:t>
      </w:r>
      <w:proofErr w:type="spellStart"/>
      <w:r w:rsidR="007509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Водначас</w:t>
      </w:r>
      <w:proofErr w:type="spellEnd"/>
      <w:r w:rsidR="007509F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була організована</w:t>
      </w:r>
      <w:r w:rsidR="008D423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 читальня.</w:t>
      </w:r>
    </w:p>
    <w:p w:rsidR="00D04672" w:rsidRDefault="008D4239" w:rsidP="00624F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Чим же займалися</w:t>
      </w:r>
      <w:r w:rsidR="0014441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наші просвітяни? Архівні матеріали доводять, перш за все, про їх безкорисливе служіння рідному народові, одержимість членів цієї організації. Створюючи читальні, драматичні колективи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,</w:t>
      </w:r>
      <w:r w:rsidR="0014441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різні гуртки, вони організовували урочисті імпрези до дня національних свят, урочисто відзначали пам’ятні дати з життя наших письменників, поетів, діячів культури, національних героїв, ставили вистави</w:t>
      </w:r>
      <w:r w:rsidR="00646CD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, концерти, влаштовували колядки, різ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двяні вертепи, вечорниці , </w:t>
      </w:r>
      <w:proofErr w:type="spellStart"/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фести</w:t>
      </w:r>
      <w:r w:rsidR="00646CD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ни</w:t>
      </w:r>
      <w:proofErr w:type="spellEnd"/>
      <w:r w:rsidR="00646CD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… На плечі «Просвіти»</w:t>
      </w:r>
      <w:r w:rsidR="000613E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лягла організація перших дитячих садочків</w:t>
      </w:r>
      <w:r w:rsidR="00646CD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. Так, у 1937 році були відкриті дитячі з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аклади в багатьох селах </w:t>
      </w:r>
      <w:proofErr w:type="spellStart"/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Чортківщ</w:t>
      </w:r>
      <w:r w:rsidR="00646CD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ини</w:t>
      </w:r>
      <w:proofErr w:type="spellEnd"/>
      <w:r w:rsidR="00646CD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, в тому числі і в </w:t>
      </w:r>
      <w:proofErr w:type="spellStart"/>
      <w:r w:rsidR="000613E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Бичківцях</w:t>
      </w:r>
      <w:proofErr w:type="spellEnd"/>
      <w:r w:rsidR="000613E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. </w:t>
      </w:r>
    </w:p>
    <w:p w:rsidR="006D0695" w:rsidRDefault="00D04672" w:rsidP="00624F8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У 1928 році група просвітян з Чорткова у зимові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місяці майже кожної неділі виїж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джала у села повіту і виступала з рефератами про силу книги, освіти в долі знедоленого народу. Перегортаючи архівні матеріали</w:t>
      </w:r>
      <w:r w:rsidR="006D069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, бачимо, як часто зустрічаються імена адвокатів 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:</w:t>
      </w:r>
      <w:r w:rsidR="006D069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Є.</w:t>
      </w:r>
      <w:proofErr w:type="spellStart"/>
      <w:r w:rsidR="006D069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Стеблевського</w:t>
      </w:r>
      <w:proofErr w:type="spellEnd"/>
      <w:r w:rsidR="006D069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, М.Парія, Г.</w:t>
      </w:r>
      <w:proofErr w:type="spellStart"/>
      <w:r w:rsidR="006D069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Міруса</w:t>
      </w:r>
      <w:proofErr w:type="spellEnd"/>
      <w:r w:rsidR="006D069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, М.Кравчука, П.Федоровича.</w:t>
      </w:r>
    </w:p>
    <w:p w:rsidR="005A14D5" w:rsidRDefault="00AB5F84" w:rsidP="00B307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Активізувався і значно</w:t>
      </w:r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пожвавився просвітницький  рух на </w:t>
      </w:r>
      <w:proofErr w:type="spellStart"/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Чортківщині</w:t>
      </w:r>
      <w:proofErr w:type="spellEnd"/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наприкінці 20-х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- на початку 30-х років ХХ століття. До просвітянськог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о гурту влилися нові зрілі сили:</w:t>
      </w:r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лікар П.Синенький , викладачі гімназії Михайло Кужіль, Галина </w:t>
      </w:r>
      <w:proofErr w:type="spellStart"/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Ракоча</w:t>
      </w:r>
      <w:proofErr w:type="spellEnd"/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, Михайло</w:t>
      </w:r>
      <w:r w:rsidR="005A14D5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proofErr w:type="spellStart"/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Марковський</w:t>
      </w:r>
      <w:proofErr w:type="spellEnd"/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, уродженець с.</w:t>
      </w:r>
      <w:r w:rsidR="00A64C06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proofErr w:type="spellStart"/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Бичківці</w:t>
      </w:r>
      <w:proofErr w:type="spellEnd"/>
      <w:r w:rsidR="0024785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.</w:t>
      </w:r>
    </w:p>
    <w:p w:rsidR="00B96F68" w:rsidRDefault="00B96F68" w:rsidP="00A04610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b/>
          <w:bCs/>
          <w:color w:val="333333"/>
          <w:spacing w:val="-15"/>
          <w:sz w:val="35"/>
          <w:szCs w:val="35"/>
          <w:lang w:val="uk-UA" w:eastAsia="ru-RU"/>
        </w:rPr>
        <w:t>«</w:t>
      </w:r>
      <w:r w:rsidRPr="00A73244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val="uk-UA" w:eastAsia="ru-RU"/>
        </w:rPr>
        <w:t>Пр</w:t>
      </w:r>
      <w:r w:rsidR="00D45B9E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val="uk-UA" w:eastAsia="ru-RU"/>
        </w:rPr>
        <w:t xml:space="preserve">освіта»  у рідному селі </w:t>
      </w:r>
      <w:proofErr w:type="spellStart"/>
      <w:r w:rsidR="00D45B9E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val="uk-UA" w:eastAsia="ru-RU"/>
        </w:rPr>
        <w:t>Бичківці</w:t>
      </w:r>
      <w:proofErr w:type="spellEnd"/>
    </w:p>
    <w:p w:rsidR="00D45B9E" w:rsidRDefault="00D45B9E" w:rsidP="00D45B9E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    </w:t>
      </w:r>
      <w:r w:rsidR="00B96F68" w:rsidRPr="00D57F4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Всеукраїнське </w:t>
      </w:r>
      <w:hyperlink r:id="rId7" w:history="1">
        <w:r w:rsidR="00B96F68" w:rsidRPr="00D57F45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bdr w:val="none" w:sz="0" w:space="0" w:color="auto" w:frame="1"/>
            <w:lang w:val="uk-UA" w:eastAsia="ru-RU"/>
          </w:rPr>
          <w:t>товариство “Просвіта”</w:t>
        </w:r>
      </w:hyperlink>
      <w:r w:rsidR="00B96F68" w:rsidRPr="00D57F4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 ім. Тараса Шевченка — єдина громадська організація, яку різні влади утискали, багато разів забороняли, ліквідовували, а вона відроджувалась.</w:t>
      </w:r>
    </w:p>
    <w:p w:rsidR="00F54975" w:rsidRDefault="00D45B9E" w:rsidP="000F05AF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Pr="00D57F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F549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Активно 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діяла «Просвіта» і в нашому селі. </w:t>
      </w:r>
      <w:r w:rsidR="00F549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До 1939 року село </w:t>
      </w:r>
      <w:proofErr w:type="spellStart"/>
      <w:r w:rsidR="00F549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Бичківці</w:t>
      </w:r>
      <w:proofErr w:type="spellEnd"/>
      <w:r w:rsidR="00F5497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вважалося</w:t>
      </w:r>
      <w:r w:rsidR="008015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одним із перших в </w:t>
      </w:r>
      <w:proofErr w:type="spellStart"/>
      <w:r w:rsidR="008015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Чортківській</w:t>
      </w:r>
      <w:proofErr w:type="spellEnd"/>
      <w:r w:rsidR="008015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окрузі в соціально-ку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льтурному значенні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 Ч</w:t>
      </w:r>
      <w:r w:rsidR="008015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итальню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«Просвіти»</w:t>
      </w:r>
      <w:r w:rsidR="008015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засновано </w:t>
      </w:r>
      <w:r w:rsidR="009E14B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близько 1892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="008015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пізніше </w:t>
      </w:r>
      <w:r w:rsidR="00113D3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появилось товариство «Сільський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господар» 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читальні розташовувал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ася</w:t>
      </w:r>
      <w:r w:rsidR="00113D3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113D3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бібліотека . Тут можна було поч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итати часописи: «Народна справа»</w:t>
      </w:r>
      <w:r w:rsidR="00113D3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, «Новий час» , «Сільський господар» та ін.</w:t>
      </w:r>
    </w:p>
    <w:p w:rsidR="00113D3B" w:rsidRDefault="00113D3B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 піднесення господарського розвитку села спричинилась діяльність місцевого відділу товариства «Сільський господар»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Зимовою порою організовувались суботні вечори , на яких досвідчені господарі давали поради щодо ведення господарства . При читальні працювали відділи товариства молоді «Січ» , </w:t>
      </w:r>
      <w:r w:rsidR="0037085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товариства «Луг» , аматорський гурток «Ясні з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орі», змішаний хор . Товариство спочатку мало</w:t>
      </w:r>
      <w:r w:rsidR="0037085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приміщення у </w:t>
      </w:r>
      <w:proofErr w:type="spellStart"/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дяківці</w:t>
      </w:r>
      <w:proofErr w:type="spellEnd"/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, а після П</w:t>
      </w:r>
      <w:r w:rsidR="0037085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ершої світової 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війни </w:t>
      </w:r>
      <w:r w:rsidR="0037085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збудували власне більше приміщення , де 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розміщ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ували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сь хата-читальня , сцена для вистав, </w:t>
      </w:r>
      <w:proofErr w:type="spellStart"/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кооператива</w:t>
      </w:r>
      <w:proofErr w:type="spellEnd"/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(сільський магазин).</w:t>
      </w:r>
    </w:p>
    <w:p w:rsidR="00370859" w:rsidRDefault="00370859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Всі,хто відвідував читальню , вважались її членами . Вони платили членські внески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 1 злотому на рік 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По суті</w:t>
      </w:r>
      <w:r w:rsidR="00D45B9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всі дорослі жителі села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D45B9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українці,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були членами читальні . На чолі культурного життя села </w:t>
      </w:r>
      <w:r w:rsidR="00CB1C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стояла рада ч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итальні , до якої входили свяще</w:t>
      </w:r>
      <w:r w:rsidR="00CB1C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ник , голова ради , замісн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ик голови (довгий час ними були </w:t>
      </w:r>
      <w:r w:rsidR="00CB1C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Михайло і Марко Драб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инясті )</w:t>
      </w:r>
      <w:r w:rsidR="00D45B9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касир, </w:t>
      </w:r>
      <w:proofErr w:type="spellStart"/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господар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</w:t>
      </w:r>
      <w:proofErr w:type="spellEnd"/>
      <w:r w:rsidR="000F05A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книго-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</w:t>
      </w:r>
      <w:r w:rsidR="00CB1C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ворець(бібліотекар).</w:t>
      </w:r>
      <w:r w:rsidR="005D75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Всі посади були безплатними. Особливо почесною вважалася посада господаря, якого обирали з тих,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D755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хто жив неподалік читальні. Господар прибирав</w:t>
      </w:r>
      <w:r w:rsidR="005307F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розчищав взимку сніг, опалював приміщення, слідкував за порядком. Ніхто  з парубків не смів прийти до читальні п’яним-господар виганяв їх нагайкою.</w:t>
      </w:r>
    </w:p>
    <w:p w:rsidR="005307F0" w:rsidRDefault="005307F0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недільні і святкові дні до читальні йшло все село. Зранку всі йшли на службу до церкви, а потім до читальні-окремо хлопці і чоловіки, окремо жінки і дівчата. </w:t>
      </w:r>
    </w:p>
    <w:p w:rsidR="005307F0" w:rsidRDefault="005307F0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20-ті роки ХХ століття особливо шанованим у селі був інформатор Федір Федорків.</w:t>
      </w:r>
      <w:r w:rsidR="004F079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Газети у селі були рідкістю-їх </w:t>
      </w:r>
      <w:r w:rsidR="00D45B9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</w:t>
      </w:r>
      <w:r w:rsidR="004F079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дплачували лише пан, </w:t>
      </w:r>
      <w:r w:rsidR="00154B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ксьондз і дяк. В просвітянській бібліотеці виписували «Народну справу», «Золотий колос», «Діло» та інші. Крім того тут були зібрані художні, науково-популярні</w:t>
      </w:r>
      <w:r w:rsidR="006B30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твори українських та зарубіжних авторів. Інформатор вголос читав газети і журнали, а присутні, більшість з яких були </w:t>
      </w:r>
      <w:r w:rsidR="006B30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неграмотними, гаряче обговорювали почуте.</w:t>
      </w:r>
    </w:p>
    <w:p w:rsidR="00397038" w:rsidRDefault="00A64C06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1917 році</w:t>
      </w:r>
      <w:r w:rsidR="006B302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після революційних подій в Російській імперії в читальні лунали революційні вірші «Не журіться люди, ведмідь буду розвалив»</w:t>
      </w:r>
      <w:r w:rsidR="0039703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</w:p>
    <w:p w:rsidR="006B3029" w:rsidRDefault="00397038" w:rsidP="00A64C06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« Вітерець зі сходу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повіяє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…». Розпочалися розмови про можливі переміни. Інформатори розповідали про події Української революції, висловлювали сподівання на воз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’єднання всіх українських земель в межах єдиної незалежної України.</w:t>
      </w:r>
    </w:p>
    <w:p w:rsidR="00B96F68" w:rsidRPr="00A73244" w:rsidRDefault="000F05AF" w:rsidP="000F05AF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="00B96F68"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Всі патріотичні заходи в селі тоді починалися з цієї пісні: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члени читальні вписуймося, браття,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Щоб згуртувалось вже ціле село,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Щоб нам у неволі сонечко “</w:t>
      </w:r>
      <w:hyperlink r:id="rId8" w:history="1">
        <w:r w:rsidRPr="00A7324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val="uk-UA" w:eastAsia="ru-RU"/>
          </w:rPr>
          <w:t>Просвіти</w:t>
        </w:r>
      </w:hyperlink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”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чорні хмари не зайшло.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 наші низькі селянські стріхи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Берімо книжку, книжка нас навчить,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 ми колись мали, чого постраждали,</w:t>
      </w:r>
    </w:p>
    <w:p w:rsidR="00B96F68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Чому наш народ нині так терпить.</w:t>
      </w:r>
    </w:p>
    <w:p w:rsidR="005D7553" w:rsidRPr="00A73244" w:rsidRDefault="005D7553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Книжка — це зброя, гей, зброю в руки!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Браття і сестри, всі до боротьби!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Най усміхнеться сонце, най не красить </w:t>
      </w:r>
      <w:proofErr w:type="spellStart"/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кровці</w:t>
      </w:r>
      <w:proofErr w:type="spellEnd"/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Що ми в неволі </w:t>
      </w:r>
      <w:proofErr w:type="spellStart"/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гинем</w:t>
      </w:r>
      <w:proofErr w:type="spellEnd"/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як раби.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“Просвіта” кличе, як рідна мати,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Всіх, хто хоче вчитися як </w:t>
      </w:r>
      <w:proofErr w:type="spellStart"/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жить</w:t>
      </w:r>
      <w:proofErr w:type="spellEnd"/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Гей же</w:t>
      </w:r>
      <w:r w:rsidR="00A64C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браття, сестри, час нам піднятись,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Бо лиш “</w:t>
      </w:r>
      <w:hyperlink r:id="rId9" w:history="1">
        <w:r w:rsidRPr="00A7324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val="uk-UA" w:eastAsia="ru-RU"/>
          </w:rPr>
          <w:t>Просвіта</w:t>
        </w:r>
      </w:hyperlink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” нас ущасливить.</w:t>
      </w:r>
    </w:p>
    <w:p w:rsidR="000F05AF" w:rsidRDefault="000F05AF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F05AF" w:rsidRDefault="009E14B5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При читальні організували </w:t>
      </w: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‘’кооперативу’’-магазин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, в якому продавали продукти і предмети домашнього вжитку. Заможніші селяни вносили певну суму грошей-пай. Тоді відправляли делегатів до великих міст Австро-Угорщини  на </w:t>
      </w: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‘’закупи’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’.  Привезені товари продавали за </w:t>
      </w:r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lastRenderedPageBreak/>
        <w:t>значно нижчими цінами , ніж коштували ці самі товари в магазинах місцевих євреїв. Навіть вивіска на кооперативі була пофарбована в синьо-жовті кольори.</w:t>
      </w:r>
    </w:p>
    <w:p w:rsidR="009E14B5" w:rsidRDefault="00012D4F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В січні 1909 року просвітяни в селі організували </w:t>
      </w: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спортивно-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пожежне товариство «Сокіл». Зберігся Статут цього товариства, який доніс до нас імена його активних членів:</w:t>
      </w:r>
    </w:p>
    <w:p w:rsidR="00012D4F" w:rsidRDefault="00012D4F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-Михайло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Драбинястий</w:t>
      </w:r>
    </w:p>
    <w:p w:rsidR="00012D4F" w:rsidRDefault="00012D4F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-Стефан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Бойчук</w:t>
      </w:r>
    </w:p>
    <w:p w:rsidR="00012D4F" w:rsidRDefault="00012D4F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-Юрій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Козюк</w:t>
      </w:r>
      <w:proofErr w:type="spellEnd"/>
    </w:p>
    <w:p w:rsidR="00012D4F" w:rsidRDefault="00012D4F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-Михайло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Драбинястий</w:t>
      </w:r>
    </w:p>
    <w:p w:rsidR="00012D4F" w:rsidRDefault="00012D4F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-</w:t>
      </w:r>
      <w:r w:rsidR="007D738E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-Іван Олійник</w:t>
      </w:r>
    </w:p>
    <w:p w:rsidR="007D738E" w:rsidRDefault="007D738E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-Іван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Маланчук</w:t>
      </w:r>
      <w:proofErr w:type="spellEnd"/>
    </w:p>
    <w:p w:rsidR="007D738E" w:rsidRDefault="007D738E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-Петро</w:t>
      </w:r>
      <w:proofErr w:type="spellEnd"/>
      <w:r w:rsidR="009819DF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Юзик</w:t>
      </w:r>
    </w:p>
    <w:p w:rsidR="007D738E" w:rsidRDefault="007D738E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-Іван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Драбинястий</w:t>
      </w:r>
    </w:p>
    <w:p w:rsidR="007D738E" w:rsidRDefault="007D738E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-Григорій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Кучма</w:t>
      </w:r>
    </w:p>
    <w:p w:rsidR="007D738E" w:rsidRDefault="007D738E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У Статуті було вказано, що « крім </w:t>
      </w: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пожарництва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удержує Товариство також бібліотеку, передплачує орачеві часописи, </w:t>
      </w:r>
      <w:proofErr w:type="spellStart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урядокує</w:t>
      </w:r>
      <w:proofErr w:type="spellEnd"/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забави, прогулянки, концерт</w:t>
      </w:r>
      <w:r w:rsidR="009819DF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и, спортивні змагання, відчини</w:t>
      </w:r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і аматорські представлення на користь Товариства»</w:t>
      </w:r>
      <w:r w:rsidR="003A5CE8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.</w:t>
      </w:r>
    </w:p>
    <w:p w:rsidR="004969B3" w:rsidRDefault="004969B3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В 1935-1936 рр. просвітяни організовували</w:t>
      </w:r>
      <w:r w:rsidR="00DD0EC0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курси садівництва , городництва та садівництва, які проводили інструктори  з Чорткова і </w:t>
      </w:r>
      <w:proofErr w:type="spellStart"/>
      <w:r w:rsidR="00DD0EC0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Білобожниці</w:t>
      </w:r>
      <w:proofErr w:type="spellEnd"/>
      <w:r w:rsidR="00DD0EC0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.</w:t>
      </w:r>
    </w:p>
    <w:p w:rsidR="004D681E" w:rsidRDefault="004D681E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З початку ХХ століття </w:t>
      </w:r>
      <w:r w:rsidR="009819DF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до початку Другої</w:t>
      </w:r>
      <w:r w:rsidR="002D7925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світової війни у </w:t>
      </w:r>
      <w:proofErr w:type="spellStart"/>
      <w:r w:rsidR="002D7925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Бичківцях</w:t>
      </w:r>
      <w:proofErr w:type="spellEnd"/>
      <w:r w:rsidR="002D7925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вирувало культурне життя. Дуже активно працював аматорський драматичний гурток «Ясні зорі». З виставами «Маруся Богуславка», «Наталка Полтавка», «Дай серцю волю-заведе в неволю» артисти об’їздили всі навколишні села.</w:t>
      </w:r>
    </w:p>
    <w:p w:rsidR="00B96F68" w:rsidRPr="0099753C" w:rsidRDefault="002D7925" w:rsidP="0099753C">
      <w:pPr>
        <w:widowControl w:val="0"/>
        <w:spacing w:after="0" w:line="360" w:lineRule="auto"/>
        <w:ind w:firstLine="709"/>
        <w:jc w:val="both"/>
        <w:textAlignment w:val="baseline"/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</w:pPr>
      <w:r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Зразковий змішаний хор</w:t>
      </w:r>
      <w:r w:rsidR="00067E14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дуже успішно виступив в 1925 році на </w:t>
      </w:r>
      <w:proofErr w:type="spellStart"/>
      <w:r w:rsidR="0099753C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фести</w:t>
      </w:r>
      <w:r w:rsidR="00067E14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>нах</w:t>
      </w:r>
      <w:proofErr w:type="spellEnd"/>
      <w:r w:rsidR="00067E14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в Чорткові.</w:t>
      </w:r>
      <w:r w:rsidR="0099753C">
        <w:rPr>
          <w:rFonts w:ascii="Cambria Math" w:eastAsia="Times New Roman" w:hAnsi="Cambria Math" w:cs="Times New Roman"/>
          <w:color w:val="333333"/>
          <w:sz w:val="28"/>
          <w:szCs w:val="28"/>
          <w:lang w:val="uk-UA" w:eastAsia="ru-RU"/>
        </w:rPr>
        <w:t xml:space="preserve"> </w:t>
      </w:r>
      <w:r w:rsidR="00B96F68"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 “</w:t>
      </w:r>
      <w:hyperlink r:id="rId10" w:history="1">
        <w:r w:rsidR="00B96F68" w:rsidRPr="00A7324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val="uk-UA" w:eastAsia="ru-RU"/>
          </w:rPr>
          <w:t>Просвіті</w:t>
        </w:r>
      </w:hyperlink>
      <w:r w:rsidR="00B96F68"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” з самого початку діяло “Товариство </w:t>
      </w:r>
      <w:r w:rsidR="00B96F68"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українок”. Активіст</w:t>
      </w:r>
      <w:r w:rsidR="0099753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ками його були Наталія Солтис,</w:t>
      </w:r>
      <w:r w:rsidR="009819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9753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Марія Драбиняста.</w:t>
      </w:r>
      <w:r w:rsidR="009819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B96F68"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Збирались вони пр</w:t>
      </w:r>
      <w:r w:rsidR="001A2E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 школі, навчали дівчаток різних жіночих ручних робіт</w:t>
      </w:r>
      <w:r w:rsidR="00B96F68"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B96F68" w:rsidRPr="00A73244" w:rsidRDefault="00B96F68" w:rsidP="00B96F68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Просвітяни села відстоювали </w:t>
      </w:r>
      <w:hyperlink r:id="rId11" w:history="1">
        <w:r w:rsidRPr="00A7324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val="uk-UA" w:eastAsia="ru-RU"/>
          </w:rPr>
          <w:t>українську мову</w:t>
        </w:r>
      </w:hyperlink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в шкільному навчанні у 1920-х роках, коли в Галичину повернулася польська влада. Полонізація українців почалася із впровадженням навчання польською</w:t>
      </w:r>
      <w:hyperlink r:id="rId12" w:history="1">
        <w:r w:rsidRPr="00A7324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val="uk-UA" w:eastAsia="ru-RU"/>
          </w:rPr>
          <w:t> мовою</w:t>
        </w:r>
      </w:hyperlink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Це призвело до великого невдоволення населення Галичини. Першим спротивом була відмова військовозобов’язаних чоловіків іти до реєстрації і на службу у польське військо, другим — не давати дітей до школи. У село прислали польський каральний загін.</w:t>
      </w:r>
    </w:p>
    <w:p w:rsidR="0099753C" w:rsidRDefault="00B96F68" w:rsidP="0099753C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Врешті польський уряд змушений був прийняти український “Буквар” і запровадити навчання польською і українською </w:t>
      </w:r>
      <w:hyperlink r:id="rId13" w:history="1">
        <w:r w:rsidRPr="00A7324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val="uk-UA" w:eastAsia="ru-RU"/>
          </w:rPr>
          <w:t>мовами</w:t>
        </w:r>
      </w:hyperlink>
      <w:r w:rsidRPr="00A732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Програма базувалася на 4-класному навчанні з дисциплін: польська, руська (українська) </w:t>
      </w:r>
      <w:hyperlink r:id="rId14" w:history="1">
        <w:r w:rsidRPr="00A7324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val="uk-UA" w:eastAsia="ru-RU"/>
          </w:rPr>
          <w:t>мови</w:t>
        </w:r>
      </w:hyperlink>
      <w:r w:rsidR="0099753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рахункова (арифметика).</w:t>
      </w:r>
    </w:p>
    <w:p w:rsidR="0037478E" w:rsidRDefault="0099753C" w:rsidP="0037478E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приходом Радянської Армії першою справою нової влади  стали репресії</w:t>
      </w:r>
      <w:r w:rsidR="00DE384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над активістами просвітянського руху.</w:t>
      </w:r>
      <w:r w:rsidR="00374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Навесні 1941 року 13 активістів «Просвіти» були заарештовані, без суду і слі</w:t>
      </w:r>
      <w:r w:rsidR="009819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дства запроторені в </w:t>
      </w:r>
      <w:proofErr w:type="spellStart"/>
      <w:r w:rsidR="009819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Чортківську</w:t>
      </w:r>
      <w:proofErr w:type="spellEnd"/>
      <w:r w:rsidR="009819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тюрму</w:t>
      </w:r>
      <w:r w:rsidR="00374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proofErr w:type="spellStart"/>
      <w:r w:rsidR="00374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етаповані</w:t>
      </w:r>
      <w:proofErr w:type="spellEnd"/>
      <w:r w:rsidR="00374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74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доУмані</w:t>
      </w:r>
      <w:proofErr w:type="spellEnd"/>
      <w:r w:rsidR="00374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де їх розстріляли в липні 1941 року.</w:t>
      </w:r>
      <w:r w:rsidR="009819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74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Нова влада виявилася ще більш жорстокою, ніж австрійська </w:t>
      </w:r>
      <w:r w:rsidR="009819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 польська. З свідомості краян</w:t>
      </w:r>
      <w:r w:rsidR="00374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–українців намагалися витіснити навіть думку про окремішність української нації.</w:t>
      </w:r>
    </w:p>
    <w:p w:rsidR="005D7553" w:rsidRDefault="005D7553" w:rsidP="005D7553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D6C39" w:rsidRDefault="00ED6C39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ED6C39" w:rsidRDefault="00ED6C39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ED6C39" w:rsidRDefault="00ED6C39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ED6C39" w:rsidRDefault="00ED6C39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ED6C39" w:rsidRDefault="00ED6C39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ED6C39" w:rsidRDefault="00ED6C39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ED6C39" w:rsidRDefault="00ED6C39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ED6C39" w:rsidRDefault="00ED6C39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9819DF" w:rsidRDefault="009819DF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</w:p>
    <w:p w:rsidR="00423AF7" w:rsidRPr="00423AF7" w:rsidRDefault="00423AF7" w:rsidP="00A0461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lastRenderedPageBreak/>
        <w:t>«Просвіта»  і сьогодення</w:t>
      </w:r>
    </w:p>
    <w:p w:rsidR="0037478E" w:rsidRPr="00411929" w:rsidRDefault="00423AF7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В наш час також діють </w:t>
      </w:r>
      <w:r w:rsidR="0037478E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культурно-освітні організації. Особливо вони розповсюджені за кордоном, де українці підтримують зв'язки і свою культуру.</w:t>
      </w:r>
    </w:p>
    <w:p w:rsidR="009819DF" w:rsidRDefault="0037478E" w:rsidP="009819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Так у США українські вчені в</w:t>
      </w:r>
      <w:r w:rsidR="009819D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ідродили Наукове товариство імені </w:t>
      </w:r>
    </w:p>
    <w:p w:rsidR="0037478E" w:rsidRPr="00411929" w:rsidRDefault="0037478E" w:rsidP="009819D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Т. Шевченка, яке діяло у Львові у 1873 - 1939 рр., відкрили американське відділення Української вільної академії, заснували Український науковий інститут при Гарвардському університеті.</w:t>
      </w:r>
    </w:p>
    <w:p w:rsidR="0037478E" w:rsidRPr="00411929" w:rsidRDefault="0037478E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В усіх місцях компактного проживання українців діють хорові, танцювальні колективи, працюють талановиті митці, скульптори. Видається близько 100 україномовних газет і журналів, працюють видавничі центри, зокрема "Пролог", "Смолоскип", "Рідна школа".</w:t>
      </w:r>
    </w:p>
    <w:p w:rsidR="0037478E" w:rsidRDefault="0037478E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Товариство об'єднаних українських канадців займається переважно культурно-просвітницькою роботою. Культурне життя українців Канади охоплює найрізноманітніші види мистецтва - співи, танці, живопис. Для вивчення рідної мови, історії, культури створено мережу суботніх або вечірніх "рідних шкіл".</w:t>
      </w:r>
    </w:p>
    <w:p w:rsidR="0037478E" w:rsidRDefault="00423AF7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Незалежність У</w:t>
      </w:r>
      <w:r w:rsidR="006127A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країни та відбудова державності відновили діяльність «Просвіти». Та прикро, що в її рядах бракує інтелігенції, яка має технічну та економічну освіту, спеціалістів</w:t>
      </w:r>
      <w:r w:rsidR="009819D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сільського господарства, свяще</w:t>
      </w:r>
      <w:r w:rsidR="006127A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ників, керівників підприємств та установ, власників фірм та приватних підприємств. Адже культурно-просвітницька робота – це не тільки наше минуле, а й сучасне – з усіма його труднощами й негараздами.</w:t>
      </w:r>
    </w:p>
    <w:p w:rsidR="006127AC" w:rsidRDefault="006127AC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У вересні 1990 року таких осередків у районі було уже три, і з того часу вони стали називатися «Просвітою».</w:t>
      </w:r>
    </w:p>
    <w:p w:rsidR="006127AC" w:rsidRDefault="006127AC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Члени товариства «Просвіта» ініціювали зміни назв вулиць у місті, колгоспів – в селах, формували громадську думку про необхідність встановлення в місті пам’ятника К.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Рубчаковій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та С. Чернецькому – у його рідному селі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Шманьківцях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, організовували поїздки на маніфестації до Києва, на Собор Духовної Республіки у Коломию, організовували передплату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lastRenderedPageBreak/>
        <w:t>демократичної преси. Завдячуючи «Просвіті» репертуар багатьох творчих колективів збагатився «Молитвою» М. Лисенка, всі урочистості відкривалися гімном України П. Чубинського і М. Вербицького.</w:t>
      </w:r>
    </w:p>
    <w:p w:rsidR="006127AC" w:rsidRDefault="006127AC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Члени «П</w:t>
      </w:r>
      <w:r w:rsidR="00423A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освіти» організували поїздку на святкування 500-річчя козацтва, а також поїздку ансамблю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Гаївочка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» перед референдумом 1991 року. </w:t>
      </w:r>
    </w:p>
    <w:p w:rsidR="00423AF7" w:rsidRDefault="00423AF7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Велику справу перших просвітян у нашому селі продовжують працівники освіти і культури. При сільській бібліотеці створено місцевий осередок «Просвіти» під керівництвом бібліотекаря Осадчук Надії Романівни.</w:t>
      </w:r>
      <w:r w:rsidR="00CC115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Саме сільська «Просвіта» є ініціатором проведення свят, концертів, вистав. При сільському будинку культури діє музей історії релігії.</w:t>
      </w:r>
    </w:p>
    <w:p w:rsidR="00CC1157" w:rsidRDefault="00CC1157" w:rsidP="003747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Ми, юні </w:t>
      </w:r>
      <w:r w:rsidR="009819D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краєзнавці, вважаємо себе причет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ними до великої</w:t>
      </w:r>
      <w:r w:rsidR="00983CC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справи просвітян. Адже , збираючи матеріал про історичне минуле нашого села, зберігаємо для майбутніх поколінь перлини духовності наших предків.</w:t>
      </w:r>
    </w:p>
    <w:p w:rsidR="0037478E" w:rsidRPr="00FB44C3" w:rsidRDefault="00FB44C3" w:rsidP="00A046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>Висновок</w:t>
      </w:r>
    </w:p>
    <w:p w:rsidR="005D7553" w:rsidRDefault="0037478E" w:rsidP="0037478E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Ми живемо в щасливий час. Народжується нове</w:t>
      </w:r>
      <w:r w:rsidR="00FB44C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покоління: молодь, що зростає разом з нашою державою, ще з дитинства вбирає в себе українське слово, традиції, </w:t>
      </w:r>
      <w:r w:rsidR="007E39A6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історію, культуру. Тому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хочеться нагадати слова М. Аркас</w:t>
      </w:r>
      <w:r w:rsidR="007E39A6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а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на урочистому відкритті "Просвіти" в</w:t>
      </w:r>
      <w:r w:rsidR="00FB44C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м. Миколаєві в 1914 році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: "Усі народи більш - менш мали спроможність здобувати собі освіту на своїй рідній мові, клопотались за розвиток своєї національної культури. Над нами ж, українцями, важким гнітом на протязі більш століття лежала заборона рідного сло</w:t>
      </w:r>
      <w:r w:rsidR="009819D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ва. За те, що ми представляємо  себе самостійним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народ</w:t>
      </w:r>
      <w:r w:rsidR="009819D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ом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, що ми маємо свою історі</w:t>
      </w:r>
      <w:r w:rsidR="00BA70E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ю, що ми переживаємо 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важкі історичні часи, ми не мали права на те, щоб прилюдно балакати, а навіть мислити, а я</w:t>
      </w:r>
      <w:r w:rsidR="00BA70E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к траплялись такі люди, яким не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сила була ховати в собі національне почуття, вони виривались в них на поверх правдивим словом, то їх, як, наприклад, Шевченка і інших, скоро приборкували, і усе знову замовкало на довгий час."</w:t>
      </w:r>
      <w:r w:rsidRPr="00411929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7E39A6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Слова воістину високої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громадянської </w:t>
      </w:r>
      <w:r w:rsidR="00FB44C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мужності. Вони </w:t>
      </w:r>
      <w:r w:rsidR="00BA70E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є актуальними </w:t>
      </w:r>
      <w:r w:rsidR="00FB44C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і сьогодні.</w:t>
      </w:r>
    </w:p>
    <w:p w:rsidR="00411929" w:rsidRPr="00CC3EDB" w:rsidRDefault="00411929" w:rsidP="00A0461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 w:rsidRPr="00CC3E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lastRenderedPageBreak/>
        <w:t>Література</w:t>
      </w:r>
    </w:p>
    <w:p w:rsidR="00411929" w:rsidRPr="00411929" w:rsidRDefault="00411929" w:rsidP="00411929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142" w:firstLine="567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Аркас М</w:t>
      </w:r>
      <w:r w:rsidR="00BA70E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.М. Історія України-Русі - Одес</w:t>
      </w: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а "Маяк" 1994р.</w:t>
      </w:r>
      <w:r w:rsidRPr="004119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 </w:t>
      </w:r>
    </w:p>
    <w:p w:rsidR="00411929" w:rsidRPr="00411929" w:rsidRDefault="00411929" w:rsidP="00411929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Аркас М. М. Історія України-Русі - К. вища школа, 1993</w:t>
      </w:r>
    </w:p>
    <w:p w:rsidR="00411929" w:rsidRPr="00411929" w:rsidRDefault="00411929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3. </w:t>
      </w:r>
      <w:proofErr w:type="spellStart"/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Гвоздський</w:t>
      </w:r>
      <w:proofErr w:type="spellEnd"/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П. М. Переднє слово Аркаса Історія України-Русі - К. вища школа 1993 р.</w:t>
      </w:r>
    </w:p>
    <w:p w:rsidR="00411929" w:rsidRDefault="00411929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4. Грушевський М. Історія України Київ 1992 р.</w:t>
      </w:r>
    </w:p>
    <w:p w:rsidR="006609BC" w:rsidRDefault="006609BC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5.Костюк С. Молода Просвіта Тернопільщини. Тернопіль. Просвіта.2006 р.</w:t>
      </w:r>
    </w:p>
    <w:p w:rsidR="006609BC" w:rsidRDefault="006609BC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6.Костюк С. Джерело. Тернопіль. 2006 р.</w:t>
      </w:r>
    </w:p>
    <w:p w:rsidR="00CC3EDB" w:rsidRDefault="00CC3EDB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7.Любинський М.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Бичківці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. Крізь віки до сьогодення. 2004 р.</w:t>
      </w:r>
    </w:p>
    <w:p w:rsidR="00411929" w:rsidRPr="00411929" w:rsidRDefault="00CC3EDB" w:rsidP="00CC3EDB">
      <w:pPr>
        <w:widowControl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         8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. Мельник І. Виникнення Товариства "Просвіта" як української </w:t>
      </w:r>
      <w:proofErr w:type="spellStart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народовської</w:t>
      </w:r>
      <w:proofErr w:type="spellEnd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просвітницької організації.// Нарис історії "Просвіти"/ Р. Іваничук, Т </w:t>
      </w:r>
      <w:proofErr w:type="spellStart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Комаринець</w:t>
      </w:r>
      <w:proofErr w:type="spellEnd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, І. Мельник, А. </w:t>
      </w:r>
      <w:proofErr w:type="spellStart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Середяк</w:t>
      </w:r>
      <w:proofErr w:type="spellEnd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. - Львів - Краків - Париж: Просвіта, 1993.</w:t>
      </w:r>
      <w:r w:rsidR="00411929" w:rsidRPr="004119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 </w:t>
      </w:r>
    </w:p>
    <w:p w:rsidR="00942C03" w:rsidRDefault="00CC3EDB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9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. Полянська-Василенко Н. Історія України Київ 1992 р.</w:t>
      </w:r>
      <w:r w:rsidR="00411929" w:rsidRPr="00411929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proofErr w:type="spellStart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Турченко</w:t>
      </w:r>
      <w:proofErr w:type="spellEnd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Ф. Г., Новітня історія України (1939 - 2001): Підручник для 11 - </w:t>
      </w:r>
      <w:proofErr w:type="spellStart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го</w:t>
      </w:r>
      <w:proofErr w:type="spellEnd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кл. серед. </w:t>
      </w:r>
      <w:proofErr w:type="spellStart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загальноосв</w:t>
      </w:r>
      <w:proofErr w:type="spellEnd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. </w:t>
      </w:r>
      <w:proofErr w:type="spellStart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навч</w:t>
      </w:r>
      <w:proofErr w:type="spellEnd"/>
      <w:r w:rsidR="00411929" w:rsidRPr="0041192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. Зал. - К. Ґенеза</w:t>
      </w:r>
    </w:p>
    <w:p w:rsidR="00CC3EDB" w:rsidRDefault="00CC3EDB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10.Чорпіта Я. Чортків. Чортків.2012 р.</w:t>
      </w:r>
    </w:p>
    <w:p w:rsidR="00B96F68" w:rsidRDefault="00B96F68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B96F68" w:rsidRDefault="00B96F68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B96F68" w:rsidRDefault="00B96F68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B96F68" w:rsidRPr="00411929" w:rsidRDefault="00B96F68" w:rsidP="00411929">
      <w:pPr>
        <w:widowControl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96F68" w:rsidRPr="0041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22C1"/>
    <w:multiLevelType w:val="hybridMultilevel"/>
    <w:tmpl w:val="B5340838"/>
    <w:lvl w:ilvl="0" w:tplc="AB44D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29"/>
    <w:rsid w:val="00012D4F"/>
    <w:rsid w:val="000613E5"/>
    <w:rsid w:val="00067E14"/>
    <w:rsid w:val="00091D2F"/>
    <w:rsid w:val="000C42B2"/>
    <w:rsid w:val="000F05AF"/>
    <w:rsid w:val="00106DD3"/>
    <w:rsid w:val="00113D3B"/>
    <w:rsid w:val="0014441B"/>
    <w:rsid w:val="00154BDE"/>
    <w:rsid w:val="001A2E48"/>
    <w:rsid w:val="0024785A"/>
    <w:rsid w:val="002906F9"/>
    <w:rsid w:val="002A388E"/>
    <w:rsid w:val="002D7925"/>
    <w:rsid w:val="00370859"/>
    <w:rsid w:val="0037478E"/>
    <w:rsid w:val="00381E53"/>
    <w:rsid w:val="00393D6F"/>
    <w:rsid w:val="00397038"/>
    <w:rsid w:val="003A5CE8"/>
    <w:rsid w:val="003D54FA"/>
    <w:rsid w:val="00411929"/>
    <w:rsid w:val="00423AF7"/>
    <w:rsid w:val="004969B3"/>
    <w:rsid w:val="004D681E"/>
    <w:rsid w:val="004F0796"/>
    <w:rsid w:val="00513568"/>
    <w:rsid w:val="005307F0"/>
    <w:rsid w:val="0057671E"/>
    <w:rsid w:val="005A14D5"/>
    <w:rsid w:val="005D7553"/>
    <w:rsid w:val="006127AC"/>
    <w:rsid w:val="00624F89"/>
    <w:rsid w:val="00626FBF"/>
    <w:rsid w:val="00646CD9"/>
    <w:rsid w:val="006609BC"/>
    <w:rsid w:val="006B3029"/>
    <w:rsid w:val="006D0695"/>
    <w:rsid w:val="007509F2"/>
    <w:rsid w:val="007D738E"/>
    <w:rsid w:val="007E39A6"/>
    <w:rsid w:val="00801571"/>
    <w:rsid w:val="00820E68"/>
    <w:rsid w:val="00830D5F"/>
    <w:rsid w:val="008D4239"/>
    <w:rsid w:val="0091058D"/>
    <w:rsid w:val="00940A95"/>
    <w:rsid w:val="00942C03"/>
    <w:rsid w:val="009819DF"/>
    <w:rsid w:val="00983CC2"/>
    <w:rsid w:val="0099753C"/>
    <w:rsid w:val="009E14B5"/>
    <w:rsid w:val="00A04610"/>
    <w:rsid w:val="00A64C06"/>
    <w:rsid w:val="00AB5F84"/>
    <w:rsid w:val="00B30717"/>
    <w:rsid w:val="00B6203F"/>
    <w:rsid w:val="00B96F68"/>
    <w:rsid w:val="00BA70EC"/>
    <w:rsid w:val="00BA7530"/>
    <w:rsid w:val="00C5568D"/>
    <w:rsid w:val="00C67794"/>
    <w:rsid w:val="00CB1C82"/>
    <w:rsid w:val="00CC1157"/>
    <w:rsid w:val="00CC3EDB"/>
    <w:rsid w:val="00D04672"/>
    <w:rsid w:val="00D06197"/>
    <w:rsid w:val="00D45B9E"/>
    <w:rsid w:val="00D57F45"/>
    <w:rsid w:val="00DD0EC0"/>
    <w:rsid w:val="00DE3849"/>
    <w:rsid w:val="00E07063"/>
    <w:rsid w:val="00EC6CC8"/>
    <w:rsid w:val="00ED6C39"/>
    <w:rsid w:val="00EE60DA"/>
    <w:rsid w:val="00F54975"/>
    <w:rsid w:val="00F624C8"/>
    <w:rsid w:val="00F72FC7"/>
    <w:rsid w:val="00F90F32"/>
    <w:rsid w:val="00F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8E"/>
  </w:style>
  <w:style w:type="paragraph" w:styleId="1">
    <w:name w:val="heading 1"/>
    <w:basedOn w:val="a"/>
    <w:link w:val="10"/>
    <w:uiPriority w:val="9"/>
    <w:qFormat/>
    <w:rsid w:val="00411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1929"/>
  </w:style>
  <w:style w:type="character" w:customStyle="1" w:styleId="10">
    <w:name w:val="Заголовок 1 Знак"/>
    <w:basedOn w:val="a0"/>
    <w:link w:val="1"/>
    <w:uiPriority w:val="9"/>
    <w:rsid w:val="00411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1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8E"/>
  </w:style>
  <w:style w:type="paragraph" w:styleId="1">
    <w:name w:val="heading 1"/>
    <w:basedOn w:val="a"/>
    <w:link w:val="10"/>
    <w:uiPriority w:val="9"/>
    <w:qFormat/>
    <w:rsid w:val="00411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1929"/>
  </w:style>
  <w:style w:type="character" w:customStyle="1" w:styleId="10">
    <w:name w:val="Заголовок 1 Знак"/>
    <w:basedOn w:val="a0"/>
    <w:link w:val="1"/>
    <w:uiPriority w:val="9"/>
    <w:rsid w:val="00411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1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397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849">
              <w:marLeft w:val="0"/>
              <w:marRight w:val="0"/>
              <w:marTop w:val="0"/>
              <w:marBottom w:val="0"/>
              <w:divBdr>
                <w:top w:val="single" w:sz="6" w:space="0" w:color="76A95D"/>
                <w:left w:val="single" w:sz="6" w:space="6" w:color="76A95D"/>
                <w:bottom w:val="single" w:sz="6" w:space="0" w:color="76A95D"/>
                <w:right w:val="single" w:sz="6" w:space="6" w:color="76A95D"/>
              </w:divBdr>
              <w:divsChild>
                <w:div w:id="2318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oprosvity.org/" TargetMode="External"/><Relationship Id="rId13" Type="http://schemas.openxmlformats.org/officeDocument/2006/relationships/hyperlink" Target="http://slovoprosvity.org/category/%D0%BC%D0%BE%D0%B2%D0%B0-%D1%94%D0%B4%D0%B8%D0%BD%D0%B0/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oprosvity.org/category/%D0%BF%D1%80%D0%BE%D1%81%D0%B2%D1%96%D1%82%D0%B0/" TargetMode="External"/><Relationship Id="rId12" Type="http://schemas.openxmlformats.org/officeDocument/2006/relationships/hyperlink" Target="http://slovoprosvity.org/category/%D0%BC%D0%BE%D0%B2%D0%B0-%D1%94%D0%B4%D0%B8%D0%BD%D0%B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oprosvity.org/category/%D0%BC%D0%BE%D0%B2%D0%B0-%D1%94%D0%B4%D0%B8%D0%BD%D0%B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lovoprosvity.org/category/%D0%BF%D1%80%D0%BE%D1%81%D0%B2%D1%96%D1%82%D0%B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voprosvity.org/category/%D0%BF%D1%80%D0%BE%D1%81%D0%B2%D1%96%D1%82%D0%B0/" TargetMode="External"/><Relationship Id="rId14" Type="http://schemas.openxmlformats.org/officeDocument/2006/relationships/hyperlink" Target="http://slovoprosvity.org/2013/11/11/%D0%B2%D0%BD%D1%83%D1%82%D1%80%D1%96%D1%88%D0%BD%D1%96%D0%B9-%D1%82%D0%B0-%D0%B7%D0%BE%D0%B2%D0%BD%D1%96%D1%88%D0%BD%D1%96%D0%B9-%D1%81%D0%B2%D1%96%D1%82-%D0%BC%D0%BE%D0%B2%D0%BD%D0%BE%D0%B3%D0%BE-e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88BA-1A6D-4F99-A424-27D49109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34</cp:revision>
  <cp:lastPrinted>2013-12-19T13:13:00Z</cp:lastPrinted>
  <dcterms:created xsi:type="dcterms:W3CDTF">2013-12-13T08:51:00Z</dcterms:created>
  <dcterms:modified xsi:type="dcterms:W3CDTF">2014-01-10T09:20:00Z</dcterms:modified>
</cp:coreProperties>
</file>