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23.jpeg" ContentType="image/jpeg"/>
  <Override PartName="/word/media/image10.jpeg" ContentType="image/jpeg"/>
  <Override PartName="/word/media/image14.png" ContentType="image/png"/>
  <Override PartName="/word/media/image7.png" ContentType="image/png"/>
  <Override PartName="/word/media/image25.jpeg" ContentType="image/jpeg"/>
  <Override PartName="/word/media/image9.jpeg" ContentType="image/jpeg"/>
  <Override PartName="/word/media/image6.png" ContentType="image/png"/>
  <Override PartName="/word/media/image22.jpeg" ContentType="image/jpeg"/>
  <Override PartName="/word/media/image5.png" ContentType="image/png"/>
  <Override PartName="/word/media/image16.jpeg" ContentType="image/jpeg"/>
  <Override PartName="/word/media/image24.jpeg" ContentType="image/jpeg"/>
  <Override PartName="/word/media/image8.jpeg" ContentType="image/jpeg"/>
  <Override PartName="/word/media/image1.png" ContentType="image/png"/>
  <Override PartName="/word/media/image2.png" ContentType="image/png"/>
  <Override PartName="/word/media/image19.jpeg" ContentType="image/jpeg"/>
  <Override PartName="/word/media/image20.jpeg" ContentType="image/jpeg"/>
  <Override PartName="/word/media/image3.png" ContentType="image/png"/>
  <Override PartName="/word/media/image4.png" ContentType="image/png"/>
  <Override PartName="/word/media/image11.jpeg" ContentType="image/jpeg"/>
  <Override PartName="/word/media/image12.jpeg" ContentType="image/jpeg"/>
  <Override PartName="/word/media/image13.png" ContentType="image/png"/>
  <Override PartName="/word/media/image15.jpeg" ContentType="image/jpeg"/>
  <Override PartName="/word/media/image17.jpeg" ContentType="image/jpeg"/>
  <Override PartName="/word/media/image18.jpeg" ContentType="image/jpeg"/>
  <Override PartName="/word/media/image21.jpeg" ContentType="image/jpeg"/>
  <Override PartName="/word/document.xml" ContentType="application/vnd.openxmlformats-officedocument.wordprocessingml.document.main+xml"/>
  <Override PartName="/word/numbering.xml" ContentType="application/vnd.openxmlformats-officedocument.wordprocessingml.numbering+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t>Міністерство освіти і науки ,молоді та спорту України</w:t>
      </w:r>
    </w:p>
    <w:p>
      <w:pPr>
        <w:pStyle w:val="Normal"/>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t>Міністерство культури і мистецтв України</w:t>
      </w:r>
    </w:p>
    <w:p>
      <w:pPr>
        <w:pStyle w:val="Normal"/>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t>Державний комітет України у справах сім</w:t>
      </w:r>
      <w:r>
        <w:rPr>
          <w:rFonts w:cs="Times New Roman" w:ascii="Times New Roman" w:hAnsi="Times New Roman"/>
          <w:sz w:val="28"/>
          <w:szCs w:val="28"/>
          <w:lang w:val="ru-RU"/>
        </w:rPr>
        <w:t>’</w:t>
      </w:r>
      <w:r>
        <w:rPr>
          <w:rFonts w:cs="Times New Roman" w:ascii="Times New Roman" w:hAnsi="Times New Roman"/>
          <w:sz w:val="28"/>
          <w:szCs w:val="28"/>
        </w:rPr>
        <w:t>ї та молоді</w:t>
      </w:r>
    </w:p>
    <w:p>
      <w:pPr>
        <w:pStyle w:val="Normal"/>
        <w:spacing w:lineRule="auto" w:line="240" w:before="0" w:after="0"/>
        <w:jc w:val="center"/>
        <w:rPr>
          <w:rFonts w:ascii="Times New Roman" w:hAnsi="Times New Roman" w:cs="Times New Roman"/>
          <w:sz w:val="28"/>
          <w:szCs w:val="28"/>
          <w:lang w:val="en-US"/>
        </w:rPr>
      </w:pPr>
      <w:r>
        <w:rPr>
          <w:rFonts w:cs="Times New Roman" w:ascii="Times New Roman" w:hAnsi="Times New Roman"/>
          <w:sz w:val="28"/>
          <w:szCs w:val="28"/>
          <w:lang w:val="en-US"/>
        </w:rPr>
      </w:r>
    </w:p>
    <w:p>
      <w:pPr>
        <w:pStyle w:val="Normal"/>
        <w:spacing w:lineRule="auto" w:line="240" w:before="0" w:after="0"/>
        <w:jc w:val="center"/>
        <w:rPr>
          <w:rFonts w:ascii="Times New Roman" w:hAnsi="Times New Roman" w:cs="Times New Roman"/>
          <w:sz w:val="28"/>
          <w:szCs w:val="28"/>
          <w:lang w:val="ru-RU"/>
        </w:rPr>
      </w:pPr>
      <w:r>
        <w:rPr>
          <w:rFonts w:cs="Times New Roman" w:ascii="Times New Roman" w:hAnsi="Times New Roman"/>
          <w:sz w:val="28"/>
          <w:szCs w:val="28"/>
        </w:rPr>
        <w:t>Підгаєцький районний методичний кабінет</w:t>
      </w:r>
    </w:p>
    <w:p>
      <w:pPr>
        <w:pStyle w:val="Normal"/>
        <w:spacing w:lineRule="auto" w:line="240" w:before="0" w:after="0"/>
        <w:ind w:left="7380" w:hanging="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left="7380" w:hanging="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left="6480" w:hanging="0"/>
        <w:rPr>
          <w:rFonts w:ascii="Times New Roman" w:hAnsi="Times New Roman" w:cs="Times New Roman"/>
          <w:sz w:val="24"/>
          <w:szCs w:val="24"/>
        </w:rPr>
      </w:pPr>
      <w:r>
        <w:rPr>
          <w:rFonts w:cs="Times New Roman" w:ascii="Times New Roman" w:hAnsi="Times New Roman"/>
          <w:sz w:val="24"/>
          <w:szCs w:val="24"/>
        </w:rPr>
        <w:t xml:space="preserve">На Всеукраїнський конкурс  </w:t>
      </w:r>
    </w:p>
    <w:p>
      <w:pPr>
        <w:pStyle w:val="Normal"/>
        <w:spacing w:lineRule="auto" w:line="240" w:before="0" w:after="0"/>
        <w:ind w:left="6480" w:hanging="0"/>
        <w:rPr>
          <w:rFonts w:ascii="Times New Roman" w:hAnsi="Times New Roman" w:cs="Times New Roman"/>
          <w:sz w:val="24"/>
          <w:szCs w:val="24"/>
        </w:rPr>
      </w:pPr>
      <w:r>
        <w:rPr>
          <w:rFonts w:cs="Times New Roman" w:ascii="Times New Roman" w:hAnsi="Times New Roman"/>
          <w:sz w:val="24"/>
          <w:szCs w:val="24"/>
        </w:rPr>
        <w:t xml:space="preserve">учнівської творчості </w:t>
      </w:r>
    </w:p>
    <w:p>
      <w:pPr>
        <w:pStyle w:val="Normal"/>
        <w:spacing w:lineRule="auto" w:line="240" w:before="0" w:after="0"/>
        <w:ind w:left="6480" w:hanging="0"/>
        <w:rPr>
          <w:rFonts w:ascii="Times New Roman" w:hAnsi="Times New Roman" w:cs="Times New Roman"/>
          <w:sz w:val="24"/>
          <w:szCs w:val="24"/>
        </w:rPr>
      </w:pPr>
      <w:r>
        <w:rPr>
          <w:rFonts w:cs="Times New Roman" w:ascii="Times New Roman" w:hAnsi="Times New Roman"/>
          <w:sz w:val="24"/>
          <w:szCs w:val="24"/>
        </w:rPr>
        <w:t>«Об’єднаймося брати мої»</w:t>
      </w:r>
    </w:p>
    <w:p>
      <w:pPr>
        <w:pStyle w:val="Normal"/>
        <w:spacing w:lineRule="auto" w:line="360"/>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rPr>
          <w:rFonts w:ascii="Times New Roman" w:hAnsi="Times New Roman" w:cs="Times New Roman"/>
          <w:b/>
          <w:b/>
          <w:bCs/>
          <w:sz w:val="40"/>
          <w:szCs w:val="40"/>
        </w:rPr>
      </w:pPr>
      <w:r>
        <w:rPr>
          <w:rFonts w:cs="Times New Roman" w:ascii="Times New Roman" w:hAnsi="Times New Roman"/>
          <w:b/>
          <w:bCs/>
          <w:sz w:val="40"/>
          <w:szCs w:val="40"/>
        </w:rPr>
        <w:t xml:space="preserve">     </w:t>
      </w:r>
      <w:r>
        <w:rPr>
          <w:rFonts w:cs="Times New Roman" w:ascii="Times New Roman" w:hAnsi="Times New Roman"/>
          <w:b/>
          <w:bCs/>
          <w:sz w:val="40"/>
          <w:szCs w:val="40"/>
        </w:rPr>
        <w:t xml:space="preserve">Ми є. Були. І будем ми! Й Вітчизна наша з нами </w:t>
      </w:r>
    </w:p>
    <w:p>
      <w:pPr>
        <w:pStyle w:val="Normal"/>
        <w:spacing w:lineRule="auto" w:line="240"/>
        <w:jc w:val="center"/>
        <w:rPr>
          <w:rFonts w:ascii="Times New Roman" w:hAnsi="Times New Roman" w:cs="Times New Roman"/>
          <w:b/>
          <w:b/>
          <w:bCs/>
          <w:i/>
          <w:i/>
          <w:iCs/>
          <w:sz w:val="32"/>
          <w:szCs w:val="32"/>
        </w:rPr>
      </w:pPr>
      <w:r>
        <w:rPr>
          <w:rFonts w:cs="Times New Roman" w:ascii="Times New Roman" w:hAnsi="Times New Roman"/>
          <w:b/>
          <w:bCs/>
          <w:i/>
          <w:iCs/>
          <w:sz w:val="32"/>
          <w:szCs w:val="32"/>
        </w:rPr>
        <w:t>«Молодіжна організація «Пласт» на Підгаєччині</w:t>
      </w:r>
    </w:p>
    <w:p>
      <w:pPr>
        <w:pStyle w:val="Normal"/>
        <w:spacing w:lineRule="auto" w:line="240"/>
        <w:jc w:val="center"/>
        <w:rPr>
          <w:rFonts w:ascii="Times New Roman" w:hAnsi="Times New Roman" w:cs="Times New Roman"/>
          <w:b/>
          <w:b/>
          <w:bCs/>
          <w:i/>
          <w:i/>
          <w:iCs/>
          <w:sz w:val="32"/>
          <w:szCs w:val="32"/>
        </w:rPr>
      </w:pPr>
      <w:r>
        <w:rPr>
          <w:rFonts w:cs="Times New Roman" w:ascii="Times New Roman" w:hAnsi="Times New Roman"/>
          <w:b/>
          <w:bCs/>
          <w:i/>
          <w:iCs/>
          <w:sz w:val="32"/>
          <w:szCs w:val="32"/>
        </w:rPr>
        <w:t>у міжвоєнний період та в наш час»</w:t>
      </w:r>
    </w:p>
    <w:p>
      <w:pPr>
        <w:pStyle w:val="Normal"/>
        <w:spacing w:lineRule="auto" w:line="360"/>
        <w:rPr>
          <w:rFonts w:ascii="Times New Roman" w:hAnsi="Times New Roman" w:cs="Times New Roman"/>
          <w:sz w:val="28"/>
          <w:szCs w:val="28"/>
        </w:rPr>
      </w:pPr>
      <w:r>
        <w:rPr>
          <w:rFonts w:cs="Times New Roman" w:ascii="Times New Roman" w:hAnsi="Times New Roman"/>
          <w:sz w:val="28"/>
          <w:szCs w:val="28"/>
          <w:lang w:val="ru-RU"/>
        </w:rPr>
        <w:t xml:space="preserve">                                                                                              </w:t>
      </w:r>
    </w:p>
    <w:p>
      <w:pPr>
        <w:pStyle w:val="Normal"/>
        <w:spacing w:lineRule="auto" w:line="360" w:before="0" w:after="0"/>
        <w:rPr>
          <w:rFonts w:ascii="Times New Roman" w:hAnsi="Times New Roman" w:cs="Times New Roman"/>
          <w:b/>
          <w:b/>
          <w:bCs/>
          <w:sz w:val="28"/>
          <w:szCs w:val="28"/>
        </w:rPr>
      </w:pPr>
      <w:r>
        <w:rPr>
          <w:rFonts w:cs="Times New Roman" w:ascii="Times New Roman" w:hAnsi="Times New Roman"/>
          <w:sz w:val="40"/>
          <w:szCs w:val="40"/>
        </w:rPr>
        <w:t xml:space="preserve">                                                             </w:t>
      </w:r>
      <w:r>
        <w:rPr>
          <w:rFonts w:cs="Times New Roman" w:ascii="Times New Roman" w:hAnsi="Times New Roman"/>
          <w:b/>
          <w:bCs/>
          <w:sz w:val="28"/>
          <w:szCs w:val="28"/>
        </w:rPr>
        <w:t>Виконала:</w:t>
      </w:r>
    </w:p>
    <w:p>
      <w:pPr>
        <w:pStyle w:val="Normal"/>
        <w:spacing w:lineRule="auto" w:line="360" w:before="0" w:after="0"/>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Дюг Марія Юріївна,</w:t>
      </w:r>
    </w:p>
    <w:p>
      <w:pPr>
        <w:pStyle w:val="Normal"/>
        <w:spacing w:lineRule="auto" w:line="360" w:before="0" w:after="0"/>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учениця 7(11) класу</w:t>
      </w:r>
    </w:p>
    <w:p>
      <w:pPr>
        <w:pStyle w:val="Normal"/>
        <w:spacing w:lineRule="auto" w:line="360" w:before="0" w:after="0"/>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Підгаєцької гімназії</w:t>
      </w:r>
    </w:p>
    <w:p>
      <w:pPr>
        <w:pStyle w:val="Normal"/>
        <w:spacing w:lineRule="auto" w:line="360" w:before="0" w:after="0"/>
        <w:rPr>
          <w:rFonts w:ascii="Times New Roman" w:hAnsi="Times New Roman" w:cs="Times New Roman"/>
          <w:b/>
          <w:b/>
          <w:bCs/>
          <w:sz w:val="28"/>
          <w:szCs w:val="28"/>
        </w:rPr>
      </w:pPr>
      <w:r>
        <w:rPr>
          <w:rFonts w:cs="Times New Roman" w:ascii="Times New Roman" w:hAnsi="Times New Roman"/>
          <w:sz w:val="28"/>
          <w:szCs w:val="28"/>
        </w:rPr>
        <w:t xml:space="preserve">                                                                                       </w:t>
      </w:r>
      <w:r>
        <w:rPr>
          <w:rFonts w:cs="Times New Roman" w:ascii="Times New Roman" w:hAnsi="Times New Roman"/>
          <w:b/>
          <w:bCs/>
          <w:sz w:val="28"/>
          <w:szCs w:val="28"/>
        </w:rPr>
        <w:t>Наставник:</w:t>
      </w:r>
    </w:p>
    <w:p>
      <w:pPr>
        <w:pStyle w:val="Normal"/>
        <w:spacing w:lineRule="auto" w:line="360" w:before="0" w:after="0"/>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Манюк Світлана Іванівна,</w:t>
      </w:r>
    </w:p>
    <w:p>
      <w:pPr>
        <w:pStyle w:val="Normal"/>
        <w:spacing w:lineRule="auto" w:line="360" w:before="0" w:after="0"/>
        <w:ind w:left="6120" w:hanging="0"/>
        <w:rPr>
          <w:rFonts w:ascii="Times New Roman" w:hAnsi="Times New Roman" w:cs="Times New Roman"/>
          <w:sz w:val="28"/>
          <w:szCs w:val="28"/>
        </w:rPr>
      </w:pPr>
      <w:r>
        <w:rPr>
          <w:rFonts w:cs="Times New Roman" w:ascii="Times New Roman" w:hAnsi="Times New Roman"/>
          <w:sz w:val="28"/>
          <w:szCs w:val="28"/>
        </w:rPr>
        <w:t xml:space="preserve">вчитель історії вищої     кваліфікаційної категорії, </w:t>
      </w:r>
    </w:p>
    <w:p>
      <w:pPr>
        <w:pStyle w:val="Normal"/>
        <w:spacing w:lineRule="auto" w:line="360" w:before="0" w:after="0"/>
        <w:ind w:left="6120" w:hanging="0"/>
        <w:rPr>
          <w:rFonts w:ascii="Times New Roman" w:hAnsi="Times New Roman" w:cs="Times New Roman"/>
          <w:sz w:val="28"/>
          <w:szCs w:val="28"/>
        </w:rPr>
      </w:pPr>
      <w:r>
        <w:rPr>
          <w:rFonts w:cs="Times New Roman" w:ascii="Times New Roman" w:hAnsi="Times New Roman"/>
          <w:sz w:val="28"/>
          <w:szCs w:val="28"/>
        </w:rPr>
        <w:t xml:space="preserve">вчитель методист  Підгаєцької гімназії                                   </w:t>
      </w:r>
    </w:p>
    <w:p>
      <w:pPr>
        <w:pStyle w:val="Normal"/>
        <w:spacing w:lineRule="auto" w:line="360"/>
        <w:rPr>
          <w:rFonts w:ascii="Times New Roman" w:hAnsi="Times New Roman" w:cs="Times New Roman"/>
          <w:sz w:val="28"/>
          <w:szCs w:val="28"/>
        </w:rPr>
      </w:pPr>
      <w:r>
        <w:rPr>
          <w:rFonts w:cs="Times New Roman" w:ascii="Times New Roman" w:hAnsi="Times New Roman"/>
          <w:sz w:val="28"/>
          <w:szCs w:val="28"/>
        </w:rPr>
        <w:t xml:space="preserve">                                                                                                              </w:t>
      </w:r>
    </w:p>
    <w:p>
      <w:pPr>
        <w:pStyle w:val="Normal"/>
        <w:spacing w:lineRule="auto" w:line="360"/>
        <w:rPr>
          <w:rFonts w:ascii="Times New Roman" w:hAnsi="Times New Roman" w:cs="Times New Roman"/>
          <w:sz w:val="28"/>
          <w:szCs w:val="28"/>
        </w:rPr>
      </w:pPr>
      <w:r>
        <w:rPr>
          <w:rFonts w:cs="Times New Roman" w:ascii="Times New Roman" w:hAnsi="Times New Roman"/>
          <w:sz w:val="28"/>
          <w:szCs w:val="28"/>
        </w:rPr>
        <w:t xml:space="preserve">                                                </w:t>
      </w:r>
    </w:p>
    <w:p>
      <w:pPr>
        <w:pStyle w:val="Normal"/>
        <w:spacing w:lineRule="auto" w:line="360"/>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jc w:val="center"/>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jc w:val="center"/>
        <w:rPr>
          <w:rFonts w:ascii="Times New Roman" w:hAnsi="Times New Roman" w:cs="Times New Roman"/>
          <w:sz w:val="28"/>
          <w:szCs w:val="28"/>
        </w:rPr>
      </w:pPr>
      <w:r>
        <w:rPr>
          <w:rFonts w:cs="Times New Roman" w:ascii="Times New Roman" w:hAnsi="Times New Roman"/>
          <w:sz w:val="28"/>
          <w:szCs w:val="28"/>
        </w:rPr>
        <w:t>Підгайці - 2014</w:t>
      </w:r>
    </w:p>
    <w:p>
      <w:pPr>
        <w:pStyle w:val="Normal"/>
        <w:spacing w:lineRule="auto" w:line="360"/>
        <w:ind w:left="375" w:hanging="0"/>
        <w:jc w:val="both"/>
        <w:rPr>
          <w:rFonts w:ascii="Times New Roman" w:hAnsi="Times New Roman" w:cs="Times New Roman"/>
          <w:b/>
          <w:b/>
          <w:bCs/>
          <w:sz w:val="28"/>
          <w:szCs w:val="28"/>
        </w:rPr>
      </w:pPr>
      <w:r>
        <w:rPr>
          <w:rFonts w:cs="Times New Roman" w:ascii="Times New Roman" w:hAnsi="Times New Roman"/>
          <w:sz w:val="28"/>
          <w:szCs w:val="28"/>
        </w:rPr>
        <w:t xml:space="preserve">                                                   </w:t>
      </w:r>
      <w:r>
        <w:rPr>
          <w:rFonts w:cs="Times New Roman" w:ascii="Times New Roman" w:hAnsi="Times New Roman"/>
          <w:b/>
          <w:bCs/>
          <w:sz w:val="28"/>
          <w:szCs w:val="28"/>
        </w:rPr>
        <w:t>Зміст</w:t>
      </w:r>
    </w:p>
    <w:p>
      <w:pPr>
        <w:pStyle w:val="Normal"/>
        <w:spacing w:lineRule="auto" w:line="360"/>
        <w:jc w:val="both"/>
        <w:rPr>
          <w:rFonts w:ascii="Times New Roman" w:hAnsi="Times New Roman" w:cs="Times New Roman"/>
          <w:sz w:val="28"/>
          <w:szCs w:val="28"/>
        </w:rPr>
      </w:pPr>
      <w:r>
        <w:rPr>
          <w:rFonts w:cs="Times New Roman" w:ascii="Times New Roman" w:hAnsi="Times New Roman"/>
          <w:sz w:val="28"/>
          <w:szCs w:val="28"/>
        </w:rPr>
        <w:t xml:space="preserve">Вступ </w:t>
      </w:r>
    </w:p>
    <w:p>
      <w:pPr>
        <w:pStyle w:val="Normal"/>
        <w:spacing w:lineRule="auto" w:line="360"/>
        <w:jc w:val="both"/>
        <w:rPr>
          <w:rFonts w:ascii="Times New Roman" w:hAnsi="Times New Roman" w:cs="Times New Roman"/>
          <w:sz w:val="28"/>
          <w:szCs w:val="28"/>
        </w:rPr>
      </w:pPr>
      <w:r>
        <w:rPr>
          <w:rFonts w:cs="Times New Roman" w:ascii="Times New Roman" w:hAnsi="Times New Roman"/>
          <w:sz w:val="28"/>
          <w:szCs w:val="28"/>
        </w:rPr>
        <w:t xml:space="preserve">1.Поява українських молодіжних організацій  на території Галичини (1894 – 1939)  </w:t>
      </w:r>
    </w:p>
    <w:p>
      <w:pPr>
        <w:pStyle w:val="Normal"/>
        <w:spacing w:lineRule="auto" w:line="360"/>
        <w:jc w:val="both"/>
        <w:rPr>
          <w:rFonts w:ascii="Times New Roman" w:hAnsi="Times New Roman" w:cs="Times New Roman"/>
          <w:sz w:val="28"/>
          <w:szCs w:val="28"/>
        </w:rPr>
      </w:pPr>
      <w:r>
        <w:rPr>
          <w:rFonts w:cs="Times New Roman" w:ascii="Times New Roman" w:hAnsi="Times New Roman"/>
          <w:sz w:val="28"/>
          <w:szCs w:val="28"/>
        </w:rPr>
        <w:t>2.Деякі відомості про український «Пласт»</w:t>
      </w:r>
    </w:p>
    <w:p>
      <w:pPr>
        <w:pStyle w:val="Normal"/>
        <w:spacing w:lineRule="auto" w:line="360"/>
        <w:jc w:val="both"/>
        <w:rPr>
          <w:rFonts w:ascii="Times New Roman" w:hAnsi="Times New Roman" w:cs="Times New Roman"/>
          <w:sz w:val="28"/>
          <w:szCs w:val="28"/>
        </w:rPr>
      </w:pPr>
      <w:r>
        <w:rPr>
          <w:rFonts w:cs="Times New Roman" w:ascii="Times New Roman" w:hAnsi="Times New Roman"/>
          <w:sz w:val="28"/>
          <w:szCs w:val="28"/>
        </w:rPr>
        <w:t>3.Пластовий рух за межами Галичини</w:t>
      </w:r>
    </w:p>
    <w:p>
      <w:pPr>
        <w:pStyle w:val="Normal"/>
        <w:spacing w:lineRule="auto" w:line="360"/>
        <w:jc w:val="both"/>
        <w:rPr>
          <w:rFonts w:ascii="Times New Roman" w:hAnsi="Times New Roman" w:cs="Times New Roman"/>
          <w:sz w:val="28"/>
          <w:szCs w:val="28"/>
        </w:rPr>
      </w:pPr>
      <w:r>
        <w:rPr>
          <w:rFonts w:cs="Times New Roman" w:ascii="Times New Roman" w:hAnsi="Times New Roman"/>
          <w:sz w:val="28"/>
          <w:szCs w:val="28"/>
        </w:rPr>
        <w:t>4. «Пласт» на Підгаєччині</w:t>
      </w:r>
    </w:p>
    <w:p>
      <w:pPr>
        <w:pStyle w:val="Normal"/>
        <w:spacing w:lineRule="auto" w:line="360"/>
        <w:jc w:val="both"/>
        <w:rPr>
          <w:rFonts w:ascii="Times New Roman" w:hAnsi="Times New Roman" w:cs="Times New Roman"/>
          <w:sz w:val="28"/>
          <w:szCs w:val="28"/>
        </w:rPr>
      </w:pPr>
      <w:r>
        <w:rPr>
          <w:rFonts w:cs="Times New Roman" w:ascii="Times New Roman" w:hAnsi="Times New Roman"/>
          <w:sz w:val="28"/>
          <w:szCs w:val="28"/>
        </w:rPr>
        <w:t>4.1. «Пласт» у Підгайцях. Хроніка відродження</w:t>
      </w:r>
    </w:p>
    <w:p>
      <w:pPr>
        <w:pStyle w:val="Normal"/>
        <w:spacing w:lineRule="auto" w:line="360"/>
        <w:jc w:val="both"/>
        <w:rPr>
          <w:rFonts w:ascii="Times New Roman" w:hAnsi="Times New Roman" w:cs="Times New Roman"/>
          <w:sz w:val="28"/>
          <w:szCs w:val="28"/>
        </w:rPr>
      </w:pPr>
      <w:r>
        <w:rPr>
          <w:rFonts w:cs="Times New Roman" w:ascii="Times New Roman" w:hAnsi="Times New Roman"/>
          <w:sz w:val="28"/>
          <w:szCs w:val="28"/>
        </w:rPr>
        <w:t>Висновки</w:t>
      </w:r>
    </w:p>
    <w:p>
      <w:pPr>
        <w:pStyle w:val="Normal"/>
        <w:spacing w:lineRule="auto" w:line="360"/>
        <w:jc w:val="both"/>
        <w:rPr>
          <w:rFonts w:ascii="Times New Roman" w:hAnsi="Times New Roman" w:cs="Times New Roman"/>
          <w:sz w:val="28"/>
          <w:szCs w:val="28"/>
        </w:rPr>
      </w:pPr>
      <w:r>
        <w:rPr>
          <w:rFonts w:cs="Times New Roman" w:ascii="Times New Roman" w:hAnsi="Times New Roman"/>
          <w:sz w:val="28"/>
          <w:szCs w:val="28"/>
        </w:rPr>
        <w:t>Список використаних джерел</w:t>
      </w:r>
    </w:p>
    <w:p>
      <w:pPr>
        <w:pStyle w:val="Normal"/>
        <w:spacing w:lineRule="auto" w:line="360"/>
        <w:jc w:val="both"/>
        <w:rPr>
          <w:rFonts w:ascii="Times New Roman" w:hAnsi="Times New Roman" w:cs="Times New Roman"/>
          <w:sz w:val="28"/>
          <w:szCs w:val="28"/>
        </w:rPr>
      </w:pPr>
      <w:r>
        <w:rPr>
          <w:rFonts w:cs="Times New Roman" w:ascii="Times New Roman" w:hAnsi="Times New Roman"/>
          <w:sz w:val="28"/>
          <w:szCs w:val="28"/>
        </w:rPr>
        <w:t>Додатки</w:t>
      </w:r>
    </w:p>
    <w:p>
      <w:pPr>
        <w:pStyle w:val="Normal"/>
        <w:spacing w:lineRule="auto" w:line="360"/>
        <w:ind w:left="375" w:hanging="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ind w:left="375" w:hanging="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ind w:left="375" w:hanging="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ind w:left="375" w:hanging="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ind w:left="375" w:hanging="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ind w:left="375" w:hanging="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ind w:left="375" w:hanging="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ind w:left="375" w:hanging="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ind w:left="375" w:hanging="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ind w:left="375" w:hanging="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ind w:firstLine="540"/>
        <w:jc w:val="center"/>
        <w:rPr>
          <w:rFonts w:ascii="Times New Roman" w:hAnsi="Times New Roman" w:cs="Times New Roman"/>
          <w:b/>
          <w:b/>
          <w:bCs/>
          <w:sz w:val="28"/>
          <w:szCs w:val="28"/>
        </w:rPr>
      </w:pPr>
      <w:r>
        <w:rPr>
          <w:rFonts w:cs="Times New Roman" w:ascii="Times New Roman" w:hAnsi="Times New Roman"/>
          <w:b/>
          <w:bCs/>
          <w:sz w:val="28"/>
          <w:szCs w:val="28"/>
        </w:rPr>
      </w:r>
    </w:p>
    <w:p>
      <w:pPr>
        <w:pStyle w:val="Normal"/>
        <w:spacing w:lineRule="auto" w:line="360"/>
        <w:ind w:firstLine="540"/>
        <w:jc w:val="center"/>
        <w:rPr>
          <w:rFonts w:ascii="Times New Roman" w:hAnsi="Times New Roman" w:cs="Times New Roman"/>
          <w:b/>
          <w:b/>
          <w:bCs/>
          <w:sz w:val="28"/>
          <w:szCs w:val="28"/>
        </w:rPr>
      </w:pPr>
      <w:r>
        <w:rPr>
          <w:rFonts w:cs="Times New Roman" w:ascii="Times New Roman" w:hAnsi="Times New Roman"/>
          <w:b/>
          <w:bCs/>
          <w:sz w:val="28"/>
          <w:szCs w:val="28"/>
        </w:rPr>
        <w:t>Вступ</w:t>
      </w:r>
    </w:p>
    <w:p>
      <w:pPr>
        <w:pStyle w:val="Normal"/>
        <w:spacing w:lineRule="auto" w:line="288"/>
        <w:ind w:firstLine="900"/>
        <w:jc w:val="both"/>
        <w:rPr>
          <w:rFonts w:ascii="Times New Roman" w:hAnsi="Times New Roman" w:cs="Times New Roman"/>
          <w:sz w:val="28"/>
          <w:szCs w:val="28"/>
        </w:rPr>
      </w:pPr>
      <w:r>
        <w:rPr>
          <w:rFonts w:cs="Times New Roman" w:ascii="Times New Roman" w:hAnsi="Times New Roman"/>
          <w:sz w:val="28"/>
          <w:szCs w:val="28"/>
        </w:rPr>
        <w:t>Проголошення незалежності України, крах комуністичної ідеології, початок державотворчих процесів, ринкових реформ сприяли духовному розкріпаченню  суспільства, зміні системи цінностей, приоритетних поглядів.</w:t>
      </w:r>
    </w:p>
    <w:p>
      <w:pPr>
        <w:pStyle w:val="Normal"/>
        <w:spacing w:lineRule="auto" w:line="288"/>
        <w:ind w:firstLine="900"/>
        <w:jc w:val="both"/>
        <w:rPr>
          <w:rFonts w:ascii="Times New Roman" w:hAnsi="Times New Roman" w:cs="Times New Roman"/>
          <w:sz w:val="28"/>
          <w:szCs w:val="28"/>
        </w:rPr>
      </w:pPr>
      <w:r>
        <w:rPr>
          <w:rFonts w:cs="Times New Roman" w:ascii="Times New Roman" w:hAnsi="Times New Roman"/>
          <w:sz w:val="28"/>
          <w:szCs w:val="28"/>
        </w:rPr>
        <w:t>Здобуття незалежності мало великий вплив на українську молодь, яка прагне визначити свою роль й місце в державотворчих процесах.</w:t>
      </w:r>
    </w:p>
    <w:p>
      <w:pPr>
        <w:pStyle w:val="Normal"/>
        <w:spacing w:lineRule="auto" w:line="288"/>
        <w:ind w:firstLine="708"/>
        <w:jc w:val="both"/>
        <w:rPr>
          <w:rFonts w:ascii="Times New Roman" w:hAnsi="Times New Roman" w:cs="Times New Roman"/>
          <w:sz w:val="28"/>
          <w:szCs w:val="28"/>
        </w:rPr>
      </w:pPr>
      <w:r>
        <w:rPr>
          <w:rFonts w:cs="Times New Roman" w:ascii="Times New Roman" w:hAnsi="Times New Roman"/>
          <w:sz w:val="28"/>
          <w:szCs w:val="28"/>
        </w:rPr>
        <w:t>З відродженням незалежності України стало відродження діяльності Пласту – національної скаутської організації України для всебічного патріотичного розвитку української молоді яка б пробуджувала у молоді тягу до знань про своє минуле, повагу до своїх традицій, які не можна забувати, а навпаки передавати з покоління в покоління, здатна відстоювати свою громадянську позицію, честь і гідність, ідеали свободи і справедливість.</w:t>
      </w:r>
    </w:p>
    <w:p>
      <w:pPr>
        <w:pStyle w:val="Normal"/>
        <w:spacing w:lineRule="auto" w:line="288"/>
        <w:ind w:firstLine="900"/>
        <w:jc w:val="both"/>
        <w:rPr>
          <w:rFonts w:ascii="Times New Roman" w:hAnsi="Times New Roman" w:cs="Times New Roman"/>
          <w:sz w:val="28"/>
          <w:szCs w:val="28"/>
        </w:rPr>
      </w:pPr>
      <w:r>
        <w:rPr>
          <w:rFonts w:cs="Times New Roman" w:ascii="Times New Roman" w:hAnsi="Times New Roman"/>
          <w:b/>
          <w:bCs/>
          <w:sz w:val="28"/>
          <w:szCs w:val="28"/>
        </w:rPr>
        <w:t>Метою Пласту</w:t>
      </w:r>
      <w:r>
        <w:rPr>
          <w:rFonts w:cs="Times New Roman" w:ascii="Times New Roman" w:hAnsi="Times New Roman"/>
          <w:sz w:val="28"/>
          <w:szCs w:val="28"/>
        </w:rPr>
        <w:t xml:space="preserve"> є національно-патріотичне виховання молоді на засадах християнської моралі, передача молодому поколінню соціального досвіду та багатств духовної культури народу, його історії, своєрідності світогляду і на цій основі формування особистісних рис громадянина України, які включають у себе національну самосвідомість, розвинену духовність, моральну, художньо - естетичну, правову, трудову, фізичну, екологічну культуру. </w:t>
      </w:r>
    </w:p>
    <w:p>
      <w:pPr>
        <w:pStyle w:val="Normal"/>
        <w:spacing w:lineRule="auto" w:line="288"/>
        <w:ind w:firstLine="900"/>
        <w:jc w:val="both"/>
        <w:rPr>
          <w:rFonts w:ascii="Times New Roman" w:hAnsi="Times New Roman" w:cs="Times New Roman"/>
          <w:sz w:val="28"/>
          <w:szCs w:val="28"/>
        </w:rPr>
      </w:pPr>
      <w:r>
        <w:rPr>
          <w:rFonts w:cs="Times New Roman" w:ascii="Times New Roman" w:hAnsi="Times New Roman"/>
          <w:sz w:val="28"/>
          <w:szCs w:val="28"/>
        </w:rPr>
        <w:t xml:space="preserve">Мало хто міг передбачити, що сучасна українська молодь, так гідно перейме від своїх батьків прапор свободи і не випускатиме його з рук до повної перемоги, навіть, ціною власного життя. А зараз ці молоді люди, є, безперечно, найціннішим національним багатством України, справжнім вкладом у майбутнє країни. </w:t>
      </w:r>
    </w:p>
    <w:p>
      <w:pPr>
        <w:pStyle w:val="Normal"/>
        <w:spacing w:lineRule="auto" w:line="288"/>
        <w:ind w:firstLine="900"/>
        <w:jc w:val="both"/>
        <w:rPr/>
      </w:pPr>
      <w:r>
        <w:rPr>
          <w:rFonts w:cs="Times New Roman" w:ascii="Times New Roman" w:hAnsi="Times New Roman"/>
          <w:sz w:val="28"/>
          <w:szCs w:val="28"/>
        </w:rPr>
        <w:t>А між тим свобода і гідність завжди були в традиціях, у крові українського народу: козаки йшли на палю за віру, ідею і волю, студенти під Крутами здогадувалися, що загинуть, але йшли на смерть, бо знали за що. Цей бій між 4-тисячною більшовицькою армією </w:t>
      </w:r>
      <w:hyperlink r:id="rId2">
        <w:r>
          <w:rPr>
            <w:rStyle w:val="Style14"/>
            <w:rFonts w:cs="Times New Roman" w:ascii="Times New Roman" w:hAnsi="Times New Roman"/>
            <w:color w:val="00000A"/>
            <w:sz w:val="28"/>
            <w:szCs w:val="28"/>
          </w:rPr>
          <w:t>Муравйова</w:t>
        </w:r>
      </w:hyperlink>
      <w:r>
        <w:rPr>
          <w:rFonts w:cs="Times New Roman" w:ascii="Times New Roman" w:hAnsi="Times New Roman"/>
          <w:sz w:val="28"/>
          <w:szCs w:val="28"/>
        </w:rPr>
        <w:t> та загоном з київських студентів і бійців вільного козацтва, що загалом нараховував близько чотирьох сотень вояків, тривав 5 годин. А згадаймо повоєнний український визвольний рух. Повстанці підривали себе гранатами у криївках, бо не хотіли існувати в комуністичному рабстві, без свободи, втративши гідність…</w:t>
      </w:r>
    </w:p>
    <w:p>
      <w:pPr>
        <w:pStyle w:val="Normal"/>
        <w:spacing w:lineRule="auto" w:line="288"/>
        <w:ind w:firstLine="900"/>
        <w:jc w:val="both"/>
        <w:rPr>
          <w:rFonts w:ascii="Times New Roman" w:hAnsi="Times New Roman" w:cs="Times New Roman"/>
          <w:sz w:val="28"/>
          <w:szCs w:val="28"/>
        </w:rPr>
      </w:pPr>
      <w:r>
        <w:rPr>
          <w:rFonts w:cs="Times New Roman" w:ascii="Times New Roman" w:hAnsi="Times New Roman"/>
          <w:sz w:val="28"/>
          <w:szCs w:val="28"/>
        </w:rPr>
        <w:t>Кажуть, що слова «Ми є. Були. І будем ми. Й Вітчизна наша з нами» вибиті на надгробку Івана Багряного. Це несхитна віра в незнищенність життя, це любов до України, це віра в молоде покоління, яке збереже свою мову, культуру і наповнить світ чистотою і гармонією.</w:t>
      </w:r>
    </w:p>
    <w:p>
      <w:pPr>
        <w:pStyle w:val="Normal"/>
        <w:spacing w:lineRule="auto" w:line="288"/>
        <w:ind w:firstLine="900"/>
        <w:jc w:val="both"/>
        <w:rPr>
          <w:rFonts w:ascii="Times New Roman" w:hAnsi="Times New Roman" w:cs="Times New Roman"/>
          <w:sz w:val="28"/>
          <w:szCs w:val="28"/>
        </w:rPr>
      </w:pPr>
      <w:r>
        <w:rPr>
          <w:rFonts w:cs="Times New Roman" w:ascii="Times New Roman" w:hAnsi="Times New Roman"/>
          <w:b/>
          <w:bCs/>
          <w:sz w:val="28"/>
          <w:szCs w:val="28"/>
        </w:rPr>
        <w:t>Актуальність даної роботи</w:t>
      </w:r>
      <w:r>
        <w:rPr>
          <w:rFonts w:cs="Times New Roman" w:ascii="Times New Roman" w:hAnsi="Times New Roman"/>
          <w:sz w:val="28"/>
          <w:szCs w:val="28"/>
        </w:rPr>
        <w:t xml:space="preserve">  привертає до себе увагу рядом причин. Перш за все, дана тема не досліджувалась науковцями в повному об’ємі в радянські часи. По-друге, в загальноісторичних працях, документальній літературі, а також колективних працях, присвячених питанням соціально – політичного та культурно – освітнього життя краю, увага приділялась виключно діяльності лівих політичних сил. Всі українські громадсько - політичні об’єднання, молодіжні та жіночі товариства вважались «буржуазно націоналістичними» та « антинародними».</w:t>
      </w:r>
    </w:p>
    <w:p>
      <w:pPr>
        <w:pStyle w:val="Normal"/>
        <w:spacing w:lineRule="auto" w:line="288"/>
        <w:ind w:firstLine="900"/>
        <w:jc w:val="both"/>
        <w:rPr>
          <w:rFonts w:ascii="Times New Roman" w:hAnsi="Times New Roman" w:cs="Times New Roman"/>
          <w:sz w:val="28"/>
          <w:szCs w:val="28"/>
        </w:rPr>
      </w:pPr>
      <w:r>
        <w:rPr>
          <w:rFonts w:cs="Times New Roman" w:ascii="Times New Roman" w:hAnsi="Times New Roman"/>
          <w:b/>
          <w:bCs/>
          <w:sz w:val="28"/>
          <w:szCs w:val="28"/>
        </w:rPr>
        <w:t>Мета роботи</w:t>
      </w:r>
      <w:r>
        <w:rPr>
          <w:rFonts w:cs="Times New Roman" w:ascii="Times New Roman" w:hAnsi="Times New Roman"/>
          <w:sz w:val="28"/>
          <w:szCs w:val="28"/>
        </w:rPr>
        <w:t xml:space="preserve"> – дослідити діяльність громадської організації «Пласт» та її вплив на формування у молоді принципів братерської підтримки та взаємної допомоги на засадах християнської моралі у міжвоєнний період та в наш час.</w:t>
      </w:r>
    </w:p>
    <w:p>
      <w:pPr>
        <w:pStyle w:val="Normal"/>
        <w:spacing w:lineRule="auto" w:line="288"/>
        <w:ind w:firstLine="900"/>
        <w:jc w:val="both"/>
        <w:rPr>
          <w:rFonts w:ascii="Times New Roman" w:hAnsi="Times New Roman" w:cs="Times New Roman"/>
          <w:sz w:val="28"/>
          <w:szCs w:val="28"/>
        </w:rPr>
      </w:pPr>
      <w:r>
        <w:rPr>
          <w:rFonts w:cs="Times New Roman" w:ascii="Times New Roman" w:hAnsi="Times New Roman"/>
          <w:sz w:val="28"/>
          <w:szCs w:val="28"/>
        </w:rPr>
        <w:t>Відповідно до окресленої мети поставлені такі завдання:</w:t>
      </w:r>
    </w:p>
    <w:p>
      <w:pPr>
        <w:pStyle w:val="Normal"/>
        <w:spacing w:lineRule="auto" w:line="288"/>
        <w:ind w:firstLine="900"/>
        <w:jc w:val="both"/>
        <w:rPr>
          <w:rFonts w:ascii="Times New Roman" w:hAnsi="Times New Roman" w:cs="Times New Roman"/>
          <w:sz w:val="28"/>
          <w:szCs w:val="28"/>
        </w:rPr>
      </w:pPr>
      <w:r>
        <w:rPr>
          <w:rFonts w:cs="Times New Roman" w:ascii="Times New Roman" w:hAnsi="Times New Roman"/>
          <w:sz w:val="28"/>
          <w:szCs w:val="28"/>
        </w:rPr>
        <w:t>- визначити основні цілі та напрямки діяльності осередків Пласту у визначений період;</w:t>
      </w:r>
    </w:p>
    <w:p>
      <w:pPr>
        <w:pStyle w:val="Normal"/>
        <w:spacing w:lineRule="auto" w:line="288"/>
        <w:ind w:firstLine="900"/>
        <w:jc w:val="both"/>
        <w:rPr>
          <w:rFonts w:ascii="Times New Roman" w:hAnsi="Times New Roman" w:cs="Times New Roman"/>
          <w:sz w:val="28"/>
          <w:szCs w:val="28"/>
        </w:rPr>
      </w:pPr>
      <w:r>
        <w:rPr>
          <w:rFonts w:cs="Times New Roman" w:ascii="Times New Roman" w:hAnsi="Times New Roman"/>
          <w:sz w:val="28"/>
          <w:szCs w:val="28"/>
        </w:rPr>
        <w:t>- окреслити масштаби залучення нових членів до організації;</w:t>
      </w:r>
    </w:p>
    <w:p>
      <w:pPr>
        <w:pStyle w:val="Normal"/>
        <w:spacing w:lineRule="auto" w:line="288"/>
        <w:ind w:firstLine="900"/>
        <w:jc w:val="both"/>
        <w:rPr>
          <w:rFonts w:ascii="Times New Roman" w:hAnsi="Times New Roman" w:cs="Times New Roman"/>
          <w:sz w:val="28"/>
          <w:szCs w:val="28"/>
        </w:rPr>
      </w:pPr>
      <w:r>
        <w:rPr>
          <w:rFonts w:cs="Times New Roman" w:ascii="Times New Roman" w:hAnsi="Times New Roman"/>
          <w:sz w:val="28"/>
          <w:szCs w:val="28"/>
        </w:rPr>
        <w:t>- висвітлити способи формування основних ідейних засад та їх поширення серед молоді;</w:t>
      </w:r>
    </w:p>
    <w:p>
      <w:pPr>
        <w:pStyle w:val="Normal"/>
        <w:spacing w:lineRule="auto" w:line="288"/>
        <w:ind w:firstLine="900"/>
        <w:jc w:val="both"/>
        <w:rPr>
          <w:rFonts w:ascii="Times New Roman" w:hAnsi="Times New Roman" w:cs="Times New Roman"/>
          <w:sz w:val="28"/>
          <w:szCs w:val="28"/>
        </w:rPr>
      </w:pPr>
      <w:r>
        <w:rPr>
          <w:rFonts w:cs="Times New Roman" w:ascii="Times New Roman" w:hAnsi="Times New Roman"/>
          <w:sz w:val="28"/>
          <w:szCs w:val="28"/>
        </w:rPr>
        <w:t>- з’ясувати наслідки негативного впливу ідеологізації на діяльність осередків;</w:t>
      </w:r>
    </w:p>
    <w:p>
      <w:pPr>
        <w:pStyle w:val="Normal"/>
        <w:spacing w:lineRule="auto" w:line="288"/>
        <w:ind w:firstLine="900"/>
        <w:jc w:val="both"/>
        <w:rPr>
          <w:rFonts w:ascii="Times New Roman" w:hAnsi="Times New Roman" w:cs="Times New Roman"/>
          <w:sz w:val="28"/>
          <w:szCs w:val="28"/>
        </w:rPr>
      </w:pPr>
      <w:r>
        <w:rPr>
          <w:rFonts w:cs="Times New Roman" w:ascii="Times New Roman" w:hAnsi="Times New Roman"/>
          <w:sz w:val="28"/>
          <w:szCs w:val="28"/>
        </w:rPr>
        <w:t>- проаналізувати міжособистісні стосунки лідерів та рядових членів організації « Пласт».</w:t>
      </w:r>
    </w:p>
    <w:p>
      <w:pPr>
        <w:pStyle w:val="Normal"/>
        <w:spacing w:lineRule="auto" w:line="288"/>
        <w:ind w:firstLine="900"/>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При написанні науково – дослідницької роботи я використовувала: особисті архівні джерела пластунки 30-х років – Скорик Марії  (с. Носів Підгаєцького району), включаючи її колишні розповіді – спогади; архівні джерела Підгаєцького краєзнавчого музею; загальні праці по Пласту; інтернет – ресурси. Таким чином, аналіз історичних джерел засвідчує актуальність даної теми.</w:t>
      </w:r>
    </w:p>
    <w:p>
      <w:pPr>
        <w:pStyle w:val="NormalWeb"/>
        <w:shd w:val="clear" w:color="auto" w:fill="FFFFFF"/>
        <w:spacing w:lineRule="auto" w:line="360" w:beforeAutospacing="0" w:before="0" w:afterAutospacing="0" w:after="159"/>
        <w:ind w:firstLine="540"/>
        <w:jc w:val="both"/>
        <w:rPr>
          <w:color w:val="0000FF"/>
          <w:sz w:val="28"/>
          <w:szCs w:val="28"/>
          <w:lang w:val="uk-UA"/>
        </w:rPr>
      </w:pPr>
      <w:r>
        <w:rPr>
          <w:color w:val="0000FF"/>
          <w:sz w:val="28"/>
          <w:szCs w:val="28"/>
          <w:lang w:val="uk-UA"/>
        </w:rPr>
      </w:r>
    </w:p>
    <w:p>
      <w:pPr>
        <w:pStyle w:val="NormalWeb"/>
        <w:shd w:val="clear" w:color="auto" w:fill="FFFFFF"/>
        <w:spacing w:lineRule="auto" w:line="360" w:beforeAutospacing="0" w:before="0" w:afterAutospacing="0" w:after="159"/>
        <w:ind w:firstLine="540"/>
        <w:jc w:val="both"/>
        <w:rPr>
          <w:color w:val="0000FF"/>
          <w:sz w:val="28"/>
          <w:szCs w:val="28"/>
          <w:lang w:val="uk-UA"/>
        </w:rPr>
      </w:pPr>
      <w:r>
        <w:rPr>
          <w:color w:val="0000FF"/>
          <w:sz w:val="28"/>
          <w:szCs w:val="28"/>
          <w:lang w:val="uk-UA"/>
        </w:rPr>
      </w:r>
    </w:p>
    <w:p>
      <w:pPr>
        <w:pStyle w:val="ListParagraph"/>
        <w:numPr>
          <w:ilvl w:val="0"/>
          <w:numId w:val="1"/>
        </w:numPr>
        <w:spacing w:lineRule="auto" w:line="360"/>
        <w:jc w:val="both"/>
        <w:rPr/>
      </w:pPr>
      <w:r>
        <w:rPr>
          <w:rFonts w:cs="Times New Roman" w:ascii="Times New Roman" w:hAnsi="Times New Roman"/>
          <w:sz w:val="28"/>
          <w:szCs w:val="28"/>
        </w:rPr>
        <w:t xml:space="preserve">   </w:t>
      </w:r>
      <w:r>
        <w:rPr>
          <w:rFonts w:cs="Times New Roman" w:ascii="Times New Roman" w:hAnsi="Times New Roman"/>
          <w:b/>
          <w:bCs/>
          <w:sz w:val="32"/>
          <w:szCs w:val="32"/>
        </w:rPr>
        <w:t>Поява українських молодіжних організацій  на території Галичини (1894-1939).</w:t>
      </w:r>
      <w:r>
        <w:rPr>
          <w:rFonts w:cs="Times New Roman" w:ascii="Times New Roman" w:hAnsi="Times New Roman"/>
          <w:sz w:val="32"/>
          <w:szCs w:val="32"/>
        </w:rPr>
        <w:t xml:space="preserve">  </w:t>
      </w:r>
    </w:p>
    <w:p>
      <w:pPr>
        <w:pStyle w:val="Normal"/>
        <w:spacing w:lineRule="auto" w:line="264"/>
        <w:ind w:firstLine="720"/>
        <w:jc w:val="both"/>
        <w:rPr>
          <w:rFonts w:ascii="Times New Roman" w:hAnsi="Times New Roman" w:cs="Times New Roman"/>
          <w:sz w:val="28"/>
          <w:szCs w:val="28"/>
        </w:rPr>
      </w:pPr>
      <w:r>
        <w:rPr>
          <w:rFonts w:cs="Times New Roman" w:ascii="Times New Roman" w:hAnsi="Times New Roman"/>
          <w:sz w:val="28"/>
          <w:szCs w:val="28"/>
        </w:rPr>
        <w:t xml:space="preserve">Поява українських молодіжних товариств у Галичині в кінці </w:t>
      </w:r>
      <w:r>
        <w:rPr>
          <w:rFonts w:cs="Times New Roman" w:ascii="Times New Roman" w:hAnsi="Times New Roman"/>
          <w:sz w:val="28"/>
          <w:szCs w:val="28"/>
          <w:lang w:val="en-US"/>
        </w:rPr>
        <w:t>XIX</w:t>
      </w:r>
      <w:r>
        <w:rPr>
          <w:rFonts w:cs="Times New Roman" w:ascii="Times New Roman" w:hAnsi="Times New Roman"/>
          <w:sz w:val="28"/>
          <w:szCs w:val="28"/>
        </w:rPr>
        <w:t xml:space="preserve"> – на початку </w:t>
      </w:r>
      <w:r>
        <w:rPr>
          <w:rFonts w:cs="Times New Roman" w:ascii="Times New Roman" w:hAnsi="Times New Roman"/>
          <w:sz w:val="28"/>
          <w:szCs w:val="28"/>
          <w:lang w:val="en-US"/>
        </w:rPr>
        <w:t>XX</w:t>
      </w:r>
      <w:r>
        <w:rPr>
          <w:rFonts w:cs="Times New Roman" w:ascii="Times New Roman" w:hAnsi="Times New Roman"/>
          <w:sz w:val="28"/>
          <w:szCs w:val="28"/>
        </w:rPr>
        <w:t xml:space="preserve"> ст. була зумовлена важким соціально- економічним та політичним становищем українців – галичан в умовах австро - угорської, а згодом польського панування.</w:t>
      </w:r>
    </w:p>
    <w:p>
      <w:pPr>
        <w:pStyle w:val="Normal"/>
        <w:spacing w:lineRule="auto" w:line="264"/>
        <w:ind w:firstLine="720"/>
        <w:jc w:val="both"/>
        <w:rPr>
          <w:rFonts w:ascii="Times New Roman" w:hAnsi="Times New Roman" w:cs="Times New Roman"/>
          <w:sz w:val="28"/>
          <w:szCs w:val="28"/>
        </w:rPr>
      </w:pPr>
      <w:r>
        <w:rPr>
          <w:rFonts w:cs="Times New Roman" w:ascii="Times New Roman" w:hAnsi="Times New Roman"/>
          <w:sz w:val="28"/>
          <w:szCs w:val="28"/>
        </w:rPr>
        <w:t>Важкий соціально - економічний гніт перетворив Галичину в сировинний придаток Австро -  Угорської імперії з дешевою робочою силою і злиденними матеріальним становищем українського населення. Безправне політичне становище посилювало і національний гніт, а особливо в справі української мови і культури, яка переслідувалась і витіснялась з усіх сфер її вжитку. Це, у свою чергу, відбивалося на морально – етичній поведінці українського населення, а  особливо на поведінці молоді.</w:t>
      </w:r>
    </w:p>
    <w:p>
      <w:pPr>
        <w:pStyle w:val="Normal"/>
        <w:spacing w:lineRule="auto" w:line="264"/>
        <w:ind w:firstLine="375"/>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Суцільна неграмотність серед населення Галичини, а особливо серед молоді, вела до моральної і культурної деградації українського населення. Низький освітній, культурний та моральний рівень українського населення породжував національний нігілізм, рутенство. Виховуючись на культурі пануючої нації, значна частина молоді ставала байдужою до майбутньої долі своєї нації. При такому стані справ годі було сподіватися, що молодь в майбутньому стане головною рушійною силою в національно – визвольній боротьбі за державну самостійність України.</w:t>
      </w:r>
    </w:p>
    <w:p>
      <w:pPr>
        <w:pStyle w:val="Normal"/>
        <w:spacing w:lineRule="auto" w:line="264"/>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 xml:space="preserve">Підкреслюючи значення участі молоді у розвитку нації, відомий громадський діяч О. Терлецький  писав, що «коли у якого народа молодіж здорова духом і серцем, повна патріотизму і схильна для свого народу покласти в жертву свої домашні інтереси, свої надії, тоді нарід  може дивитися спокійно в будучність, бо на її стороні стоїть його молодіж свідома своєї великої задачі, а яка  молодіж, така будучність народу». Що стосується української молоді Галичини, то вона на початку 90-х років </w:t>
      </w:r>
      <w:r>
        <w:rPr>
          <w:rFonts w:cs="Times New Roman" w:ascii="Times New Roman" w:hAnsi="Times New Roman"/>
          <w:sz w:val="28"/>
          <w:szCs w:val="28"/>
          <w:lang w:val="en-US"/>
        </w:rPr>
        <w:t>XIX</w:t>
      </w:r>
      <w:r>
        <w:rPr>
          <w:rFonts w:cs="Times New Roman" w:ascii="Times New Roman" w:hAnsi="Times New Roman"/>
          <w:sz w:val="28"/>
          <w:szCs w:val="28"/>
        </w:rPr>
        <w:t xml:space="preserve"> ст. була не зовсім «здорова духом і серцем» , а значить, і не була готова в будь – яку хвилину «покласти в жертву свої домашні інтереси».</w:t>
      </w:r>
    </w:p>
    <w:p>
      <w:pPr>
        <w:pStyle w:val="Normal"/>
        <w:spacing w:lineRule="auto" w:line="264"/>
        <w:ind w:firstLine="375"/>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 xml:space="preserve">Причиною цьому було й те. Що українська громадськість через своє нужденне матеріальне становище не могла приділяти молоді певної уваги у її культурному та моральному розвитку. Таке становище молоді вимагало від прогресивної української інтелігенції негайних кардинальних заходів у питанні виховання української молоді в національному дусі. Саме ці завдання і повинні були виконувати українські молодіжні та студентські товариства, серед яких особливе місце займає і молодіжна організація « Пласт». </w:t>
      </w:r>
    </w:p>
    <w:p>
      <w:pPr>
        <w:pStyle w:val="Normal"/>
        <w:spacing w:lineRule="auto" w:line="288"/>
        <w:rPr/>
      </w:pPr>
      <w:r>
        <w:rPr>
          <w:rFonts w:cs="Times New Roman" w:ascii="Times New Roman" w:hAnsi="Times New Roman"/>
          <w:sz w:val="28"/>
          <w:szCs w:val="28"/>
        </w:rPr>
        <w:t xml:space="preserve">  </w:t>
      </w:r>
      <w:r>
        <w:rPr>
          <w:rFonts w:cs="Times New Roman" w:ascii="Times New Roman" w:hAnsi="Times New Roman"/>
          <w:sz w:val="32"/>
          <w:szCs w:val="32"/>
        </w:rPr>
        <w:t xml:space="preserve">                   </w:t>
      </w:r>
      <w:r>
        <w:rPr>
          <w:rFonts w:cs="Times New Roman" w:ascii="Times New Roman" w:hAnsi="Times New Roman"/>
          <w:b/>
          <w:bCs/>
          <w:sz w:val="32"/>
          <w:szCs w:val="32"/>
        </w:rPr>
        <w:t>2</w:t>
      </w:r>
      <w:r>
        <w:rPr>
          <w:rFonts w:cs="Times New Roman" w:ascii="Times New Roman" w:hAnsi="Times New Roman"/>
          <w:sz w:val="32"/>
          <w:szCs w:val="32"/>
        </w:rPr>
        <w:t xml:space="preserve">. </w:t>
      </w:r>
      <w:r>
        <w:rPr>
          <w:rFonts w:cs="Times New Roman" w:ascii="Times New Roman" w:hAnsi="Times New Roman"/>
          <w:b/>
          <w:bCs/>
          <w:sz w:val="32"/>
          <w:szCs w:val="32"/>
        </w:rPr>
        <w:t>Деякі відомості про український «Пласт».</w:t>
      </w:r>
    </w:p>
    <w:p>
      <w:pPr>
        <w:pStyle w:val="Normal"/>
        <w:spacing w:lineRule="auto" w:line="288"/>
        <w:ind w:firstLine="708"/>
        <w:jc w:val="both"/>
        <w:rPr>
          <w:rFonts w:ascii="Times New Roman" w:hAnsi="Times New Roman" w:cs="Times New Roman"/>
          <w:sz w:val="28"/>
          <w:szCs w:val="28"/>
        </w:rPr>
      </w:pPr>
      <w:r>
        <w:rPr>
          <w:rFonts w:cs="Times New Roman" w:ascii="Times New Roman" w:hAnsi="Times New Roman"/>
          <w:sz w:val="28"/>
          <w:szCs w:val="28"/>
        </w:rPr>
        <w:t>Спроба організувати пластовий рух у Галичині робили Петро Франко та Іван Чмола на початку 1911 р. Однак офіційно перший пластовий гурток створив у Львові 21 квітня 1912 р. вчитель академічної гімназії Олександр Тисовський. В основу діяльності «Пласту» покладена ідея скаутизму, яка широко практикувалася на той час в Англії, Франції, США та інших країнах.</w:t>
      </w:r>
    </w:p>
    <w:p>
      <w:pPr>
        <w:pStyle w:val="Normal"/>
        <w:spacing w:lineRule="auto" w:line="288"/>
        <w:ind w:firstLine="708"/>
        <w:jc w:val="both"/>
        <w:rPr>
          <w:rFonts w:ascii="Times New Roman" w:hAnsi="Times New Roman" w:cs="Times New Roman"/>
          <w:sz w:val="28"/>
          <w:szCs w:val="28"/>
        </w:rPr>
      </w:pPr>
      <w:r>
        <w:rPr>
          <w:rFonts w:cs="Times New Roman" w:ascii="Times New Roman" w:hAnsi="Times New Roman"/>
          <w:sz w:val="28"/>
          <w:szCs w:val="28"/>
        </w:rPr>
        <w:t xml:space="preserve">Галицький скаут був за характером діяльності національно – міліарний і ставив  перед собою за мету « виховати чесних, здібних до творчої праці громадян з сильною волею і високою національною свідомістю». «Пласт» був своєрідною «дитячою державою», а навчально – виховний процес, будувався тут виходячи з вікових особливостей та індивідуальних здібностей його членів. </w:t>
      </w:r>
      <w:r>
        <w:rPr>
          <w:rFonts w:cs="Times New Roman" w:ascii="Times New Roman" w:hAnsi="Times New Roman"/>
          <w:sz w:val="28"/>
          <w:szCs w:val="28"/>
          <w:lang w:val="ru-RU"/>
        </w:rPr>
        <w:t xml:space="preserve">Діяльність Пласту практикувалась виключно за межами школи. </w:t>
      </w:r>
      <w:r>
        <w:rPr>
          <w:rFonts w:cs="Times New Roman" w:ascii="Times New Roman" w:hAnsi="Times New Roman"/>
          <w:sz w:val="28"/>
          <w:szCs w:val="28"/>
        </w:rPr>
        <w:t>В основі діяльності організації був Пластовий закон( Додаток 1.).</w:t>
      </w:r>
    </w:p>
    <w:p>
      <w:pPr>
        <w:pStyle w:val="Normal"/>
        <w:spacing w:lineRule="auto" w:line="288"/>
        <w:jc w:val="both"/>
        <w:rPr>
          <w:rFonts w:ascii="Times New Roman" w:hAnsi="Times New Roman" w:cs="Times New Roman"/>
          <w:b/>
          <w:b/>
          <w:bCs/>
          <w:sz w:val="32"/>
          <w:szCs w:val="32"/>
        </w:rPr>
      </w:pPr>
      <w:r>
        <w:rPr>
          <w:rFonts w:cs="Times New Roman" w:ascii="Times New Roman" w:hAnsi="Times New Roman"/>
          <w:sz w:val="28"/>
          <w:szCs w:val="28"/>
        </w:rPr>
        <w:t xml:space="preserve">                  </w:t>
      </w:r>
      <w:r>
        <w:rPr>
          <w:rFonts w:cs="Times New Roman" w:ascii="Times New Roman" w:hAnsi="Times New Roman"/>
          <w:sz w:val="28"/>
          <w:szCs w:val="28"/>
        </w:rPr>
        <w:t>Відзнакою цілого українського Пласту є український тризуб і білі трилиста лілея, по -  мистецьки</w:t>
      </w:r>
      <w:r>
        <w:rPr>
          <w:rFonts w:cs="Times New Roman" w:ascii="Times New Roman" w:hAnsi="Times New Roman"/>
          <w:b/>
          <w:bCs/>
          <w:sz w:val="28"/>
          <w:szCs w:val="28"/>
        </w:rPr>
        <w:t xml:space="preserve">  </w:t>
      </w:r>
      <w:r>
        <w:rPr>
          <w:rFonts w:cs="Times New Roman" w:ascii="Times New Roman" w:hAnsi="Times New Roman"/>
          <w:sz w:val="28"/>
          <w:szCs w:val="28"/>
        </w:rPr>
        <w:t>сплетені в одну гармонійну цілісність. Форму і спосіб плетіння придумав один з перших приятелів пластової молоді та опікун пластових куренів, Мирон Федусевич, учитель середніх шкіл у Львові. Сплетіння тризуба з лілеєю</w:t>
      </w:r>
      <w:r>
        <w:rPr>
          <w:rFonts w:cs="Times New Roman" w:ascii="Times New Roman" w:hAnsi="Times New Roman"/>
          <w:b/>
          <w:bCs/>
          <w:sz w:val="28"/>
          <w:szCs w:val="28"/>
        </w:rPr>
        <w:t xml:space="preserve"> – </w:t>
      </w:r>
      <w:r>
        <w:rPr>
          <w:rFonts w:cs="Times New Roman" w:ascii="Times New Roman" w:hAnsi="Times New Roman"/>
          <w:sz w:val="28"/>
          <w:szCs w:val="28"/>
        </w:rPr>
        <w:t>пластовий герб. Існує також пластова присяга, ось як звучить вона:</w:t>
      </w:r>
    </w:p>
    <w:p>
      <w:pPr>
        <w:pStyle w:val="Normal"/>
        <w:spacing w:lineRule="auto" w:line="288"/>
        <w:ind w:left="1260" w:hanging="0"/>
        <w:rPr>
          <w:rFonts w:ascii="Times New Roman" w:hAnsi="Times New Roman" w:cs="Times New Roman"/>
          <w:sz w:val="28"/>
          <w:szCs w:val="28"/>
        </w:rPr>
      </w:pPr>
      <w:r>
        <w:rPr>
          <w:rFonts w:cs="Times New Roman" w:ascii="Times New Roman" w:hAnsi="Times New Roman"/>
          <w:sz w:val="28"/>
          <w:szCs w:val="28"/>
        </w:rPr>
        <w:t>«Присягаюсь своєю честю, що робитиму</w:t>
      </w:r>
    </w:p>
    <w:p>
      <w:pPr>
        <w:pStyle w:val="Normal"/>
        <w:spacing w:lineRule="auto" w:line="288"/>
        <w:ind w:left="1260" w:hanging="0"/>
        <w:rPr>
          <w:rFonts w:ascii="Times New Roman" w:hAnsi="Times New Roman" w:cs="Times New Roman"/>
          <w:sz w:val="28"/>
          <w:szCs w:val="28"/>
        </w:rPr>
      </w:pPr>
      <w:r>
        <w:rPr>
          <w:rFonts w:cs="Times New Roman" w:ascii="Times New Roman" w:hAnsi="Times New Roman"/>
          <w:sz w:val="28"/>
          <w:szCs w:val="28"/>
        </w:rPr>
        <w:t>все, що в моїй силі, щоб:</w:t>
      </w:r>
    </w:p>
    <w:p>
      <w:pPr>
        <w:pStyle w:val="Normal"/>
        <w:spacing w:lineRule="auto" w:line="288"/>
        <w:ind w:left="1260" w:hanging="0"/>
        <w:rPr>
          <w:rFonts w:ascii="Times New Roman" w:hAnsi="Times New Roman" w:cs="Times New Roman"/>
          <w:sz w:val="28"/>
          <w:szCs w:val="28"/>
        </w:rPr>
      </w:pPr>
      <w:r>
        <w:rPr>
          <w:rFonts w:cs="Times New Roman" w:ascii="Times New Roman" w:hAnsi="Times New Roman"/>
          <w:sz w:val="28"/>
          <w:szCs w:val="28"/>
        </w:rPr>
        <w:t xml:space="preserve">Бути </w:t>
      </w:r>
      <w:r>
        <w:rPr>
          <w:rFonts w:cs="Times New Roman" w:ascii="Times New Roman" w:hAnsi="Times New Roman"/>
          <w:b/>
          <w:bCs/>
          <w:sz w:val="28"/>
          <w:szCs w:val="28"/>
        </w:rPr>
        <w:t xml:space="preserve"> </w:t>
      </w:r>
      <w:r>
        <w:rPr>
          <w:rFonts w:cs="Times New Roman" w:ascii="Times New Roman" w:hAnsi="Times New Roman"/>
          <w:sz w:val="28"/>
          <w:szCs w:val="28"/>
        </w:rPr>
        <w:t>вірним Богові і Україні,</w:t>
      </w:r>
      <w:r>
        <w:rPr>
          <w:rFonts w:cs="Times New Roman" w:ascii="Times New Roman" w:hAnsi="Times New Roman"/>
          <w:b/>
          <w:bCs/>
          <w:sz w:val="28"/>
          <w:szCs w:val="28"/>
        </w:rPr>
        <w:t xml:space="preserve">                                                                              </w:t>
      </w:r>
    </w:p>
    <w:p>
      <w:pPr>
        <w:pStyle w:val="Normal"/>
        <w:spacing w:lineRule="auto" w:line="288"/>
        <w:ind w:left="1260" w:hanging="0"/>
        <w:rPr>
          <w:rFonts w:ascii="Times New Roman" w:hAnsi="Times New Roman" w:cs="Times New Roman"/>
          <w:sz w:val="28"/>
          <w:szCs w:val="28"/>
        </w:rPr>
      </w:pPr>
      <w:r>
        <w:rPr>
          <w:rFonts w:cs="Times New Roman" w:ascii="Times New Roman" w:hAnsi="Times New Roman"/>
          <w:sz w:val="28"/>
          <w:szCs w:val="28"/>
        </w:rPr>
        <w:t>Помагати іншим,</w:t>
      </w:r>
    </w:p>
    <w:p>
      <w:pPr>
        <w:pStyle w:val="Normal"/>
        <w:spacing w:lineRule="auto" w:line="288"/>
        <w:ind w:left="1260" w:hanging="0"/>
        <w:rPr>
          <w:rFonts w:ascii="Times New Roman" w:hAnsi="Times New Roman" w:cs="Times New Roman"/>
          <w:sz w:val="28"/>
          <w:szCs w:val="28"/>
        </w:rPr>
      </w:pPr>
      <w:r>
        <w:rPr>
          <w:rFonts w:cs="Times New Roman" w:ascii="Times New Roman" w:hAnsi="Times New Roman"/>
          <w:sz w:val="28"/>
          <w:szCs w:val="28"/>
        </w:rPr>
        <w:t xml:space="preserve">Жити за пластовим законом і слухатись </w:t>
      </w:r>
    </w:p>
    <w:p>
      <w:pPr>
        <w:pStyle w:val="Normal"/>
        <w:spacing w:lineRule="auto" w:line="288"/>
        <w:ind w:left="1260" w:hanging="0"/>
        <w:rPr>
          <w:rFonts w:ascii="Times New Roman" w:hAnsi="Times New Roman" w:cs="Times New Roman"/>
          <w:sz w:val="28"/>
          <w:szCs w:val="28"/>
        </w:rPr>
      </w:pPr>
      <w:r>
        <w:rPr>
          <w:rFonts w:cs="Times New Roman" w:ascii="Times New Roman" w:hAnsi="Times New Roman"/>
          <w:sz w:val="28"/>
          <w:szCs w:val="28"/>
        </w:rPr>
        <w:t>пластового  проводу».</w:t>
      </w:r>
    </w:p>
    <w:p>
      <w:pPr>
        <w:pStyle w:val="Normal"/>
        <w:spacing w:lineRule="auto" w:line="288"/>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Існував і існує також Пластовий гімн(Додаток 2.).</w:t>
      </w:r>
    </w:p>
    <w:p>
      <w:pPr>
        <w:pStyle w:val="Normal"/>
        <w:spacing w:lineRule="auto" w:line="288"/>
        <w:jc w:val="both"/>
        <w:rPr>
          <w:rFonts w:ascii="Times New Roman" w:hAnsi="Times New Roman" w:cs="Times New Roman"/>
          <w:sz w:val="28"/>
          <w:szCs w:val="28"/>
        </w:rPr>
      </w:pPr>
      <w:r>
        <w:rPr>
          <w:sz w:val="28"/>
          <w:szCs w:val="28"/>
        </w:rPr>
        <w:t xml:space="preserve">                     </w:t>
      </w:r>
      <w:r>
        <w:rPr>
          <w:rFonts w:cs="Times New Roman" w:ascii="Times New Roman" w:hAnsi="Times New Roman"/>
          <w:sz w:val="28"/>
          <w:szCs w:val="28"/>
        </w:rPr>
        <w:t>Присяга – це зобов’язання, обіт – поважна обітниця чи коротке з’ясування, яке задумують виконувати пластуни, виконувати все те, чого від них сподівається український народ. Пластовий обіт вплетений у церемонію пластової присяги. Сам же обіт складається з 4-ох строф відповідно до 4-ох літер пластунівського гасла «Скоб».Кожна строфа пояснює теж одне слово гасла «Сильно, красно, обережно, бистро». Крім того, «Скоб» - це назва одного з різновидів гірських орлів.</w:t>
      </w:r>
    </w:p>
    <w:p>
      <w:pPr>
        <w:pStyle w:val="Normal"/>
        <w:spacing w:lineRule="auto" w:line="288"/>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Пластунський однострій складався з сорочки, френча, коротких та довгих штанів кольору «хакі»,ширококрисого суконного капелюха, камашів – гетрів, черевиків, плащ- палатки, светра і деяких необхідних речей, як :складний ніж, компас, палиця, шнур.(Додаток 3)</w:t>
      </w:r>
    </w:p>
    <w:p>
      <w:pPr>
        <w:pStyle w:val="Normal"/>
        <w:spacing w:lineRule="auto" w:line="288"/>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Впродовж усіх часів різні організації обирали собі за патрона св. Юрія як історичну постать, гідну наслідування. За патрона св. Юрія обирають і більшість скаутських організацій. Для пластунів св. Юрій став зразком непохитності віри, доброти та відважності.</w:t>
      </w:r>
    </w:p>
    <w:p>
      <w:pPr>
        <w:pStyle w:val="Normal"/>
        <w:spacing w:lineRule="auto" w:line="288"/>
        <w:jc w:val="both"/>
        <w:rPr>
          <w:rFonts w:ascii="Times New Roman" w:hAnsi="Times New Roman" w:cs="Times New Roman"/>
          <w:sz w:val="28"/>
          <w:szCs w:val="28"/>
          <w:lang w:val="ru-RU"/>
        </w:rPr>
      </w:pPr>
      <w:r>
        <w:rPr>
          <w:rFonts w:cs="Times New Roman" w:ascii="Times New Roman" w:hAnsi="Times New Roman"/>
          <w:sz w:val="28"/>
          <w:szCs w:val="28"/>
        </w:rPr>
        <w:t xml:space="preserve">                   </w:t>
      </w:r>
      <w:r>
        <w:rPr>
          <w:rFonts w:cs="Times New Roman" w:ascii="Times New Roman" w:hAnsi="Times New Roman"/>
          <w:sz w:val="28"/>
          <w:szCs w:val="28"/>
        </w:rPr>
        <w:t>Ку́рінь — організаційна і структурна одиниця Пласту. Пластуни гуртуються в куренях, котрі, в свою чергу, об'єднуються в Улади за віком. Відповідно до Уладу, виникають й окремі специфіки куренів. Наприклад, кожен курінь УПЮ має власного патрона, порядкове число й барви, а також курінне знамено і курінний прапор. Проте, для куренів старших пластунів чи пластунів сеньйорів наявність патрона не є обов'язковою.</w:t>
      </w:r>
    </w:p>
    <w:p>
      <w:pPr>
        <w:pStyle w:val="Normal"/>
        <w:spacing w:lineRule="auto" w:line="288"/>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 xml:space="preserve">Весь комплекс навчально – виховних заходів, створював у «Пласті» атмосферу братерської щирості, взаємодопомоги, взаємоповаги та підпорядкування вимогам часу. Тому в цій «пластовій державі» не існувало ні соціальної, ні станової, ні релігійної різниці. Добрим  пластуном міг стати як син селянина чи робітника, так і службовця і священика, чи інших соціальних верств. Все залежало виключно від власних сил та індивідуальних здібностей. </w:t>
      </w:r>
    </w:p>
    <w:p>
      <w:pPr>
        <w:pStyle w:val="Normal"/>
        <w:spacing w:lineRule="auto" w:line="288"/>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Наприкінці 20-х років «Пласт» попадає під ідеологічний вплив ОУН. Під час збройного нападу на поштову карету під Бібркою, в серпні 1930р.,загинув член ОУН, старший пластун Гриць Пісецький, що дало привід польській поліції провести масові обшуки й арешти серед старших пластунів. Львівське староство на цій</w:t>
      </w:r>
    </w:p>
    <w:p>
      <w:pPr>
        <w:pStyle w:val="Normal"/>
        <w:spacing w:lineRule="auto" w:line="288"/>
        <w:jc w:val="both"/>
        <w:rPr>
          <w:rFonts w:ascii="Times New Roman" w:hAnsi="Times New Roman" w:cs="Times New Roman"/>
          <w:sz w:val="28"/>
          <w:szCs w:val="28"/>
        </w:rPr>
      </w:pPr>
      <w:r>
        <w:rPr>
          <w:rFonts w:cs="Times New Roman" w:ascii="Times New Roman" w:hAnsi="Times New Roman"/>
          <w:sz w:val="28"/>
          <w:szCs w:val="28"/>
        </w:rPr>
        <w:t>підставі 26 вересня 1930р. прийняло ухвалу про заборону «Пласту» пояснюючи це тим, що «акції відділів Пласту мають виразний антипольський характер».</w:t>
      </w:r>
    </w:p>
    <w:p>
      <w:pPr>
        <w:pStyle w:val="Normal"/>
        <w:jc w:val="both"/>
        <w:rPr/>
      </w:pPr>
      <w:r>
        <w:rPr>
          <w:rFonts w:cs="Times New Roman" w:ascii="Times New Roman" w:hAnsi="Times New Roman"/>
          <w:b/>
          <w:bCs/>
          <w:sz w:val="32"/>
          <w:szCs w:val="32"/>
        </w:rPr>
        <w:t xml:space="preserve">               </w:t>
      </w:r>
    </w:p>
    <w:p>
      <w:pPr>
        <w:pStyle w:val="Normal"/>
        <w:jc w:val="both"/>
        <w:rPr>
          <w:rFonts w:ascii="Times New Roman" w:hAnsi="Times New Roman" w:cs="Times New Roman"/>
          <w:b/>
          <w:b/>
          <w:bCs/>
          <w:sz w:val="32"/>
          <w:szCs w:val="32"/>
        </w:rPr>
      </w:pPr>
      <w:r>
        <w:rPr/>
      </w:r>
    </w:p>
    <w:p>
      <w:pPr>
        <w:pStyle w:val="Normal"/>
        <w:jc w:val="both"/>
        <w:rPr>
          <w:rFonts w:ascii="Times New Roman" w:hAnsi="Times New Roman" w:cs="Times New Roman"/>
          <w:b/>
          <w:b/>
          <w:bCs/>
          <w:sz w:val="32"/>
          <w:szCs w:val="32"/>
        </w:rPr>
      </w:pPr>
      <w:r>
        <w:rPr/>
      </w:r>
    </w:p>
    <w:p>
      <w:pPr>
        <w:pStyle w:val="Normal"/>
        <w:jc w:val="both"/>
        <w:rPr>
          <w:rFonts w:ascii="Times New Roman" w:hAnsi="Times New Roman" w:cs="Times New Roman"/>
          <w:b/>
          <w:b/>
          <w:bCs/>
          <w:sz w:val="32"/>
          <w:szCs w:val="32"/>
        </w:rPr>
      </w:pPr>
      <w:r>
        <w:rPr/>
      </w:r>
    </w:p>
    <w:p>
      <w:pPr>
        <w:pStyle w:val="Normal"/>
        <w:jc w:val="both"/>
        <w:rPr>
          <w:rFonts w:ascii="Times New Roman" w:hAnsi="Times New Roman" w:cs="Times New Roman"/>
          <w:b/>
          <w:b/>
          <w:bCs/>
          <w:sz w:val="32"/>
          <w:szCs w:val="32"/>
        </w:rPr>
      </w:pPr>
      <w:r>
        <w:rPr>
          <w:rFonts w:cs="Times New Roman" w:ascii="Times New Roman" w:hAnsi="Times New Roman"/>
          <w:b/>
          <w:bCs/>
          <w:sz w:val="32"/>
          <w:szCs w:val="32"/>
        </w:rPr>
        <w:t>3.Пластовий рух за межами Галичини</w:t>
      </w:r>
    </w:p>
    <w:p>
      <w:pPr>
        <w:pStyle w:val="Normal"/>
        <w:spacing w:lineRule="auto" w:line="288"/>
        <w:jc w:val="both"/>
        <w:rPr>
          <w:rFonts w:ascii="Times New Roman" w:hAnsi="Times New Roman" w:cs="Times New Roman"/>
          <w:sz w:val="28"/>
          <w:szCs w:val="28"/>
        </w:rPr>
      </w:pPr>
      <w:r>
        <w:rPr>
          <w:sz w:val="28"/>
          <w:szCs w:val="28"/>
          <w:lang w:val="ru-RU"/>
        </w:rPr>
        <w:t xml:space="preserve">                     </w:t>
      </w:r>
      <w:r>
        <w:rPr>
          <w:rFonts w:cs="Times New Roman" w:ascii="Times New Roman" w:hAnsi="Times New Roman"/>
          <w:sz w:val="28"/>
          <w:szCs w:val="28"/>
        </w:rPr>
        <w:t>Перші пластові гуртки за межами Галичини появилися в 1909 році на Східній Україні. Цього року  Ю. Гончарів – Гончаренко заснував пластовий гурток в Бахмачцькому  повіті на Катеринисловщині( теперішня Дніпропетровська обл.).</w:t>
      </w:r>
    </w:p>
    <w:p>
      <w:pPr>
        <w:pStyle w:val="Normal"/>
        <w:spacing w:lineRule="auto" w:line="288"/>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Наприкінці 1912 р.  з ініціативи лікаря Анохіна виник пластовий рух у Києві. У 1917 р. Е. Слабченко організував пластовий гурток у Білій Церкві. Всі ці перші пластові гуртки використовували у своїй роботі підручник батька скаутського руху, генерала Р. Повелла. І тільки з 1918 р., коли Україна була проголошена самостійною державою, при сприянні Січових Стрільців на Східну Україну потрапляє і підручник О. Тисовського « Пласт» та інша література. Воєнне лихоліття не дало змоги започаткувати пластовий рух на Східній Україні.</w:t>
      </w:r>
    </w:p>
    <w:p>
      <w:pPr>
        <w:pStyle w:val="Normal"/>
        <w:spacing w:lineRule="auto" w:line="288"/>
        <w:jc w:val="both"/>
        <w:rPr>
          <w:rFonts w:ascii="Times New Roman" w:hAnsi="Times New Roman" w:cs="Times New Roman"/>
          <w:sz w:val="28"/>
          <w:szCs w:val="28"/>
        </w:rPr>
      </w:pPr>
      <w:r>
        <w:rPr>
          <w:rFonts w:cs="Times New Roman" w:ascii="Times New Roman" w:hAnsi="Times New Roman"/>
          <w:b/>
          <w:bCs/>
          <w:sz w:val="32"/>
          <w:szCs w:val="32"/>
        </w:rPr>
        <w:t xml:space="preserve">              </w:t>
      </w:r>
      <w:r>
        <w:rPr>
          <w:rFonts w:cs="Times New Roman" w:ascii="Times New Roman" w:hAnsi="Times New Roman"/>
          <w:sz w:val="28"/>
          <w:szCs w:val="28"/>
        </w:rPr>
        <w:t>Перші пластові гуртки на чужині беруть свій початок з кінця 1920 р. і виникають в таборах для інтернованих українських вояків УГА  - В Ланцуті та Тарнові ( Польща). Однак там пластовий рух не набув значного поширення і тільки в Чехії він отримав більш сприятливе підґрунтя для свого розвитку.</w:t>
      </w:r>
    </w:p>
    <w:p>
      <w:pPr>
        <w:pStyle w:val="Normal"/>
        <w:spacing w:lineRule="auto" w:line="288"/>
        <w:ind w:firstLine="708"/>
        <w:jc w:val="both"/>
        <w:rPr>
          <w:rFonts w:ascii="Times New Roman" w:hAnsi="Times New Roman" w:cs="Times New Roman"/>
          <w:sz w:val="28"/>
          <w:szCs w:val="28"/>
        </w:rPr>
      </w:pPr>
      <w:r>
        <w:rPr>
          <w:rFonts w:cs="Times New Roman" w:ascii="Times New Roman" w:hAnsi="Times New Roman"/>
          <w:sz w:val="28"/>
          <w:szCs w:val="28"/>
        </w:rPr>
        <w:t xml:space="preserve">Головними осередками пластового руху стають Прага і Подєбради. Так, у 1921 р. у Празі була організована перша українська пластова дружина «Олд- скаутів», яка входила до чеського «Союзу пластунів», як автономна одиниця, під назвою « </w:t>
      </w:r>
      <w:r>
        <w:rPr>
          <w:rFonts w:cs="Times New Roman" w:ascii="Times New Roman" w:hAnsi="Times New Roman"/>
          <w:sz w:val="28"/>
          <w:szCs w:val="28"/>
          <w:lang w:val="en-US"/>
        </w:rPr>
        <w:t>III</w:t>
      </w:r>
      <w:r>
        <w:rPr>
          <w:rFonts w:cs="Times New Roman" w:ascii="Times New Roman" w:hAnsi="Times New Roman"/>
          <w:sz w:val="28"/>
          <w:szCs w:val="28"/>
        </w:rPr>
        <w:t xml:space="preserve"> Клуб Олд- скаутів українців». Її провідником був Юрій Гончарів – Гончаренко. Членами цієї української організації були українські студенти, які навчались у Празі.  У 1922 р. виник пластовий осередок у Подєбрадах – осідку Української Господарської академії . В тому ж році виник пластовий гурток і при педагогічному інституті і Празі. З ініціативи українців у Празі було створено « Міжнародне об</w:t>
      </w:r>
      <w:r>
        <w:rPr>
          <w:rFonts w:cs="Times New Roman" w:ascii="Times New Roman" w:hAnsi="Times New Roman"/>
          <w:sz w:val="28"/>
          <w:szCs w:val="28"/>
          <w:lang w:val="ru-RU"/>
        </w:rPr>
        <w:t>’</w:t>
      </w:r>
      <w:r>
        <w:rPr>
          <w:rFonts w:cs="Times New Roman" w:ascii="Times New Roman" w:hAnsi="Times New Roman"/>
          <w:sz w:val="28"/>
          <w:szCs w:val="28"/>
        </w:rPr>
        <w:t>єднання високо шкільних пластунів». Головою цього  об’єднання був обраний Степан Паньчак.</w:t>
      </w:r>
    </w:p>
    <w:p>
      <w:pPr>
        <w:pStyle w:val="Normal"/>
        <w:spacing w:lineRule="auto" w:line="288"/>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Слід зазначити, що перші пластові гуртки в еміграції були засновані на засадах чеського скаутизму, а їх керівниками були вихідці з Наддніпрянщини, де скаутська ідея не знайшла такого поширення, як в Галичині. Крім того виникла потреба в тому, щоб надати пласту національних форм, побудованих на українських історичних традиціях, як це мало місце в Галичині. Саме тому в 1925 р. була створена Українська Пластова Команда, головою якої став студент Ярослав Іванчишин. УПК навела тісний контакт з Пластовим Уладом Галичини і підпорядковувала свою діяльність Верховній Пластовій Команді у Львові. Такі відносини тривали до вересня 1930 року, коли Пласт в Галичині був заборонений польськими властями.</w:t>
      </w:r>
    </w:p>
    <w:p>
      <w:pPr>
        <w:pStyle w:val="Normal"/>
        <w:spacing w:lineRule="auto" w:line="288"/>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 xml:space="preserve">2 листопада 1930 р. відбувся в Празі </w:t>
      </w:r>
      <w:r>
        <w:rPr>
          <w:rFonts w:cs="Times New Roman" w:ascii="Times New Roman" w:hAnsi="Times New Roman"/>
          <w:sz w:val="28"/>
          <w:szCs w:val="28"/>
          <w:lang w:val="en-US"/>
        </w:rPr>
        <w:t>I</w:t>
      </w:r>
      <w:r>
        <w:rPr>
          <w:rFonts w:cs="Times New Roman" w:ascii="Times New Roman" w:hAnsi="Times New Roman"/>
          <w:sz w:val="28"/>
          <w:szCs w:val="28"/>
        </w:rPr>
        <w:t xml:space="preserve"> з</w:t>
      </w:r>
      <w:r>
        <w:rPr>
          <w:rFonts w:cs="Times New Roman" w:ascii="Times New Roman" w:hAnsi="Times New Roman"/>
          <w:sz w:val="28"/>
          <w:szCs w:val="28"/>
          <w:lang w:val="ru-RU"/>
        </w:rPr>
        <w:t>’</w:t>
      </w:r>
      <w:r>
        <w:rPr>
          <w:rFonts w:cs="Times New Roman" w:ascii="Times New Roman" w:hAnsi="Times New Roman"/>
          <w:sz w:val="28"/>
          <w:szCs w:val="28"/>
        </w:rPr>
        <w:t>їзд Союзу Українських Пластунів – Емігрантів ( СУПЕ) на якому було прийнято статут і обрано керівництво. СУПЕ не тільки перебрав на себе частково завдання забороненого кураєвого «Пласту», але й перейняв його ідеологію та всі закони й інструкції Українського Пластового Уладу. За виключення двох пунктів: після 18 років  дозволялося курити і пити пиво, а також дозволялися деякі зміни в одязі.</w:t>
      </w:r>
    </w:p>
    <w:p>
      <w:pPr>
        <w:pStyle w:val="Normal"/>
        <w:spacing w:lineRule="auto" w:line="288"/>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13 березня 1932р. СУПЕ організував в Празі святкування 20 – ї річниці заснування «Пласту» в Галичині на яке прибуло багато гостей з різних країн. Крім Чехії, де пластових гуртків було найбільше, активно діяв « Пласт» і на Закарпатті. Особлива заслуга в цьому активного пропагандиста пластового руху проф. Остапа Вахнянина, емігранта з Галичини. На Закарпатті діяло на початок 1939 року біля 30 пластових гуртків.</w:t>
      </w:r>
    </w:p>
    <w:p>
      <w:pPr>
        <w:pStyle w:val="Normal"/>
        <w:spacing w:lineRule="auto" w:line="288"/>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Окремої уваги заслуговує і видавнича діяльність українських пластунів – емігрантів. В різні роки виходили окремі періодичні видання, як: « Молоде життя», «Вісті СУПЕ», «Пластові вісті», «Юнацький шлях»  у Празі, «Скоб» у Парижі та ін..</w:t>
      </w:r>
    </w:p>
    <w:p>
      <w:pPr>
        <w:pStyle w:val="Normal"/>
        <w:rPr>
          <w:rFonts w:ascii="Times New Roman" w:hAnsi="Times New Roman" w:cs="Times New Roman"/>
          <w:b/>
          <w:b/>
          <w:bCs/>
          <w:sz w:val="32"/>
          <w:szCs w:val="32"/>
        </w:rPr>
      </w:pPr>
      <w:r>
        <w:rPr>
          <w:rFonts w:cs="Times New Roman" w:ascii="Times New Roman" w:hAnsi="Times New Roman"/>
          <w:b/>
          <w:bCs/>
          <w:sz w:val="32"/>
          <w:szCs w:val="32"/>
        </w:rPr>
        <w:t xml:space="preserve">                      </w:t>
      </w:r>
    </w:p>
    <w:p>
      <w:pPr>
        <w:pStyle w:val="Normal"/>
        <w:rPr>
          <w:rFonts w:ascii="Times New Roman" w:hAnsi="Times New Roman" w:cs="Times New Roman"/>
          <w:b/>
          <w:b/>
          <w:bCs/>
          <w:sz w:val="32"/>
          <w:szCs w:val="32"/>
        </w:rPr>
      </w:pPr>
      <w:r>
        <w:rPr>
          <w:rFonts w:cs="Times New Roman" w:ascii="Times New Roman" w:hAnsi="Times New Roman"/>
          <w:b/>
          <w:bCs/>
          <w:sz w:val="32"/>
          <w:szCs w:val="32"/>
        </w:rPr>
      </w:r>
    </w:p>
    <w:p>
      <w:pPr>
        <w:pStyle w:val="Normal"/>
        <w:rPr>
          <w:rFonts w:ascii="Times New Roman" w:hAnsi="Times New Roman" w:cs="Times New Roman"/>
          <w:b/>
          <w:b/>
          <w:bCs/>
          <w:sz w:val="32"/>
          <w:szCs w:val="32"/>
        </w:rPr>
      </w:pPr>
      <w:r>
        <w:rPr>
          <w:rFonts w:cs="Times New Roman" w:ascii="Times New Roman" w:hAnsi="Times New Roman"/>
          <w:b/>
          <w:bCs/>
          <w:sz w:val="32"/>
          <w:szCs w:val="32"/>
        </w:rPr>
      </w:r>
    </w:p>
    <w:p>
      <w:pPr>
        <w:pStyle w:val="Normal"/>
        <w:rPr>
          <w:rFonts w:ascii="Times New Roman" w:hAnsi="Times New Roman" w:cs="Times New Roman"/>
          <w:b/>
          <w:b/>
          <w:bCs/>
          <w:sz w:val="32"/>
          <w:szCs w:val="32"/>
        </w:rPr>
      </w:pPr>
      <w:r>
        <w:rPr>
          <w:rFonts w:cs="Times New Roman" w:ascii="Times New Roman" w:hAnsi="Times New Roman"/>
          <w:b/>
          <w:bCs/>
          <w:sz w:val="32"/>
          <w:szCs w:val="32"/>
        </w:rPr>
      </w:r>
    </w:p>
    <w:p>
      <w:pPr>
        <w:pStyle w:val="Normal"/>
        <w:rPr>
          <w:rFonts w:ascii="Times New Roman" w:hAnsi="Times New Roman" w:cs="Times New Roman"/>
          <w:b/>
          <w:b/>
          <w:bCs/>
          <w:sz w:val="32"/>
          <w:szCs w:val="32"/>
        </w:rPr>
      </w:pPr>
      <w:r>
        <w:rPr>
          <w:rFonts w:cs="Times New Roman" w:ascii="Times New Roman" w:hAnsi="Times New Roman"/>
          <w:b/>
          <w:bCs/>
          <w:sz w:val="32"/>
          <w:szCs w:val="32"/>
        </w:rPr>
      </w:r>
    </w:p>
    <w:p>
      <w:pPr>
        <w:pStyle w:val="Normal"/>
        <w:rPr>
          <w:rFonts w:ascii="Times New Roman" w:hAnsi="Times New Roman" w:cs="Times New Roman"/>
          <w:b/>
          <w:b/>
          <w:bCs/>
          <w:sz w:val="32"/>
          <w:szCs w:val="32"/>
        </w:rPr>
      </w:pPr>
      <w:r>
        <w:rPr>
          <w:rFonts w:cs="Times New Roman" w:ascii="Times New Roman" w:hAnsi="Times New Roman"/>
          <w:b/>
          <w:bCs/>
          <w:sz w:val="32"/>
          <w:szCs w:val="32"/>
        </w:rPr>
      </w:r>
    </w:p>
    <w:p>
      <w:pPr>
        <w:pStyle w:val="Normal"/>
        <w:rPr>
          <w:rFonts w:ascii="Times New Roman" w:hAnsi="Times New Roman" w:cs="Times New Roman"/>
          <w:b/>
          <w:b/>
          <w:bCs/>
          <w:sz w:val="32"/>
          <w:szCs w:val="32"/>
        </w:rPr>
      </w:pPr>
      <w:r>
        <w:rPr>
          <w:rFonts w:cs="Times New Roman" w:ascii="Times New Roman" w:hAnsi="Times New Roman"/>
          <w:b/>
          <w:bCs/>
          <w:sz w:val="32"/>
          <w:szCs w:val="32"/>
        </w:rPr>
      </w:r>
    </w:p>
    <w:p>
      <w:pPr>
        <w:pStyle w:val="Normal"/>
        <w:rPr>
          <w:rFonts w:ascii="Times New Roman" w:hAnsi="Times New Roman" w:cs="Times New Roman"/>
          <w:b/>
          <w:b/>
          <w:bCs/>
          <w:sz w:val="32"/>
          <w:szCs w:val="32"/>
        </w:rPr>
      </w:pPr>
      <w:r>
        <w:rPr>
          <w:rFonts w:cs="Times New Roman" w:ascii="Times New Roman" w:hAnsi="Times New Roman"/>
          <w:b/>
          <w:bCs/>
          <w:sz w:val="32"/>
          <w:szCs w:val="32"/>
        </w:rPr>
      </w:r>
    </w:p>
    <w:p>
      <w:pPr>
        <w:pStyle w:val="Normal"/>
        <w:rPr>
          <w:rFonts w:ascii="Times New Roman" w:hAnsi="Times New Roman" w:cs="Times New Roman"/>
          <w:b/>
          <w:b/>
          <w:bCs/>
          <w:sz w:val="32"/>
          <w:szCs w:val="32"/>
        </w:rPr>
      </w:pPr>
      <w:r>
        <w:rPr>
          <w:rFonts w:cs="Times New Roman" w:ascii="Times New Roman" w:hAnsi="Times New Roman"/>
          <w:b/>
          <w:bCs/>
          <w:sz w:val="32"/>
          <w:szCs w:val="32"/>
        </w:rPr>
      </w:r>
    </w:p>
    <w:p>
      <w:pPr>
        <w:pStyle w:val="Normal"/>
        <w:rPr>
          <w:rFonts w:ascii="Times New Roman" w:hAnsi="Times New Roman" w:cs="Times New Roman"/>
          <w:b/>
          <w:b/>
          <w:bCs/>
          <w:sz w:val="32"/>
          <w:szCs w:val="32"/>
        </w:rPr>
      </w:pPr>
      <w:r>
        <w:rPr>
          <w:rFonts w:cs="Times New Roman" w:ascii="Times New Roman" w:hAnsi="Times New Roman"/>
          <w:b/>
          <w:bCs/>
          <w:sz w:val="32"/>
          <w:szCs w:val="32"/>
        </w:rPr>
      </w:r>
    </w:p>
    <w:p>
      <w:pPr>
        <w:pStyle w:val="Normal"/>
        <w:rPr>
          <w:rFonts w:ascii="Times New Roman" w:hAnsi="Times New Roman" w:cs="Times New Roman"/>
          <w:b/>
          <w:b/>
          <w:bCs/>
          <w:sz w:val="32"/>
          <w:szCs w:val="32"/>
        </w:rPr>
      </w:pPr>
      <w:r>
        <w:rPr>
          <w:rFonts w:cs="Times New Roman" w:ascii="Times New Roman" w:hAnsi="Times New Roman"/>
          <w:b/>
          <w:bCs/>
          <w:sz w:val="32"/>
          <w:szCs w:val="32"/>
        </w:rPr>
      </w:r>
    </w:p>
    <w:p>
      <w:pPr>
        <w:pStyle w:val="Normal"/>
        <w:jc w:val="center"/>
        <w:rPr>
          <w:rFonts w:ascii="Times New Roman" w:hAnsi="Times New Roman" w:cs="Times New Roman"/>
          <w:sz w:val="32"/>
          <w:szCs w:val="32"/>
        </w:rPr>
      </w:pPr>
      <w:r>
        <w:rPr>
          <w:rFonts w:cs="Times New Roman" w:ascii="Times New Roman" w:hAnsi="Times New Roman"/>
          <w:b/>
          <w:bCs/>
          <w:sz w:val="32"/>
          <w:szCs w:val="32"/>
        </w:rPr>
        <w:t>4.   Пласт на Підгаєччині</w:t>
      </w:r>
    </w:p>
    <w:p>
      <w:pPr>
        <w:pStyle w:val="Normal"/>
        <w:spacing w:lineRule="auto" w:line="288" w:before="0" w:after="0"/>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«Пласт» - це організація української молоді для патріотичного і всебічного самовиховання, а пластуни і сенсори згуртовані в «Пласті» з метою допомогти пластовій молоді.</w:t>
      </w:r>
    </w:p>
    <w:p>
      <w:pPr>
        <w:pStyle w:val="Normal"/>
        <w:spacing w:lineRule="auto" w:line="288" w:before="0" w:after="0"/>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Завданням пласту:</w:t>
      </w:r>
    </w:p>
    <w:p>
      <w:pPr>
        <w:pStyle w:val="Normal"/>
        <w:spacing w:lineRule="auto" w:line="288" w:before="0" w:after="0"/>
        <w:ind w:firstLine="708"/>
        <w:jc w:val="both"/>
        <w:rPr>
          <w:rFonts w:ascii="Times New Roman" w:hAnsi="Times New Roman" w:cs="Times New Roman"/>
          <w:sz w:val="28"/>
          <w:szCs w:val="28"/>
        </w:rPr>
      </w:pPr>
      <w:r>
        <w:rPr>
          <w:rFonts w:cs="Times New Roman" w:ascii="Times New Roman" w:hAnsi="Times New Roman"/>
          <w:sz w:val="28"/>
          <w:szCs w:val="28"/>
        </w:rPr>
        <w:t>-  проводити всебічне патріотичне самовиховання української молоді;</w:t>
      </w:r>
    </w:p>
    <w:p>
      <w:pPr>
        <w:pStyle w:val="Normal"/>
        <w:spacing w:lineRule="auto" w:line="288" w:before="0" w:after="0"/>
        <w:ind w:firstLine="708"/>
        <w:jc w:val="both"/>
        <w:rPr>
          <w:rFonts w:ascii="Times New Roman" w:hAnsi="Times New Roman" w:cs="Times New Roman"/>
          <w:sz w:val="28"/>
          <w:szCs w:val="28"/>
        </w:rPr>
      </w:pPr>
      <w:r>
        <w:rPr>
          <w:rFonts w:cs="Times New Roman" w:ascii="Times New Roman" w:hAnsi="Times New Roman"/>
          <w:sz w:val="28"/>
          <w:szCs w:val="28"/>
        </w:rPr>
        <w:t>- розвивати моральні, духовні риси і фізичну досконалість;</w:t>
      </w:r>
    </w:p>
    <w:p>
      <w:pPr>
        <w:pStyle w:val="Normal"/>
        <w:spacing w:lineRule="auto" w:line="288" w:before="0" w:after="0"/>
        <w:ind w:firstLine="708"/>
        <w:jc w:val="both"/>
        <w:rPr>
          <w:rFonts w:ascii="Times New Roman" w:hAnsi="Times New Roman" w:cs="Times New Roman"/>
          <w:sz w:val="28"/>
          <w:szCs w:val="28"/>
        </w:rPr>
      </w:pPr>
      <w:r>
        <w:rPr>
          <w:rFonts w:cs="Times New Roman" w:ascii="Times New Roman" w:hAnsi="Times New Roman"/>
          <w:sz w:val="28"/>
          <w:szCs w:val="28"/>
        </w:rPr>
        <w:t>- виховувати молодь відповідальними і національно-свідомими громадянами на ідейних засадах  Пластовій присяги, Пластового закону і трьох Головних обов</w:t>
      </w:r>
      <w:r>
        <w:rPr>
          <w:rFonts w:cs="Times New Roman" w:ascii="Times New Roman" w:hAnsi="Times New Roman"/>
          <w:sz w:val="28"/>
          <w:szCs w:val="28"/>
          <w:lang w:val="ru-RU"/>
        </w:rPr>
        <w:t>’</w:t>
      </w:r>
      <w:r>
        <w:rPr>
          <w:rFonts w:cs="Times New Roman" w:ascii="Times New Roman" w:hAnsi="Times New Roman"/>
          <w:sz w:val="28"/>
          <w:szCs w:val="28"/>
        </w:rPr>
        <w:t>язках пластуна;</w:t>
      </w:r>
    </w:p>
    <w:p>
      <w:pPr>
        <w:pStyle w:val="Normal"/>
        <w:spacing w:lineRule="auto" w:line="288" w:before="0" w:after="0"/>
        <w:ind w:firstLine="708"/>
        <w:jc w:val="both"/>
        <w:rPr>
          <w:rFonts w:ascii="Times New Roman" w:hAnsi="Times New Roman" w:cs="Times New Roman"/>
          <w:sz w:val="28"/>
          <w:szCs w:val="28"/>
        </w:rPr>
      </w:pPr>
      <w:r>
        <w:rPr>
          <w:rFonts w:cs="Times New Roman" w:ascii="Times New Roman" w:hAnsi="Times New Roman"/>
          <w:sz w:val="28"/>
          <w:szCs w:val="28"/>
        </w:rPr>
        <w:t xml:space="preserve">- плекати серед молоді традиції їх предків і передавати їм знання і розуміння історичної спадщини та культури українського народу.      </w:t>
      </w:r>
    </w:p>
    <w:p>
      <w:pPr>
        <w:pStyle w:val="Normal"/>
        <w:spacing w:lineRule="auto" w:line="288"/>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На Підгаєччині перші громадські об’єднання були сформовані на основі ремісничих професій. (Додаток 4).</w:t>
      </w:r>
    </w:p>
    <w:p>
      <w:pPr>
        <w:pStyle w:val="Normal"/>
        <w:spacing w:lineRule="auto" w:line="288"/>
        <w:ind w:firstLine="708"/>
        <w:jc w:val="both"/>
        <w:rPr>
          <w:rFonts w:ascii="Times New Roman" w:hAnsi="Times New Roman" w:cs="Times New Roman"/>
          <w:sz w:val="28"/>
          <w:szCs w:val="28"/>
        </w:rPr>
      </w:pPr>
      <w:r>
        <w:rPr>
          <w:rFonts w:cs="Times New Roman" w:ascii="Times New Roman" w:hAnsi="Times New Roman"/>
          <w:sz w:val="28"/>
          <w:szCs w:val="28"/>
        </w:rPr>
        <w:t>Відомим є те, що в 1928 році організація  «Пласт» діяла  у селі Носові. Серед її учасників була пластунка Скорик Марія («Ліна»), яка вступила у «Пласт» у 1928р. Отримала Марія свою початкову освіту саме через «Пласт» та «Просвіту». В 1928р. була обрана провідником одного із гуртків Пласту. Марія пам</w:t>
      </w:r>
      <w:r>
        <w:rPr>
          <w:rFonts w:cs="Times New Roman" w:ascii="Times New Roman" w:hAnsi="Times New Roman"/>
          <w:sz w:val="28"/>
          <w:szCs w:val="28"/>
          <w:lang w:val="ru-RU"/>
        </w:rPr>
        <w:t>’</w:t>
      </w:r>
      <w:r>
        <w:rPr>
          <w:rFonts w:cs="Times New Roman" w:ascii="Times New Roman" w:hAnsi="Times New Roman"/>
          <w:sz w:val="28"/>
          <w:szCs w:val="28"/>
        </w:rPr>
        <w:t>ятала пісні та вірші, які вивчила у Пласті. Вона розповідала їх на торжествах, на зустрічах з дітьми у Носівській, Завалівській і Підгаєцькій школі. Ось поетичні рядки, що збереглися в пам</w:t>
      </w:r>
      <w:r>
        <w:rPr>
          <w:rFonts w:cs="Times New Roman" w:ascii="Times New Roman" w:hAnsi="Times New Roman"/>
          <w:sz w:val="28"/>
          <w:szCs w:val="28"/>
          <w:lang w:val="ru-RU"/>
        </w:rPr>
        <w:t>’</w:t>
      </w:r>
      <w:r>
        <w:rPr>
          <w:rFonts w:cs="Times New Roman" w:ascii="Times New Roman" w:hAnsi="Times New Roman"/>
          <w:sz w:val="28"/>
          <w:szCs w:val="28"/>
        </w:rPr>
        <w:t xml:space="preserve">яті Марії Скорик. </w:t>
      </w:r>
    </w:p>
    <w:p>
      <w:pPr>
        <w:pStyle w:val="Normal"/>
        <w:spacing w:lineRule="auto" w:line="288"/>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 xml:space="preserve">Хто Ти брате, молодий? </w:t>
      </w:r>
    </w:p>
    <w:p>
      <w:pPr>
        <w:pStyle w:val="Normal"/>
        <w:spacing w:lineRule="auto" w:line="288"/>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України син твердий</w:t>
      </w:r>
    </w:p>
    <w:p>
      <w:pPr>
        <w:pStyle w:val="Normal"/>
        <w:spacing w:lineRule="auto" w:line="288"/>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Я – син українських нив,</w:t>
      </w:r>
    </w:p>
    <w:p>
      <w:pPr>
        <w:pStyle w:val="Normal"/>
        <w:spacing w:lineRule="auto" w:line="288"/>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Де віки народ мій жив</w:t>
      </w:r>
    </w:p>
    <w:p>
      <w:pPr>
        <w:pStyle w:val="Normal"/>
        <w:spacing w:lineRule="auto" w:line="288"/>
        <w:rPr>
          <w:rFonts w:ascii="Times New Roman" w:hAnsi="Times New Roman" w:cs="Times New Roman"/>
          <w:sz w:val="16"/>
          <w:szCs w:val="16"/>
        </w:rPr>
      </w:pPr>
      <w:r>
        <w:rPr>
          <w:rFonts w:cs="Times New Roman" w:ascii="Times New Roman" w:hAnsi="Times New Roman"/>
          <w:sz w:val="16"/>
          <w:szCs w:val="16"/>
        </w:rPr>
      </w:r>
    </w:p>
    <w:p>
      <w:pPr>
        <w:pStyle w:val="Normal"/>
        <w:spacing w:lineRule="auto" w:line="288"/>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А великий Твій народ?</w:t>
      </w:r>
    </w:p>
    <w:p>
      <w:pPr>
        <w:pStyle w:val="Normal"/>
        <w:spacing w:lineRule="auto" w:line="288"/>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50 нас мільйонів</w:t>
      </w:r>
    </w:p>
    <w:p>
      <w:pPr>
        <w:pStyle w:val="Normal"/>
        <w:spacing w:lineRule="auto" w:line="288"/>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В нас усіх міцні долоні</w:t>
      </w:r>
    </w:p>
    <w:p>
      <w:pPr>
        <w:pStyle w:val="Normal"/>
        <w:spacing w:lineRule="auto" w:line="288"/>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Кожний м’яз – твердий граніт</w:t>
      </w:r>
    </w:p>
    <w:p>
      <w:pPr>
        <w:pStyle w:val="Normal"/>
        <w:spacing w:lineRule="auto" w:line="288"/>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Ми збудуєм інший світ</w:t>
      </w:r>
    </w:p>
    <w:p>
      <w:pPr>
        <w:pStyle w:val="Normal"/>
        <w:spacing w:lineRule="auto" w:line="288"/>
        <w:rPr>
          <w:rFonts w:ascii="Times New Roman" w:hAnsi="Times New Roman" w:cs="Times New Roman"/>
          <w:sz w:val="16"/>
          <w:szCs w:val="16"/>
        </w:rPr>
      </w:pPr>
      <w:r>
        <w:rPr>
          <w:rFonts w:cs="Times New Roman" w:ascii="Times New Roman" w:hAnsi="Times New Roman"/>
          <w:sz w:val="16"/>
          <w:szCs w:val="16"/>
        </w:rPr>
      </w:r>
    </w:p>
    <w:p>
      <w:pPr>
        <w:pStyle w:val="Normal"/>
        <w:spacing w:lineRule="auto" w:line="288"/>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А де живуть ті мільйони?</w:t>
      </w:r>
    </w:p>
    <w:p>
      <w:pPr>
        <w:pStyle w:val="Normal"/>
        <w:spacing w:lineRule="auto" w:line="288"/>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На великому просторі</w:t>
      </w:r>
    </w:p>
    <w:p>
      <w:pPr>
        <w:pStyle w:val="Normal"/>
        <w:spacing w:lineRule="auto" w:line="288"/>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Від Карпат по Чорне море</w:t>
      </w:r>
    </w:p>
    <w:p>
      <w:pPr>
        <w:pStyle w:val="Normal"/>
        <w:spacing w:lineRule="auto" w:line="288"/>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Від Кавказу і по Сян</w:t>
      </w:r>
    </w:p>
    <w:p>
      <w:pPr>
        <w:pStyle w:val="Normal"/>
        <w:spacing w:lineRule="auto" w:line="288"/>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Наш народ – володар й пан</w:t>
      </w:r>
    </w:p>
    <w:p>
      <w:pPr>
        <w:pStyle w:val="Normal"/>
        <w:spacing w:lineRule="auto" w:line="288"/>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Виховані організацією «Пласт» жителі села Носова включилися у боротьбу за незалежну Україну. Спочатку лави УВО, а згодом ОУН поповнились жителями села Носів, які стали прикладами для молодого покоління. Серед них: Скорик Марія, Чабаранок Микола, Хомич Федір, Цюрпіта Микола, Карий Микола. Вони були помічниками при створенні таких громадських організацій як «Пласт»,  «Сокіл», що відіграли ключову роль у національному русі в 20 – 40- х роках. Молодь села тоді активно вивчала історію рідного краю, відзначала історичні події, вшановувала пам’ять визначних постатей і визначних героїв визвольної боротьби. Важливу роль в патріотичному вихованні молоді с. Лиса  відіграв «Пласт», керівником якого був Пшеничняк Василь. Але в 1930 році після пацифікації він емігрує за кордон, щоб уникнути переслідувань і арешту з боку польської жандармерії. На його місце тоді стає Калан Василь, який народився 1909 р. і був членом «Пласту» ще з 1927 року. Він організовує в селі також сітку ОУН.</w:t>
      </w:r>
    </w:p>
    <w:p>
      <w:pPr>
        <w:pStyle w:val="Normal"/>
        <w:spacing w:lineRule="auto" w:line="288"/>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В с. Яблунівка учасником «Пласту» був Мислицький Василь, народився 1917р. і майже все своє свідоме життя провів у визвольній боротьбі українського народу проти фашизму і більшовизму.</w:t>
      </w:r>
    </w:p>
    <w:p>
      <w:pPr>
        <w:pStyle w:val="Normal"/>
        <w:spacing w:lineRule="auto" w:line="288"/>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ОУН, яка від часу заснування (1929) перебувала у підпіллі, спрямовувала свою діяльність з метою впливу на українські гімнастичні товариства, студентську молодь. Наприкінці 20-х років «Пласт» попадає під ідеологічний вплив ОУН. Після збройного нападу під Бібкою (серпень 1930р.), польська поліція мала привід провести обшуки і арешти пластунів. « Пласт» польська влада розв’язала у вересні 1930р. Відбулась низка судових процесів над керівниками «Пласту» сіл Завалова, Заставчого, Яблунівки та інших (А.Гнидою, Ю.Пшеничняком, пластунами Яблунівки). «Пласт» перейшов на нелегальне становище. Позбувшись обов’язків добровільної пожежної сторожі  «Пласт» розгорнув поряд із спортивною, значну культурно – просвітницьку роботу., заснувавши низку драмгуртків, бібліотек при осередках, духових та струнних оркестрів.</w:t>
      </w:r>
    </w:p>
    <w:p>
      <w:pPr>
        <w:pStyle w:val="Normal"/>
        <w:spacing w:lineRule="auto" w:line="288"/>
        <w:jc w:val="both"/>
        <w:rPr>
          <w:sz w:val="28"/>
          <w:szCs w:val="28"/>
        </w:rPr>
      </w:pPr>
      <w:r>
        <w:rPr>
          <w:rFonts w:cs="Times New Roman" w:ascii="Times New Roman" w:hAnsi="Times New Roman"/>
          <w:sz w:val="28"/>
          <w:szCs w:val="28"/>
        </w:rPr>
        <w:t xml:space="preserve">               </w:t>
      </w:r>
      <w:r>
        <w:rPr>
          <w:rFonts w:cs="Times New Roman" w:ascii="Times New Roman" w:hAnsi="Times New Roman"/>
          <w:sz w:val="28"/>
          <w:szCs w:val="28"/>
        </w:rPr>
        <w:t>У 1990- ті роки на Підгаєччині «Пласт» не є новиною і все більше молоді цікавляться його ідеалами. Активно брала участь у «Пласті» молодь с. Завалова. Де починаючи з 1991 року пластуни провели ряд таборів і вишколів. На рівні Піднаєцького району і КПС (крайові пластові старшини) зареєстровано малу пластову групу, яка цікаво і змістовно проводила свої заняття. Завалівські пластуни протягом 1992-1994 рр. відбули три пластові табори. Два тижні провели пластуни в крайовому ознайомчо-виховному таборі «Гайда до Пласту», для зацікавлених, прихильників та учасників юнацького, старшо-пластунського та сеньйорського віку, який відбувся  в Карпатах на горі Сокіл біля села Підлюте Рожнятівського району Івано-Франківської області. Близько 150 пластунів і пластунок прибули в липні на гору Сокіл на крайовий ознайомчо-виховний табір, який проводив виховницький старшопластунсько-сеньйорський курінь «Целібат Мурлик». Підгаєччину тут представляли пластуни с. Завалова: Володя і Василь Скаскові та О. Скасків, їхній</w:t>
      </w:r>
      <w:r>
        <w:rPr>
          <w:rFonts w:cs="Times New Roman" w:ascii="Times New Roman" w:hAnsi="Times New Roman"/>
          <w:b/>
          <w:bCs/>
          <w:sz w:val="32"/>
          <w:szCs w:val="32"/>
        </w:rPr>
        <w:t xml:space="preserve">     </w:t>
      </w:r>
      <w:r>
        <w:rPr>
          <w:rFonts w:cs="Times New Roman" w:ascii="Times New Roman" w:hAnsi="Times New Roman"/>
          <w:sz w:val="28"/>
          <w:szCs w:val="28"/>
        </w:rPr>
        <w:t xml:space="preserve">батько. Пластуни під керівництвом досвідчених інструкторів збудували на Соколі невеличку церкву. Цікаво провели літні канікули пластуни новацького віку Н.Клюба, Р.Шкіра, Л.Медицька, Г.Ронік, які разом зі своїм  впорядником В.Скасковим провели 10 днів в новацькому таборі « Олені», який знаходився в  с. Гошів Болехівського району на Івано- Франківщині. Влітку 1994р. новаки були в  таборі с. Струсів Теребовлянського району. </w:t>
      </w:r>
    </w:p>
    <w:p>
      <w:pPr>
        <w:pStyle w:val="Normal"/>
        <w:spacing w:lineRule="auto" w:line="288"/>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Вже було традицією на свято Покрови збиратися пластунам всієї України на горі Лисоня, біля Бережан. 1994 року 200 пластунів з Києва, Чернігова, Львова, Моршина, Тернополя та інших міст і сіл України прибули на Лисоню, щоб поклонитися і віддати шану лицарям, які загинули за честь, незалежність і свободу українського народу.</w:t>
      </w:r>
    </w:p>
    <w:p>
      <w:pPr>
        <w:pStyle w:val="Normal"/>
        <w:spacing w:lineRule="auto" w:line="288"/>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18 жовтня 1994 року відповідно до рішення райвиконкому в с. Завалові було заплановано провести ознайомчо-виховний пластовий табір для дітей Підгаєччини.</w:t>
      </w:r>
    </w:p>
    <w:p>
      <w:pPr>
        <w:pStyle w:val="Normal"/>
        <w:rPr>
          <w:rFonts w:ascii="Times New Roman" w:hAnsi="Times New Roman" w:cs="Times New Roman"/>
          <w:b/>
          <w:b/>
          <w:bCs/>
          <w:sz w:val="32"/>
          <w:szCs w:val="32"/>
        </w:rPr>
      </w:pPr>
      <w:r>
        <w:rPr>
          <w:rFonts w:cs="Times New Roman" w:ascii="Times New Roman" w:hAnsi="Times New Roman"/>
          <w:b/>
          <w:bCs/>
          <w:sz w:val="32"/>
          <w:szCs w:val="32"/>
        </w:rPr>
        <w:t xml:space="preserve">                 </w:t>
      </w:r>
    </w:p>
    <w:p>
      <w:pPr>
        <w:pStyle w:val="Normal"/>
        <w:rPr>
          <w:rFonts w:ascii="Times New Roman" w:hAnsi="Times New Roman" w:cs="Times New Roman"/>
          <w:b/>
          <w:b/>
          <w:bCs/>
          <w:sz w:val="32"/>
          <w:szCs w:val="32"/>
        </w:rPr>
      </w:pPr>
      <w:r>
        <w:rPr>
          <w:rFonts w:cs="Times New Roman" w:ascii="Times New Roman" w:hAnsi="Times New Roman"/>
          <w:b/>
          <w:bCs/>
          <w:sz w:val="32"/>
          <w:szCs w:val="32"/>
        </w:rPr>
      </w:r>
    </w:p>
    <w:p>
      <w:pPr>
        <w:pStyle w:val="Normal"/>
        <w:rPr>
          <w:rFonts w:ascii="Times New Roman" w:hAnsi="Times New Roman" w:cs="Times New Roman"/>
          <w:b/>
          <w:b/>
          <w:bCs/>
          <w:sz w:val="32"/>
          <w:szCs w:val="32"/>
        </w:rPr>
      </w:pPr>
      <w:r>
        <w:rPr>
          <w:rFonts w:cs="Times New Roman" w:ascii="Times New Roman" w:hAnsi="Times New Roman"/>
          <w:b/>
          <w:bCs/>
          <w:sz w:val="32"/>
          <w:szCs w:val="32"/>
        </w:rPr>
      </w:r>
    </w:p>
    <w:p>
      <w:pPr>
        <w:pStyle w:val="Normal"/>
        <w:rPr>
          <w:rFonts w:ascii="Times New Roman" w:hAnsi="Times New Roman" w:cs="Times New Roman"/>
          <w:b/>
          <w:b/>
          <w:bCs/>
          <w:sz w:val="32"/>
          <w:szCs w:val="32"/>
        </w:rPr>
      </w:pPr>
      <w:r>
        <w:rPr>
          <w:rFonts w:cs="Times New Roman" w:ascii="Times New Roman" w:hAnsi="Times New Roman"/>
          <w:b/>
          <w:bCs/>
          <w:sz w:val="32"/>
          <w:szCs w:val="32"/>
        </w:rPr>
      </w:r>
    </w:p>
    <w:p>
      <w:pPr>
        <w:pStyle w:val="Normal"/>
        <w:jc w:val="center"/>
        <w:rPr>
          <w:rFonts w:ascii="Times New Roman" w:hAnsi="Times New Roman" w:cs="Times New Roman"/>
          <w:b/>
          <w:b/>
          <w:bCs/>
          <w:sz w:val="32"/>
          <w:szCs w:val="32"/>
        </w:rPr>
      </w:pPr>
      <w:r>
        <w:rPr>
          <w:rFonts w:cs="Times New Roman" w:ascii="Times New Roman" w:hAnsi="Times New Roman"/>
          <w:b/>
          <w:bCs/>
          <w:sz w:val="32"/>
          <w:szCs w:val="32"/>
        </w:rPr>
        <w:t>4.1 «Пласт» у Підгайцях. Хроніка відродження.</w:t>
      </w:r>
    </w:p>
    <w:p>
      <w:pPr>
        <w:pStyle w:val="Normal"/>
        <w:spacing w:lineRule="auto" w:line="264"/>
        <w:jc w:val="both"/>
        <w:rPr>
          <w:rFonts w:ascii="Times New Roman" w:hAnsi="Times New Roman" w:cs="Times New Roman"/>
          <w:sz w:val="28"/>
          <w:szCs w:val="28"/>
        </w:rPr>
      </w:pPr>
      <w:r>
        <w:rPr>
          <w:rFonts w:cs="Times New Roman" w:ascii="Times New Roman" w:hAnsi="Times New Roman"/>
          <w:b/>
          <w:bCs/>
          <w:sz w:val="32"/>
          <w:szCs w:val="32"/>
        </w:rPr>
        <w:t xml:space="preserve">         </w:t>
      </w:r>
      <w:r>
        <w:rPr>
          <w:rFonts w:cs="Times New Roman" w:ascii="Times New Roman" w:hAnsi="Times New Roman"/>
          <w:b/>
          <w:bCs/>
          <w:sz w:val="28"/>
          <w:szCs w:val="28"/>
        </w:rPr>
        <w:t xml:space="preserve">    </w:t>
      </w:r>
      <w:r>
        <w:rPr>
          <w:rFonts w:cs="Times New Roman" w:ascii="Times New Roman" w:hAnsi="Times New Roman"/>
          <w:sz w:val="28"/>
          <w:szCs w:val="28"/>
        </w:rPr>
        <w:t xml:space="preserve">«Пласт» у Підгайцях існував ще у 1925 році  під опікою греко –католицького священика, патріота Михайла Блозовського. Безпосереднім наступником довоєнного і попередником теперішнього відновленого « Пласту» був осередок, що виник на зорі Незалежності України. Влітку 1992 року учитель географії Підгаєцької школи </w:t>
      </w:r>
      <w:r>
        <w:rPr>
          <w:rFonts w:cs="Times New Roman" w:ascii="Times New Roman" w:hAnsi="Times New Roman"/>
          <w:b/>
          <w:bCs/>
          <w:sz w:val="28"/>
          <w:szCs w:val="28"/>
        </w:rPr>
        <w:t>Ігор Вітенко</w:t>
      </w:r>
      <w:r>
        <w:rPr>
          <w:rFonts w:cs="Times New Roman" w:ascii="Times New Roman" w:hAnsi="Times New Roman"/>
          <w:sz w:val="28"/>
          <w:szCs w:val="28"/>
        </w:rPr>
        <w:t xml:space="preserve"> разом з 7 учнями середніх класів, переважно дівчатами, взяли участь у новацькому таборі «Слідами предків», що відбувався біля Завалова. Учасником його був пізніший активіст націоналістичного руху Іван Гавдида (1966- 2003) з Бережан. Тоді ж у Завалові також створювали осередок. Там же був організований один із перших всеукраїнських пластових таборів. Після цього у Підгайцях виник пластовий осередок. Виховником був  </w:t>
      </w:r>
      <w:r>
        <w:rPr>
          <w:rFonts w:cs="Times New Roman" w:ascii="Times New Roman" w:hAnsi="Times New Roman"/>
          <w:b/>
          <w:bCs/>
          <w:sz w:val="28"/>
          <w:szCs w:val="28"/>
        </w:rPr>
        <w:t>Ігор Вітенко</w:t>
      </w:r>
      <w:r>
        <w:rPr>
          <w:rFonts w:cs="Times New Roman" w:ascii="Times New Roman" w:hAnsi="Times New Roman"/>
          <w:sz w:val="28"/>
          <w:szCs w:val="28"/>
        </w:rPr>
        <w:t>. Рій діяв у 1992-1997 роках. Організаційно належав до станиці «Тернопіль». Його члени були учасниками табору «Лисоня» і «Орликіяди»( пластової олімпіади) у Львові. Згодом почали набирати ще один рій з учнів 5 – х класів. Проте їхня діяльність закінчилася після від</w:t>
      </w:r>
      <w:r>
        <w:rPr>
          <w:rFonts w:cs="Times New Roman" w:ascii="Times New Roman" w:hAnsi="Times New Roman"/>
          <w:sz w:val="28"/>
          <w:szCs w:val="28"/>
          <w:lang w:val="ru-RU"/>
        </w:rPr>
        <w:t>’</w:t>
      </w:r>
      <w:r>
        <w:rPr>
          <w:rFonts w:cs="Times New Roman" w:ascii="Times New Roman" w:hAnsi="Times New Roman"/>
          <w:sz w:val="28"/>
          <w:szCs w:val="28"/>
        </w:rPr>
        <w:t xml:space="preserve">їзду Ігора Вітенка до Тернополя. На даний час «Пласт» у Підгайцях очолює Володимир Федорчук( Проживає у містечку Підгайці на Тернопільщині. Працює викладачем різьби по дереву у місцевій художній школі народних ремесел. Любить малювати і різьбити). Володимир Федорчук був автором  статуеток «Оскар», які власноруч вирізьбив із дерева для фестивалю пластового кіно « Фест кіно». </w:t>
      </w:r>
    </w:p>
    <w:p>
      <w:pPr>
        <w:pStyle w:val="Normal"/>
        <w:spacing w:lineRule="auto" w:line="264"/>
        <w:ind w:firstLine="708"/>
        <w:jc w:val="both"/>
        <w:rPr>
          <w:rFonts w:ascii="Times New Roman" w:hAnsi="Times New Roman" w:cs="Times New Roman"/>
          <w:sz w:val="28"/>
          <w:szCs w:val="28"/>
        </w:rPr>
      </w:pPr>
      <w:r>
        <w:rPr>
          <w:rFonts w:cs="Times New Roman" w:ascii="Times New Roman" w:hAnsi="Times New Roman"/>
          <w:sz w:val="28"/>
          <w:szCs w:val="28"/>
        </w:rPr>
        <w:t>Влітку 2005 року виникла ідея створити осередок «Пласту» у Підгайцях.</w:t>
      </w:r>
    </w:p>
    <w:p>
      <w:pPr>
        <w:pStyle w:val="Normal"/>
        <w:spacing w:lineRule="auto" w:line="264"/>
        <w:ind w:firstLine="708"/>
        <w:jc w:val="both"/>
        <w:rPr>
          <w:rFonts w:ascii="Times New Roman" w:hAnsi="Times New Roman" w:cs="Times New Roman"/>
          <w:sz w:val="28"/>
          <w:szCs w:val="28"/>
        </w:rPr>
      </w:pPr>
      <w:r>
        <w:rPr>
          <w:rFonts w:cs="Times New Roman" w:ascii="Times New Roman" w:hAnsi="Times New Roman"/>
          <w:sz w:val="28"/>
          <w:szCs w:val="28"/>
        </w:rPr>
        <w:t>Хроніка підгаєцького пластового життя.</w:t>
      </w:r>
    </w:p>
    <w:p>
      <w:pPr>
        <w:pStyle w:val="Normal"/>
        <w:spacing w:lineRule="auto" w:line="264"/>
        <w:ind w:firstLine="708"/>
        <w:jc w:val="both"/>
        <w:rPr>
          <w:rFonts w:ascii="Times New Roman" w:hAnsi="Times New Roman" w:cs="Times New Roman"/>
          <w:sz w:val="28"/>
          <w:szCs w:val="28"/>
        </w:rPr>
      </w:pPr>
      <w:r>
        <w:rPr>
          <w:rFonts w:cs="Times New Roman" w:ascii="Times New Roman" w:hAnsi="Times New Roman"/>
          <w:sz w:val="28"/>
          <w:szCs w:val="28"/>
        </w:rPr>
        <w:t xml:space="preserve">15 жовтня 2005 року - перші пластові сходини. </w:t>
      </w:r>
    </w:p>
    <w:p>
      <w:pPr>
        <w:pStyle w:val="Normal"/>
        <w:spacing w:lineRule="auto" w:line="264"/>
        <w:ind w:firstLine="708"/>
        <w:jc w:val="both"/>
        <w:rPr>
          <w:rFonts w:ascii="Times New Roman" w:hAnsi="Times New Roman" w:cs="Times New Roman"/>
          <w:sz w:val="28"/>
          <w:szCs w:val="28"/>
        </w:rPr>
      </w:pPr>
      <w:r>
        <w:rPr>
          <w:rFonts w:cs="Times New Roman" w:ascii="Times New Roman" w:hAnsi="Times New Roman"/>
          <w:sz w:val="28"/>
          <w:szCs w:val="28"/>
        </w:rPr>
        <w:t>04.01.2006. з благословення о. Миколи Мидляка та за підтримки і доброї волі підприємця В. Кошитара пластуни Підгаєць взяли участь у передачі Вифлеємського вогню у пластовій домівці Тернополя.</w:t>
      </w:r>
    </w:p>
    <w:p>
      <w:pPr>
        <w:pStyle w:val="Normal"/>
        <w:spacing w:lineRule="auto" w:line="264"/>
        <w:ind w:firstLine="708"/>
        <w:jc w:val="both"/>
        <w:rPr>
          <w:rFonts w:ascii="Times New Roman" w:hAnsi="Times New Roman" w:cs="Times New Roman"/>
          <w:sz w:val="28"/>
          <w:szCs w:val="28"/>
        </w:rPr>
      </w:pPr>
      <w:r>
        <w:rPr>
          <w:rFonts w:cs="Times New Roman" w:ascii="Times New Roman" w:hAnsi="Times New Roman"/>
          <w:sz w:val="28"/>
          <w:szCs w:val="28"/>
        </w:rPr>
        <w:t>09.02.2006. -  На запрошення Підгаєцького «Пласту» прибув В</w:t>
      </w:r>
      <w:r>
        <w:rPr>
          <w:rFonts w:cs="Times New Roman" w:ascii="Times New Roman" w:hAnsi="Times New Roman"/>
          <w:sz w:val="28"/>
          <w:szCs w:val="28"/>
          <w:lang w:val="ru-RU"/>
        </w:rPr>
        <w:t>’</w:t>
      </w:r>
      <w:r>
        <w:rPr>
          <w:rFonts w:cs="Times New Roman" w:ascii="Times New Roman" w:hAnsi="Times New Roman"/>
          <w:sz w:val="28"/>
          <w:szCs w:val="28"/>
        </w:rPr>
        <w:t>ячеслав Свердун – пластовий сеньйор довіри, цікавий педагог.</w:t>
      </w:r>
    </w:p>
    <w:p>
      <w:pPr>
        <w:pStyle w:val="Normal"/>
        <w:spacing w:lineRule="auto" w:line="264"/>
        <w:ind w:firstLine="708"/>
        <w:rPr>
          <w:rFonts w:ascii="Times New Roman" w:hAnsi="Times New Roman" w:cs="Times New Roman"/>
          <w:sz w:val="28"/>
          <w:szCs w:val="28"/>
        </w:rPr>
      </w:pPr>
      <w:r>
        <w:rPr>
          <w:rFonts w:cs="Times New Roman" w:ascii="Times New Roman" w:hAnsi="Times New Roman"/>
          <w:sz w:val="28"/>
          <w:szCs w:val="28"/>
        </w:rPr>
        <w:t>16.04.2006. - Посвята  в пластуни.</w:t>
      </w:r>
    </w:p>
    <w:p>
      <w:pPr>
        <w:pStyle w:val="Normal"/>
        <w:spacing w:lineRule="auto" w:line="264"/>
        <w:ind w:firstLine="708"/>
        <w:jc w:val="both"/>
        <w:rPr>
          <w:rFonts w:ascii="Times New Roman" w:hAnsi="Times New Roman" w:cs="Times New Roman"/>
          <w:sz w:val="28"/>
          <w:szCs w:val="28"/>
        </w:rPr>
      </w:pPr>
      <w:r>
        <w:rPr>
          <w:rFonts w:cs="Times New Roman" w:ascii="Times New Roman" w:hAnsi="Times New Roman"/>
          <w:sz w:val="28"/>
          <w:szCs w:val="28"/>
        </w:rPr>
        <w:t xml:space="preserve">12-14.05.2006. - участь 10 пластунів з Підгаєць на Свято Весни біля Плісянни, що на Зборівщині </w:t>
      </w:r>
    </w:p>
    <w:p>
      <w:pPr>
        <w:pStyle w:val="Normal"/>
        <w:spacing w:lineRule="auto" w:line="264"/>
        <w:ind w:firstLine="708"/>
        <w:jc w:val="both"/>
        <w:rPr>
          <w:rFonts w:ascii="Times New Roman" w:hAnsi="Times New Roman" w:cs="Times New Roman"/>
          <w:sz w:val="28"/>
          <w:szCs w:val="28"/>
        </w:rPr>
      </w:pPr>
      <w:r>
        <w:rPr>
          <w:rFonts w:cs="Times New Roman" w:ascii="Times New Roman" w:hAnsi="Times New Roman"/>
          <w:sz w:val="28"/>
          <w:szCs w:val="28"/>
        </w:rPr>
        <w:t>18.06.2006.  - Велоекскурсія до Бережан і в парк у с. Рай. Зустріч із бережанськими пластунами, що проводили презентацію Пласту біля замку.</w:t>
      </w:r>
    </w:p>
    <w:p>
      <w:pPr>
        <w:pStyle w:val="Normal"/>
        <w:spacing w:lineRule="auto" w:line="264"/>
        <w:ind w:firstLine="708"/>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25.06.2006. - Веломандрівка до Зарваниці. Взяли участь 5 учасників пластунів(Кобра, Дракон,Меч, Орел, Дрозд, Чух(псевдо)). Проведення акції «Чистий Берег».</w:t>
      </w:r>
    </w:p>
    <w:p>
      <w:pPr>
        <w:pStyle w:val="Normal"/>
        <w:spacing w:lineRule="auto" w:line="264"/>
        <w:ind w:firstLine="708"/>
        <w:jc w:val="both"/>
        <w:rPr>
          <w:rFonts w:ascii="Times New Roman" w:hAnsi="Times New Roman" w:cs="Times New Roman"/>
          <w:sz w:val="28"/>
          <w:szCs w:val="28"/>
        </w:rPr>
      </w:pPr>
      <w:r>
        <w:rPr>
          <w:rFonts w:cs="Times New Roman" w:ascii="Times New Roman" w:hAnsi="Times New Roman"/>
          <w:sz w:val="28"/>
          <w:szCs w:val="28"/>
        </w:rPr>
        <w:t>02-16.07.2006. - Участь 12 учасників в окружному таборі «Дух нашої давнини». Табір складався з двох підтаборів: юнацького «Джура» і дівочого «Двічі не вмирати». Місце табору на галявині Чорного лісу біля Грабівця  Івано-Франківської області.</w:t>
      </w:r>
    </w:p>
    <w:p>
      <w:pPr>
        <w:pStyle w:val="Normal"/>
        <w:spacing w:lineRule="auto" w:line="264"/>
        <w:ind w:firstLine="708"/>
        <w:jc w:val="both"/>
        <w:rPr>
          <w:rFonts w:ascii="Times New Roman" w:hAnsi="Times New Roman" w:cs="Times New Roman"/>
          <w:sz w:val="28"/>
          <w:szCs w:val="28"/>
        </w:rPr>
      </w:pPr>
      <w:r>
        <w:rPr>
          <w:rFonts w:cs="Times New Roman" w:ascii="Times New Roman" w:hAnsi="Times New Roman"/>
          <w:sz w:val="28"/>
          <w:szCs w:val="28"/>
        </w:rPr>
        <w:t>31.07-06.08.2006. - Велоподорож до Соколиці на табір Бережанської станиці «З минулим у майбутнє». Взяли участь 7 осіб.</w:t>
      </w:r>
    </w:p>
    <w:p>
      <w:pPr>
        <w:pStyle w:val="Normal"/>
        <w:spacing w:lineRule="auto" w:line="264"/>
        <w:ind w:firstLine="708"/>
        <w:jc w:val="both"/>
        <w:rPr>
          <w:rFonts w:ascii="Times New Roman" w:hAnsi="Times New Roman" w:cs="Times New Roman"/>
          <w:sz w:val="28"/>
          <w:szCs w:val="28"/>
        </w:rPr>
      </w:pPr>
      <w:r>
        <w:rPr>
          <w:rFonts w:cs="Times New Roman" w:ascii="Times New Roman" w:hAnsi="Times New Roman"/>
          <w:sz w:val="28"/>
          <w:szCs w:val="28"/>
        </w:rPr>
        <w:t>12-22.08.2006. - Участь в Крайовому мистецько - вишкільному таборі «Метаморфози». Місце проведення  - Закарпаття, берег річки Тиси.</w:t>
      </w:r>
    </w:p>
    <w:p>
      <w:pPr>
        <w:pStyle w:val="Normal"/>
        <w:spacing w:lineRule="auto" w:line="264"/>
        <w:ind w:firstLine="708"/>
        <w:jc w:val="both"/>
        <w:rPr>
          <w:rFonts w:ascii="Times New Roman" w:hAnsi="Times New Roman" w:cs="Times New Roman"/>
          <w:sz w:val="28"/>
          <w:szCs w:val="28"/>
        </w:rPr>
      </w:pPr>
      <w:r>
        <w:rPr>
          <w:rFonts w:cs="Times New Roman" w:ascii="Times New Roman" w:hAnsi="Times New Roman"/>
          <w:sz w:val="28"/>
          <w:szCs w:val="28"/>
        </w:rPr>
        <w:t>24.08.2006. - Презентація Підгаєцького «Пласту» на святкуванні Дня Незалежності .</w:t>
      </w:r>
    </w:p>
    <w:p>
      <w:pPr>
        <w:pStyle w:val="Normal"/>
        <w:spacing w:lineRule="auto" w:line="264"/>
        <w:ind w:firstLine="708"/>
        <w:rPr>
          <w:rFonts w:ascii="Times New Roman" w:hAnsi="Times New Roman" w:cs="Times New Roman"/>
          <w:sz w:val="28"/>
          <w:szCs w:val="28"/>
        </w:rPr>
      </w:pPr>
      <w:r>
        <w:rPr>
          <w:rFonts w:cs="Times New Roman" w:ascii="Times New Roman" w:hAnsi="Times New Roman"/>
          <w:sz w:val="28"/>
          <w:szCs w:val="28"/>
        </w:rPr>
        <w:t>03.09.2006. - Велопрогулянка на Кам</w:t>
      </w:r>
      <w:r>
        <w:rPr>
          <w:rFonts w:cs="Times New Roman" w:ascii="Times New Roman" w:hAnsi="Times New Roman"/>
          <w:sz w:val="28"/>
          <w:szCs w:val="28"/>
          <w:lang w:val="ru-RU"/>
        </w:rPr>
        <w:t>’</w:t>
      </w:r>
      <w:r>
        <w:rPr>
          <w:rFonts w:cs="Times New Roman" w:ascii="Times New Roman" w:hAnsi="Times New Roman"/>
          <w:sz w:val="28"/>
          <w:szCs w:val="28"/>
        </w:rPr>
        <w:t xml:space="preserve">яну гору с. Завалова. </w:t>
      </w:r>
    </w:p>
    <w:p>
      <w:pPr>
        <w:pStyle w:val="Normal"/>
        <w:spacing w:lineRule="auto" w:line="264"/>
        <w:ind w:firstLine="708"/>
        <w:rPr>
          <w:rFonts w:ascii="Times New Roman" w:hAnsi="Times New Roman" w:cs="Times New Roman"/>
          <w:sz w:val="28"/>
          <w:szCs w:val="28"/>
        </w:rPr>
      </w:pPr>
      <w:r>
        <w:rPr>
          <w:rFonts w:cs="Times New Roman" w:ascii="Times New Roman" w:hAnsi="Times New Roman"/>
          <w:sz w:val="28"/>
          <w:szCs w:val="28"/>
        </w:rPr>
        <w:t>17.09.2006. – піший похід до святого місця – Зарваниці.</w:t>
      </w:r>
    </w:p>
    <w:p>
      <w:pPr>
        <w:pStyle w:val="Normal"/>
        <w:spacing w:lineRule="auto" w:line="264"/>
        <w:ind w:firstLine="708"/>
        <w:jc w:val="both"/>
        <w:rPr>
          <w:rFonts w:ascii="Times New Roman" w:hAnsi="Times New Roman" w:cs="Times New Roman"/>
          <w:sz w:val="28"/>
          <w:szCs w:val="28"/>
        </w:rPr>
      </w:pPr>
      <w:r>
        <w:rPr>
          <w:rFonts w:cs="Times New Roman" w:ascii="Times New Roman" w:hAnsi="Times New Roman"/>
          <w:sz w:val="28"/>
          <w:szCs w:val="28"/>
        </w:rPr>
        <w:t>06-08.10.2006. - Похід «Пам</w:t>
      </w:r>
      <w:r>
        <w:rPr>
          <w:rFonts w:cs="Times New Roman" w:ascii="Times New Roman" w:hAnsi="Times New Roman"/>
          <w:sz w:val="28"/>
          <w:szCs w:val="28"/>
          <w:lang w:val="ru-RU"/>
        </w:rPr>
        <w:t>’</w:t>
      </w:r>
      <w:r>
        <w:rPr>
          <w:rFonts w:cs="Times New Roman" w:ascii="Times New Roman" w:hAnsi="Times New Roman"/>
          <w:sz w:val="28"/>
          <w:szCs w:val="28"/>
        </w:rPr>
        <w:t>яті» до княжого Галича. Шлях був досить важким – 40км. На третій день прибули до Галича.                                           Загальна кількість учасників – 16.</w:t>
      </w:r>
    </w:p>
    <w:p>
      <w:pPr>
        <w:pStyle w:val="Normal"/>
        <w:spacing w:lineRule="auto" w:line="264"/>
        <w:ind w:firstLine="708"/>
        <w:jc w:val="both"/>
        <w:rPr>
          <w:rFonts w:ascii="Times New Roman" w:hAnsi="Times New Roman" w:cs="Times New Roman"/>
          <w:sz w:val="28"/>
          <w:szCs w:val="28"/>
        </w:rPr>
      </w:pPr>
      <w:r>
        <w:rPr>
          <w:rFonts w:cs="Times New Roman" w:ascii="Times New Roman" w:hAnsi="Times New Roman"/>
          <w:sz w:val="28"/>
          <w:szCs w:val="28"/>
        </w:rPr>
        <w:t>13-15.10.2006. - Участь у Пластовій спартакіаді в станиці Бережани. Відбулася урочиста хода на могилу воїнів УПА, мітинг біля пам</w:t>
      </w:r>
      <w:r>
        <w:rPr>
          <w:rFonts w:cs="Times New Roman" w:ascii="Times New Roman" w:hAnsi="Times New Roman"/>
          <w:sz w:val="28"/>
          <w:szCs w:val="28"/>
          <w:lang w:val="ru-RU"/>
        </w:rPr>
        <w:t>’</w:t>
      </w:r>
      <w:r>
        <w:rPr>
          <w:rFonts w:cs="Times New Roman" w:ascii="Times New Roman" w:hAnsi="Times New Roman"/>
          <w:sz w:val="28"/>
          <w:szCs w:val="28"/>
        </w:rPr>
        <w:t>ятника Степанові Бандері.</w:t>
      </w:r>
    </w:p>
    <w:p>
      <w:pPr>
        <w:pStyle w:val="Normal"/>
        <w:spacing w:lineRule="auto" w:line="264"/>
        <w:ind w:firstLine="708"/>
        <w:jc w:val="both"/>
        <w:rPr>
          <w:rFonts w:ascii="Times New Roman" w:hAnsi="Times New Roman" w:cs="Times New Roman"/>
          <w:sz w:val="28"/>
          <w:szCs w:val="28"/>
        </w:rPr>
      </w:pPr>
      <w:r>
        <w:rPr>
          <w:rFonts w:cs="Times New Roman" w:ascii="Times New Roman" w:hAnsi="Times New Roman"/>
          <w:sz w:val="28"/>
          <w:szCs w:val="28"/>
        </w:rPr>
        <w:t>04.01.2007. - Поїздка за Вифлеємським вогнем до Козови. Передача Вифлеємського вогню до церкви Всіх Святих Українського народу в м. Підгайцях.</w:t>
      </w:r>
    </w:p>
    <w:p>
      <w:pPr>
        <w:pStyle w:val="Normal"/>
        <w:spacing w:lineRule="auto" w:line="264"/>
        <w:ind w:firstLine="708"/>
        <w:jc w:val="both"/>
        <w:rPr>
          <w:rFonts w:ascii="Times New Roman" w:hAnsi="Times New Roman" w:cs="Times New Roman"/>
          <w:sz w:val="28"/>
          <w:szCs w:val="28"/>
        </w:rPr>
      </w:pPr>
      <w:r>
        <w:rPr>
          <w:rFonts w:cs="Times New Roman" w:ascii="Times New Roman" w:hAnsi="Times New Roman"/>
          <w:sz w:val="28"/>
          <w:szCs w:val="28"/>
        </w:rPr>
        <w:t>05.01.2007. - Передача Вифлеємського вогню до церкву Св. Юра на Старому місті. Передача Вифлеємського вогню до церкви Успіння Пресвятої Богородиці в Підгайцях, Спасівської в Галичі, храму Св. ап. Петра і Павла в Сільці.</w:t>
      </w:r>
    </w:p>
    <w:p>
      <w:pPr>
        <w:pStyle w:val="Normal"/>
        <w:spacing w:lineRule="auto" w:line="264"/>
        <w:ind w:firstLine="708"/>
        <w:jc w:val="both"/>
        <w:rPr>
          <w:rFonts w:ascii="Times New Roman" w:hAnsi="Times New Roman" w:cs="Times New Roman"/>
          <w:sz w:val="28"/>
          <w:szCs w:val="28"/>
        </w:rPr>
      </w:pPr>
      <w:r>
        <w:rPr>
          <w:rFonts w:cs="Times New Roman" w:ascii="Times New Roman" w:hAnsi="Times New Roman"/>
          <w:sz w:val="28"/>
          <w:szCs w:val="28"/>
        </w:rPr>
        <w:t>11-13.05.2007. - Свято весни «Семиводи – 2007».Приймали в себе гостей з усіх осередків. Прибули на свято Бережани, Жуків, Божиків, Зборів, Тернопіль, Козова – понад  200 учасників. Відбувалися спортивні змагання, тереновий змаг, лицарські бої, ватри.</w:t>
      </w:r>
    </w:p>
    <w:p>
      <w:pPr>
        <w:pStyle w:val="Normal"/>
        <w:spacing w:lineRule="auto" w:line="264"/>
        <w:ind w:firstLine="708"/>
        <w:jc w:val="both"/>
        <w:rPr>
          <w:rFonts w:ascii="Times New Roman" w:hAnsi="Times New Roman" w:cs="Times New Roman"/>
          <w:sz w:val="28"/>
          <w:szCs w:val="28"/>
        </w:rPr>
      </w:pPr>
      <w:r>
        <w:rPr>
          <w:rFonts w:cs="Times New Roman" w:ascii="Times New Roman" w:hAnsi="Times New Roman"/>
          <w:sz w:val="28"/>
          <w:szCs w:val="28"/>
        </w:rPr>
        <w:t>27.05.2007. - Пластуни взяли участь в освяченні могили «останнього героя УПА на Підгаєччині», біля села Вербова, станичного Івана Лапчака. Серед пластунів: Б.Залуцький, Н.Кунцьо, І.Слівінська, В. Касіян, В.Квецко,Я.Демелько.</w:t>
      </w:r>
    </w:p>
    <w:p>
      <w:pPr>
        <w:pStyle w:val="Normal"/>
        <w:spacing w:lineRule="auto" w:line="264"/>
        <w:ind w:firstLine="708"/>
        <w:jc w:val="both"/>
        <w:rPr>
          <w:rFonts w:ascii="Times New Roman" w:hAnsi="Times New Roman" w:cs="Times New Roman"/>
          <w:sz w:val="28"/>
          <w:szCs w:val="28"/>
        </w:rPr>
      </w:pPr>
      <w:r>
        <w:rPr>
          <w:rFonts w:cs="Times New Roman" w:ascii="Times New Roman" w:hAnsi="Times New Roman"/>
          <w:sz w:val="28"/>
          <w:szCs w:val="28"/>
        </w:rPr>
        <w:t>07.2007. - В.Касіян та В. Квецко – були учасниками мандрівного табору «Побережники».</w:t>
      </w:r>
    </w:p>
    <w:p>
      <w:pPr>
        <w:pStyle w:val="Normal"/>
        <w:spacing w:lineRule="auto" w:line="264"/>
        <w:ind w:firstLine="708"/>
        <w:jc w:val="both"/>
        <w:rPr>
          <w:rFonts w:ascii="Times New Roman" w:hAnsi="Times New Roman" w:cs="Times New Roman"/>
          <w:sz w:val="28"/>
          <w:szCs w:val="28"/>
        </w:rPr>
      </w:pPr>
      <w:r>
        <w:rPr>
          <w:rFonts w:cs="Times New Roman" w:ascii="Times New Roman" w:hAnsi="Times New Roman"/>
          <w:sz w:val="28"/>
          <w:szCs w:val="28"/>
        </w:rPr>
        <w:t>20.07.2007. - Підгаєцькі пластуни взяли участь у таборі «Прагнемо до висот», біля села Соколиці на Бережанщині.12 учасників.</w:t>
      </w:r>
    </w:p>
    <w:p>
      <w:pPr>
        <w:pStyle w:val="Normal"/>
        <w:spacing w:lineRule="auto" w:line="264"/>
        <w:ind w:firstLine="708"/>
        <w:jc w:val="both"/>
        <w:rPr>
          <w:rFonts w:ascii="Times New Roman" w:hAnsi="Times New Roman" w:cs="Times New Roman"/>
          <w:sz w:val="28"/>
          <w:szCs w:val="28"/>
        </w:rPr>
      </w:pPr>
      <w:r>
        <w:rPr>
          <w:rFonts w:cs="Times New Roman" w:ascii="Times New Roman" w:hAnsi="Times New Roman"/>
          <w:sz w:val="28"/>
          <w:szCs w:val="28"/>
        </w:rPr>
        <w:t>09.2007.  - На запрошення програми з розвитку громадянської активності, представники групи «Веселі молоточки» - пл. сен. пр. Надія Федорчук, пл. пр.. Наталя Залуцька, пл.. пр.. Люба Раїнчук їздили до Харкова, де зайняли друге місце, захистивши проект дитячого майданчика.</w:t>
      </w:r>
    </w:p>
    <w:p>
      <w:pPr>
        <w:pStyle w:val="Normal"/>
        <w:spacing w:lineRule="auto" w:line="264"/>
        <w:ind w:firstLine="708"/>
        <w:jc w:val="both"/>
        <w:rPr>
          <w:rFonts w:ascii="Times New Roman" w:hAnsi="Times New Roman" w:cs="Times New Roman"/>
          <w:sz w:val="28"/>
          <w:szCs w:val="28"/>
        </w:rPr>
      </w:pPr>
      <w:r>
        <w:rPr>
          <w:rFonts w:cs="Times New Roman" w:ascii="Times New Roman" w:hAnsi="Times New Roman"/>
          <w:sz w:val="28"/>
          <w:szCs w:val="28"/>
        </w:rPr>
        <w:t>12-14.10.2007.  - У кількості 9 чоловік брали участь у 2 Пластовій спартакіяді у вишнівці Збаразького району.</w:t>
      </w:r>
    </w:p>
    <w:p>
      <w:pPr>
        <w:pStyle w:val="Normal"/>
        <w:spacing w:lineRule="auto" w:line="264"/>
        <w:ind w:firstLine="708"/>
        <w:jc w:val="both"/>
        <w:rPr>
          <w:rFonts w:ascii="Times New Roman" w:hAnsi="Times New Roman" w:cs="Times New Roman"/>
          <w:sz w:val="28"/>
          <w:szCs w:val="28"/>
        </w:rPr>
      </w:pPr>
      <w:r>
        <w:rPr>
          <w:rFonts w:cs="Times New Roman" w:ascii="Times New Roman" w:hAnsi="Times New Roman"/>
          <w:sz w:val="28"/>
          <w:szCs w:val="28"/>
        </w:rPr>
        <w:t>21.10.2007. - Учасники « Пласту» були на відкритті пам</w:t>
      </w:r>
      <w:r>
        <w:rPr>
          <w:rFonts w:cs="Times New Roman" w:ascii="Times New Roman" w:hAnsi="Times New Roman"/>
          <w:sz w:val="28"/>
          <w:szCs w:val="28"/>
          <w:lang w:val="ru-RU"/>
        </w:rPr>
        <w:t>’</w:t>
      </w:r>
      <w:r>
        <w:rPr>
          <w:rFonts w:cs="Times New Roman" w:ascii="Times New Roman" w:hAnsi="Times New Roman"/>
          <w:sz w:val="28"/>
          <w:szCs w:val="28"/>
        </w:rPr>
        <w:t>ятного хреста на місці останнього, в історії УПА, бою(14.04.1960) Петра Пасічного, Олега Цетнарського і Марії Пальчак- вояків УПА.</w:t>
      </w:r>
    </w:p>
    <w:p>
      <w:pPr>
        <w:pStyle w:val="Normal"/>
        <w:spacing w:lineRule="auto" w:line="264"/>
        <w:ind w:firstLine="708"/>
        <w:jc w:val="both"/>
        <w:rPr>
          <w:rFonts w:ascii="Times New Roman" w:hAnsi="Times New Roman" w:cs="Times New Roman"/>
          <w:sz w:val="28"/>
          <w:szCs w:val="28"/>
        </w:rPr>
      </w:pPr>
      <w:r>
        <w:rPr>
          <w:rFonts w:cs="Times New Roman" w:ascii="Times New Roman" w:hAnsi="Times New Roman"/>
          <w:sz w:val="28"/>
          <w:szCs w:val="28"/>
        </w:rPr>
        <w:t>31.10-01.11.2007. - На запрошення їздили до місцевої станиці до Козови. Були учасниками нічної теренівки «Листопадовий зрив» у кількості 12 осіб. Захід відбувався вночі.</w:t>
      </w:r>
    </w:p>
    <w:p>
      <w:pPr>
        <w:pStyle w:val="Normal"/>
        <w:spacing w:lineRule="auto" w:line="264"/>
        <w:ind w:firstLine="708"/>
        <w:jc w:val="both"/>
        <w:rPr>
          <w:rFonts w:ascii="Times New Roman" w:hAnsi="Times New Roman" w:cs="Times New Roman"/>
          <w:sz w:val="28"/>
          <w:szCs w:val="28"/>
        </w:rPr>
      </w:pPr>
      <w:r>
        <w:rPr>
          <w:rFonts w:cs="Times New Roman" w:ascii="Times New Roman" w:hAnsi="Times New Roman"/>
          <w:sz w:val="28"/>
          <w:szCs w:val="28"/>
        </w:rPr>
        <w:t>16.12.2007. - З ініціативи «Пласту» відбулися змагання, присвячені дню св. Миколая «Змагання – св. Миколаю вітання». Взяли участь команди від Пласту, середньої школи, школи – гімназії.</w:t>
      </w:r>
    </w:p>
    <w:p>
      <w:pPr>
        <w:pStyle w:val="Normal"/>
        <w:spacing w:lineRule="auto" w:line="264"/>
        <w:ind w:firstLine="708"/>
        <w:jc w:val="both"/>
        <w:rPr>
          <w:rFonts w:ascii="Times New Roman" w:hAnsi="Times New Roman" w:cs="Times New Roman"/>
          <w:sz w:val="28"/>
          <w:szCs w:val="28"/>
        </w:rPr>
      </w:pPr>
      <w:r>
        <w:rPr>
          <w:rFonts w:cs="Times New Roman" w:ascii="Times New Roman" w:hAnsi="Times New Roman"/>
          <w:sz w:val="28"/>
          <w:szCs w:val="28"/>
        </w:rPr>
        <w:t>23.01.2008. - Теренове змагання, присвячене подіям Крут.</w:t>
      </w:r>
    </w:p>
    <w:p>
      <w:pPr>
        <w:pStyle w:val="Normal"/>
        <w:spacing w:lineRule="auto" w:line="264"/>
        <w:ind w:firstLine="708"/>
        <w:jc w:val="both"/>
        <w:rPr>
          <w:rFonts w:ascii="Times New Roman" w:hAnsi="Times New Roman" w:cs="Times New Roman"/>
          <w:sz w:val="28"/>
          <w:szCs w:val="28"/>
        </w:rPr>
      </w:pPr>
      <w:r>
        <w:rPr>
          <w:rFonts w:cs="Times New Roman" w:ascii="Times New Roman" w:hAnsi="Times New Roman"/>
          <w:sz w:val="28"/>
          <w:szCs w:val="28"/>
        </w:rPr>
        <w:t>09.03.2008. - Станичний захід – вогник, присвячений Т.Шевченку. Гуртки і окремі пластуни інсценізували твори Шевченка.</w:t>
      </w:r>
    </w:p>
    <w:p>
      <w:pPr>
        <w:pStyle w:val="Normal"/>
        <w:spacing w:lineRule="auto" w:line="264"/>
        <w:ind w:firstLine="708"/>
        <w:jc w:val="both"/>
        <w:rPr>
          <w:rFonts w:ascii="Times New Roman" w:hAnsi="Times New Roman" w:cs="Times New Roman"/>
          <w:sz w:val="28"/>
          <w:szCs w:val="28"/>
        </w:rPr>
      </w:pPr>
      <w:r>
        <w:rPr>
          <w:rFonts w:cs="Times New Roman" w:ascii="Times New Roman" w:hAnsi="Times New Roman"/>
          <w:sz w:val="28"/>
          <w:szCs w:val="28"/>
        </w:rPr>
        <w:t>12.04.2008. - Дводенна мандрівка до музейного комплексу УПА біля Слов</w:t>
      </w:r>
      <w:r>
        <w:rPr>
          <w:rFonts w:cs="Times New Roman" w:ascii="Times New Roman" w:hAnsi="Times New Roman"/>
          <w:sz w:val="28"/>
          <w:szCs w:val="28"/>
          <w:lang w:val="ru-RU"/>
        </w:rPr>
        <w:t>’</w:t>
      </w:r>
      <w:r>
        <w:rPr>
          <w:rFonts w:cs="Times New Roman" w:ascii="Times New Roman" w:hAnsi="Times New Roman"/>
          <w:sz w:val="28"/>
          <w:szCs w:val="28"/>
        </w:rPr>
        <w:t>ятина. Віддали честь героям останнього бою УПА біля хутора Лози. Учасники мандрівки: Наталя Мидляк, Назар Кунцьо, Оля Слівінська, Ярослав Залипецький, Таня Музика, Тарас Порохонько, Марія Гусак, Ярослав Демелько, Галя Гунчак, Богдан за луцький, Ніна Федорчук, Назар Бартків, Христина Тиха, Марія Чемерис.</w:t>
      </w:r>
    </w:p>
    <w:p>
      <w:pPr>
        <w:pStyle w:val="Normal"/>
        <w:spacing w:lineRule="auto" w:line="264"/>
        <w:ind w:firstLine="708"/>
        <w:jc w:val="both"/>
        <w:rPr>
          <w:rFonts w:ascii="Times New Roman" w:hAnsi="Times New Roman" w:cs="Times New Roman"/>
          <w:color w:val="0000FF"/>
          <w:sz w:val="28"/>
          <w:szCs w:val="28"/>
        </w:rPr>
      </w:pPr>
      <w:r>
        <w:rPr>
          <w:rFonts w:cs="Times New Roman" w:ascii="Times New Roman" w:hAnsi="Times New Roman"/>
          <w:color w:val="0000FF"/>
          <w:sz w:val="28"/>
          <w:szCs w:val="28"/>
        </w:rPr>
        <w:t>09-11.05.2008. - Пластуни станиці Підгайці взяли участь у традиційному Пластовому заході «Свято весни» в Івано –Франківську. 250 учасників і 20 команд з різних куточків Франківщини, поділені на «хутори» змагалися у теренових і спортивних іграх, знанні народних свят і традицій. Підгаєцький хутір називався – «Кадуби»</w:t>
      </w:r>
    </w:p>
    <w:p>
      <w:pPr>
        <w:pStyle w:val="Normal"/>
        <w:spacing w:lineRule="auto" w:line="264"/>
        <w:ind w:firstLine="708"/>
        <w:jc w:val="both"/>
        <w:rPr>
          <w:rFonts w:ascii="Times New Roman" w:hAnsi="Times New Roman" w:cs="Times New Roman"/>
          <w:sz w:val="28"/>
          <w:szCs w:val="28"/>
        </w:rPr>
      </w:pPr>
      <w:r>
        <w:rPr>
          <w:rFonts w:cs="Times New Roman" w:ascii="Times New Roman" w:hAnsi="Times New Roman"/>
          <w:color w:val="0000FF"/>
          <w:sz w:val="28"/>
          <w:szCs w:val="28"/>
        </w:rPr>
        <w:t>29.06-07.07.2008. - Відбувся пластовий вело мандрівний табір «Керуй до гір». У дорогу пластуни вирушили 29 червня. На меті було відвідати Скелі Довбуша, гору Сокіл і підкорити найвищу вершину Карпат- Говерлу. Цей «план» було виконано за 9 днів</w:t>
      </w:r>
      <w:r>
        <w:rPr>
          <w:rFonts w:cs="Times New Roman" w:ascii="Times New Roman" w:hAnsi="Times New Roman"/>
          <w:sz w:val="28"/>
          <w:szCs w:val="28"/>
        </w:rPr>
        <w:t xml:space="preserve">. </w:t>
      </w:r>
    </w:p>
    <w:p>
      <w:pPr>
        <w:pStyle w:val="Normal"/>
        <w:spacing w:lineRule="auto" w:line="264"/>
        <w:ind w:firstLine="708"/>
        <w:jc w:val="both"/>
        <w:rPr>
          <w:rFonts w:ascii="Times New Roman" w:hAnsi="Times New Roman" w:cs="Times New Roman"/>
          <w:color w:val="0000FF"/>
          <w:sz w:val="28"/>
          <w:szCs w:val="28"/>
        </w:rPr>
      </w:pPr>
      <w:r>
        <w:rPr>
          <w:rFonts w:cs="Times New Roman" w:ascii="Times New Roman" w:hAnsi="Times New Roman"/>
          <w:color w:val="0000FF"/>
          <w:sz w:val="28"/>
          <w:szCs w:val="28"/>
        </w:rPr>
        <w:t>09-22.08.2008. - Володимир Федорчук, Ніна Федорчук і Христина Тиха були учасниками чергового і ювілейного КМВТ « Метаморфози – 2008».Він був розташований на оселі «Чоти крилатих» біля Луквиці Богородчанського району Івано – Франківської області. По закінченні табору усі поїхали до Києва на дні Пласту. Там зібрались усі крайові табори.</w:t>
      </w:r>
    </w:p>
    <w:p>
      <w:pPr>
        <w:pStyle w:val="Normal"/>
        <w:spacing w:lineRule="auto" w:line="264"/>
        <w:ind w:firstLine="708"/>
        <w:jc w:val="both"/>
        <w:rPr>
          <w:rFonts w:ascii="Times New Roman" w:hAnsi="Times New Roman" w:cs="Times New Roman"/>
          <w:color w:val="0000FF"/>
          <w:sz w:val="28"/>
          <w:szCs w:val="28"/>
        </w:rPr>
      </w:pPr>
      <w:r>
        <w:rPr>
          <w:rFonts w:cs="Times New Roman" w:ascii="Times New Roman" w:hAnsi="Times New Roman"/>
          <w:color w:val="0000FF"/>
          <w:sz w:val="28"/>
          <w:szCs w:val="28"/>
        </w:rPr>
        <w:t>18.12.2008. - «Миколаївські перегони». Змагалися команди: Пласту і Сільцівської школи у приміщенні школи с. Сільце. Пластуни програли.</w:t>
      </w:r>
    </w:p>
    <w:p>
      <w:pPr>
        <w:pStyle w:val="Normal"/>
        <w:spacing w:lineRule="auto" w:line="264"/>
        <w:ind w:firstLine="708"/>
        <w:jc w:val="both"/>
        <w:rPr>
          <w:rFonts w:ascii="Times New Roman" w:hAnsi="Times New Roman" w:cs="Times New Roman"/>
          <w:color w:val="0000FF"/>
          <w:sz w:val="28"/>
          <w:szCs w:val="28"/>
        </w:rPr>
      </w:pPr>
      <w:r>
        <w:rPr>
          <w:rFonts w:cs="Times New Roman" w:ascii="Times New Roman" w:hAnsi="Times New Roman"/>
          <w:color w:val="0000FF"/>
          <w:sz w:val="28"/>
          <w:szCs w:val="28"/>
        </w:rPr>
        <w:t>01.01.2009. - Смолоскипна хода на честь 100- століття Степана Бандери.</w:t>
      </w:r>
    </w:p>
    <w:p>
      <w:pPr>
        <w:pStyle w:val="Normal"/>
        <w:spacing w:lineRule="auto" w:line="264"/>
        <w:ind w:firstLine="708"/>
        <w:jc w:val="both"/>
        <w:rPr>
          <w:rFonts w:ascii="Times New Roman" w:hAnsi="Times New Roman" w:cs="Times New Roman"/>
          <w:color w:val="0000FF"/>
          <w:sz w:val="28"/>
          <w:szCs w:val="28"/>
        </w:rPr>
      </w:pPr>
      <w:r>
        <w:rPr>
          <w:rFonts w:cs="Times New Roman" w:ascii="Times New Roman" w:hAnsi="Times New Roman"/>
          <w:color w:val="0000FF"/>
          <w:sz w:val="28"/>
          <w:szCs w:val="28"/>
        </w:rPr>
        <w:t>29-31.01.2009.  - Пластуни беруть участь у тереновій грі – квесті, присвяченій крутянським подіям у Зборові й околицях. Комендант – О. Білик. Насичена гра почалася відразу  після приїзду на станції Тустоголови. Ночували у школі села Присівців. Учасники: Н.Залуцька,Я.Залипецький, Г.Гунчак, М.Гусак, Т.Музика, Н. Бартків, В. Квецко. Керівник – В. Федорчук.</w:t>
      </w:r>
    </w:p>
    <w:p>
      <w:pPr>
        <w:pStyle w:val="Normal"/>
        <w:spacing w:lineRule="auto" w:line="264"/>
        <w:ind w:firstLine="708"/>
        <w:jc w:val="both"/>
        <w:rPr>
          <w:rFonts w:ascii="Times New Roman" w:hAnsi="Times New Roman" w:cs="Times New Roman"/>
          <w:color w:val="0000FF"/>
          <w:sz w:val="28"/>
          <w:szCs w:val="28"/>
        </w:rPr>
      </w:pPr>
      <w:r>
        <w:rPr>
          <w:rFonts w:cs="Times New Roman" w:ascii="Times New Roman" w:hAnsi="Times New Roman"/>
          <w:color w:val="0000FF"/>
          <w:sz w:val="28"/>
          <w:szCs w:val="28"/>
        </w:rPr>
        <w:t>22-24.05.2009 - Свято весни, округа Тернопіль. Приблизно 115 учасників. Місце проведення – ліс біля Плісняни( Козацька могила). Комендант – Н.Зелінка. в результаті  підгаєцькі пластуни розділили 1 – ше місце з 77 – м куренем (Гавдиди).</w:t>
      </w:r>
    </w:p>
    <w:p>
      <w:pPr>
        <w:pStyle w:val="Normal"/>
        <w:spacing w:lineRule="auto" w:line="264"/>
        <w:ind w:firstLine="708"/>
        <w:jc w:val="both"/>
        <w:rPr>
          <w:rFonts w:ascii="Times New Roman" w:hAnsi="Times New Roman" w:cs="Times New Roman"/>
          <w:color w:val="0000FF"/>
          <w:sz w:val="28"/>
          <w:szCs w:val="28"/>
        </w:rPr>
      </w:pPr>
      <w:r>
        <w:rPr>
          <w:rFonts w:cs="Times New Roman" w:ascii="Times New Roman" w:hAnsi="Times New Roman"/>
          <w:color w:val="0000FF"/>
          <w:sz w:val="28"/>
          <w:szCs w:val="28"/>
        </w:rPr>
        <w:t>23.07.2009. - Розпочали станичний краєзнавчий пішохідний табір « Коропець». Він проходив уздовж річки Коропець від витоків до впадання у Дністер. Під час табору провели екологічну акцію з очищення берега Дністра. Табір тривав 9 днів.</w:t>
      </w:r>
    </w:p>
    <w:p>
      <w:pPr>
        <w:pStyle w:val="Normal"/>
        <w:spacing w:lineRule="auto" w:line="264"/>
        <w:ind w:firstLine="708"/>
        <w:jc w:val="both"/>
        <w:rPr>
          <w:rFonts w:ascii="Times New Roman" w:hAnsi="Times New Roman" w:cs="Times New Roman"/>
          <w:sz w:val="28"/>
          <w:szCs w:val="28"/>
        </w:rPr>
      </w:pPr>
      <w:r>
        <w:rPr>
          <w:rFonts w:cs="Times New Roman" w:ascii="Times New Roman" w:hAnsi="Times New Roman"/>
          <w:color w:val="0000FF"/>
          <w:sz w:val="28"/>
          <w:szCs w:val="28"/>
        </w:rPr>
        <w:t xml:space="preserve"> </w:t>
      </w:r>
      <w:r>
        <w:rPr>
          <w:rFonts w:cs="Times New Roman" w:ascii="Times New Roman" w:hAnsi="Times New Roman"/>
          <w:color w:val="0000FF"/>
          <w:sz w:val="28"/>
          <w:szCs w:val="28"/>
        </w:rPr>
        <w:t>11.08.2009. - Пластова криївка у мужилівському лісі.</w:t>
      </w:r>
      <w:r>
        <w:rPr>
          <w:rFonts w:cs="Times New Roman" w:ascii="Times New Roman" w:hAnsi="Times New Roman"/>
          <w:color w:val="0000FF"/>
          <w:sz w:val="28"/>
          <w:szCs w:val="28"/>
          <w:lang w:val="ru-RU"/>
        </w:rPr>
        <w:t xml:space="preserve"> </w:t>
      </w:r>
      <w:r>
        <w:rPr>
          <w:rFonts w:cs="Times New Roman" w:ascii="Times New Roman" w:hAnsi="Times New Roman"/>
          <w:color w:val="0000FF"/>
          <w:sz w:val="28"/>
          <w:szCs w:val="28"/>
        </w:rPr>
        <w:t>У лісі поблизу Слов</w:t>
      </w:r>
      <w:r>
        <w:rPr>
          <w:rFonts w:cs="Times New Roman" w:ascii="Times New Roman" w:hAnsi="Times New Roman"/>
          <w:color w:val="0000FF"/>
          <w:sz w:val="28"/>
          <w:szCs w:val="28"/>
          <w:lang w:val="ru-RU"/>
        </w:rPr>
        <w:t>’ятина</w:t>
      </w:r>
      <w:r>
        <w:rPr>
          <w:rFonts w:cs="Times New Roman" w:ascii="Times New Roman" w:hAnsi="Times New Roman"/>
          <w:color w:val="0000FF"/>
          <w:sz w:val="28"/>
          <w:szCs w:val="28"/>
        </w:rPr>
        <w:t xml:space="preserve"> є музей «ОУН- УПА захід 1943».У цьому ви шкільному центрі Підгаєцькі пластуни не раз святкували день Пласту, проводили нічну теренову гру, ночували у криївці. Саме тоді у пластунів виникла ідея відновити чи викопати криївку в рідних районах Підгаєччини. Адже відомо</w:t>
      </w:r>
      <w:r>
        <w:rPr>
          <w:rFonts w:cs="Times New Roman" w:ascii="Times New Roman" w:hAnsi="Times New Roman"/>
          <w:sz w:val="28"/>
          <w:szCs w:val="28"/>
        </w:rPr>
        <w:t>, що підпільна діяльність УПА широко розгорталась на території Західної України. І ті ліси, що оточують місто Підгайці, добре пам’ятають повстанські стежки, темні криївки і «кулі, завмерлі в дубах». Час згладжує рани, висушує сльози, лише пам</w:t>
      </w:r>
      <w:r>
        <w:rPr>
          <w:rFonts w:cs="Times New Roman" w:ascii="Times New Roman" w:hAnsi="Times New Roman"/>
          <w:sz w:val="28"/>
          <w:szCs w:val="28"/>
          <w:lang w:val="ru-RU"/>
        </w:rPr>
        <w:t>’</w:t>
      </w:r>
      <w:r>
        <w:rPr>
          <w:rFonts w:cs="Times New Roman" w:ascii="Times New Roman" w:hAnsi="Times New Roman"/>
          <w:sz w:val="28"/>
          <w:szCs w:val="28"/>
        </w:rPr>
        <w:t>ять не може стерти. Вона жива. Вона нуртує в жилах нового українського покоління, яке виховується на героїзмі УПА. Пластуни підготовчого куреня ім.. Петра Дорошенка станиці Підгайці розробили проект «Криївка» і 11 серпня 2009 року приступили до його реалізації. Пластуни розпитували місцевих жителів про хоча б приблизне місце розташування колишніх криївок. Точної інформації не одержали і тому самостійно вибрали, неподалік пам</w:t>
      </w:r>
      <w:r>
        <w:rPr>
          <w:rFonts w:cs="Times New Roman" w:ascii="Times New Roman" w:hAnsi="Times New Roman"/>
          <w:sz w:val="28"/>
          <w:szCs w:val="28"/>
          <w:lang w:val="ru-RU"/>
        </w:rPr>
        <w:t>’</w:t>
      </w:r>
      <w:r>
        <w:rPr>
          <w:rFonts w:cs="Times New Roman" w:ascii="Times New Roman" w:hAnsi="Times New Roman"/>
          <w:sz w:val="28"/>
          <w:szCs w:val="28"/>
        </w:rPr>
        <w:t>ятного хреста на місці загибелі 5 українських повстанців від рук червоних катів. На початку копалося легко, а згодом почалась кам</w:t>
      </w:r>
      <w:r>
        <w:rPr>
          <w:rFonts w:cs="Times New Roman" w:ascii="Times New Roman" w:hAnsi="Times New Roman"/>
          <w:sz w:val="28"/>
          <w:szCs w:val="28"/>
          <w:lang w:val="ru-RU"/>
        </w:rPr>
        <w:t>’</w:t>
      </w:r>
      <w:r>
        <w:rPr>
          <w:rFonts w:cs="Times New Roman" w:ascii="Times New Roman" w:hAnsi="Times New Roman"/>
          <w:sz w:val="28"/>
          <w:szCs w:val="28"/>
        </w:rPr>
        <w:t>яна порода, темп роботи сповільнився. Працювали пластуни у вихідні та у вільний час, використовуючи лопати, кірку, відра. Криївка вийшла невеличка – 8 квадратних метрів на 4-6 осіб. Як опори використовували дубовій сухостій, стіни всередині виклали каменем – плитняком. Пластуни змайстрували двохярусні нари, столик, обладнали металеву піч ( буржуйку) із замаскованим від високий пеньок комином. Є там також витяжка для доступу повітря, замаскований вхід. Тепер має Пласт маленьку музей – криївку. Пластуни прагнули  не на словах, а на ділі довести, що вони є Українцями, нащадками тих, хто віддав життя за волю України.</w:t>
      </w:r>
    </w:p>
    <w:p>
      <w:pPr>
        <w:pStyle w:val="Normal"/>
        <w:spacing w:lineRule="auto" w:line="264"/>
        <w:ind w:firstLine="708"/>
        <w:jc w:val="both"/>
        <w:rPr>
          <w:rFonts w:ascii="Times New Roman" w:hAnsi="Times New Roman" w:cs="Times New Roman"/>
          <w:sz w:val="28"/>
          <w:szCs w:val="28"/>
        </w:rPr>
      </w:pPr>
      <w:r>
        <w:rPr>
          <w:rFonts w:cs="Times New Roman" w:ascii="Times New Roman" w:hAnsi="Times New Roman"/>
          <w:sz w:val="28"/>
          <w:szCs w:val="28"/>
        </w:rPr>
        <w:t>20.08.2009. - Підгаєцькі пластуни були учасниками  Ювілейної між пластової зустрічі ( ЮПМЗ). Тут зібралися пластуни зі всієї України і з кількох країн закордону. Пластуни мали змогу поспілкуватися з скаутами з Лівії та 50- річним пластуном з Канади.</w:t>
      </w:r>
    </w:p>
    <w:p>
      <w:pPr>
        <w:pStyle w:val="Normal"/>
        <w:spacing w:lineRule="auto" w:line="264"/>
        <w:ind w:firstLine="708"/>
        <w:jc w:val="both"/>
        <w:rPr>
          <w:rFonts w:ascii="Times New Roman" w:hAnsi="Times New Roman" w:cs="Times New Roman"/>
          <w:sz w:val="28"/>
          <w:szCs w:val="28"/>
        </w:rPr>
      </w:pPr>
      <w:r>
        <w:rPr>
          <w:rFonts w:cs="Times New Roman" w:ascii="Times New Roman" w:hAnsi="Times New Roman"/>
          <w:sz w:val="28"/>
          <w:szCs w:val="28"/>
        </w:rPr>
        <w:t>04.2010. - Участь у Дні Пласту в Тернополі і Києві. Заприсяження Надії і Володимира Федорчуків.</w:t>
      </w:r>
    </w:p>
    <w:p>
      <w:pPr>
        <w:pStyle w:val="Normal"/>
        <w:spacing w:lineRule="auto" w:line="264"/>
        <w:ind w:firstLine="708"/>
        <w:jc w:val="both"/>
        <w:rPr>
          <w:rFonts w:ascii="Times New Roman" w:hAnsi="Times New Roman" w:cs="Times New Roman"/>
          <w:sz w:val="28"/>
          <w:szCs w:val="28"/>
        </w:rPr>
      </w:pPr>
      <w:r>
        <w:rPr>
          <w:rFonts w:cs="Times New Roman" w:ascii="Times New Roman" w:hAnsi="Times New Roman"/>
          <w:sz w:val="28"/>
          <w:szCs w:val="28"/>
        </w:rPr>
        <w:t>06.2010. - Веломандрівка до Львова. Вклалися у два дні. Їхали Володимир Федорчук, Василь Касіян, Сергій Штай. Метою було здобути 1 – категорію з вело туризму і випробувати себе.</w:t>
      </w:r>
    </w:p>
    <w:p>
      <w:pPr>
        <w:pStyle w:val="Normal"/>
        <w:spacing w:lineRule="auto" w:line="264"/>
        <w:ind w:firstLine="708"/>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03-14.07.2010. -  Велотабір « На чисті води» до Шацьких озер (11днів). Склад  учасників такий: Василь Касіян, Богдан Бартків, Василь Квецко, Оля Слівінська,Люба Раїнчук,Ніна Федорчук, комендант табору – Володимир Федорчук. Відкриття табору відбулося біля церкви Всіх Святих Українського Народу в Підгайцях. Перевіривши справність велосипедів та отримавши благословення від о. Михайла Касіяна, пластуни вирушили в дорогу (800 км.). По дорозі пластуни оглянули околиці замку Вишневецьких у містечку Вишнівці у Збаразького району, підкорили Бону – Замкову гору в Кременці, змовили молитву у Почаївській лаврі. До Шацького національного природного парку вони прибули п</w:t>
      </w:r>
      <w:r>
        <w:rPr>
          <w:rFonts w:cs="Times New Roman" w:ascii="Times New Roman" w:hAnsi="Times New Roman"/>
          <w:sz w:val="28"/>
          <w:szCs w:val="28"/>
          <w:lang w:val="ru-RU"/>
        </w:rPr>
        <w:t>’</w:t>
      </w:r>
      <w:r>
        <w:rPr>
          <w:rFonts w:cs="Times New Roman" w:ascii="Times New Roman" w:hAnsi="Times New Roman"/>
          <w:sz w:val="28"/>
          <w:szCs w:val="28"/>
        </w:rPr>
        <w:t xml:space="preserve">ятого дня мандрівного вело табору. Повертівшись через 3 дні додому учасники «Пласту» відвідали на Львівщині Підгорецький замок </w:t>
      </w:r>
      <w:r>
        <w:rPr>
          <w:rFonts w:cs="Times New Roman" w:ascii="Times New Roman" w:hAnsi="Times New Roman"/>
          <w:sz w:val="28"/>
          <w:szCs w:val="28"/>
          <w:lang w:val="en-US"/>
        </w:rPr>
        <w:t>XVII</w:t>
      </w:r>
      <w:r>
        <w:rPr>
          <w:rFonts w:cs="Times New Roman" w:ascii="Times New Roman" w:hAnsi="Times New Roman"/>
          <w:sz w:val="28"/>
          <w:szCs w:val="28"/>
        </w:rPr>
        <w:t xml:space="preserve"> ст., милувались величчю храму Св. Йосифа, і там пластуни довідались про Підгорецький монастир і чудотворну ікону, яка ще здавна опікувалася краєм – якось у чудесний спосіб  врятувала від погрому татар.</w:t>
      </w:r>
    </w:p>
    <w:p>
      <w:pPr>
        <w:pStyle w:val="Normal"/>
        <w:spacing w:lineRule="auto" w:line="264"/>
        <w:ind w:firstLine="708"/>
        <w:jc w:val="both"/>
        <w:rPr>
          <w:rFonts w:ascii="Times New Roman" w:hAnsi="Times New Roman" w:cs="Times New Roman"/>
          <w:color w:val="0000FF"/>
          <w:sz w:val="28"/>
          <w:szCs w:val="28"/>
        </w:rPr>
      </w:pPr>
      <w:r>
        <w:rPr>
          <w:rFonts w:cs="Times New Roman" w:ascii="Times New Roman" w:hAnsi="Times New Roman"/>
          <w:color w:val="0000FF"/>
          <w:sz w:val="28"/>
          <w:szCs w:val="28"/>
        </w:rPr>
        <w:t>24.08.2010.-  Велопробіг, присвячений Дню прапора. 15 учасників після мітингу проїхали через місто і село Вербів, відвідали пам’ятник Мізерному Рену, Сільце, Старе Місто.</w:t>
      </w:r>
    </w:p>
    <w:p>
      <w:pPr>
        <w:pStyle w:val="Normal"/>
        <w:spacing w:lineRule="auto" w:line="264"/>
        <w:ind w:firstLine="708"/>
        <w:jc w:val="both"/>
        <w:rPr>
          <w:rFonts w:ascii="Times New Roman" w:hAnsi="Times New Roman" w:cs="Times New Roman"/>
          <w:color w:val="0000FF"/>
          <w:sz w:val="28"/>
          <w:szCs w:val="28"/>
        </w:rPr>
      </w:pPr>
      <w:r>
        <w:rPr>
          <w:rFonts w:cs="Times New Roman" w:ascii="Times New Roman" w:hAnsi="Times New Roman"/>
          <w:color w:val="0000FF"/>
          <w:sz w:val="28"/>
          <w:szCs w:val="28"/>
        </w:rPr>
        <w:t>09.2010. - Пластуни їздили велосипедами на Лисоню. Брали участь і теренівці. Приємно спілкувалися з приятелями ще  по ДНД(табір «Дух нашої давнини»). ДНД стає легендою…Були Назар Бойко, Оксана Чемерис, Наталя Мидляк, Ніна Федорчук.</w:t>
      </w:r>
    </w:p>
    <w:p>
      <w:pPr>
        <w:pStyle w:val="Normal"/>
        <w:spacing w:lineRule="auto" w:line="264"/>
        <w:ind w:firstLine="708"/>
        <w:jc w:val="both"/>
        <w:rPr>
          <w:rFonts w:ascii="Times New Roman" w:hAnsi="Times New Roman" w:cs="Times New Roman"/>
          <w:color w:val="0000FF"/>
          <w:sz w:val="28"/>
          <w:szCs w:val="28"/>
        </w:rPr>
      </w:pPr>
      <w:r>
        <w:rPr>
          <w:rFonts w:cs="Times New Roman" w:ascii="Times New Roman" w:hAnsi="Times New Roman"/>
          <w:sz w:val="28"/>
          <w:szCs w:val="28"/>
        </w:rPr>
        <w:t>09.</w:t>
      </w:r>
      <w:r>
        <w:rPr>
          <w:rFonts w:cs="Times New Roman" w:ascii="Times New Roman" w:hAnsi="Times New Roman"/>
          <w:color w:val="0000FF"/>
          <w:sz w:val="28"/>
          <w:szCs w:val="28"/>
        </w:rPr>
        <w:t>2010. - Похід до криївки в Мужилівському лісі.</w:t>
      </w:r>
    </w:p>
    <w:p>
      <w:pPr>
        <w:pStyle w:val="Normal"/>
        <w:spacing w:lineRule="auto" w:line="264"/>
        <w:ind w:firstLine="708"/>
        <w:jc w:val="both"/>
        <w:rPr>
          <w:rFonts w:ascii="Times New Roman" w:hAnsi="Times New Roman" w:cs="Times New Roman"/>
          <w:color w:val="0000FF"/>
          <w:sz w:val="28"/>
          <w:szCs w:val="28"/>
        </w:rPr>
      </w:pPr>
      <w:r>
        <w:rPr>
          <w:rFonts w:cs="Times New Roman" w:ascii="Times New Roman" w:hAnsi="Times New Roman"/>
          <w:color w:val="0000FF"/>
          <w:sz w:val="28"/>
          <w:szCs w:val="28"/>
        </w:rPr>
        <w:t>18.12.2010. - Пластуни виконали заплановане – акція « Миколай про тебе не забуде». На кошти, зібрані у церкві, було закуплено подарунки, в тому числі і продовольчі, та було зібрано одяг для багатодітних родин і дітей з особливими потребами(9 родин).</w:t>
      </w:r>
    </w:p>
    <w:p>
      <w:pPr>
        <w:pStyle w:val="Normal"/>
        <w:spacing w:lineRule="auto" w:line="264"/>
        <w:ind w:firstLine="708"/>
        <w:jc w:val="both"/>
        <w:rPr>
          <w:rFonts w:ascii="Times New Roman" w:hAnsi="Times New Roman" w:cs="Times New Roman"/>
          <w:color w:val="0000FF"/>
          <w:sz w:val="28"/>
          <w:szCs w:val="28"/>
        </w:rPr>
      </w:pPr>
      <w:r>
        <w:rPr>
          <w:rFonts w:cs="Times New Roman" w:ascii="Times New Roman" w:hAnsi="Times New Roman"/>
          <w:color w:val="0000FF"/>
          <w:sz w:val="28"/>
          <w:szCs w:val="28"/>
        </w:rPr>
        <w:t xml:space="preserve">18.12.2010. - 18 грудня у спортзалі Підгаєцької ЗОШ </w:t>
      </w:r>
      <w:r>
        <w:rPr>
          <w:rFonts w:cs="Times New Roman" w:ascii="Times New Roman" w:hAnsi="Times New Roman"/>
          <w:color w:val="0000FF"/>
          <w:sz w:val="28"/>
          <w:szCs w:val="28"/>
          <w:lang w:val="en-US"/>
        </w:rPr>
        <w:t>I</w:t>
      </w:r>
      <w:r>
        <w:rPr>
          <w:rFonts w:cs="Times New Roman" w:ascii="Times New Roman" w:hAnsi="Times New Roman"/>
          <w:color w:val="0000FF"/>
          <w:sz w:val="28"/>
          <w:szCs w:val="28"/>
        </w:rPr>
        <w:t>-</w:t>
      </w:r>
      <w:r>
        <w:rPr>
          <w:rFonts w:cs="Times New Roman" w:ascii="Times New Roman" w:hAnsi="Times New Roman"/>
          <w:color w:val="0000FF"/>
          <w:sz w:val="28"/>
          <w:szCs w:val="28"/>
          <w:lang w:val="en-US"/>
        </w:rPr>
        <w:t>II</w:t>
      </w:r>
      <w:r>
        <w:rPr>
          <w:rFonts w:cs="Times New Roman" w:ascii="Times New Roman" w:hAnsi="Times New Roman"/>
          <w:color w:val="0000FF"/>
          <w:sz w:val="28"/>
          <w:szCs w:val="28"/>
        </w:rPr>
        <w:t xml:space="preserve"> ст. відбулися вже традиційні пластові змагання, присвячені Дню святого Миколая. Змагалися команди Пласту-     « Пластилін» і команда ЗОШ – «Козачата». Перемогла команда « Пластилін». Усі учасники змагань отримали солодкі подарунки від св. Миколая, а переможці – ще й кубок і футбольний м</w:t>
      </w:r>
      <w:r>
        <w:rPr>
          <w:rFonts w:cs="Times New Roman" w:ascii="Times New Roman" w:hAnsi="Times New Roman"/>
          <w:color w:val="0000FF"/>
          <w:sz w:val="28"/>
          <w:szCs w:val="28"/>
          <w:lang w:val="ru-RU"/>
        </w:rPr>
        <w:t>’</w:t>
      </w:r>
      <w:r>
        <w:rPr>
          <w:rFonts w:cs="Times New Roman" w:ascii="Times New Roman" w:hAnsi="Times New Roman"/>
          <w:color w:val="0000FF"/>
          <w:sz w:val="28"/>
          <w:szCs w:val="28"/>
        </w:rPr>
        <w:t>яч.</w:t>
      </w:r>
    </w:p>
    <w:p>
      <w:pPr>
        <w:pStyle w:val="Normal"/>
        <w:spacing w:lineRule="auto" w:line="264"/>
        <w:ind w:firstLine="708"/>
        <w:jc w:val="both"/>
        <w:rPr>
          <w:rFonts w:ascii="Times New Roman" w:hAnsi="Times New Roman" w:cs="Times New Roman"/>
          <w:color w:val="0000FF"/>
          <w:sz w:val="28"/>
          <w:szCs w:val="28"/>
        </w:rPr>
      </w:pPr>
      <w:r>
        <w:rPr>
          <w:rFonts w:cs="Times New Roman" w:ascii="Times New Roman" w:hAnsi="Times New Roman"/>
          <w:color w:val="0000FF"/>
          <w:sz w:val="28"/>
          <w:szCs w:val="28"/>
        </w:rPr>
        <w:t>16.03.2011. - Презентація Пласту перед членами учнівського самоврядування у ЦДТЮТ.</w:t>
      </w:r>
    </w:p>
    <w:p>
      <w:pPr>
        <w:pStyle w:val="Normal"/>
        <w:spacing w:lineRule="auto" w:line="264"/>
        <w:ind w:firstLine="708"/>
        <w:jc w:val="both"/>
        <w:rPr>
          <w:rFonts w:ascii="Times New Roman" w:hAnsi="Times New Roman" w:cs="Times New Roman"/>
          <w:color w:val="0000FF"/>
          <w:sz w:val="28"/>
          <w:szCs w:val="28"/>
        </w:rPr>
      </w:pPr>
      <w:r>
        <w:rPr>
          <w:rFonts w:cs="Times New Roman" w:ascii="Times New Roman" w:hAnsi="Times New Roman"/>
          <w:color w:val="0000FF"/>
          <w:sz w:val="28"/>
          <w:szCs w:val="28"/>
        </w:rPr>
        <w:t>20.03.2011. - Зустріч з місцевим краєзнавцем С. Колодницьким, який провів фото екскурс старими Підгайцями.</w:t>
      </w:r>
    </w:p>
    <w:p>
      <w:pPr>
        <w:pStyle w:val="Normal"/>
        <w:spacing w:lineRule="auto" w:line="264"/>
        <w:ind w:firstLine="708"/>
        <w:jc w:val="both"/>
        <w:rPr>
          <w:rFonts w:ascii="Times New Roman" w:hAnsi="Times New Roman" w:cs="Times New Roman"/>
          <w:sz w:val="28"/>
          <w:szCs w:val="28"/>
        </w:rPr>
      </w:pPr>
      <w:r>
        <w:rPr>
          <w:rFonts w:cs="Times New Roman" w:ascii="Times New Roman" w:hAnsi="Times New Roman"/>
          <w:sz w:val="28"/>
          <w:szCs w:val="28"/>
        </w:rPr>
        <w:t>19.12.2014. - В приміщенні спортзалу   Підгаєцької ЗОШ I-II ст. відбулись «Миколаївські перегони» - спортивні змагання присвячені Дню Святого Миколая. Участь брали команди – «СКОБ» від організації «Пласт» і «Переможці» від Підгаєцької гімназії. Організаторами змагань восьмий рік поспіль є Підгаєцька громадська скаутська організація Пласт. «Миколаївські перегони» проводяться з метою пропаганди Пласту, здорового способу життя, шанування українських традицій.</w:t>
      </w:r>
    </w:p>
    <w:p>
      <w:pPr>
        <w:pStyle w:val="Normal"/>
        <w:spacing w:lineRule="auto" w:line="264"/>
        <w:ind w:firstLine="708"/>
        <w:jc w:val="both"/>
        <w:rPr>
          <w:rFonts w:ascii="Times New Roman" w:hAnsi="Times New Roman" w:cs="Times New Roman"/>
          <w:sz w:val="28"/>
          <w:szCs w:val="28"/>
        </w:rPr>
      </w:pPr>
      <w:r>
        <w:rPr>
          <w:rFonts w:cs="Times New Roman" w:ascii="Times New Roman" w:hAnsi="Times New Roman"/>
          <w:sz w:val="28"/>
          <w:szCs w:val="28"/>
        </w:rPr>
        <w:t>Список усіх дат із життя Підгаєцького Пласту надзвичайно великий, а  це лише його частина. Переглянувши хронологію відродження Пласту у Підгайцях, можна сказати, що історія цього осередку надзвичайно цікава та захоплююча. « Пласт» і надалі продовжує свою діяльність. Надіємося, що пластове життя не буде нудним, пластуни будуть продовжувати брати участь у різних таборах, конкурсах,акціях. Організація «Пласт» відіграє велику роль у громадському житті підгайчан, сприяє розвитку молоді міста, її залучення до різноманітних форм спортивно-патріотичних ігор, заохочуванні соціальних ініціатив і творчості, вчить шанувати християнські чесноти.</w:t>
      </w:r>
    </w:p>
    <w:p>
      <w:pPr>
        <w:pStyle w:val="Normal"/>
        <w:spacing w:lineRule="auto" w:line="264"/>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Для досягнення виховних цілей Пласт застосовує власну унікальну методу виховання, основні принципи якої полягають у добровільності членства в організації, вихованні і навчанні через гру та працю, поступовій програмі занять і випробувань, гуртковій системі самоорганізації, заохоченні ініціативи і самоврядування, пізнанні природи і житті серед природи, підтримці спеціальних зацікавлень і здібностей дітей та молоді.</w:t>
      </w:r>
    </w:p>
    <w:p>
      <w:pPr>
        <w:pStyle w:val="Normal"/>
        <w:spacing w:lineRule="auto" w:line="264"/>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Все у Пласті виховує: дещо - безпосередньо, інше - опосередковано. Пластові організаційні форми - гурток, курінь, кіш, станиця - це прототипи громадських організаційних форм. Його старшина, тобто позиції у пластовій ієрархії - це зразок громадської провідницької системи. Відповідно, обіймаючи ці посади, пластуни вчаться провідництву та громадській активності.</w:t>
      </w:r>
    </w:p>
    <w:p>
      <w:pPr>
        <w:pStyle w:val="Normal"/>
        <w:spacing w:lineRule="auto" w:line="264"/>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Основою пластування, основою життя в Пласті є гра. Гра, яку молодь грає у своєму гурті під проводом провідників, згідно з точно окресленими правилами. Гра, а не забава. Гра, яка має всі елементи життя в організованому суспільстві. Пластова гра - передусім гра в суспільну організацію з прицілом виробити у молоді снагу до творення спільнот, навчити їх форм організації та методів гурткової праці, прищепити молоді гурткову дисципліну, активність та охоту присвятитися для добра спільноти.</w:t>
      </w:r>
    </w:p>
    <w:p>
      <w:pPr>
        <w:pStyle w:val="Normal"/>
        <w:spacing w:lineRule="auto" w:line="264"/>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Мета Пласту - сприяти всебічному, патріотичному вихованню та самовихованню української молоді на засадах християнської моралі; спираючись на ідейні засади Пласту, виховувати молодь на свідомих, відповідальних і повновартісних громадян місцевої, національної та світової спільноти, провідників суспільства.</w:t>
      </w:r>
    </w:p>
    <w:p>
      <w:pPr>
        <w:pStyle w:val="Normal"/>
        <w:spacing w:lineRule="auto" w:line="264"/>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Коли юнак хоче бути добрим пластуном, осягнути вищий ступінь, він повинен жити згідно трьох головних обов'язків. Отже, він повинен вихованти у собі пластові прикмети і здобути знання. І до цього його ніхто не заганяє, йому лише допомагають порадою і прикладом старші та досвідченіші друзі. Пласт вчить юнаків відповідати самим за свою долю, брати відповідальність та ініціативу у свої руки, тобто мати довіру до самого себе.</w:t>
      </w:r>
    </w:p>
    <w:p>
      <w:pPr>
        <w:pStyle w:val="Normal"/>
        <w:spacing w:lineRule="auto" w:line="264"/>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Пласт  намагається  стимулювати дітей і юнацтво ставати кращими, прагнути досконалості. Не всі з нас можуть бути провідниками, але всі можуть бути – ЛЮДЬМИ!</w:t>
      </w:r>
    </w:p>
    <w:p>
      <w:pPr>
        <w:pStyle w:val="Normal"/>
        <w:rPr>
          <w:rFonts w:ascii="Times New Roman" w:hAnsi="Times New Roman" w:cs="Times New Roman"/>
          <w:b/>
          <w:b/>
          <w:bCs/>
          <w:sz w:val="32"/>
          <w:szCs w:val="32"/>
        </w:rPr>
      </w:pPr>
      <w:r>
        <w:rPr>
          <w:rFonts w:cs="Times New Roman" w:ascii="Times New Roman" w:hAnsi="Times New Roman"/>
          <w:b/>
          <w:bCs/>
          <w:sz w:val="32"/>
          <w:szCs w:val="32"/>
        </w:rPr>
      </w:r>
    </w:p>
    <w:p>
      <w:pPr>
        <w:pStyle w:val="Normal"/>
        <w:jc w:val="center"/>
        <w:rPr>
          <w:rFonts w:ascii="Times New Roman" w:hAnsi="Times New Roman" w:cs="Times New Roman"/>
          <w:b/>
          <w:b/>
          <w:bCs/>
          <w:sz w:val="32"/>
          <w:szCs w:val="32"/>
        </w:rPr>
      </w:pPr>
      <w:r>
        <w:rPr>
          <w:rFonts w:cs="Times New Roman" w:ascii="Times New Roman" w:hAnsi="Times New Roman"/>
          <w:b/>
          <w:bCs/>
          <w:sz w:val="32"/>
          <w:szCs w:val="32"/>
        </w:rPr>
      </w:r>
    </w:p>
    <w:p>
      <w:pPr>
        <w:pStyle w:val="Normal"/>
        <w:jc w:val="center"/>
        <w:rPr>
          <w:rFonts w:ascii="Times New Roman" w:hAnsi="Times New Roman" w:cs="Times New Roman"/>
          <w:b/>
          <w:b/>
          <w:bCs/>
          <w:sz w:val="32"/>
          <w:szCs w:val="32"/>
        </w:rPr>
      </w:pPr>
      <w:r>
        <w:rPr>
          <w:rFonts w:cs="Times New Roman" w:ascii="Times New Roman" w:hAnsi="Times New Roman"/>
          <w:b/>
          <w:bCs/>
          <w:sz w:val="32"/>
          <w:szCs w:val="32"/>
        </w:rPr>
      </w:r>
    </w:p>
    <w:p>
      <w:pPr>
        <w:pStyle w:val="Normal"/>
        <w:jc w:val="center"/>
        <w:rPr>
          <w:rFonts w:ascii="Times New Roman" w:hAnsi="Times New Roman" w:cs="Times New Roman"/>
          <w:b/>
          <w:b/>
          <w:bCs/>
          <w:sz w:val="32"/>
          <w:szCs w:val="32"/>
        </w:rPr>
      </w:pPr>
      <w:r>
        <w:rPr>
          <w:rFonts w:cs="Times New Roman" w:ascii="Times New Roman" w:hAnsi="Times New Roman"/>
          <w:b/>
          <w:bCs/>
          <w:sz w:val="32"/>
          <w:szCs w:val="32"/>
        </w:rPr>
      </w:r>
    </w:p>
    <w:p>
      <w:pPr>
        <w:pStyle w:val="Normal"/>
        <w:jc w:val="center"/>
        <w:rPr/>
      </w:pPr>
      <w:r>
        <w:rPr>
          <w:rFonts w:cs="Times New Roman" w:ascii="Times New Roman" w:hAnsi="Times New Roman"/>
          <w:b/>
          <w:bCs/>
          <w:sz w:val="32"/>
          <w:szCs w:val="32"/>
        </w:rPr>
        <w:t>Висновки</w:t>
      </w:r>
    </w:p>
    <w:p>
      <w:pPr>
        <w:pStyle w:val="Normal"/>
        <w:spacing w:lineRule="auto" w:line="288"/>
        <w:jc w:val="both"/>
        <w:rPr>
          <w:rFonts w:ascii="Georgia" w:hAnsi="Georgia" w:cs="Georgia"/>
          <w:color w:val="000000"/>
          <w:sz w:val="27"/>
          <w:szCs w:val="27"/>
          <w:highlight w:val="yellow"/>
        </w:rPr>
      </w:pPr>
      <w:r>
        <w:rPr>
          <w:rFonts w:cs="Times New Roman" w:ascii="Times New Roman" w:hAnsi="Times New Roman"/>
          <w:b/>
          <w:bCs/>
          <w:sz w:val="28"/>
          <w:szCs w:val="28"/>
        </w:rPr>
        <w:t xml:space="preserve">                  </w:t>
      </w:r>
      <w:r>
        <w:rPr>
          <w:rFonts w:cs="Times New Roman" w:ascii="Times New Roman" w:hAnsi="Times New Roman"/>
          <w:sz w:val="28"/>
          <w:szCs w:val="28"/>
        </w:rPr>
        <w:t xml:space="preserve">Історія молодіжної організації «Пласт» є глибокою і багатогранною. Під час виконання науково-дослідницької роботи, я зрозуміла, що зроблена нами праця за цей термін є лише однією невеликою частиною всіх знань, які можна здобути з цієї теми. Перед нами стояло завдання розкрити та показати, що </w:t>
      </w:r>
      <w:r>
        <w:rPr>
          <w:rFonts w:cs="Georgia" w:ascii="Georgia" w:hAnsi="Georgia"/>
          <w:color w:val="000000"/>
          <w:sz w:val="28"/>
          <w:szCs w:val="28"/>
        </w:rPr>
        <w:t>Україна не мала свого імені в світі, її доля була їй мачухою, але народжуються і виростають її діти, і пливе вона із давно забутої пори в майбутнє, щоб розпочати «все з початку».</w:t>
      </w:r>
      <w:r>
        <w:rPr>
          <w:rFonts w:cs="Georgia" w:ascii="Georgia" w:hAnsi="Georgia"/>
          <w:color w:val="000000"/>
          <w:sz w:val="28"/>
          <w:szCs w:val="28"/>
          <w:shd w:fill="FFFFCC" w:val="clear"/>
        </w:rPr>
        <w:t xml:space="preserve"> </w:t>
      </w:r>
    </w:p>
    <w:p>
      <w:pPr>
        <w:pStyle w:val="Normal"/>
        <w:spacing w:lineRule="auto" w:line="288"/>
        <w:jc w:val="both"/>
        <w:rPr>
          <w:rFonts w:ascii="Times New Roman" w:hAnsi="Times New Roman" w:cs="Times New Roman"/>
          <w:b/>
          <w:b/>
          <w:bCs/>
          <w:sz w:val="32"/>
          <w:szCs w:val="32"/>
        </w:rPr>
      </w:pPr>
      <w:r>
        <w:rPr>
          <w:rFonts w:cs="Times New Roman" w:ascii="Times New Roman" w:hAnsi="Times New Roman"/>
          <w:b/>
          <w:bCs/>
          <w:sz w:val="28"/>
          <w:szCs w:val="28"/>
        </w:rPr>
        <w:t xml:space="preserve">            </w:t>
      </w:r>
      <w:r>
        <w:rPr>
          <w:rFonts w:cs="Times New Roman" w:ascii="Times New Roman" w:hAnsi="Times New Roman"/>
          <w:sz w:val="28"/>
          <w:szCs w:val="28"/>
        </w:rPr>
        <w:t xml:space="preserve">       </w:t>
      </w:r>
      <w:r>
        <w:rPr>
          <w:rFonts w:cs="Times New Roman" w:ascii="Times New Roman" w:hAnsi="Times New Roman"/>
          <w:sz w:val="28"/>
          <w:szCs w:val="28"/>
        </w:rPr>
        <w:t>Сьогодні дослідження Пластової системи в нових проявах сучасності є відкритим полем для наукових досліджень. Варто більш зосередитися на вивчені діяльності пластових організацій та їх співпрацю з громадськими, релігійними молодіжними організаціями</w:t>
      </w:r>
    </w:p>
    <w:p>
      <w:pPr>
        <w:pStyle w:val="Normal"/>
        <w:spacing w:lineRule="auto" w:line="288"/>
        <w:ind w:firstLine="708"/>
        <w:jc w:val="both"/>
        <w:rPr>
          <w:rFonts w:ascii="Times New Roman" w:hAnsi="Times New Roman" w:cs="Times New Roman"/>
          <w:sz w:val="28"/>
          <w:szCs w:val="28"/>
        </w:rPr>
      </w:pPr>
      <w:r>
        <w:rPr>
          <w:rFonts w:cs="Times New Roman" w:ascii="Times New Roman" w:hAnsi="Times New Roman"/>
          <w:b/>
          <w:bCs/>
          <w:sz w:val="28"/>
          <w:szCs w:val="28"/>
        </w:rPr>
        <w:t xml:space="preserve"> </w:t>
      </w:r>
      <w:r>
        <w:rPr>
          <w:rFonts w:cs="Times New Roman" w:ascii="Times New Roman" w:hAnsi="Times New Roman"/>
          <w:sz w:val="28"/>
          <w:szCs w:val="28"/>
        </w:rPr>
        <w:t>У Пласті молодь  засвоює вселюдські ідеали Правди, Добра й Краси, використовує їх у життєвому процесі самовиховання та розвиває свої здібності. Пласт розвиває молодь, вчить своїх членів брати ініціативу в удосконаленні спільноти й ставати провідниками у суспільстві  й державі. Дорослі пластуни завжди працювали в українській громаді, в українських установах, школах, і боронили інтереси українського народу. Свого часу вступали в ряди Українській Січових Стрільців, пізніше Української Повстанської Армії. У діаспорі організували українське громадське життя, зокрема українську освіту.</w:t>
      </w:r>
    </w:p>
    <w:p>
      <w:pPr>
        <w:pStyle w:val="Normal"/>
        <w:spacing w:lineRule="auto" w:line="288"/>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 xml:space="preserve">«Пласт» виховує людей сильних духом, людей які будуть боротися за долю своєї держави. Було б краще, якби молодь ще більше долучалася до цієї організації, поповнювала ряди її членів.  Пласт є надзвичайно важливою організацією у житті населення. Воно сприяє його патріотичному, духовному, моральному вихованню.  </w:t>
      </w:r>
    </w:p>
    <w:p>
      <w:pPr>
        <w:pStyle w:val="Normal"/>
        <w:spacing w:lineRule="auto" w:line="288"/>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«Пласт» — це організація, мета якої сприяти всебічному патріотичному самовихованню української молоді на засадах християнської моралі, на свідомих, відповідальних та повноцінних громадян місцевої, національної та світової спільнот, і на провідників українського суспільства.</w:t>
      </w:r>
      <w:r>
        <w:rPr>
          <w:sz w:val="28"/>
          <w:szCs w:val="28"/>
        </w:rPr>
        <w:t xml:space="preserve"> </w:t>
      </w:r>
      <w:r>
        <w:rPr>
          <w:rFonts w:cs="Times New Roman" w:ascii="Times New Roman" w:hAnsi="Times New Roman"/>
          <w:sz w:val="28"/>
          <w:szCs w:val="28"/>
        </w:rPr>
        <w:t>Пластуни  завжди відзначилися тим, що брали активну участь у розбудові та захисті своєї держави, були активними учасниками визвольного руху та війн за незалежність УНР та ЗУНР.</w:t>
      </w:r>
    </w:p>
    <w:p>
      <w:pPr>
        <w:pStyle w:val="Normal"/>
        <w:spacing w:lineRule="auto" w:line="288"/>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Пласт — світ, в якому живе наша молодь, який захищає від негативних впливів сучасного суспільства; світ, в якому «ми дихаємо повітрям височини і теплом далекого сонця».</w:t>
      </w:r>
      <w:r>
        <w:rPr>
          <w:sz w:val="28"/>
          <w:szCs w:val="28"/>
        </w:rPr>
        <w:t xml:space="preserve"> </w:t>
      </w:r>
      <w:r>
        <w:rPr>
          <w:rFonts w:cs="Times New Roman" w:ascii="Times New Roman" w:hAnsi="Times New Roman"/>
          <w:sz w:val="28"/>
          <w:szCs w:val="28"/>
        </w:rPr>
        <w:t xml:space="preserve">Ідеали, які Пласт намагається плекати в молодіжному оточенні і «нести у життя», є мрією не одного покоління, суспільства, держави. Вони є мрією кожного, хто вважає себе пластуном. </w:t>
      </w:r>
    </w:p>
    <w:p>
      <w:pPr>
        <w:pStyle w:val="Normal"/>
        <w:spacing w:lineRule="auto" w:line="288"/>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 xml:space="preserve">Та після Майдану Гідності 2013 року стан молоді змінився. Молодь починає активно діяти, борючись за свої права. Це свідчить про те, що молодь все таки не є байдужою до тих проблем, що недавно визріли в  її середовищі. « Пласт» - це одна з багатьох ніш молодіжного руху України, яка, сьогодні є досить впливовою, підтримуваною і важливою для нашого суспільства організацією. Тому дослідження форм молодіжної роботи в середовищі пластових організацій, значення цієї організації для кожного молодого пластуна і всієї громадськості, впровадження християнських принципів виховання  є  і буде особливим завданням сучасної науки, особливо сьогодні. </w:t>
      </w:r>
    </w:p>
    <w:p>
      <w:pPr>
        <w:pStyle w:val="Normal"/>
        <w:rPr>
          <w:rFonts w:ascii="Times New Roman" w:hAnsi="Times New Roman" w:cs="Times New Roman"/>
          <w:b/>
          <w:b/>
          <w:bCs/>
          <w:sz w:val="32"/>
          <w:szCs w:val="32"/>
        </w:rPr>
      </w:pPr>
      <w:r>
        <w:rPr>
          <w:rFonts w:cs="Times New Roman" w:ascii="Times New Roman" w:hAnsi="Times New Roman"/>
          <w:b/>
          <w:bCs/>
          <w:sz w:val="32"/>
          <w:szCs w:val="32"/>
        </w:rPr>
      </w:r>
    </w:p>
    <w:p>
      <w:pPr>
        <w:pStyle w:val="Normal"/>
        <w:rPr>
          <w:rFonts w:ascii="Times New Roman" w:hAnsi="Times New Roman" w:cs="Times New Roman"/>
          <w:b/>
          <w:b/>
          <w:bCs/>
          <w:sz w:val="32"/>
          <w:szCs w:val="32"/>
        </w:rPr>
      </w:pPr>
      <w:r>
        <w:rPr>
          <w:rFonts w:cs="Times New Roman" w:ascii="Times New Roman" w:hAnsi="Times New Roman"/>
          <w:b/>
          <w:bCs/>
          <w:sz w:val="32"/>
          <w:szCs w:val="32"/>
        </w:rPr>
      </w:r>
    </w:p>
    <w:p>
      <w:pPr>
        <w:pStyle w:val="Normal"/>
        <w:rPr>
          <w:rFonts w:ascii="Times New Roman" w:hAnsi="Times New Roman" w:cs="Times New Roman"/>
          <w:b/>
          <w:b/>
          <w:bCs/>
          <w:sz w:val="32"/>
          <w:szCs w:val="32"/>
        </w:rPr>
      </w:pPr>
      <w:r>
        <w:rPr>
          <w:rFonts w:cs="Times New Roman" w:ascii="Times New Roman" w:hAnsi="Times New Roman"/>
          <w:b/>
          <w:bCs/>
          <w:sz w:val="32"/>
          <w:szCs w:val="32"/>
        </w:rPr>
      </w:r>
    </w:p>
    <w:p>
      <w:pPr>
        <w:pStyle w:val="Normal"/>
        <w:rPr>
          <w:rFonts w:ascii="Times New Roman" w:hAnsi="Times New Roman" w:cs="Times New Roman"/>
          <w:b/>
          <w:b/>
          <w:bCs/>
          <w:sz w:val="32"/>
          <w:szCs w:val="32"/>
        </w:rPr>
      </w:pPr>
      <w:r>
        <w:rPr>
          <w:rFonts w:cs="Times New Roman" w:ascii="Times New Roman" w:hAnsi="Times New Roman"/>
          <w:b/>
          <w:bCs/>
          <w:sz w:val="32"/>
          <w:szCs w:val="32"/>
        </w:rPr>
      </w:r>
    </w:p>
    <w:p>
      <w:pPr>
        <w:pStyle w:val="Normal"/>
        <w:rPr>
          <w:rFonts w:ascii="Times New Roman" w:hAnsi="Times New Roman" w:cs="Times New Roman"/>
          <w:b/>
          <w:b/>
          <w:bCs/>
          <w:sz w:val="32"/>
          <w:szCs w:val="32"/>
        </w:rPr>
      </w:pPr>
      <w:r>
        <w:rPr>
          <w:rFonts w:cs="Times New Roman" w:ascii="Times New Roman" w:hAnsi="Times New Roman"/>
          <w:b/>
          <w:bCs/>
          <w:sz w:val="32"/>
          <w:szCs w:val="32"/>
        </w:rPr>
      </w:r>
    </w:p>
    <w:p>
      <w:pPr>
        <w:pStyle w:val="Normal"/>
        <w:rPr>
          <w:rFonts w:ascii="Times New Roman" w:hAnsi="Times New Roman" w:cs="Times New Roman"/>
          <w:b/>
          <w:b/>
          <w:bCs/>
          <w:sz w:val="32"/>
          <w:szCs w:val="32"/>
        </w:rPr>
      </w:pPr>
      <w:r>
        <w:rPr>
          <w:rFonts w:cs="Times New Roman" w:ascii="Times New Roman" w:hAnsi="Times New Roman"/>
          <w:b/>
          <w:bCs/>
          <w:sz w:val="32"/>
          <w:szCs w:val="32"/>
        </w:rPr>
      </w:r>
    </w:p>
    <w:p>
      <w:pPr>
        <w:pStyle w:val="Normal"/>
        <w:rPr>
          <w:rFonts w:ascii="Times New Roman" w:hAnsi="Times New Roman" w:cs="Times New Roman"/>
          <w:b/>
          <w:b/>
          <w:bCs/>
          <w:sz w:val="28"/>
          <w:szCs w:val="28"/>
        </w:rPr>
      </w:pPr>
      <w:r>
        <w:rPr>
          <w:rFonts w:cs="Times New Roman" w:ascii="Times New Roman" w:hAnsi="Times New Roman"/>
          <w:b/>
          <w:bCs/>
          <w:sz w:val="28"/>
          <w:szCs w:val="28"/>
        </w:rPr>
      </w:r>
    </w:p>
    <w:p>
      <w:pPr>
        <w:pStyle w:val="Normal"/>
        <w:spacing w:lineRule="auto" w:line="360"/>
        <w:jc w:val="both"/>
        <w:rPr>
          <w:rFonts w:ascii="Times New Roman" w:hAnsi="Times New Roman" w:cs="Times New Roman"/>
          <w:b/>
          <w:b/>
          <w:bCs/>
          <w:sz w:val="32"/>
          <w:szCs w:val="32"/>
        </w:rPr>
      </w:pPr>
      <w:r>
        <w:rPr>
          <w:rFonts w:cs="Times New Roman" w:ascii="Times New Roman" w:hAnsi="Times New Roman"/>
          <w:b/>
          <w:bCs/>
          <w:sz w:val="32"/>
          <w:szCs w:val="32"/>
        </w:rPr>
      </w:r>
    </w:p>
    <w:p>
      <w:pPr>
        <w:pStyle w:val="Normal"/>
        <w:spacing w:lineRule="auto" w:line="360"/>
        <w:jc w:val="both"/>
        <w:rPr>
          <w:rFonts w:ascii="Times New Roman" w:hAnsi="Times New Roman" w:cs="Times New Roman"/>
          <w:b/>
          <w:b/>
          <w:bCs/>
          <w:sz w:val="28"/>
          <w:szCs w:val="28"/>
        </w:rPr>
      </w:pPr>
      <w:r>
        <w:rPr>
          <w:rFonts w:cs="Times New Roman" w:ascii="Times New Roman" w:hAnsi="Times New Roman"/>
          <w:b/>
          <w:bCs/>
          <w:sz w:val="32"/>
          <w:szCs w:val="32"/>
        </w:rPr>
        <w:t xml:space="preserve">                   </w:t>
      </w:r>
      <w:r>
        <w:rPr>
          <w:rFonts w:cs="Times New Roman" w:ascii="Times New Roman" w:hAnsi="Times New Roman"/>
          <w:b/>
          <w:bCs/>
          <w:sz w:val="28"/>
          <w:szCs w:val="28"/>
        </w:rPr>
        <w:t xml:space="preserve"> </w:t>
      </w:r>
    </w:p>
    <w:p>
      <w:pPr>
        <w:pStyle w:val="Normal"/>
        <w:spacing w:lineRule="auto" w:line="360"/>
        <w:jc w:val="both"/>
        <w:rPr>
          <w:rFonts w:ascii="Times New Roman" w:hAnsi="Times New Roman" w:cs="Times New Roman"/>
          <w:b/>
          <w:b/>
          <w:bCs/>
          <w:sz w:val="28"/>
          <w:szCs w:val="28"/>
        </w:rPr>
      </w:pPr>
      <w:r>
        <w:rPr>
          <w:rFonts w:cs="Times New Roman" w:ascii="Times New Roman" w:hAnsi="Times New Roman"/>
          <w:b/>
          <w:bCs/>
          <w:sz w:val="28"/>
          <w:szCs w:val="28"/>
        </w:rPr>
      </w:r>
    </w:p>
    <w:p>
      <w:pPr>
        <w:pStyle w:val="Normal"/>
        <w:spacing w:lineRule="auto" w:line="360"/>
        <w:jc w:val="both"/>
        <w:rPr>
          <w:rFonts w:ascii="Times New Roman" w:hAnsi="Times New Roman" w:cs="Times New Roman"/>
          <w:b/>
          <w:b/>
          <w:bCs/>
          <w:sz w:val="28"/>
          <w:szCs w:val="28"/>
        </w:rPr>
      </w:pPr>
      <w:r>
        <w:rPr>
          <w:rFonts w:cs="Times New Roman" w:ascii="Times New Roman" w:hAnsi="Times New Roman"/>
          <w:b/>
          <w:bCs/>
          <w:sz w:val="28"/>
          <w:szCs w:val="28"/>
        </w:rPr>
      </w:r>
    </w:p>
    <w:p>
      <w:pPr>
        <w:pStyle w:val="Normal"/>
        <w:spacing w:lineRule="auto" w:line="360"/>
        <w:jc w:val="both"/>
        <w:rPr>
          <w:rFonts w:ascii="Times New Roman" w:hAnsi="Times New Roman" w:cs="Times New Roman"/>
          <w:b/>
          <w:b/>
          <w:bCs/>
          <w:sz w:val="28"/>
          <w:szCs w:val="28"/>
        </w:rPr>
      </w:pPr>
      <w:r>
        <w:rPr>
          <w:rFonts w:cs="Times New Roman" w:ascii="Times New Roman" w:hAnsi="Times New Roman"/>
          <w:b/>
          <w:bCs/>
          <w:sz w:val="28"/>
          <w:szCs w:val="28"/>
        </w:rPr>
      </w:r>
    </w:p>
    <w:p>
      <w:pPr>
        <w:pStyle w:val="Normal"/>
        <w:spacing w:lineRule="auto" w:line="360"/>
        <w:jc w:val="both"/>
        <w:rPr>
          <w:rFonts w:ascii="Times New Roman" w:hAnsi="Times New Roman" w:cs="Times New Roman"/>
          <w:b/>
          <w:b/>
          <w:bCs/>
          <w:sz w:val="28"/>
          <w:szCs w:val="28"/>
        </w:rPr>
      </w:pPr>
      <w:r>
        <w:rPr>
          <w:rFonts w:cs="Times New Roman" w:ascii="Times New Roman" w:hAnsi="Times New Roman"/>
          <w:b/>
          <w:bCs/>
          <w:sz w:val="28"/>
          <w:szCs w:val="28"/>
        </w:rPr>
      </w:r>
    </w:p>
    <w:p>
      <w:pPr>
        <w:pStyle w:val="Normal"/>
        <w:spacing w:lineRule="auto" w:line="360"/>
        <w:jc w:val="both"/>
        <w:rPr>
          <w:rFonts w:ascii="Times New Roman" w:hAnsi="Times New Roman" w:cs="Times New Roman"/>
          <w:b/>
          <w:b/>
          <w:bCs/>
          <w:sz w:val="28"/>
          <w:szCs w:val="28"/>
        </w:rPr>
      </w:pPr>
      <w:r>
        <w:rPr>
          <w:rFonts w:cs="Times New Roman" w:ascii="Times New Roman" w:hAnsi="Times New Roman"/>
          <w:b/>
          <w:bCs/>
          <w:sz w:val="28"/>
          <w:szCs w:val="28"/>
        </w:rPr>
      </w:r>
    </w:p>
    <w:p>
      <w:pPr>
        <w:pStyle w:val="Normal"/>
        <w:spacing w:lineRule="auto" w:line="360"/>
        <w:jc w:val="both"/>
        <w:rPr>
          <w:rFonts w:ascii="Times New Roman" w:hAnsi="Times New Roman" w:cs="Times New Roman"/>
          <w:b/>
          <w:b/>
          <w:bCs/>
          <w:sz w:val="28"/>
          <w:szCs w:val="28"/>
        </w:rPr>
      </w:pPr>
      <w:r>
        <w:rPr>
          <w:rFonts w:cs="Times New Roman" w:ascii="Times New Roman" w:hAnsi="Times New Roman"/>
          <w:b/>
          <w:bCs/>
          <w:sz w:val="28"/>
          <w:szCs w:val="28"/>
        </w:rPr>
      </w:r>
    </w:p>
    <w:p>
      <w:pPr>
        <w:pStyle w:val="Normal"/>
        <w:spacing w:lineRule="auto" w:line="360"/>
        <w:jc w:val="center"/>
        <w:rPr>
          <w:rFonts w:ascii="Times New Roman" w:hAnsi="Times New Roman" w:cs="Times New Roman"/>
          <w:b/>
          <w:b/>
          <w:bCs/>
          <w:sz w:val="28"/>
          <w:szCs w:val="28"/>
        </w:rPr>
      </w:pPr>
      <w:r>
        <w:rPr>
          <w:rFonts w:cs="Times New Roman" w:ascii="Times New Roman" w:hAnsi="Times New Roman"/>
          <w:b/>
          <w:bCs/>
          <w:sz w:val="28"/>
          <w:szCs w:val="28"/>
        </w:rPr>
        <w:t>Список використаних джерел</w:t>
      </w:r>
    </w:p>
    <w:p>
      <w:pPr>
        <w:pStyle w:val="ListParagraph"/>
        <w:numPr>
          <w:ilvl w:val="0"/>
          <w:numId w:val="2"/>
        </w:numPr>
        <w:spacing w:lineRule="auto" w:line="360"/>
        <w:jc w:val="both"/>
        <w:rPr>
          <w:rFonts w:ascii="Times New Roman" w:hAnsi="Times New Roman" w:cs="Times New Roman"/>
          <w:sz w:val="28"/>
          <w:szCs w:val="28"/>
        </w:rPr>
      </w:pPr>
      <w:r>
        <w:rPr>
          <w:rFonts w:cs="Times New Roman" w:ascii="Times New Roman" w:hAnsi="Times New Roman"/>
          <w:sz w:val="28"/>
          <w:szCs w:val="28"/>
        </w:rPr>
        <w:t>«Підгаці та Підгаєччина»/ Упор .С.Колодницький.-Тернопіль:ТзОВ</w:t>
      </w:r>
    </w:p>
    <w:p>
      <w:pPr>
        <w:pStyle w:val="ListParagraph"/>
        <w:spacing w:lineRule="auto" w:line="360"/>
        <w:jc w:val="both"/>
        <w:rPr>
          <w:rFonts w:ascii="Times New Roman" w:hAnsi="Times New Roman" w:cs="Times New Roman"/>
          <w:sz w:val="28"/>
          <w:szCs w:val="28"/>
        </w:rPr>
      </w:pPr>
      <w:r>
        <w:rPr>
          <w:rFonts w:cs="Times New Roman" w:ascii="Times New Roman" w:hAnsi="Times New Roman"/>
          <w:sz w:val="28"/>
          <w:szCs w:val="28"/>
        </w:rPr>
        <w:t xml:space="preserve">« Терно – граф», 2012.-768с.;іл.            </w:t>
      </w:r>
    </w:p>
    <w:p>
      <w:pPr>
        <w:pStyle w:val="ListParagraph"/>
        <w:numPr>
          <w:ilvl w:val="0"/>
          <w:numId w:val="2"/>
        </w:numPr>
        <w:spacing w:lineRule="auto" w:line="360"/>
        <w:rPr>
          <w:rFonts w:ascii="Times New Roman" w:hAnsi="Times New Roman" w:cs="Times New Roman"/>
          <w:sz w:val="28"/>
          <w:szCs w:val="28"/>
        </w:rPr>
      </w:pPr>
      <w:r>
        <w:rPr>
          <w:rFonts w:cs="Times New Roman" w:ascii="Times New Roman" w:hAnsi="Times New Roman"/>
          <w:sz w:val="28"/>
          <w:szCs w:val="28"/>
        </w:rPr>
        <w:t>Ігор Андрухів. Українські молодіжні товариства Галичини. 1861-1939рр. (Короткий історичний нарис). – Івано –Франківськ, 1995.- 72с.</w:t>
      </w:r>
    </w:p>
    <w:p>
      <w:pPr>
        <w:pStyle w:val="ListParagraph"/>
        <w:numPr>
          <w:ilvl w:val="0"/>
          <w:numId w:val="2"/>
        </w:numPr>
        <w:spacing w:lineRule="auto" w:line="360"/>
        <w:rPr/>
      </w:pPr>
      <w:r>
        <w:rPr>
          <w:rFonts w:cs="Times New Roman" w:ascii="Times New Roman" w:hAnsi="Times New Roman"/>
          <w:sz w:val="28"/>
          <w:szCs w:val="28"/>
        </w:rPr>
        <w:t xml:space="preserve">« Історія українського пласту». – </w:t>
      </w:r>
      <w:r>
        <w:rPr>
          <w:rFonts w:cs="Times New Roman" w:ascii="Times New Roman" w:hAnsi="Times New Roman"/>
          <w:sz w:val="28"/>
          <w:szCs w:val="28"/>
          <w:lang w:val="ru-RU"/>
        </w:rPr>
        <w:t>[</w:t>
      </w:r>
      <w:r>
        <w:rPr>
          <w:rFonts w:cs="Times New Roman" w:ascii="Times New Roman" w:hAnsi="Times New Roman"/>
          <w:sz w:val="28"/>
          <w:szCs w:val="28"/>
        </w:rPr>
        <w:t>Електронний ресурс</w:t>
      </w:r>
      <w:r>
        <w:rPr>
          <w:rFonts w:cs="Times New Roman" w:ascii="Times New Roman" w:hAnsi="Times New Roman"/>
          <w:sz w:val="28"/>
          <w:szCs w:val="28"/>
          <w:lang w:val="ru-RU"/>
        </w:rPr>
        <w:t xml:space="preserve"> ]</w:t>
      </w:r>
      <w:r>
        <w:rPr>
          <w:rFonts w:cs="Times New Roman" w:ascii="Times New Roman" w:hAnsi="Times New Roman"/>
          <w:sz w:val="28"/>
          <w:szCs w:val="28"/>
        </w:rPr>
        <w:t xml:space="preserve">.-Режим доступу: </w:t>
      </w:r>
      <w:hyperlink r:id="rId3">
        <w:r>
          <w:rPr>
            <w:rStyle w:val="Style14"/>
            <w:rFonts w:cs="Times New Roman" w:ascii="Times New Roman" w:hAnsi="Times New Roman"/>
            <w:sz w:val="28"/>
            <w:szCs w:val="28"/>
            <w:lang w:val="en-US"/>
          </w:rPr>
          <w:t>www</w:t>
        </w:r>
        <w:r>
          <w:rPr>
            <w:rStyle w:val="Style14"/>
            <w:rFonts w:cs="Times New Roman" w:ascii="Times New Roman" w:hAnsi="Times New Roman"/>
            <w:sz w:val="28"/>
            <w:szCs w:val="28"/>
            <w:lang w:val="ru-RU"/>
          </w:rPr>
          <w:t>.</w:t>
        </w:r>
        <w:r>
          <w:rPr>
            <w:rStyle w:val="Style14"/>
            <w:rFonts w:cs="Times New Roman" w:ascii="Times New Roman" w:hAnsi="Times New Roman"/>
            <w:sz w:val="28"/>
            <w:szCs w:val="28"/>
            <w:lang w:val="en-US"/>
          </w:rPr>
          <w:t>org</w:t>
        </w:r>
        <w:r>
          <w:rPr>
            <w:rStyle w:val="Style14"/>
            <w:rFonts w:cs="Times New Roman" w:ascii="Times New Roman" w:hAnsi="Times New Roman"/>
            <w:sz w:val="28"/>
            <w:szCs w:val="28"/>
            <w:lang w:val="ru-RU"/>
          </w:rPr>
          <w:t>.</w:t>
        </w:r>
        <w:r>
          <w:rPr>
            <w:rStyle w:val="Style14"/>
            <w:rFonts w:cs="Times New Roman" w:ascii="Times New Roman" w:hAnsi="Times New Roman"/>
            <w:sz w:val="28"/>
            <w:szCs w:val="28"/>
            <w:lang w:val="en-US"/>
          </w:rPr>
          <w:t>ua</w:t>
        </w:r>
      </w:hyperlink>
      <w:r>
        <w:rPr>
          <w:rFonts w:cs="Times New Roman" w:ascii="Times New Roman" w:hAnsi="Times New Roman"/>
          <w:sz w:val="28"/>
          <w:szCs w:val="28"/>
        </w:rPr>
        <w:t xml:space="preserve"> </w:t>
      </w:r>
    </w:p>
    <w:p>
      <w:pPr>
        <w:pStyle w:val="ListParagraph"/>
        <w:numPr>
          <w:ilvl w:val="0"/>
          <w:numId w:val="2"/>
        </w:numPr>
        <w:spacing w:lineRule="auto" w:line="360"/>
        <w:rPr>
          <w:rFonts w:ascii="Times New Roman" w:hAnsi="Times New Roman" w:cs="Times New Roman"/>
          <w:sz w:val="28"/>
          <w:szCs w:val="28"/>
        </w:rPr>
      </w:pPr>
      <w:r>
        <w:rPr>
          <w:rFonts w:cs="Times New Roman" w:ascii="Times New Roman" w:hAnsi="Times New Roman"/>
          <w:sz w:val="28"/>
          <w:szCs w:val="28"/>
        </w:rPr>
        <w:t>« Підгайчани в боротьбі за волю України», історично-мемуарний збірник, Тернопіль, видавництво « Горлиця», 2000.-622с.;іл.</w:t>
      </w:r>
    </w:p>
    <w:p>
      <w:pPr>
        <w:pStyle w:val="ListParagraph"/>
        <w:spacing w:lineRule="auto" w:line="360"/>
        <w:rPr>
          <w:rFonts w:ascii="Times New Roman" w:hAnsi="Times New Roman" w:cs="Times New Roman"/>
          <w:sz w:val="28"/>
          <w:szCs w:val="28"/>
        </w:rPr>
      </w:pPr>
      <w:r>
        <w:rPr>
          <w:rFonts w:cs="Times New Roman" w:ascii="Times New Roman" w:hAnsi="Times New Roman"/>
          <w:sz w:val="28"/>
          <w:szCs w:val="28"/>
        </w:rPr>
        <w:t xml:space="preserve">   </w:t>
      </w:r>
    </w:p>
    <w:p>
      <w:pPr>
        <w:pStyle w:val="ListParagraph"/>
        <w:spacing w:lineRule="auto" w:line="36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jc w:val="both"/>
        <w:rPr>
          <w:rFonts w:ascii="Times New Roman" w:hAnsi="Times New Roman" w:cs="Times New Roman"/>
          <w:sz w:val="28"/>
          <w:szCs w:val="28"/>
        </w:rPr>
      </w:pPr>
      <w:r>
        <w:rPr>
          <w:rFonts w:cs="Times New Roman" w:ascii="Times New Roman" w:hAnsi="Times New Roman"/>
          <w:sz w:val="28"/>
          <w:szCs w:val="28"/>
        </w:rPr>
        <w:t xml:space="preserve"> </w:t>
      </w:r>
    </w:p>
    <w:p>
      <w:pPr>
        <w:pStyle w:val="Normal"/>
        <w:spacing w:lineRule="auto" w:line="360"/>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rPr>
          <w:rFonts w:ascii="Times New Roman" w:hAnsi="Times New Roman" w:cs="Times New Roman"/>
          <w:sz w:val="40"/>
          <w:szCs w:val="40"/>
        </w:rPr>
      </w:pPr>
      <w:r>
        <w:rPr>
          <w:rFonts w:cs="Times New Roman" w:ascii="Times New Roman" w:hAnsi="Times New Roman"/>
          <w:sz w:val="40"/>
          <w:szCs w:val="40"/>
        </w:rPr>
      </w:r>
    </w:p>
    <w:p>
      <w:pPr>
        <w:pStyle w:val="Normal"/>
        <w:spacing w:lineRule="auto" w:line="360"/>
        <w:rPr>
          <w:rFonts w:ascii="Times New Roman" w:hAnsi="Times New Roman" w:cs="Times New Roman"/>
          <w:sz w:val="40"/>
          <w:szCs w:val="40"/>
        </w:rPr>
      </w:pPr>
      <w:r>
        <w:rPr>
          <w:rFonts w:cs="Times New Roman" w:ascii="Times New Roman" w:hAnsi="Times New Roman"/>
          <w:sz w:val="40"/>
          <w:szCs w:val="40"/>
        </w:rPr>
      </w:r>
    </w:p>
    <w:p>
      <w:pPr>
        <w:pStyle w:val="Normal"/>
        <w:spacing w:lineRule="auto" w:line="360"/>
        <w:rPr>
          <w:sz w:val="28"/>
          <w:szCs w:val="28"/>
        </w:rPr>
      </w:pPr>
      <w:r>
        <w:rPr>
          <w:sz w:val="28"/>
          <w:szCs w:val="28"/>
        </w:rPr>
        <w:t xml:space="preserve">                                                                                                                                                       </w:t>
      </w:r>
    </w:p>
    <w:p>
      <w:pPr>
        <w:pStyle w:val="Normal"/>
        <w:spacing w:lineRule="auto" w:line="360"/>
        <w:rPr>
          <w:rFonts w:ascii="Times New Roman" w:hAnsi="Times New Roman" w:cs="Times New Roman"/>
          <w:b/>
          <w:b/>
          <w:bCs/>
          <w:sz w:val="28"/>
          <w:szCs w:val="28"/>
        </w:rPr>
      </w:pPr>
      <w:r>
        <w:rPr>
          <w:sz w:val="28"/>
          <w:szCs w:val="28"/>
        </w:rPr>
        <w:t xml:space="preserve">                                                      </w:t>
      </w:r>
      <w:r>
        <w:rPr>
          <w:rFonts w:cs="Times New Roman" w:ascii="Times New Roman" w:hAnsi="Times New Roman"/>
          <w:b/>
          <w:bCs/>
          <w:sz w:val="28"/>
          <w:szCs w:val="28"/>
        </w:rPr>
        <w:t xml:space="preserve">                  </w:t>
      </w:r>
    </w:p>
    <w:p>
      <w:pPr>
        <w:pStyle w:val="Normal"/>
        <w:spacing w:lineRule="auto" w:line="360"/>
        <w:rPr>
          <w:rFonts w:ascii="Times New Roman" w:hAnsi="Times New Roman" w:cs="Times New Roman"/>
          <w:b/>
          <w:b/>
          <w:bCs/>
          <w:sz w:val="28"/>
          <w:szCs w:val="28"/>
        </w:rPr>
      </w:pPr>
      <w:r>
        <w:rPr>
          <w:rFonts w:cs="Times New Roman" w:ascii="Times New Roman" w:hAnsi="Times New Roman"/>
          <w:b/>
          <w:bCs/>
          <w:sz w:val="28"/>
          <w:szCs w:val="28"/>
        </w:rPr>
      </w:r>
    </w:p>
    <w:p>
      <w:pPr>
        <w:pStyle w:val="Normal"/>
        <w:spacing w:lineRule="auto" w:line="360"/>
        <w:rPr>
          <w:rFonts w:ascii="Times New Roman" w:hAnsi="Times New Roman" w:cs="Times New Roman"/>
          <w:b/>
          <w:b/>
          <w:bCs/>
          <w:sz w:val="28"/>
          <w:szCs w:val="28"/>
        </w:rPr>
      </w:pPr>
      <w:r>
        <w:rPr>
          <w:rFonts w:cs="Times New Roman" w:ascii="Times New Roman" w:hAnsi="Times New Roman"/>
          <w:b/>
          <w:bCs/>
          <w:sz w:val="28"/>
          <w:szCs w:val="28"/>
        </w:rPr>
      </w:r>
    </w:p>
    <w:p>
      <w:pPr>
        <w:pStyle w:val="Normal"/>
        <w:spacing w:lineRule="auto" w:line="360"/>
        <w:rPr>
          <w:rFonts w:ascii="Times New Roman" w:hAnsi="Times New Roman" w:cs="Times New Roman"/>
          <w:b/>
          <w:b/>
          <w:bCs/>
          <w:sz w:val="28"/>
          <w:szCs w:val="28"/>
        </w:rPr>
      </w:pPr>
      <w:r>
        <w:rPr>
          <w:rFonts w:cs="Times New Roman" w:ascii="Times New Roman" w:hAnsi="Times New Roman"/>
          <w:b/>
          <w:bCs/>
          <w:sz w:val="28"/>
          <w:szCs w:val="28"/>
        </w:rPr>
      </w:r>
    </w:p>
    <w:p>
      <w:pPr>
        <w:pStyle w:val="Normal"/>
        <w:spacing w:lineRule="auto" w:line="360"/>
        <w:rPr>
          <w:rFonts w:ascii="Times New Roman" w:hAnsi="Times New Roman" w:cs="Times New Roman"/>
          <w:b/>
          <w:b/>
          <w:bCs/>
          <w:sz w:val="28"/>
          <w:szCs w:val="28"/>
        </w:rPr>
      </w:pPr>
      <w:r>
        <w:rPr>
          <w:rFonts w:cs="Times New Roman" w:ascii="Times New Roman" w:hAnsi="Times New Roman"/>
          <w:b/>
          <w:bCs/>
          <w:sz w:val="28"/>
          <w:szCs w:val="28"/>
        </w:rPr>
      </w:r>
    </w:p>
    <w:p>
      <w:pPr>
        <w:pStyle w:val="Normal"/>
        <w:spacing w:lineRule="auto" w:line="360"/>
        <w:rPr>
          <w:rFonts w:ascii="Times New Roman" w:hAnsi="Times New Roman" w:cs="Times New Roman"/>
          <w:b/>
          <w:b/>
          <w:bCs/>
          <w:sz w:val="28"/>
          <w:szCs w:val="28"/>
        </w:rPr>
      </w:pPr>
      <w:r>
        <w:rPr>
          <w:rFonts w:cs="Times New Roman" w:ascii="Times New Roman" w:hAnsi="Times New Roman"/>
          <w:b/>
          <w:bCs/>
          <w:sz w:val="28"/>
          <w:szCs w:val="28"/>
        </w:rPr>
      </w:r>
    </w:p>
    <w:p>
      <w:pPr>
        <w:pStyle w:val="Normal"/>
        <w:spacing w:lineRule="auto" w:line="360"/>
        <w:rPr>
          <w:rFonts w:ascii="Times New Roman" w:hAnsi="Times New Roman" w:cs="Times New Roman"/>
          <w:b/>
          <w:b/>
          <w:bCs/>
          <w:sz w:val="28"/>
          <w:szCs w:val="28"/>
        </w:rPr>
      </w:pPr>
      <w:r>
        <w:rPr>
          <w:rFonts w:cs="Times New Roman" w:ascii="Times New Roman" w:hAnsi="Times New Roman"/>
          <w:b/>
          <w:bCs/>
          <w:sz w:val="28"/>
          <w:szCs w:val="28"/>
        </w:rPr>
        <w:t xml:space="preserve">                                                </w:t>
      </w:r>
    </w:p>
    <w:p>
      <w:pPr>
        <w:pStyle w:val="Normal"/>
        <w:spacing w:lineRule="auto" w:line="360"/>
        <w:jc w:val="center"/>
        <w:rPr>
          <w:rFonts w:ascii="Times New Roman" w:hAnsi="Times New Roman" w:cs="Times New Roman"/>
          <w:sz w:val="28"/>
          <w:szCs w:val="28"/>
        </w:rPr>
      </w:pPr>
      <w:r>
        <w:rPr>
          <w:rFonts w:cs="Times New Roman" w:ascii="Times New Roman" w:hAnsi="Times New Roman"/>
          <w:b/>
          <w:bCs/>
          <w:sz w:val="28"/>
          <w:szCs w:val="28"/>
        </w:rPr>
        <w:t>Додатки</w:t>
      </w:r>
    </w:p>
    <w:p>
      <w:pPr>
        <w:pStyle w:val="Normal"/>
        <w:spacing w:lineRule="auto" w:line="360"/>
        <w:jc w:val="both"/>
        <w:rPr>
          <w:rFonts w:ascii="Times New Roman" w:hAnsi="Times New Roman" w:cs="Times New Roman"/>
          <w:sz w:val="28"/>
          <w:szCs w:val="28"/>
        </w:rPr>
      </w:pPr>
      <w:r>
        <w:rPr>
          <w:rFonts w:cs="Times New Roman" w:ascii="Times New Roman" w:hAnsi="Times New Roman"/>
          <w:sz w:val="28"/>
          <w:szCs w:val="28"/>
        </w:rPr>
        <w:t>Додаток 1.Пластовий закон.</w:t>
      </w:r>
    </w:p>
    <w:p>
      <w:pPr>
        <w:pStyle w:val="Normal"/>
        <w:spacing w:lineRule="auto" w:line="360"/>
        <w:jc w:val="both"/>
        <w:rPr>
          <w:rFonts w:ascii="Times New Roman" w:hAnsi="Times New Roman" w:cs="Times New Roman"/>
          <w:sz w:val="28"/>
          <w:szCs w:val="28"/>
        </w:rPr>
      </w:pPr>
      <w:r>
        <w:rPr>
          <w:rFonts w:cs="Times New Roman" w:ascii="Times New Roman" w:hAnsi="Times New Roman"/>
          <w:sz w:val="28"/>
          <w:szCs w:val="28"/>
        </w:rPr>
        <w:t>Додаток 2. Пластовий гімн.</w:t>
      </w:r>
    </w:p>
    <w:p>
      <w:pPr>
        <w:pStyle w:val="Normal"/>
        <w:spacing w:lineRule="auto" w:line="360"/>
        <w:jc w:val="both"/>
        <w:rPr>
          <w:rFonts w:ascii="Times New Roman" w:hAnsi="Times New Roman" w:cs="Times New Roman"/>
          <w:sz w:val="28"/>
          <w:szCs w:val="28"/>
        </w:rPr>
      </w:pPr>
      <w:r>
        <w:rPr>
          <w:rFonts w:cs="Times New Roman" w:ascii="Times New Roman" w:hAnsi="Times New Roman"/>
          <w:sz w:val="28"/>
          <w:szCs w:val="28"/>
        </w:rPr>
        <w:t>Додаток 3. Пластовий стрій.</w:t>
      </w:r>
    </w:p>
    <w:p>
      <w:pPr>
        <w:pStyle w:val="Normal"/>
        <w:spacing w:lineRule="auto" w:line="360"/>
        <w:jc w:val="both"/>
        <w:rPr>
          <w:rFonts w:ascii="Times New Roman" w:hAnsi="Times New Roman" w:cs="Times New Roman"/>
          <w:b/>
          <w:b/>
          <w:bCs/>
          <w:sz w:val="28"/>
          <w:szCs w:val="28"/>
        </w:rPr>
      </w:pPr>
      <w:r>
        <w:rPr>
          <w:rFonts w:cs="Times New Roman" w:ascii="Times New Roman" w:hAnsi="Times New Roman"/>
          <w:sz w:val="28"/>
          <w:szCs w:val="28"/>
        </w:rPr>
        <w:t>Додаток 4. Пласт на Підгаєччині.</w:t>
      </w:r>
      <w:r>
        <w:rPr>
          <w:rFonts w:cs="Times New Roman" w:ascii="Times New Roman" w:hAnsi="Times New Roman"/>
          <w:b/>
          <w:bCs/>
          <w:sz w:val="28"/>
          <w:szCs w:val="28"/>
        </w:rPr>
        <w:t xml:space="preserve">                                                                      </w:t>
      </w:r>
    </w:p>
    <w:p>
      <w:pPr>
        <w:pStyle w:val="Normal"/>
        <w:spacing w:lineRule="auto" w:line="360"/>
        <w:jc w:val="both"/>
        <w:rPr>
          <w:rFonts w:ascii="Times New Roman" w:hAnsi="Times New Roman" w:cs="Times New Roman"/>
          <w:b/>
          <w:b/>
          <w:bCs/>
          <w:sz w:val="28"/>
          <w:szCs w:val="28"/>
        </w:rPr>
      </w:pPr>
      <w:r>
        <w:rPr>
          <w:rFonts w:cs="Times New Roman" w:ascii="Times New Roman" w:hAnsi="Times New Roman"/>
          <w:b/>
          <w:bCs/>
          <w:sz w:val="28"/>
          <w:szCs w:val="28"/>
        </w:rPr>
      </w:r>
    </w:p>
    <w:p>
      <w:pPr>
        <w:pStyle w:val="Normal"/>
        <w:spacing w:lineRule="auto" w:line="360"/>
        <w:jc w:val="both"/>
        <w:rPr>
          <w:rFonts w:ascii="Times New Roman" w:hAnsi="Times New Roman" w:cs="Times New Roman"/>
          <w:b/>
          <w:b/>
          <w:bCs/>
          <w:sz w:val="28"/>
          <w:szCs w:val="28"/>
        </w:rPr>
      </w:pPr>
      <w:r>
        <w:rPr>
          <w:rFonts w:cs="Times New Roman" w:ascii="Times New Roman" w:hAnsi="Times New Roman"/>
          <w:b/>
          <w:bCs/>
          <w:sz w:val="28"/>
          <w:szCs w:val="28"/>
        </w:rPr>
      </w:r>
    </w:p>
    <w:p>
      <w:pPr>
        <w:pStyle w:val="Normal"/>
        <w:spacing w:lineRule="auto" w:line="360"/>
        <w:jc w:val="both"/>
        <w:rPr>
          <w:rFonts w:ascii="Times New Roman" w:hAnsi="Times New Roman" w:cs="Times New Roman"/>
          <w:b/>
          <w:b/>
          <w:bCs/>
          <w:sz w:val="28"/>
          <w:szCs w:val="28"/>
        </w:rPr>
      </w:pPr>
      <w:r>
        <w:rPr>
          <w:rFonts w:cs="Times New Roman" w:ascii="Times New Roman" w:hAnsi="Times New Roman"/>
          <w:b/>
          <w:bCs/>
          <w:sz w:val="28"/>
          <w:szCs w:val="28"/>
        </w:rPr>
      </w:r>
    </w:p>
    <w:p>
      <w:pPr>
        <w:pStyle w:val="Normal"/>
        <w:spacing w:lineRule="auto" w:line="360"/>
        <w:jc w:val="both"/>
        <w:rPr>
          <w:rFonts w:ascii="Times New Roman" w:hAnsi="Times New Roman" w:cs="Times New Roman"/>
          <w:b/>
          <w:b/>
          <w:bCs/>
          <w:sz w:val="28"/>
          <w:szCs w:val="28"/>
        </w:rPr>
      </w:pPr>
      <w:r>
        <w:rPr>
          <w:rFonts w:cs="Times New Roman" w:ascii="Times New Roman" w:hAnsi="Times New Roman"/>
          <w:b/>
          <w:bCs/>
          <w:sz w:val="28"/>
          <w:szCs w:val="28"/>
        </w:rPr>
      </w:r>
    </w:p>
    <w:p>
      <w:pPr>
        <w:pStyle w:val="Normal"/>
        <w:spacing w:lineRule="auto" w:line="360"/>
        <w:jc w:val="both"/>
        <w:rPr>
          <w:rFonts w:ascii="Times New Roman" w:hAnsi="Times New Roman" w:cs="Times New Roman"/>
          <w:b/>
          <w:b/>
          <w:bCs/>
          <w:sz w:val="28"/>
          <w:szCs w:val="28"/>
        </w:rPr>
      </w:pPr>
      <w:r>
        <w:rPr>
          <w:rFonts w:cs="Times New Roman" w:ascii="Times New Roman" w:hAnsi="Times New Roman"/>
          <w:b/>
          <w:bCs/>
          <w:sz w:val="28"/>
          <w:szCs w:val="28"/>
        </w:rPr>
      </w:r>
    </w:p>
    <w:p>
      <w:pPr>
        <w:pStyle w:val="Normal"/>
        <w:spacing w:lineRule="auto" w:line="360"/>
        <w:jc w:val="both"/>
        <w:rPr>
          <w:rFonts w:ascii="Times New Roman" w:hAnsi="Times New Roman" w:cs="Times New Roman"/>
          <w:b/>
          <w:b/>
          <w:bCs/>
          <w:sz w:val="28"/>
          <w:szCs w:val="28"/>
        </w:rPr>
      </w:pPr>
      <w:r>
        <w:rPr>
          <w:rFonts w:cs="Times New Roman" w:ascii="Times New Roman" w:hAnsi="Times New Roman"/>
          <w:b/>
          <w:bCs/>
          <w:sz w:val="28"/>
          <w:szCs w:val="28"/>
        </w:rPr>
      </w:r>
    </w:p>
    <w:p>
      <w:pPr>
        <w:pStyle w:val="Normal"/>
        <w:spacing w:lineRule="auto" w:line="360"/>
        <w:jc w:val="both"/>
        <w:rPr>
          <w:rFonts w:ascii="Times New Roman" w:hAnsi="Times New Roman" w:cs="Times New Roman"/>
          <w:b/>
          <w:b/>
          <w:bCs/>
          <w:sz w:val="28"/>
          <w:szCs w:val="28"/>
        </w:rPr>
      </w:pPr>
      <w:r>
        <w:rPr>
          <w:rFonts w:cs="Times New Roman" w:ascii="Times New Roman" w:hAnsi="Times New Roman"/>
          <w:b/>
          <w:bCs/>
          <w:sz w:val="28"/>
          <w:szCs w:val="28"/>
        </w:rPr>
      </w:r>
    </w:p>
    <w:p>
      <w:pPr>
        <w:pStyle w:val="Normal"/>
        <w:spacing w:lineRule="auto" w:line="360"/>
        <w:jc w:val="both"/>
        <w:rPr>
          <w:rFonts w:ascii="Times New Roman" w:hAnsi="Times New Roman" w:cs="Times New Roman"/>
          <w:b/>
          <w:b/>
          <w:bCs/>
          <w:sz w:val="28"/>
          <w:szCs w:val="28"/>
        </w:rPr>
      </w:pPr>
      <w:r>
        <w:rPr>
          <w:rFonts w:cs="Times New Roman" w:ascii="Times New Roman" w:hAnsi="Times New Roman"/>
          <w:b/>
          <w:bCs/>
          <w:sz w:val="28"/>
          <w:szCs w:val="28"/>
        </w:rPr>
      </w:r>
    </w:p>
    <w:p>
      <w:pPr>
        <w:pStyle w:val="Normal"/>
        <w:spacing w:lineRule="auto" w:line="360"/>
        <w:jc w:val="both"/>
        <w:rPr>
          <w:rFonts w:ascii="Times New Roman" w:hAnsi="Times New Roman" w:cs="Times New Roman"/>
          <w:b/>
          <w:b/>
          <w:bCs/>
          <w:sz w:val="28"/>
          <w:szCs w:val="28"/>
        </w:rPr>
      </w:pPr>
      <w:r>
        <w:rPr>
          <w:rFonts w:cs="Times New Roman" w:ascii="Times New Roman" w:hAnsi="Times New Roman"/>
          <w:b/>
          <w:bCs/>
          <w:sz w:val="28"/>
          <w:szCs w:val="28"/>
        </w:rPr>
      </w:r>
    </w:p>
    <w:p>
      <w:pPr>
        <w:pStyle w:val="Normal"/>
        <w:spacing w:lineRule="auto" w:line="360"/>
        <w:jc w:val="both"/>
        <w:rPr>
          <w:rFonts w:ascii="Times New Roman" w:hAnsi="Times New Roman" w:cs="Times New Roman"/>
          <w:b/>
          <w:b/>
          <w:bCs/>
          <w:sz w:val="28"/>
          <w:szCs w:val="28"/>
        </w:rPr>
      </w:pPr>
      <w:r>
        <w:rPr>
          <w:rFonts w:cs="Times New Roman" w:ascii="Times New Roman" w:hAnsi="Times New Roman"/>
          <w:b/>
          <w:bCs/>
          <w:sz w:val="28"/>
          <w:szCs w:val="28"/>
        </w:rPr>
      </w:r>
    </w:p>
    <w:p>
      <w:pPr>
        <w:pStyle w:val="Normal"/>
        <w:spacing w:lineRule="auto" w:line="360"/>
        <w:jc w:val="both"/>
        <w:rPr>
          <w:rFonts w:ascii="Times New Roman" w:hAnsi="Times New Roman" w:cs="Times New Roman"/>
          <w:b/>
          <w:b/>
          <w:bCs/>
          <w:sz w:val="28"/>
          <w:szCs w:val="28"/>
        </w:rPr>
      </w:pPr>
      <w:r>
        <w:rPr>
          <w:rFonts w:cs="Times New Roman" w:ascii="Times New Roman" w:hAnsi="Times New Roman"/>
          <w:b/>
          <w:bCs/>
          <w:sz w:val="28"/>
          <w:szCs w:val="28"/>
        </w:rPr>
      </w:r>
    </w:p>
    <w:p>
      <w:pPr>
        <w:pStyle w:val="Normal"/>
        <w:spacing w:lineRule="auto" w:line="360"/>
        <w:jc w:val="both"/>
        <w:rPr>
          <w:rFonts w:ascii="Times New Roman" w:hAnsi="Times New Roman" w:cs="Times New Roman"/>
          <w:b/>
          <w:b/>
          <w:bCs/>
          <w:sz w:val="28"/>
          <w:szCs w:val="28"/>
        </w:rPr>
      </w:pPr>
      <w:r>
        <w:rPr>
          <w:rFonts w:cs="Times New Roman" w:ascii="Times New Roman" w:hAnsi="Times New Roman"/>
          <w:b/>
          <w:bCs/>
          <w:sz w:val="28"/>
          <w:szCs w:val="28"/>
        </w:rPr>
      </w:r>
    </w:p>
    <w:p>
      <w:pPr>
        <w:pStyle w:val="Normal"/>
        <w:spacing w:lineRule="auto" w:line="360"/>
        <w:jc w:val="both"/>
        <w:rPr>
          <w:rFonts w:ascii="Times New Roman" w:hAnsi="Times New Roman" w:cs="Times New Roman"/>
          <w:b/>
          <w:b/>
          <w:bCs/>
          <w:sz w:val="28"/>
          <w:szCs w:val="28"/>
        </w:rPr>
      </w:pPr>
      <w:r>
        <w:rPr>
          <w:rFonts w:cs="Times New Roman" w:ascii="Times New Roman" w:hAnsi="Times New Roman"/>
          <w:b/>
          <w:bCs/>
          <w:sz w:val="28"/>
          <w:szCs w:val="28"/>
        </w:rPr>
      </w:r>
    </w:p>
    <w:p>
      <w:pPr>
        <w:pStyle w:val="Normal"/>
        <w:spacing w:lineRule="auto" w:line="360"/>
        <w:jc w:val="both"/>
        <w:rPr>
          <w:rFonts w:ascii="Times New Roman" w:hAnsi="Times New Roman" w:cs="Times New Roman"/>
          <w:b/>
          <w:b/>
          <w:bCs/>
          <w:sz w:val="28"/>
          <w:szCs w:val="28"/>
        </w:rPr>
      </w:pPr>
      <w:r>
        <w:rPr>
          <w:rFonts w:cs="Times New Roman" w:ascii="Times New Roman" w:hAnsi="Times New Roman"/>
          <w:b/>
          <w:bCs/>
          <w:sz w:val="28"/>
          <w:szCs w:val="28"/>
        </w:rPr>
      </w:r>
    </w:p>
    <w:p>
      <w:pPr>
        <w:pStyle w:val="Normal"/>
        <w:spacing w:lineRule="auto" w:line="360"/>
        <w:jc w:val="both"/>
        <w:rPr>
          <w:rFonts w:ascii="Times New Roman" w:hAnsi="Times New Roman" w:cs="Times New Roman"/>
          <w:b/>
          <w:b/>
          <w:bCs/>
          <w:sz w:val="28"/>
          <w:szCs w:val="28"/>
        </w:rPr>
      </w:pPr>
      <w:r>
        <w:rPr>
          <w:rFonts w:cs="Times New Roman" w:ascii="Times New Roman" w:hAnsi="Times New Roman"/>
          <w:b/>
          <w:bCs/>
          <w:sz w:val="28"/>
          <w:szCs w:val="28"/>
        </w:rPr>
      </w:r>
    </w:p>
    <w:p>
      <w:pPr>
        <w:pStyle w:val="Normal"/>
        <w:spacing w:lineRule="auto" w:line="360"/>
        <w:jc w:val="right"/>
        <w:rPr>
          <w:rFonts w:ascii="Times New Roman" w:hAnsi="Times New Roman" w:cs="Times New Roman"/>
          <w:sz w:val="28"/>
          <w:szCs w:val="28"/>
        </w:rPr>
      </w:pPr>
      <w:r>
        <w:rPr>
          <w:rFonts w:cs="Times New Roman" w:ascii="Times New Roman" w:hAnsi="Times New Roman"/>
          <w:b/>
          <w:bCs/>
          <w:sz w:val="28"/>
          <w:szCs w:val="28"/>
        </w:rPr>
        <w:t xml:space="preserve">                                    </w:t>
      </w:r>
      <w:r>
        <w:rPr>
          <w:rFonts w:cs="Times New Roman" w:ascii="Times New Roman" w:hAnsi="Times New Roman"/>
          <w:sz w:val="28"/>
          <w:szCs w:val="28"/>
        </w:rPr>
        <w:t xml:space="preserve">                                                       </w:t>
      </w:r>
      <w:r>
        <w:rPr>
          <w:rFonts w:cs="Times New Roman" w:ascii="Times New Roman" w:hAnsi="Times New Roman"/>
          <w:sz w:val="28"/>
          <w:szCs w:val="28"/>
        </w:rPr>
        <w:t>Додаток 1.</w:t>
      </w:r>
    </w:p>
    <w:p>
      <w:pPr>
        <w:pStyle w:val="Normal"/>
        <w:spacing w:lineRule="auto" w:line="360"/>
        <w:jc w:val="both"/>
        <w:rPr>
          <w:rFonts w:ascii="Times New Roman" w:hAnsi="Times New Roman" w:cs="Times New Roman"/>
          <w:sz w:val="28"/>
          <w:szCs w:val="28"/>
        </w:rPr>
      </w:pPr>
      <w:r>
        <w:rPr/>
        <mc:AlternateContent>
          <mc:Choice Requires="wpg">
            <w:drawing>
              <wp:inline distT="0" distB="0" distL="114300" distR="114300">
                <wp:extent cx="6515735" cy="7430135"/>
                <wp:effectExtent l="0" t="0" r="0" b="0"/>
                <wp:docPr id="1" name=""/>
                <a:graphic xmlns:a="http://schemas.openxmlformats.org/drawingml/2006/main">
                  <a:graphicData uri="http://schemas.microsoft.com/office/word/2010/wordprocessingGroup">
                    <wpg:wgp>
                      <wpg:cNvGrpSpPr/>
                      <wpg:grpSpPr>
                        <a:xfrm>
                          <a:off x="0" y="0"/>
                          <a:ext cx="6515280" cy="7429680"/>
                        </a:xfrm>
                      </wpg:grpSpPr>
                      <wps:wsp>
                        <wps:cNvSpPr/>
                        <wps:spPr>
                          <a:xfrm>
                            <a:off x="0" y="0"/>
                            <a:ext cx="6515280" cy="7429680"/>
                          </a:xfrm>
                          <a:prstGeom prst="rect">
                            <a:avLst/>
                          </a:prstGeom>
                          <a:noFill/>
                          <a:ln>
                            <a:noFill/>
                          </a:ln>
                        </wps:spPr>
                        <wps:style>
                          <a:lnRef idx="0"/>
                          <a:fillRef idx="0"/>
                          <a:effectRef idx="0"/>
                          <a:fontRef idx="minor"/>
                        </wps:style>
                        <wps:bodyPr/>
                      </wps:wsp>
                      <wps:wsp>
                        <wps:cNvSpPr txBox="1"/>
                        <wps:spPr>
                          <a:xfrm>
                            <a:off x="343080" y="133200"/>
                            <a:ext cx="5715000" cy="1929600"/>
                          </a:xfrm>
                          <a:prstGeom prst="rect">
                            <a:avLst/>
                          </a:prstGeom>
                          <a:noFill/>
                          <a:ln>
                            <a:noFill/>
                          </a:ln>
                        </wps:spPr>
                        <wps:txbx>
                          <w:txbxContent>
                            <w:p>
                              <w:pPr>
                                <w:overflowPunct w:val="false"/>
                                <w:spacing w:before="0" w:after="0" w:lineRule="auto" w:line="240"/>
                                <w:jc w:val="left"/>
                                <w:rPr/>
                              </w:pPr>
                              <w:r>
                                <w:rPr>
                                  <w:sz w:val="26"/>
                                  <w:rFonts w:cs="Times New Roman"/>
                                  <w:color w:val="000000"/>
                                  <w:lang w:val="ru-RU" w:eastAsia="ru-RU"/>
                                </w:rPr>
                                <w:t xml:space="preserve"> </w:t>
                              </w:r>
                              <w:r>
                                <w:rPr>
                                  <w:sz w:val="28"/>
                                  <w:rFonts w:cs="Times New Roman"/>
                                  <w:color w:val="FF0000"/>
                                  <w:lang w:val="ru-RU" w:eastAsia="ru-RU"/>
                                </w:rPr>
                                <w:t xml:space="preserve">Присяга </w:t>
                              </w:r>
                              <w:r>
                                <w:rPr>
                                  <w:sz w:val="28"/>
                                  <w:rFonts w:cs="Times New Roman"/>
                                  <w:color w:val="000000"/>
                                  <w:lang w:val="ru-RU" w:eastAsia="ru-RU"/>
                                </w:rPr>
                                <w:t xml:space="preserve">– це зобов’язання, </w:t>
                              </w:r>
                              <w:r>
                                <w:rPr>
                                  <w:sz w:val="28"/>
                                  <w:rFonts w:cs="Times New Roman"/>
                                  <w:color w:val="FF0000"/>
                                  <w:lang w:val="ru-RU" w:eastAsia="ru-RU"/>
                                </w:rPr>
                                <w:t xml:space="preserve">обіт </w:t>
                              </w:r>
                              <w:r>
                                <w:rPr>
                                  <w:sz w:val="28"/>
                                  <w:rFonts w:cs="Times New Roman"/>
                                  <w:color w:val="000000"/>
                                  <w:lang w:val="ru-RU" w:eastAsia="ru-RU"/>
                                </w:rPr>
                                <w:t xml:space="preserve">– поважна обітниця чи коротке з’ясування, яке задумують виконувати пластуни, виконувати все те, чого від них сподівається український народ. </w:t>
                              </w:r>
                              <w:r>
                                <w:rPr>
                                  <w:sz w:val="28"/>
                                  <w:rFonts w:cs="Times New Roman"/>
                                  <w:color w:val="FF0000"/>
                                  <w:lang w:val="ru-RU" w:eastAsia="ru-RU"/>
                                </w:rPr>
                                <w:t xml:space="preserve">Пластовий обіт </w:t>
                              </w:r>
                              <w:r>
                                <w:rPr>
                                  <w:sz w:val="28"/>
                                  <w:rFonts w:cs="Times New Roman"/>
                                  <w:color w:val="000000"/>
                                  <w:lang w:val="ru-RU" w:eastAsia="ru-RU"/>
                                </w:rPr>
                                <w:t>вплетений у церемонію пластової присяги. Сам же обіт складається з 4-ох строф відповідно до 4-ох літер пластунівського гасла «Скоб».Кожна строфа пояснює теж одне слово гасла «Сильно, красно, обережно, бистро». Крім того, «Скоб» - це назва одного з різновидів гірських орлів.</w:t>
                              </w:r>
                            </w:p>
                          </w:txbxContent>
                        </wps:txbx>
                        <wps:bodyPr wrap="square" lIns="65880" rIns="65880" tIns="33120" bIns="33120">
                          <a:spAutoFit/>
                        </wps:bodyPr>
                      </wps:wsp>
                      <wps:wsp>
                        <wps:cNvSpPr txBox="1"/>
                        <wps:spPr>
                          <a:xfrm>
                            <a:off x="457200" y="2058120"/>
                            <a:ext cx="5600880" cy="1132920"/>
                          </a:xfrm>
                          <a:prstGeom prst="rect">
                            <a:avLst/>
                          </a:prstGeom>
                          <a:noFill/>
                          <a:ln>
                            <a:noFill/>
                          </a:ln>
                        </wps:spPr>
                        <wps:txbx>
                          <w:txbxContent>
                            <w:p>
                              <w:pPr>
                                <w:overflowPunct w:val="false"/>
                                <w:spacing w:before="0" w:after="0" w:lineRule="auto" w:line="240"/>
                                <w:jc w:val="left"/>
                                <w:rPr/>
                              </w:pPr>
                              <w:r>
                                <w:rPr>
                                  <w:sz w:val="28"/>
                                  <w:rFonts w:cs="Times New Roman"/>
                                  <w:color w:val="000000"/>
                                  <w:lang w:val="ru-RU" w:eastAsia="ru-RU"/>
                                </w:rPr>
                                <w:t xml:space="preserve">Впродовж усіх часів різні організації обирали собі за патрона св. Юрія як історичну постать, гідну наслідування. За патрона </w:t>
                              </w:r>
                              <w:r>
                                <w:rPr>
                                  <w:sz w:val="28"/>
                                  <w:rFonts w:cs="Times New Roman"/>
                                  <w:color w:val="FF0000"/>
                                  <w:lang w:val="ru-RU" w:eastAsia="ru-RU"/>
                                </w:rPr>
                                <w:t xml:space="preserve">св. Юрія </w:t>
                              </w:r>
                              <w:r>
                                <w:rPr>
                                  <w:sz w:val="28"/>
                                  <w:rFonts w:cs="Times New Roman"/>
                                  <w:color w:val="000000"/>
                                  <w:lang w:val="ru-RU" w:eastAsia="ru-RU"/>
                                </w:rPr>
                                <w:t>обирають і більшість скаутських організацій. Для пластунів св. Юрій став зразком непохитності віри, доброти та відважності.</w:t>
                              </w:r>
                            </w:p>
                          </w:txbxContent>
                        </wps:txbx>
                        <wps:bodyPr wrap="square" lIns="65880" rIns="65880" tIns="33120" bIns="33120">
                          <a:spAutoFit/>
                        </wps:bodyPr>
                      </wps:wsp>
                      <wps:wsp>
                        <wps:cNvSpPr txBox="1"/>
                        <wps:spPr>
                          <a:xfrm>
                            <a:off x="571680" y="3886200"/>
                            <a:ext cx="2171880" cy="1829520"/>
                          </a:xfrm>
                          <a:prstGeom prst="rect">
                            <a:avLst/>
                          </a:prstGeom>
                          <a:noFill/>
                          <a:ln>
                            <a:noFill/>
                          </a:ln>
                        </wps:spPr>
                        <wps:txbx>
                          <w:txbxContent>
                            <w:p>
                              <w:pPr>
                                <w:overflowPunct w:val="false"/>
                                <w:spacing w:before="0" w:after="0" w:lineRule="auto" w:line="240"/>
                                <w:rPr/>
                              </w:pPr>
                              <w:r>
                                <w:rPr>
                                  <w:sz w:val="26"/>
                                  <w:rFonts w:cs="Times New Roman"/>
                                  <w:color w:val="FF0000"/>
                                  <w:lang w:val="ru-RU" w:eastAsia="ru-RU"/>
                                </w:rPr>
                                <w:t xml:space="preserve">       </w:t>
                              </w:r>
                              <w:r>
                                <w:rPr>
                                  <w:sz w:val="28"/>
                                  <w:rFonts w:cs="Times New Roman"/>
                                  <w:color w:val="FF0000"/>
                                  <w:lang w:val="ru-RU" w:eastAsia="ru-RU"/>
                                </w:rPr>
                                <w:t>Пластові символи</w:t>
                              </w:r>
                            </w:p>
                            <w:p>
                              <w:pPr>
                                <w:overflowPunct w:val="false"/>
                                <w:spacing w:before="0" w:after="0" w:lineRule="auto" w:line="240"/>
                                <w:rPr/>
                              </w:pPr>
                              <w:r>
                                <w:rPr>
                                  <w:rFonts w:cs="Times New Roman"/>
                                  <w:lang w:val="ru-RU" w:eastAsia="ru-RU"/>
                                </w:rPr>
                              </w:r>
                            </w:p>
                            <w:p>
                              <w:pPr>
                                <w:overflowPunct w:val="false"/>
                                <w:spacing w:before="0" w:after="0" w:lineRule="auto" w:line="240"/>
                                <w:rPr/>
                              </w:pPr>
                              <w:r>
                                <w:rPr>
                                  <w:sz w:val="28"/>
                                  <w:rFonts w:cs="Times New Roman"/>
                                  <w:color w:val="000000"/>
                                  <w:lang w:val="ru-RU" w:eastAsia="ru-RU"/>
                                </w:rPr>
                                <w:t xml:space="preserve">    Сильно — Дуб</w:t>
                              </w:r>
                            </w:p>
                            <w:p>
                              <w:pPr>
                                <w:overflowPunct w:val="false"/>
                                <w:spacing w:before="0" w:after="0" w:lineRule="auto" w:line="240"/>
                                <w:rPr/>
                              </w:pPr>
                              <w:r>
                                <w:rPr>
                                  <w:sz w:val="28"/>
                                  <w:rFonts w:cs="Times New Roman"/>
                                  <w:color w:val="000000"/>
                                  <w:lang w:val="ru-RU" w:eastAsia="ru-RU"/>
                                </w:rPr>
                                <w:t xml:space="preserve">    Красно — Калина</w:t>
                              </w:r>
                            </w:p>
                            <w:p>
                              <w:pPr>
                                <w:overflowPunct w:val="false"/>
                                <w:spacing w:before="0" w:after="0" w:lineRule="auto" w:line="240"/>
                                <w:rPr/>
                              </w:pPr>
                              <w:r>
                                <w:rPr>
                                  <w:sz w:val="28"/>
                                  <w:rFonts w:cs="Times New Roman"/>
                                  <w:color w:val="000000"/>
                                  <w:lang w:val="ru-RU" w:eastAsia="ru-RU"/>
                                </w:rPr>
                                <w:t xml:space="preserve">    Обережно — Мухомор</w:t>
                              </w:r>
                            </w:p>
                            <w:p>
                              <w:pPr>
                                <w:overflowPunct w:val="false"/>
                                <w:spacing w:before="0" w:after="0" w:lineRule="auto" w:line="240"/>
                                <w:rPr/>
                              </w:pPr>
                              <w:r>
                                <w:rPr>
                                  <w:sz w:val="28"/>
                                  <w:rFonts w:cs="Times New Roman"/>
                                  <w:color w:val="000000"/>
                                  <w:lang w:val="ru-RU" w:eastAsia="ru-RU"/>
                                </w:rPr>
                                <w:t xml:space="preserve">    Бистро — Блискавка</w:t>
                              </w:r>
                            </w:p>
                          </w:txbxContent>
                        </wps:txbx>
                        <wps:bodyPr wrap="square" lIns="65880" rIns="65880" tIns="33120" bIns="33120">
                          <a:spAutoFit/>
                        </wps:bodyPr>
                      </wps:wsp>
                      <wps:wsp>
                        <wps:cNvSpPr txBox="1"/>
                        <wps:spPr>
                          <a:xfrm>
                            <a:off x="0" y="0"/>
                            <a:ext cx="213840" cy="389160"/>
                          </a:xfrm>
                          <a:prstGeom prst="rect">
                            <a:avLst/>
                          </a:prstGeom>
                          <a:noFill/>
                          <a:ln>
                            <a:noFill/>
                          </a:ln>
                        </wps:spPr>
                        <wps:bodyPr/>
                      </wps:wsp>
                      <pic:pic xmlns:pic="http://schemas.openxmlformats.org/drawingml/2006/picture">
                        <pic:nvPicPr>
                          <pic:cNvPr id="0" name="Picture 2" descr=""/>
                          <pic:cNvPicPr/>
                        </pic:nvPicPr>
                        <pic:blipFill>
                          <a:blip r:embed="rId4"/>
                          <a:stretch/>
                        </pic:blipFill>
                        <pic:spPr>
                          <a:xfrm>
                            <a:off x="2514600" y="3566880"/>
                            <a:ext cx="3776400" cy="1800720"/>
                          </a:xfrm>
                          <a:prstGeom prst="rect">
                            <a:avLst/>
                          </a:prstGeom>
                          <a:ln>
                            <a:noFill/>
                          </a:ln>
                        </pic:spPr>
                      </pic:pic>
                    </wpg:wgp>
                  </a:graphicData>
                </a:graphic>
              </wp:inline>
            </w:drawing>
          </mc:Choice>
          <mc:Fallback>
            <w:pict>
              <v:group id="shape_0" editas="canvas" style="margin-left:0pt;margin-top:0pt;width:513pt;height:585pt" coordorigin="0,0" coordsize="10260,11700">
                <v:rect id="shape_0" stroked="f" style="position:absolute;left:0;top:0;width:10259;height:11699">
                  <w10:wrap type="none"/>
                  <v:fill o:detectmouseclick="t" on="false"/>
                  <v:stroke color="#3465a4" joinstyle="round" endcap="flat"/>
                </v:rect>
                <v:shapetype id="shapetype_202" coordsize="21600,21600" o:spt="202" path="m,l,21600l21600,21600l21600,xe">
                  <v:stroke joinstyle="miter"/>
                  <v:path gradientshapeok="t" o:connecttype="rect"/>
                </v:shapetype>
                <v:shape id="shape_0" ID="Прямоугольник 4" stroked="f" style="position:absolute;left:540;top:210;width:8999;height:3038" type="shapetype_202">
                  <v:textbox>
                    <w:txbxContent>
                      <w:p>
                        <w:pPr>
                          <w:overflowPunct w:val="false"/>
                          <w:spacing w:before="0" w:after="0" w:lineRule="auto" w:line="240"/>
                          <w:jc w:val="left"/>
                          <w:rPr/>
                        </w:pPr>
                        <w:r>
                          <w:rPr>
                            <w:sz w:val="26"/>
                            <w:rFonts w:cs="Times New Roman"/>
                            <w:color w:val="000000"/>
                            <w:lang w:val="ru-RU" w:eastAsia="ru-RU"/>
                          </w:rPr>
                          <w:t xml:space="preserve"> </w:t>
                        </w:r>
                        <w:r>
                          <w:rPr>
                            <w:sz w:val="28"/>
                            <w:rFonts w:cs="Times New Roman"/>
                            <w:color w:val="FF0000"/>
                            <w:lang w:val="ru-RU" w:eastAsia="ru-RU"/>
                          </w:rPr>
                          <w:t xml:space="preserve">Присяга </w:t>
                        </w:r>
                        <w:r>
                          <w:rPr>
                            <w:sz w:val="28"/>
                            <w:rFonts w:cs="Times New Roman"/>
                            <w:color w:val="000000"/>
                            <w:lang w:val="ru-RU" w:eastAsia="ru-RU"/>
                          </w:rPr>
                          <w:t xml:space="preserve">– це зобов’язання, </w:t>
                        </w:r>
                        <w:r>
                          <w:rPr>
                            <w:sz w:val="28"/>
                            <w:rFonts w:cs="Times New Roman"/>
                            <w:color w:val="FF0000"/>
                            <w:lang w:val="ru-RU" w:eastAsia="ru-RU"/>
                          </w:rPr>
                          <w:t xml:space="preserve">обіт </w:t>
                        </w:r>
                        <w:r>
                          <w:rPr>
                            <w:sz w:val="28"/>
                            <w:rFonts w:cs="Times New Roman"/>
                            <w:color w:val="000000"/>
                            <w:lang w:val="ru-RU" w:eastAsia="ru-RU"/>
                          </w:rPr>
                          <w:t xml:space="preserve">– поважна обітниця чи коротке з’ясування, яке задумують виконувати пластуни, виконувати все те, чого від них сподівається український народ. </w:t>
                        </w:r>
                        <w:r>
                          <w:rPr>
                            <w:sz w:val="28"/>
                            <w:rFonts w:cs="Times New Roman"/>
                            <w:color w:val="FF0000"/>
                            <w:lang w:val="ru-RU" w:eastAsia="ru-RU"/>
                          </w:rPr>
                          <w:t xml:space="preserve">Пластовий обіт </w:t>
                        </w:r>
                        <w:r>
                          <w:rPr>
                            <w:sz w:val="28"/>
                            <w:rFonts w:cs="Times New Roman"/>
                            <w:color w:val="000000"/>
                            <w:lang w:val="ru-RU" w:eastAsia="ru-RU"/>
                          </w:rPr>
                          <w:t>вплетений у церемонію пластової присяги. Сам же обіт складається з 4-ох строф відповідно до 4-ох літер пластунівського гасла «Скоб».Кожна строфа пояснює теж одне слово гасла «Сильно, красно, обережно, бистро». Крім того, «Скоб» - це назва одного з різновидів гірських орлів.</w:t>
                        </w:r>
                      </w:p>
                    </w:txbxContent>
                  </v:textbox>
                  <w10:wrap type="square"/>
                  <v:fill o:detectmouseclick="t" on="false"/>
                  <v:stroke color="#3465a4" joinstyle="round" endcap="flat"/>
                </v:shape>
                <v:shape id="shape_0" ID="Прямоугольник 5" stroked="f" style="position:absolute;left:720;top:3241;width:8819;height:1783" type="shapetype_202">
                  <v:textbox>
                    <w:txbxContent>
                      <w:p>
                        <w:pPr>
                          <w:overflowPunct w:val="false"/>
                          <w:spacing w:before="0" w:after="0" w:lineRule="auto" w:line="240"/>
                          <w:jc w:val="left"/>
                          <w:rPr/>
                        </w:pPr>
                        <w:r>
                          <w:rPr>
                            <w:sz w:val="28"/>
                            <w:rFonts w:cs="Times New Roman"/>
                            <w:color w:val="000000"/>
                            <w:lang w:val="ru-RU" w:eastAsia="ru-RU"/>
                          </w:rPr>
                          <w:t xml:space="preserve">Впродовж усіх часів різні організації обирали собі за патрона св. Юрія як історичну постать, гідну наслідування. За патрона </w:t>
                        </w:r>
                        <w:r>
                          <w:rPr>
                            <w:sz w:val="28"/>
                            <w:rFonts w:cs="Times New Roman"/>
                            <w:color w:val="FF0000"/>
                            <w:lang w:val="ru-RU" w:eastAsia="ru-RU"/>
                          </w:rPr>
                          <w:t xml:space="preserve">св. Юрія </w:t>
                        </w:r>
                        <w:r>
                          <w:rPr>
                            <w:sz w:val="28"/>
                            <w:rFonts w:cs="Times New Roman"/>
                            <w:color w:val="000000"/>
                            <w:lang w:val="ru-RU" w:eastAsia="ru-RU"/>
                          </w:rPr>
                          <w:t>обирають і більшість скаутських організацій. Для пластунів св. Юрій став зразком непохитності віри, доброти та відважності.</w:t>
                        </w:r>
                      </w:p>
                    </w:txbxContent>
                  </v:textbox>
                  <w10:wrap type="square"/>
                  <v:fill o:detectmouseclick="t" on="false"/>
                  <v:stroke color="#3465a4" joinstyle="round" endcap="flat"/>
                </v:shape>
                <v:shape id="shape_0" ID="Прямоугольник 6" stroked="f" style="position:absolute;left:900;top:6120;width:3419;height:2880" type="shapetype_202">
                  <v:textbox>
                    <w:txbxContent>
                      <w:p>
                        <w:pPr>
                          <w:overflowPunct w:val="false"/>
                          <w:spacing w:before="0" w:after="0" w:lineRule="auto" w:line="240"/>
                          <w:rPr/>
                        </w:pPr>
                        <w:r>
                          <w:rPr>
                            <w:sz w:val="26"/>
                            <w:rFonts w:cs="Times New Roman"/>
                            <w:color w:val="FF0000"/>
                            <w:lang w:val="ru-RU" w:eastAsia="ru-RU"/>
                          </w:rPr>
                          <w:t xml:space="preserve">       </w:t>
                        </w:r>
                        <w:r>
                          <w:rPr>
                            <w:sz w:val="28"/>
                            <w:rFonts w:cs="Times New Roman"/>
                            <w:color w:val="FF0000"/>
                            <w:lang w:val="ru-RU" w:eastAsia="ru-RU"/>
                          </w:rPr>
                          <w:t>Пластові символи</w:t>
                        </w:r>
                      </w:p>
                      <w:p>
                        <w:pPr>
                          <w:overflowPunct w:val="false"/>
                          <w:spacing w:before="0" w:after="0" w:lineRule="auto" w:line="240"/>
                          <w:rPr/>
                        </w:pPr>
                        <w:r>
                          <w:rPr>
                            <w:rFonts w:cs="Times New Roman"/>
                            <w:lang w:val="ru-RU" w:eastAsia="ru-RU"/>
                          </w:rPr>
                        </w:r>
                      </w:p>
                      <w:p>
                        <w:pPr>
                          <w:overflowPunct w:val="false"/>
                          <w:spacing w:before="0" w:after="0" w:lineRule="auto" w:line="240"/>
                          <w:rPr/>
                        </w:pPr>
                        <w:r>
                          <w:rPr>
                            <w:sz w:val="28"/>
                            <w:rFonts w:cs="Times New Roman"/>
                            <w:color w:val="000000"/>
                            <w:lang w:val="ru-RU" w:eastAsia="ru-RU"/>
                          </w:rPr>
                          <w:t xml:space="preserve">    Сильно — Дуб</w:t>
                        </w:r>
                      </w:p>
                      <w:p>
                        <w:pPr>
                          <w:overflowPunct w:val="false"/>
                          <w:spacing w:before="0" w:after="0" w:lineRule="auto" w:line="240"/>
                          <w:rPr/>
                        </w:pPr>
                        <w:r>
                          <w:rPr>
                            <w:sz w:val="28"/>
                            <w:rFonts w:cs="Times New Roman"/>
                            <w:color w:val="000000"/>
                            <w:lang w:val="ru-RU" w:eastAsia="ru-RU"/>
                          </w:rPr>
                          <w:t xml:space="preserve">    Красно — Калина</w:t>
                        </w:r>
                      </w:p>
                      <w:p>
                        <w:pPr>
                          <w:overflowPunct w:val="false"/>
                          <w:spacing w:before="0" w:after="0" w:lineRule="auto" w:line="240"/>
                          <w:rPr/>
                        </w:pPr>
                        <w:r>
                          <w:rPr>
                            <w:sz w:val="28"/>
                            <w:rFonts w:cs="Times New Roman"/>
                            <w:color w:val="000000"/>
                            <w:lang w:val="ru-RU" w:eastAsia="ru-RU"/>
                          </w:rPr>
                          <w:t xml:space="preserve">    Обережно — Мухомор</w:t>
                        </w:r>
                      </w:p>
                      <w:p>
                        <w:pPr>
                          <w:overflowPunct w:val="false"/>
                          <w:spacing w:before="0" w:after="0" w:lineRule="auto" w:line="240"/>
                          <w:rPr/>
                        </w:pPr>
                        <w:r>
                          <w:rPr>
                            <w:sz w:val="28"/>
                            <w:rFonts w:cs="Times New Roman"/>
                            <w:color w:val="000000"/>
                            <w:lang w:val="ru-RU" w:eastAsia="ru-RU"/>
                          </w:rPr>
                          <w:t xml:space="preserve">    Бистро — Блискавка</w:t>
                        </w:r>
                      </w:p>
                    </w:txbxContent>
                  </v:textbox>
                  <w10:wrap type="square"/>
                  <v:fill o:detectmouseclick="t" on="false"/>
                  <v:stroke color="#3465a4" joinstyle="round" endcap="flat"/>
                </v:shape>
                <v:shape id="shape_0" ID="Прямоугольник 1" stroked="f" style="position:absolute;left:0;top:0;width:336;height:612" type="shapetype_202">
                  <w10:wrap type="none"/>
                  <v:fill o:detectmouseclick="t" on="false"/>
                  <v:stroke color="#3465a4" joinstyle="round" endcap="flat"/>
                </v:shape>
                <v:rect id="shape_0" ID="Picture 2" stroked="f" style="position:absolute;left:3960;top:5617;width:5946;height:2835">
                  <v:imagedata r:id="rId5" o:detectmouseclick="t"/>
                  <w10:wrap type="none"/>
                  <v:stroke color="#3465a4" joinstyle="round" endcap="flat"/>
                </v:rect>
              </v:group>
            </w:pict>
          </mc:Fallback>
        </mc:AlternateContent>
      </w:r>
    </w:p>
    <w:p>
      <w:pPr>
        <w:pStyle w:val="Normal"/>
        <w:spacing w:lineRule="auto" w:line="360"/>
        <w:rPr>
          <w:rFonts w:ascii="Times New Roman" w:hAnsi="Times New Roman" w:cs="Times New Roman"/>
          <w:sz w:val="28"/>
          <w:szCs w:val="28"/>
        </w:rPr>
      </w:pPr>
      <w:r>
        <w:rPr>
          <w:rFonts w:cs="Times New Roman" w:ascii="Times New Roman" w:hAnsi="Times New Roman"/>
          <w:sz w:val="28"/>
          <w:szCs w:val="28"/>
        </w:rPr>
        <w:t xml:space="preserve">                              </w:t>
      </w:r>
    </w:p>
    <w:p>
      <w:pPr>
        <w:pStyle w:val="Normal"/>
        <w:spacing w:lineRule="auto" w:line="360"/>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rPr>
          <w:rFonts w:ascii="Times New Roman" w:hAnsi="Times New Roman" w:cs="Times New Roman"/>
          <w:sz w:val="28"/>
          <w:szCs w:val="28"/>
        </w:rPr>
      </w:pPr>
      <w:r>
        <w:rPr>
          <w:rFonts w:cs="Times New Roman" w:ascii="Times New Roman" w:hAnsi="Times New Roman"/>
          <w:sz w:val="28"/>
          <w:szCs w:val="28"/>
        </w:rPr>
      </w:r>
    </w:p>
    <w:p>
      <w:pPr>
        <w:pStyle w:val="Normal"/>
        <w:jc w:val="right"/>
        <w:rPr>
          <w:rFonts w:ascii="Times New Roman" w:hAnsi="Times New Roman" w:cs="Times New Roman"/>
          <w:color w:val="000000"/>
          <w:sz w:val="27"/>
          <w:szCs w:val="27"/>
        </w:rPr>
      </w:pPr>
      <w:r>
        <w:rPr>
          <w:rFonts w:cs="Times New Roman" w:ascii="Times New Roman" w:hAnsi="Times New Roman"/>
          <w:sz w:val="28"/>
          <w:szCs w:val="28"/>
        </w:rPr>
        <w:t xml:space="preserve">            </w:t>
      </w:r>
      <w:r>
        <w:rPr>
          <w:rFonts w:cs="Times New Roman" w:ascii="Times New Roman" w:hAnsi="Times New Roman"/>
          <w:color w:val="000000"/>
          <w:sz w:val="27"/>
          <w:szCs w:val="27"/>
        </w:rPr>
        <w:t>Додаток 2</w:t>
      </w:r>
    </w:p>
    <w:p>
      <w:pPr>
        <w:pStyle w:val="Normal"/>
        <w:spacing w:lineRule="auto" w:line="360"/>
        <w:rPr>
          <w:rFonts w:ascii="Times New Roman" w:hAnsi="Times New Roman" w:cs="Times New Roman"/>
          <w:sz w:val="28"/>
          <w:szCs w:val="28"/>
        </w:rPr>
      </w:pPr>
      <w:r>
        <w:rPr/>
        <mc:AlternateContent>
          <mc:Choice Requires="wpg">
            <w:drawing>
              <wp:inline distT="0" distB="0" distL="114300" distR="114300">
                <wp:extent cx="5558790" cy="6926580"/>
                <wp:effectExtent l="0" t="0" r="0" b="0"/>
                <wp:docPr id="2" name=""/>
                <a:graphic xmlns:a="http://schemas.openxmlformats.org/drawingml/2006/main">
                  <a:graphicData uri="http://schemas.microsoft.com/office/word/2010/wordprocessingGroup">
                    <wpg:wgp>
                      <wpg:cNvGrpSpPr/>
                      <wpg:grpSpPr>
                        <a:xfrm>
                          <a:off x="0" y="0"/>
                          <a:ext cx="5558040" cy="6926040"/>
                        </a:xfrm>
                      </wpg:grpSpPr>
                      <wps:wsp>
                        <wps:cNvSpPr/>
                        <wps:spPr>
                          <a:xfrm>
                            <a:off x="0" y="93960"/>
                            <a:ext cx="5558040" cy="6832080"/>
                          </a:xfrm>
                          <a:solidFill>
                            <a:srgbClr val="ffffff"/>
                          </a:solidFill>
                          <a:ln>
                            <a:solidFill>
                              <a:srgbClr val="000000"/>
                            </a:solidFill>
                          </a:ln>
                        </wps:spPr>
                        <wps:style>
                          <a:lnRef idx="0"/>
                          <a:fillRef idx="0"/>
                          <a:effectRef idx="0"/>
                          <a:fontRef idx="minor"/>
                        </wps:style>
                        <wps:bodyPr/>
                      </wps:wsp>
                      <wps:wsp>
                        <wps:cNvSpPr txBox="1"/>
                        <wps:spPr>
                          <a:xfrm>
                            <a:off x="237600" y="0"/>
                            <a:ext cx="4916160" cy="513000"/>
                          </a:xfrm>
                          <a:prstGeom prst="rect">
                            <a:avLst/>
                          </a:prstGeom>
                          <a:noFill/>
                          <a:ln>
                            <a:noFill/>
                          </a:ln>
                        </wps:spPr>
                        <wps:txbx>
                          <w:txbxContent>
                            <w:p>
                              <w:pPr>
                                <w:overflowPunct w:val="false"/>
                                <w:spacing w:before="0" w:after="0" w:lineRule="auto" w:line="240"/>
                                <w:jc w:val="center"/>
                                <w:rPr/>
                              </w:pPr>
                              <w:r>
                                <w:rPr>
                                  <w:b/>
                                  <w:sz w:val="60"/>
                                  <w:rFonts w:cs="Times New Roman"/>
                                  <w:color w:val="000000"/>
                                  <w:lang w:val="ru-RU" w:eastAsia="ru-RU"/>
                                </w:rPr>
                                <w:t>Пластовий гімн</w:t>
                              </w:r>
                            </w:p>
                          </w:txbxContent>
                        </wps:txbx>
                        <wps:bodyPr wrap="square" lIns="68760" rIns="68760" tIns="34200" bIns="34200" anchor="ctr">
                          <a:spAutoFit/>
                        </wps:bodyPr>
                      </wps:wsp>
                      <wps:wsp>
                        <wps:cNvSpPr txBox="1"/>
                        <wps:spPr>
                          <a:xfrm>
                            <a:off x="283680" y="774000"/>
                            <a:ext cx="5244480" cy="4709880"/>
                          </a:xfrm>
                          <a:prstGeom prst="rect">
                            <a:avLst/>
                          </a:prstGeom>
                          <a:noFill/>
                          <a:ln>
                            <a:noFill/>
                          </a:ln>
                        </wps:spPr>
                        <wps:txbx>
                          <w:txbxContent>
                            <w:p>
                              <w:pPr>
                                <w:overflowPunct w:val="false"/>
                                <w:spacing w:before="0" w:after="0" w:lineRule="auto" w:line="240"/>
                                <w:rPr/>
                              </w:pPr>
                              <w:r>
                                <w:rPr>
                                  <w:sz w:val="21"/>
                                  <w:rFonts w:cs="Times New Roman"/>
                                  <w:color w:val="000000"/>
                                  <w:lang w:val="ru-RU" w:eastAsia="ru-RU"/>
                                </w:rPr>
                                <w:t>Цвіт України і краса</w:t>
                              </w:r>
                            </w:p>
                            <w:p>
                              <w:pPr>
                                <w:overflowPunct w:val="false"/>
                                <w:spacing w:before="0" w:after="0" w:lineRule="auto" w:line="240"/>
                                <w:rPr/>
                              </w:pPr>
                              <w:r>
                                <w:rPr>
                                  <w:sz w:val="21"/>
                                  <w:rFonts w:cs="Times New Roman"/>
                                  <w:color w:val="000000"/>
                                  <w:lang w:val="ru-RU" w:eastAsia="ru-RU"/>
                                </w:rPr>
                                <w:t>Скобів орлиний ми рід,</w:t>
                              </w:r>
                            </w:p>
                            <w:p>
                              <w:pPr>
                                <w:overflowPunct w:val="false"/>
                                <w:spacing w:before="0" w:after="0" w:lineRule="auto" w:line="240"/>
                                <w:rPr/>
                              </w:pPr>
                              <w:r>
                                <w:rPr>
                                  <w:sz w:val="21"/>
                                  <w:rFonts w:cs="Times New Roman"/>
                                  <w:color w:val="000000"/>
                                  <w:lang w:val="ru-RU" w:eastAsia="ru-RU"/>
                                </w:rPr>
                                <w:t>Любимо сонце, рух, життя,</w:t>
                              </w:r>
                            </w:p>
                            <w:p>
                              <w:pPr>
                                <w:overflowPunct w:val="false"/>
                                <w:spacing w:before="0" w:after="0" w:lineRule="auto" w:line="240"/>
                                <w:rPr/>
                              </w:pPr>
                              <w:r>
                                <w:rPr>
                                  <w:sz w:val="21"/>
                                  <w:rFonts w:cs="Times New Roman"/>
                                  <w:color w:val="000000"/>
                                  <w:lang w:val="ru-RU" w:eastAsia="ru-RU"/>
                                </w:rPr>
                                <w:t>Любимо волю і світ.</w:t>
                              </w:r>
                            </w:p>
                            <w:p>
                              <w:pPr>
                                <w:overflowPunct w:val="false"/>
                                <w:spacing w:before="0" w:after="0" w:lineRule="auto" w:line="240"/>
                                <w:rPr/>
                              </w:pPr>
                              <w:r>
                                <w:rPr>
                                  <w:sz w:val="21"/>
                                  <w:rFonts w:cs="Times New Roman"/>
                                  <w:color w:val="000000"/>
                                  <w:lang w:val="ru-RU" w:eastAsia="ru-RU"/>
                                </w:rPr>
                                <w:t xml:space="preserve">         Пласт — наша гордість і мрія</w:t>
                              </w:r>
                            </w:p>
                            <w:p>
                              <w:pPr>
                                <w:overflowPunct w:val="false"/>
                                <w:spacing w:before="0" w:after="0" w:lineRule="auto" w:line="240"/>
                                <w:rPr/>
                              </w:pPr>
                              <w:r>
                                <w:rPr>
                                  <w:sz w:val="21"/>
                                  <w:rFonts w:cs="Times New Roman"/>
                                  <w:color w:val="000000"/>
                                  <w:lang w:val="ru-RU" w:eastAsia="ru-RU"/>
                                </w:rPr>
                                <w:t>Любій Отчизні — наш труд,</w:t>
                              </w:r>
                            </w:p>
                            <w:p>
                              <w:pPr>
                                <w:overflowPunct w:val="false"/>
                                <w:spacing w:before="0" w:after="0" w:lineRule="auto" w:line="240"/>
                                <w:rPr/>
                              </w:pPr>
                              <w:r>
                                <w:rPr>
                                  <w:sz w:val="21"/>
                                  <w:rFonts w:cs="Times New Roman"/>
                                  <w:color w:val="000000"/>
                                  <w:lang w:val="ru-RU" w:eastAsia="ru-RU"/>
                                </w:rPr>
                                <w:t>Буйний в нім порив, надія,</w:t>
                              </w:r>
                            </w:p>
                            <w:p>
                              <w:pPr>
                                <w:overflowPunct w:val="false"/>
                                <w:spacing w:before="0" w:after="0" w:lineRule="auto" w:line="240"/>
                                <w:rPr/>
                              </w:pPr>
                              <w:r>
                                <w:rPr>
                                  <w:sz w:val="21"/>
                                  <w:rFonts w:cs="Times New Roman"/>
                                  <w:color w:val="000000"/>
                                  <w:lang w:val="ru-RU" w:eastAsia="ru-RU"/>
                                </w:rPr>
                                <w:t>В Пласті росте новий люд.</w:t>
                              </w:r>
                            </w:p>
                            <w:p>
                              <w:pPr>
                                <w:overflowPunct w:val="false"/>
                                <w:spacing w:before="0" w:after="0" w:lineRule="auto" w:line="240"/>
                                <w:rPr/>
                              </w:pPr>
                              <w:r>
                                <w:rPr>
                                  <w:rFonts w:cs="Times New Roman"/>
                                  <w:lang w:val="ru-RU" w:eastAsia="ru-RU"/>
                                </w:rPr>
                              </w:r>
                            </w:p>
                            <w:p>
                              <w:pPr>
                                <w:overflowPunct w:val="false"/>
                                <w:spacing w:before="0" w:after="0" w:lineRule="auto" w:line="240"/>
                                <w:rPr/>
                              </w:pPr>
                              <w:r>
                                <w:rPr>
                                  <w:sz w:val="21"/>
                                  <w:rFonts w:cs="Times New Roman"/>
                                  <w:color w:val="000000"/>
                                  <w:lang w:val="ru-RU" w:eastAsia="ru-RU"/>
                                </w:rPr>
                                <w:t>Приспів: (двічі)</w:t>
                              </w:r>
                            </w:p>
                            <w:p>
                              <w:pPr>
                                <w:overflowPunct w:val="false"/>
                                <w:spacing w:before="0" w:after="0" w:lineRule="auto" w:line="240"/>
                                <w:rPr/>
                              </w:pPr>
                              <w:r>
                                <w:rPr>
                                  <w:sz w:val="21"/>
                                  <w:rFonts w:cs="Times New Roman"/>
                                  <w:color w:val="000000"/>
                                  <w:lang w:val="ru-RU" w:eastAsia="ru-RU"/>
                                </w:rPr>
                                <w:t>Браття, пора нам станути в ряд,</w:t>
                              </w:r>
                            </w:p>
                            <w:p>
                              <w:pPr>
                                <w:overflowPunct w:val="false"/>
                                <w:spacing w:before="0" w:after="0" w:lineRule="auto" w:line="240"/>
                                <w:rPr/>
                              </w:pPr>
                              <w:r>
                                <w:rPr>
                                  <w:sz w:val="21"/>
                                  <w:rFonts w:cs="Times New Roman"/>
                                  <w:color w:val="000000"/>
                                  <w:lang w:val="ru-RU" w:eastAsia="ru-RU"/>
                                </w:rPr>
                                <w:t>Стяг пластовий підійняти,</w:t>
                              </w:r>
                            </w:p>
                            <w:p>
                              <w:pPr>
                                <w:overflowPunct w:val="false"/>
                                <w:spacing w:before="0" w:after="0" w:lineRule="auto" w:line="240"/>
                                <w:rPr/>
                              </w:pPr>
                              <w:r>
                                <w:rPr>
                                  <w:sz w:val="21"/>
                                  <w:rFonts w:cs="Times New Roman"/>
                                  <w:color w:val="000000"/>
                                  <w:lang w:val="ru-RU" w:eastAsia="ru-RU"/>
                                </w:rPr>
                                <w:t>Славу Вкраїні придбать!</w:t>
                              </w:r>
                            </w:p>
                            <w:p>
                              <w:pPr>
                                <w:overflowPunct w:val="false"/>
                                <w:spacing w:before="0" w:after="0" w:lineRule="auto" w:line="240"/>
                                <w:rPr/>
                              </w:pPr>
                              <w:r>
                                <w:rPr>
                                  <w:rFonts w:cs="Times New Roman"/>
                                  <w:lang w:val="ru-RU" w:eastAsia="ru-RU"/>
                                </w:rPr>
                              </w:r>
                            </w:p>
                            <w:p>
                              <w:pPr>
                                <w:overflowPunct w:val="false"/>
                                <w:spacing w:before="0" w:after="0" w:lineRule="auto" w:line="240"/>
                                <w:rPr/>
                              </w:pPr>
                              <w:r>
                                <w:rPr>
                                  <w:sz w:val="21"/>
                                  <w:rFonts w:cs="Times New Roman"/>
                                  <w:color w:val="000000"/>
                                  <w:lang w:val="ru-RU" w:eastAsia="ru-RU"/>
                                </w:rPr>
                                <w:t>Сонце по небу колує,</w:t>
                              </w:r>
                            </w:p>
                            <w:p>
                              <w:pPr>
                                <w:overflowPunct w:val="false"/>
                                <w:spacing w:before="0" w:after="0" w:lineRule="auto" w:line="240"/>
                                <w:rPr/>
                              </w:pPr>
                              <w:r>
                                <w:rPr>
                                  <w:sz w:val="21"/>
                                  <w:rFonts w:cs="Times New Roman"/>
                                  <w:color w:val="000000"/>
                                  <w:lang w:val="ru-RU" w:eastAsia="ru-RU"/>
                                </w:rPr>
                                <w:t>Знають і хмари свій шлях,</w:t>
                              </w:r>
                            </w:p>
                            <w:p>
                              <w:pPr>
                                <w:overflowPunct w:val="false"/>
                                <w:spacing w:before="0" w:after="0" w:lineRule="auto" w:line="240"/>
                                <w:rPr/>
                              </w:pPr>
                              <w:r>
                                <w:rPr>
                                  <w:sz w:val="21"/>
                                  <w:rFonts w:cs="Times New Roman"/>
                                  <w:color w:val="000000"/>
                                  <w:lang w:val="ru-RU" w:eastAsia="ru-RU"/>
                                </w:rPr>
                                <w:t>Вітер невпинно мандрує</w:t>
                              </w:r>
                            </w:p>
                            <w:p>
                              <w:pPr>
                                <w:overflowPunct w:val="false"/>
                                <w:spacing w:before="0" w:after="0" w:lineRule="auto" w:line="240"/>
                                <w:rPr/>
                              </w:pPr>
                              <w:r>
                                <w:rPr>
                                  <w:sz w:val="21"/>
                                  <w:rFonts w:cs="Times New Roman"/>
                                  <w:color w:val="000000"/>
                                  <w:lang w:val="ru-RU" w:eastAsia="ru-RU"/>
                                </w:rPr>
                                <w:t>По України полях.</w:t>
                              </w:r>
                            </w:p>
                            <w:p>
                              <w:pPr>
                                <w:overflowPunct w:val="false"/>
                                <w:spacing w:before="0" w:after="0" w:lineRule="auto" w:line="240"/>
                                <w:rPr/>
                              </w:pPr>
                              <w:r>
                                <w:rPr>
                                  <w:sz w:val="21"/>
                                  <w:rFonts w:cs="Times New Roman"/>
                                  <w:color w:val="000000"/>
                                  <w:lang w:val="ru-RU" w:eastAsia="ru-RU"/>
                                </w:rPr>
                                <w:t xml:space="preserve">         Ми ж сонця ясного діти,</w:t>
                              </w:r>
                            </w:p>
                            <w:p>
                              <w:pPr>
                                <w:overflowPunct w:val="false"/>
                                <w:spacing w:before="0" w:after="0" w:lineRule="auto" w:line="240"/>
                                <w:rPr/>
                              </w:pPr>
                              <w:r>
                                <w:rPr>
                                  <w:sz w:val="21"/>
                                  <w:rFonts w:cs="Times New Roman"/>
                                  <w:color w:val="000000"/>
                                  <w:lang w:val="ru-RU" w:eastAsia="ru-RU"/>
                                </w:rPr>
                                <w:t>Вольного вітру брати,</w:t>
                              </w:r>
                            </w:p>
                            <w:p>
                              <w:pPr>
                                <w:overflowPunct w:val="false"/>
                                <w:spacing w:before="0" w:after="0" w:lineRule="auto" w:line="240"/>
                                <w:rPr/>
                              </w:pPr>
                              <w:r>
                                <w:rPr>
                                  <w:sz w:val="21"/>
                                  <w:rFonts w:cs="Times New Roman"/>
                                  <w:color w:val="000000"/>
                                  <w:lang w:val="ru-RU" w:eastAsia="ru-RU"/>
                                </w:rPr>
                                <w:t>Мали б безділлі змарніти,</w:t>
                              </w:r>
                            </w:p>
                            <w:p>
                              <w:pPr>
                                <w:overflowPunct w:val="false"/>
                                <w:spacing w:before="0" w:after="0" w:lineRule="auto" w:line="240"/>
                                <w:rPr/>
                              </w:pPr>
                              <w:r>
                                <w:rPr>
                                  <w:sz w:val="21"/>
                                  <w:rFonts w:cs="Times New Roman"/>
                                  <w:color w:val="000000"/>
                                  <w:lang w:val="ru-RU" w:eastAsia="ru-RU"/>
                                </w:rPr>
                                <w:t>Цілі життя не знайти.</w:t>
                              </w:r>
                            </w:p>
                          </w:txbxContent>
                        </wps:txbx>
                        <wps:bodyPr wrap="square" lIns="68760" rIns="68760" tIns="34200" bIns="34200">
                          <a:spAutoFit/>
                        </wps:bodyPr>
                      </wps:wsp>
                      <wps:wsp>
                        <wps:cNvSpPr txBox="1"/>
                        <wps:spPr>
                          <a:xfrm>
                            <a:off x="0" y="133920"/>
                            <a:ext cx="2913480" cy="396720"/>
                          </a:xfrm>
                          <a:prstGeom prst="rect">
                            <a:avLst/>
                          </a:prstGeom>
                          <a:noFill/>
                          <a:ln>
                            <a:noFill/>
                          </a:ln>
                        </wps:spPr>
                        <wps:bodyPr/>
                      </wps:wsp>
                      <pic:pic xmlns:pic="http://schemas.openxmlformats.org/drawingml/2006/picture">
                        <pic:nvPicPr>
                          <pic:cNvPr id="1" name="Picture 2" descr=""/>
                          <pic:cNvPicPr/>
                        </pic:nvPicPr>
                        <pic:blipFill>
                          <a:blip r:embed="rId6"/>
                          <a:stretch/>
                        </pic:blipFill>
                        <pic:spPr>
                          <a:xfrm>
                            <a:off x="2806560" y="1181880"/>
                            <a:ext cx="2428200" cy="1720080"/>
                          </a:xfrm>
                          <a:prstGeom prst="rect">
                            <a:avLst/>
                          </a:prstGeom>
                          <a:ln>
                            <a:noFill/>
                          </a:ln>
                        </pic:spPr>
                      </pic:pic>
                    </wpg:wgp>
                  </a:graphicData>
                </a:graphic>
              </wp:inline>
            </w:drawing>
          </mc:Choice>
          <mc:Fallback>
            <w:pict>
              <v:group id="shape_0" editas="canvas" style="margin-left:0pt;margin-top:-3.2pt;width:437.65pt;height:545.35pt" coordorigin="0,-64" coordsize="8753,10907">
                <v:shape id="shape_0" ID="Заголовок 1" stroked="f" style="position:absolute;left:374;top:-64;width:7741;height:807" type="shapetype_202">
                  <v:textbox>
                    <w:txbxContent>
                      <w:p>
                        <w:pPr>
                          <w:overflowPunct w:val="false"/>
                          <w:spacing w:before="0" w:after="0" w:lineRule="auto" w:line="240"/>
                          <w:jc w:val="center"/>
                          <w:rPr/>
                        </w:pPr>
                        <w:r>
                          <w:rPr>
                            <w:b/>
                            <w:sz w:val="60"/>
                            <w:rFonts w:cs="Times New Roman"/>
                            <w:color w:val="000000"/>
                            <w:lang w:val="ru-RU" w:eastAsia="ru-RU"/>
                          </w:rPr>
                          <w:t>Пластовий гімн</w:t>
                        </w:r>
                      </w:p>
                    </w:txbxContent>
                  </v:textbox>
                  <w10:wrap type="square"/>
                  <v:fill o:detectmouseclick="t" on="false"/>
                  <v:stroke color="#3465a4" joinstyle="round" endcap="flat"/>
                </v:shape>
                <v:shape id="shape_0" ID="Объект 2" stroked="f" style="position:absolute;left:447;top:1155;width:8258;height:7416" type="shapetype_202">
                  <v:textbox>
                    <w:txbxContent>
                      <w:p>
                        <w:pPr>
                          <w:overflowPunct w:val="false"/>
                          <w:spacing w:before="0" w:after="0" w:lineRule="auto" w:line="240"/>
                          <w:rPr/>
                        </w:pPr>
                        <w:r>
                          <w:rPr>
                            <w:sz w:val="21"/>
                            <w:rFonts w:cs="Times New Roman"/>
                            <w:color w:val="000000"/>
                            <w:lang w:val="ru-RU" w:eastAsia="ru-RU"/>
                          </w:rPr>
                          <w:t>Цвіт України і краса</w:t>
                        </w:r>
                      </w:p>
                      <w:p>
                        <w:pPr>
                          <w:overflowPunct w:val="false"/>
                          <w:spacing w:before="0" w:after="0" w:lineRule="auto" w:line="240"/>
                          <w:rPr/>
                        </w:pPr>
                        <w:r>
                          <w:rPr>
                            <w:sz w:val="21"/>
                            <w:rFonts w:cs="Times New Roman"/>
                            <w:color w:val="000000"/>
                            <w:lang w:val="ru-RU" w:eastAsia="ru-RU"/>
                          </w:rPr>
                          <w:t>Скобів орлиний ми рід,</w:t>
                        </w:r>
                      </w:p>
                      <w:p>
                        <w:pPr>
                          <w:overflowPunct w:val="false"/>
                          <w:spacing w:before="0" w:after="0" w:lineRule="auto" w:line="240"/>
                          <w:rPr/>
                        </w:pPr>
                        <w:r>
                          <w:rPr>
                            <w:sz w:val="21"/>
                            <w:rFonts w:cs="Times New Roman"/>
                            <w:color w:val="000000"/>
                            <w:lang w:val="ru-RU" w:eastAsia="ru-RU"/>
                          </w:rPr>
                          <w:t>Любимо сонце, рух, життя,</w:t>
                        </w:r>
                      </w:p>
                      <w:p>
                        <w:pPr>
                          <w:overflowPunct w:val="false"/>
                          <w:spacing w:before="0" w:after="0" w:lineRule="auto" w:line="240"/>
                          <w:rPr/>
                        </w:pPr>
                        <w:r>
                          <w:rPr>
                            <w:sz w:val="21"/>
                            <w:rFonts w:cs="Times New Roman"/>
                            <w:color w:val="000000"/>
                            <w:lang w:val="ru-RU" w:eastAsia="ru-RU"/>
                          </w:rPr>
                          <w:t>Любимо волю і світ.</w:t>
                        </w:r>
                      </w:p>
                      <w:p>
                        <w:pPr>
                          <w:overflowPunct w:val="false"/>
                          <w:spacing w:before="0" w:after="0" w:lineRule="auto" w:line="240"/>
                          <w:rPr/>
                        </w:pPr>
                        <w:r>
                          <w:rPr>
                            <w:sz w:val="21"/>
                            <w:rFonts w:cs="Times New Roman"/>
                            <w:color w:val="000000"/>
                            <w:lang w:val="ru-RU" w:eastAsia="ru-RU"/>
                          </w:rPr>
                          <w:t xml:space="preserve">         Пласт — наша гордість і мрія</w:t>
                        </w:r>
                      </w:p>
                      <w:p>
                        <w:pPr>
                          <w:overflowPunct w:val="false"/>
                          <w:spacing w:before="0" w:after="0" w:lineRule="auto" w:line="240"/>
                          <w:rPr/>
                        </w:pPr>
                        <w:r>
                          <w:rPr>
                            <w:sz w:val="21"/>
                            <w:rFonts w:cs="Times New Roman"/>
                            <w:color w:val="000000"/>
                            <w:lang w:val="ru-RU" w:eastAsia="ru-RU"/>
                          </w:rPr>
                          <w:t>Любій Отчизні — наш труд,</w:t>
                        </w:r>
                      </w:p>
                      <w:p>
                        <w:pPr>
                          <w:overflowPunct w:val="false"/>
                          <w:spacing w:before="0" w:after="0" w:lineRule="auto" w:line="240"/>
                          <w:rPr/>
                        </w:pPr>
                        <w:r>
                          <w:rPr>
                            <w:sz w:val="21"/>
                            <w:rFonts w:cs="Times New Roman"/>
                            <w:color w:val="000000"/>
                            <w:lang w:val="ru-RU" w:eastAsia="ru-RU"/>
                          </w:rPr>
                          <w:t>Буйний в нім порив, надія,</w:t>
                        </w:r>
                      </w:p>
                      <w:p>
                        <w:pPr>
                          <w:overflowPunct w:val="false"/>
                          <w:spacing w:before="0" w:after="0" w:lineRule="auto" w:line="240"/>
                          <w:rPr/>
                        </w:pPr>
                        <w:r>
                          <w:rPr>
                            <w:sz w:val="21"/>
                            <w:rFonts w:cs="Times New Roman"/>
                            <w:color w:val="000000"/>
                            <w:lang w:val="ru-RU" w:eastAsia="ru-RU"/>
                          </w:rPr>
                          <w:t>В Пласті росте новий люд.</w:t>
                        </w:r>
                      </w:p>
                      <w:p>
                        <w:pPr>
                          <w:overflowPunct w:val="false"/>
                          <w:spacing w:before="0" w:after="0" w:lineRule="auto" w:line="240"/>
                          <w:rPr/>
                        </w:pPr>
                        <w:r>
                          <w:rPr>
                            <w:rFonts w:cs="Times New Roman"/>
                            <w:lang w:val="ru-RU" w:eastAsia="ru-RU"/>
                          </w:rPr>
                        </w:r>
                      </w:p>
                      <w:p>
                        <w:pPr>
                          <w:overflowPunct w:val="false"/>
                          <w:spacing w:before="0" w:after="0" w:lineRule="auto" w:line="240"/>
                          <w:rPr/>
                        </w:pPr>
                        <w:r>
                          <w:rPr>
                            <w:sz w:val="21"/>
                            <w:rFonts w:cs="Times New Roman"/>
                            <w:color w:val="000000"/>
                            <w:lang w:val="ru-RU" w:eastAsia="ru-RU"/>
                          </w:rPr>
                          <w:t>Приспів: (двічі)</w:t>
                        </w:r>
                      </w:p>
                      <w:p>
                        <w:pPr>
                          <w:overflowPunct w:val="false"/>
                          <w:spacing w:before="0" w:after="0" w:lineRule="auto" w:line="240"/>
                          <w:rPr/>
                        </w:pPr>
                        <w:r>
                          <w:rPr>
                            <w:sz w:val="21"/>
                            <w:rFonts w:cs="Times New Roman"/>
                            <w:color w:val="000000"/>
                            <w:lang w:val="ru-RU" w:eastAsia="ru-RU"/>
                          </w:rPr>
                          <w:t>Браття, пора нам станути в ряд,</w:t>
                        </w:r>
                      </w:p>
                      <w:p>
                        <w:pPr>
                          <w:overflowPunct w:val="false"/>
                          <w:spacing w:before="0" w:after="0" w:lineRule="auto" w:line="240"/>
                          <w:rPr/>
                        </w:pPr>
                        <w:r>
                          <w:rPr>
                            <w:sz w:val="21"/>
                            <w:rFonts w:cs="Times New Roman"/>
                            <w:color w:val="000000"/>
                            <w:lang w:val="ru-RU" w:eastAsia="ru-RU"/>
                          </w:rPr>
                          <w:t>Стяг пластовий підійняти,</w:t>
                        </w:r>
                      </w:p>
                      <w:p>
                        <w:pPr>
                          <w:overflowPunct w:val="false"/>
                          <w:spacing w:before="0" w:after="0" w:lineRule="auto" w:line="240"/>
                          <w:rPr/>
                        </w:pPr>
                        <w:r>
                          <w:rPr>
                            <w:sz w:val="21"/>
                            <w:rFonts w:cs="Times New Roman"/>
                            <w:color w:val="000000"/>
                            <w:lang w:val="ru-RU" w:eastAsia="ru-RU"/>
                          </w:rPr>
                          <w:t>Славу Вкраїні придбать!</w:t>
                        </w:r>
                      </w:p>
                      <w:p>
                        <w:pPr>
                          <w:overflowPunct w:val="false"/>
                          <w:spacing w:before="0" w:after="0" w:lineRule="auto" w:line="240"/>
                          <w:rPr/>
                        </w:pPr>
                        <w:r>
                          <w:rPr>
                            <w:rFonts w:cs="Times New Roman"/>
                            <w:lang w:val="ru-RU" w:eastAsia="ru-RU"/>
                          </w:rPr>
                        </w:r>
                      </w:p>
                      <w:p>
                        <w:pPr>
                          <w:overflowPunct w:val="false"/>
                          <w:spacing w:before="0" w:after="0" w:lineRule="auto" w:line="240"/>
                          <w:rPr/>
                        </w:pPr>
                        <w:r>
                          <w:rPr>
                            <w:sz w:val="21"/>
                            <w:rFonts w:cs="Times New Roman"/>
                            <w:color w:val="000000"/>
                            <w:lang w:val="ru-RU" w:eastAsia="ru-RU"/>
                          </w:rPr>
                          <w:t>Сонце по небу колує,</w:t>
                        </w:r>
                      </w:p>
                      <w:p>
                        <w:pPr>
                          <w:overflowPunct w:val="false"/>
                          <w:spacing w:before="0" w:after="0" w:lineRule="auto" w:line="240"/>
                          <w:rPr/>
                        </w:pPr>
                        <w:r>
                          <w:rPr>
                            <w:sz w:val="21"/>
                            <w:rFonts w:cs="Times New Roman"/>
                            <w:color w:val="000000"/>
                            <w:lang w:val="ru-RU" w:eastAsia="ru-RU"/>
                          </w:rPr>
                          <w:t>Знають і хмари свій шлях,</w:t>
                        </w:r>
                      </w:p>
                      <w:p>
                        <w:pPr>
                          <w:overflowPunct w:val="false"/>
                          <w:spacing w:before="0" w:after="0" w:lineRule="auto" w:line="240"/>
                          <w:rPr/>
                        </w:pPr>
                        <w:r>
                          <w:rPr>
                            <w:sz w:val="21"/>
                            <w:rFonts w:cs="Times New Roman"/>
                            <w:color w:val="000000"/>
                            <w:lang w:val="ru-RU" w:eastAsia="ru-RU"/>
                          </w:rPr>
                          <w:t>Вітер невпинно мандрує</w:t>
                        </w:r>
                      </w:p>
                      <w:p>
                        <w:pPr>
                          <w:overflowPunct w:val="false"/>
                          <w:spacing w:before="0" w:after="0" w:lineRule="auto" w:line="240"/>
                          <w:rPr/>
                        </w:pPr>
                        <w:r>
                          <w:rPr>
                            <w:sz w:val="21"/>
                            <w:rFonts w:cs="Times New Roman"/>
                            <w:color w:val="000000"/>
                            <w:lang w:val="ru-RU" w:eastAsia="ru-RU"/>
                          </w:rPr>
                          <w:t>По України полях.</w:t>
                        </w:r>
                      </w:p>
                      <w:p>
                        <w:pPr>
                          <w:overflowPunct w:val="false"/>
                          <w:spacing w:before="0" w:after="0" w:lineRule="auto" w:line="240"/>
                          <w:rPr/>
                        </w:pPr>
                        <w:r>
                          <w:rPr>
                            <w:sz w:val="21"/>
                            <w:rFonts w:cs="Times New Roman"/>
                            <w:color w:val="000000"/>
                            <w:lang w:val="ru-RU" w:eastAsia="ru-RU"/>
                          </w:rPr>
                          <w:t xml:space="preserve">         Ми ж сонця ясного діти,</w:t>
                        </w:r>
                      </w:p>
                      <w:p>
                        <w:pPr>
                          <w:overflowPunct w:val="false"/>
                          <w:spacing w:before="0" w:after="0" w:lineRule="auto" w:line="240"/>
                          <w:rPr/>
                        </w:pPr>
                        <w:r>
                          <w:rPr>
                            <w:sz w:val="21"/>
                            <w:rFonts w:cs="Times New Roman"/>
                            <w:color w:val="000000"/>
                            <w:lang w:val="ru-RU" w:eastAsia="ru-RU"/>
                          </w:rPr>
                          <w:t>Вольного вітру брати,</w:t>
                        </w:r>
                      </w:p>
                      <w:p>
                        <w:pPr>
                          <w:overflowPunct w:val="false"/>
                          <w:spacing w:before="0" w:after="0" w:lineRule="auto" w:line="240"/>
                          <w:rPr/>
                        </w:pPr>
                        <w:r>
                          <w:rPr>
                            <w:sz w:val="21"/>
                            <w:rFonts w:cs="Times New Roman"/>
                            <w:color w:val="000000"/>
                            <w:lang w:val="ru-RU" w:eastAsia="ru-RU"/>
                          </w:rPr>
                          <w:t>Мали б безділлі змарніти,</w:t>
                        </w:r>
                      </w:p>
                      <w:p>
                        <w:pPr>
                          <w:overflowPunct w:val="false"/>
                          <w:spacing w:before="0" w:after="0" w:lineRule="auto" w:line="240"/>
                          <w:rPr/>
                        </w:pPr>
                        <w:r>
                          <w:rPr>
                            <w:sz w:val="21"/>
                            <w:rFonts w:cs="Times New Roman"/>
                            <w:color w:val="000000"/>
                            <w:lang w:val="ru-RU" w:eastAsia="ru-RU"/>
                          </w:rPr>
                          <w:t>Цілі життя не знайти.</w:t>
                        </w:r>
                      </w:p>
                    </w:txbxContent>
                  </v:textbox>
                  <w10:wrap type="square"/>
                  <v:fill o:detectmouseclick="t" on="false"/>
                  <v:stroke color="#3465a4" joinstyle="round" endcap="flat"/>
                </v:shape>
                <v:shape id="shape_0" ID="Прямоугольник 3" stroked="f" style="position:absolute;left:0;top:147;width:4587;height:624" type="shapetype_202">
                  <w10:wrap type="none"/>
                  <v:fill o:detectmouseclick="t" on="false"/>
                  <v:stroke color="#3465a4" joinstyle="round" endcap="flat"/>
                </v:shape>
                <v:rect id="shape_0" ID="Picture 2" stroked="f" style="position:absolute;left:4420;top:1797;width:3823;height:2708">
                  <v:imagedata r:id="rId6" o:detectmouseclick="t"/>
                  <w10:wrap type="none"/>
                  <v:stroke color="#3465a4" joinstyle="round" endcap="flat"/>
                </v:rect>
              </v:group>
            </w:pict>
          </mc:Fallback>
        </mc:AlternateContent>
      </w:r>
      <w:r>
        <w:rPr>
          <w:rFonts w:cs="Times New Roman" w:ascii="Times New Roman" w:hAnsi="Times New Roman"/>
          <w:sz w:val="28"/>
          <w:szCs w:val="28"/>
        </w:rPr>
        <w:t xml:space="preserve">                      </w:t>
      </w:r>
    </w:p>
    <w:p>
      <w:pPr>
        <w:pStyle w:val="Normal"/>
        <w:spacing w:lineRule="auto" w:line="360"/>
        <w:rPr>
          <w:rFonts w:ascii="Times New Roman" w:hAnsi="Times New Roman" w:cs="Times New Roman"/>
          <w:sz w:val="28"/>
          <w:szCs w:val="28"/>
        </w:rPr>
      </w:pPr>
      <w:r>
        <w:rPr>
          <w:rFonts w:cs="Times New Roman" w:ascii="Times New Roman" w:hAnsi="Times New Roman"/>
          <w:sz w:val="28"/>
          <w:szCs w:val="28"/>
        </w:rPr>
      </w:r>
    </w:p>
    <w:p>
      <w:pPr>
        <w:pStyle w:val="Normal"/>
        <w:jc w:val="right"/>
        <w:rPr>
          <w:rFonts w:ascii="Times New Roman" w:hAnsi="Times New Roman" w:cs="Times New Roman"/>
          <w:color w:val="000000"/>
          <w:sz w:val="27"/>
          <w:szCs w:val="27"/>
        </w:rPr>
      </w:pPr>
      <w:r>
        <w:rPr>
          <w:rFonts w:cs="Times New Roman" w:ascii="Times New Roman" w:hAnsi="Times New Roman"/>
          <w:color w:val="000000"/>
          <w:sz w:val="27"/>
          <w:szCs w:val="27"/>
        </w:rPr>
        <w:t>Додаток 3</w:t>
      </w:r>
    </w:p>
    <w:p>
      <w:pPr>
        <w:pStyle w:val="Normal"/>
        <w:spacing w:lineRule="auto" w:line="360"/>
        <w:jc w:val="right"/>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rPr>
          <w:rFonts w:ascii="Times New Roman" w:hAnsi="Times New Roman" w:cs="Times New Roman"/>
          <w:sz w:val="28"/>
          <w:szCs w:val="28"/>
        </w:rPr>
      </w:pPr>
      <w:r>
        <w:rPr/>
        <mc:AlternateContent>
          <mc:Choice Requires="wpg">
            <w:drawing>
              <wp:inline distT="0" distB="0" distL="114300" distR="114300">
                <wp:extent cx="5355590" cy="5892165"/>
                <wp:effectExtent l="0" t="0" r="0" b="0"/>
                <wp:docPr id="3" name=""/>
                <a:graphic xmlns:a="http://schemas.openxmlformats.org/drawingml/2006/main">
                  <a:graphicData uri="http://schemas.microsoft.com/office/word/2010/wordprocessingGroup">
                    <wpg:wgp>
                      <wpg:cNvGrpSpPr/>
                      <wpg:grpSpPr>
                        <a:xfrm>
                          <a:off x="0" y="0"/>
                          <a:ext cx="5355000" cy="5891400"/>
                        </a:xfrm>
                      </wpg:grpSpPr>
                      <wps:wsp>
                        <wps:cNvSpPr/>
                        <wps:spPr>
                          <a:xfrm>
                            <a:off x="0" y="0"/>
                            <a:ext cx="5355000" cy="5891400"/>
                          </a:xfrm>
                          <a:solidFill>
                            <a:srgbClr val="ffffff"/>
                          </a:solidFill>
                          <a:ln>
                            <a:solidFill>
                              <a:srgbClr val="000000"/>
                            </a:solidFill>
                          </a:ln>
                        </wps:spPr>
                        <wps:style>
                          <a:lnRef idx="0"/>
                          <a:fillRef idx="0"/>
                          <a:effectRef idx="0"/>
                          <a:fontRef idx="minor"/>
                        </wps:style>
                        <wps:bodyPr/>
                      </wps:wsp>
                      <wps:wsp>
                        <wps:cNvSpPr txBox="1"/>
                        <wps:spPr>
                          <a:xfrm>
                            <a:off x="178920" y="2287800"/>
                            <a:ext cx="4298400" cy="548640"/>
                          </a:xfrm>
                          <a:prstGeom prst="rect">
                            <a:avLst/>
                          </a:prstGeom>
                          <a:noFill/>
                          <a:ln>
                            <a:noFill/>
                          </a:ln>
                        </wps:spPr>
                        <wps:txbx>
                          <w:txbxContent>
                            <w:p>
                              <w:pPr>
                                <w:overflowPunct w:val="false"/>
                                <w:spacing w:before="0" w:after="0" w:lineRule="auto" w:line="240"/>
                                <w:jc w:val="center"/>
                                <w:rPr/>
                              </w:pPr>
                              <w:r>
                                <w:rPr>
                                  <w:sz w:val="65"/>
                                  <w:rFonts w:cs="Times New Roman"/>
                                  <w:color w:val="000000"/>
                                  <w:lang w:val="ru-RU" w:eastAsia="ru-RU"/>
                                </w:rPr>
                                <w:t xml:space="preserve"> </w:t>
                              </w:r>
                            </w:p>
                          </w:txbxContent>
                        </wps:txbx>
                        <wps:bodyPr wrap="square" lIns="68040" rIns="68040" tIns="33480" bIns="33480" anchor="ctr">
                          <a:spAutoFit/>
                        </wps:bodyPr>
                      </wps:wsp>
                      <wps:wsp>
                        <wps:cNvSpPr txBox="1"/>
                        <wps:spPr>
                          <a:xfrm>
                            <a:off x="0" y="0"/>
                            <a:ext cx="5194440" cy="1774800"/>
                          </a:xfrm>
                          <a:prstGeom prst="rect">
                            <a:avLst/>
                          </a:prstGeom>
                          <a:noFill/>
                          <a:ln>
                            <a:noFill/>
                          </a:ln>
                        </wps:spPr>
                        <wps:txbx>
                          <w:txbxContent>
                            <w:p>
                              <w:pPr>
                                <w:overflowPunct w:val="false"/>
                                <w:spacing w:before="0" w:after="0" w:lineRule="auto" w:line="240"/>
                                <w:jc w:val="left"/>
                                <w:rPr/>
                              </w:pPr>
                              <w:r>
                                <w:rPr>
                                  <w:sz w:val="33"/>
                                  <w:rFonts w:cs="Times New Roman"/>
                                  <w:color w:val="000000"/>
                                  <w:lang w:val="ru-RU" w:eastAsia="ru-RU"/>
                                </w:rPr>
                                <w:t>Пластунський однострій складався з сорочки, френча, коротких та довгих штанів кольору «хакі»,ширококрисого суконного капелюха, камашів – гетрів, черевиків, плащ- палатки, светра і деяких необхідних речей, як :складний ніж, компас, палиця, шнур.</w:t>
                              </w:r>
                            </w:p>
                          </w:txbxContent>
                        </wps:txbx>
                        <wps:bodyPr wrap="square" lIns="68040" rIns="68040" tIns="33480" bIns="33480">
                          <a:spAutoFit/>
                        </wps:bodyPr>
                      </wps:wsp>
                      <pic:pic xmlns:pic="http://schemas.openxmlformats.org/drawingml/2006/picture">
                        <pic:nvPicPr>
                          <pic:cNvPr id="2" name="Picture 2" descr=""/>
                          <pic:cNvPicPr/>
                        </pic:nvPicPr>
                        <pic:blipFill>
                          <a:blip r:embed="rId7"/>
                          <a:stretch/>
                        </pic:blipFill>
                        <pic:spPr>
                          <a:xfrm>
                            <a:off x="94680" y="1606680"/>
                            <a:ext cx="968400" cy="2860200"/>
                          </a:xfrm>
                          <a:prstGeom prst="rect">
                            <a:avLst/>
                          </a:prstGeom>
                          <a:ln>
                            <a:noFill/>
                          </a:ln>
                        </pic:spPr>
                      </pic:pic>
                      <pic:pic xmlns:pic="http://schemas.openxmlformats.org/drawingml/2006/picture">
                        <pic:nvPicPr>
                          <pic:cNvPr id="3" name="Picture 3" descr=""/>
                          <pic:cNvPicPr/>
                        </pic:nvPicPr>
                        <pic:blipFill>
                          <a:blip r:embed="rId8"/>
                          <a:stretch/>
                        </pic:blipFill>
                        <pic:spPr>
                          <a:xfrm>
                            <a:off x="4156200" y="1606680"/>
                            <a:ext cx="1009800" cy="2860200"/>
                          </a:xfrm>
                          <a:prstGeom prst="rect">
                            <a:avLst/>
                          </a:prstGeom>
                          <a:ln>
                            <a:noFill/>
                          </a:ln>
                        </pic:spPr>
                      </pic:pic>
                      <wps:wsp>
                        <wps:cNvSpPr txBox="1"/>
                        <wps:spPr>
                          <a:xfrm>
                            <a:off x="1143720" y="1699200"/>
                            <a:ext cx="2784600" cy="3668400"/>
                          </a:xfrm>
                          <a:prstGeom prst="rect">
                            <a:avLst/>
                          </a:prstGeom>
                          <a:noFill/>
                          <a:ln>
                            <a:noFill/>
                          </a:ln>
                        </wps:spPr>
                        <wps:txbx>
                          <w:txbxContent>
                            <w:p>
                              <w:pPr>
                                <w:overflowPunct w:val="false"/>
                                <w:spacing w:before="0" w:after="0" w:lineRule="auto" w:line="240"/>
                                <w:rPr/>
                              </w:pPr>
                              <w:r>
                                <w:rPr>
                                  <w:sz w:val="27"/>
                                  <w:rFonts w:cs="Times New Roman"/>
                                  <w:color w:val="000000"/>
                                  <w:lang w:val="ru-RU" w:eastAsia="ru-RU"/>
                                </w:rPr>
                                <w:t xml:space="preserve"> На однострої носять різного роду пластові відзнаки: пластовий герб, відзнаки приналежності (до Пласту, пластових з'єднань), відзнаки пластових ступенів, відзнаки пластових вишколів (ігрових комплексів, вмілостей, таборів, фізичних вправностей, спеціалізаційних вишколів), відзнаки пластових діловодств, відзнаки пластових виховників та їхніх вишколів, відзнаки пластових відзначень, відзнаки з різних нагод.</w:t>
                              </w:r>
                            </w:p>
                          </w:txbxContent>
                        </wps:txbx>
                        <wps:bodyPr wrap="square" lIns="68040" rIns="68040" tIns="33480" bIns="33480">
                          <a:spAutoFit/>
                        </wps:bodyPr>
                      </wps:wsp>
                      <wps:wsp>
                        <wps:cNvSpPr/>
                        <wps:spPr>
                          <a:xfrm>
                            <a:off x="483120" y="23040"/>
                            <a:ext cx="1440" cy="254520"/>
                          </a:xfrm>
                          <a:custGeom>
                            <a:avLst/>
                            <a:gdLst/>
                            <a:ahLst/>
                            <a:rect l="l" t="t" r="r" b="b"/>
                            <a:pathLst>
                              <a:path w="21600" h="21600">
                                <a:moveTo>
                                  <a:pt x="0" y="0"/>
                                </a:moveTo>
                                <a:lnTo>
                                  <a:pt x="21600" y="0"/>
                                </a:lnTo>
                                <a:lnTo>
                                  <a:pt x="21600" y="21600"/>
                                </a:lnTo>
                                <a:lnTo>
                                  <a:pt x="0" y="21600"/>
                                </a:lnTo>
                                <a:lnTo>
                                  <a:pt x="0" y="0"/>
                                </a:lnTo>
                                <a:close/>
                              </a:path>
                            </a:pathLst>
                          </a:custGeom>
                          <a:noFill/>
                          <a:ln>
                            <a:noFill/>
                          </a:ln>
                        </wps:spPr>
                        <wps:style>
                          <a:lnRef idx="0"/>
                          <a:fillRef idx="0"/>
                          <a:effectRef idx="0"/>
                          <a:fontRef idx="minor"/>
                        </wps:style>
                        <wps:bodyPr/>
                      </wps:wsp>
                    </wpg:wgp>
                  </a:graphicData>
                </a:graphic>
              </wp:inline>
            </w:drawing>
          </mc:Choice>
          <mc:Fallback>
            <w:pict>
              <v:group id="shape_0" editas="canvas" style="margin-left:0pt;margin-top:0pt;width:421.65pt;height:463.9pt" coordorigin="0,0" coordsize="8433,9278">
                <v:shape id="shape_0" ID="Заголовок 1" stroked="f" style="position:absolute;left:282;top:3603;width:6768;height:863" type="shapetype_202">
                  <v:textbox>
                    <w:txbxContent>
                      <w:p>
                        <w:pPr>
                          <w:overflowPunct w:val="false"/>
                          <w:spacing w:before="0" w:after="0" w:lineRule="auto" w:line="240"/>
                          <w:jc w:val="center"/>
                          <w:rPr/>
                        </w:pPr>
                        <w:r>
                          <w:rPr>
                            <w:sz w:val="65"/>
                            <w:rFonts w:cs="Times New Roman"/>
                            <w:color w:val="000000"/>
                            <w:lang w:val="ru-RU" w:eastAsia="ru-RU"/>
                          </w:rPr>
                          <w:t xml:space="preserve"> </w:t>
                        </w:r>
                      </w:p>
                    </w:txbxContent>
                  </v:textbox>
                  <w10:wrap type="square"/>
                  <v:fill o:detectmouseclick="t" on="false"/>
                  <v:stroke color="#3465a4" joinstyle="round" endcap="flat"/>
                </v:shape>
                <v:shape id="shape_0" ID="Прямоугольник 3" stroked="f" style="position:absolute;left:0;top:0;width:8179;height:2794" type="shapetype_202">
                  <v:textbox>
                    <w:txbxContent>
                      <w:p>
                        <w:pPr>
                          <w:overflowPunct w:val="false"/>
                          <w:spacing w:before="0" w:after="0" w:lineRule="auto" w:line="240"/>
                          <w:jc w:val="left"/>
                          <w:rPr/>
                        </w:pPr>
                        <w:r>
                          <w:rPr>
                            <w:sz w:val="33"/>
                            <w:rFonts w:cs="Times New Roman"/>
                            <w:color w:val="000000"/>
                            <w:lang w:val="ru-RU" w:eastAsia="ru-RU"/>
                          </w:rPr>
                          <w:t>Пластунський однострій складався з сорочки, френча, коротких та довгих штанів кольору «хакі»,ширококрисого суконного капелюха, камашів – гетрів, черевиків, плащ- палатки, светра і деяких необхідних речей, як :складний ніж, компас, палиця, шнур.</w:t>
                        </w:r>
                      </w:p>
                    </w:txbxContent>
                  </v:textbox>
                  <w10:wrap type="square"/>
                  <v:fill o:detectmouseclick="t" on="false"/>
                  <v:stroke color="#3465a4" joinstyle="round" endcap="flat"/>
                </v:shape>
                <v:rect id="shape_0" ID="Picture 2" stroked="f" style="position:absolute;left:149;top:2530;width:1524;height:4503">
                  <v:imagedata r:id="rId9" o:detectmouseclick="t"/>
                  <w10:wrap type="none"/>
                  <v:stroke color="#3465a4" joinstyle="round" endcap="flat"/>
                </v:rect>
                <v:rect id="shape_0" ID="Picture 3" stroked="f" style="position:absolute;left:6545;top:2530;width:1589;height:4503">
                  <v:imagedata r:id="rId10" o:detectmouseclick="t"/>
                  <w10:wrap type="none"/>
                  <v:stroke color="#3465a4" joinstyle="round" endcap="flat"/>
                </v:rect>
                <v:shape id="shape_0" ID="Прямоугольник 4" stroked="f" style="position:absolute;left:1801;top:2676;width:4384;height:5776" type="shapetype_202">
                  <v:textbox>
                    <w:txbxContent>
                      <w:p>
                        <w:pPr>
                          <w:overflowPunct w:val="false"/>
                          <w:spacing w:before="0" w:after="0" w:lineRule="auto" w:line="240"/>
                          <w:rPr/>
                        </w:pPr>
                        <w:r>
                          <w:rPr>
                            <w:sz w:val="27"/>
                            <w:rFonts w:cs="Times New Roman"/>
                            <w:color w:val="000000"/>
                            <w:lang w:val="ru-RU" w:eastAsia="ru-RU"/>
                          </w:rPr>
                          <w:t xml:space="preserve"> На однострої носять різного роду пластові відзнаки: пластовий герб, відзнаки приналежності (до Пласту, пластових з'єднань), відзнаки пластових ступенів, відзнаки пластових вишколів (ігрових комплексів, вмілостей, таборів, фізичних вправностей, спеціалізаційних вишколів), відзнаки пластових діловодств, відзнаки пластових виховників та їхніх вишколів, відзнаки пластових відзначень, відзнаки з різних нагод.</w:t>
                        </w:r>
                      </w:p>
                    </w:txbxContent>
                  </v:textbox>
                  <w10:wrap type="square"/>
                  <v:fill o:detectmouseclick="t" on="false"/>
                  <v:stroke color="#3465a4" joinstyle="round" endcap="flat"/>
                </v:shape>
                <v:shape id="shape_0" ID="TextBox 2" stroked="f" style="position:absolute;left:761;top:36;width:1;height:400" type="shapetype_202">
                  <v:textbox>
                    <w:txbxContent>
                      <w:p>
                        <w:pPr>
                          <w:overflowPunct w:val="false"/>
                          <w:spacing w:before="0" w:after="0" w:lineRule="auto" w:line="240"/>
                          <w:rPr/>
                        </w:pPr>
                        <w:r>
                          <w:rPr>
                            <w:rFonts w:cs="Times New Roman"/>
                            <w:lang w:val="ru-RU" w:eastAsia="ru-RU"/>
                          </w:rPr>
                        </w:r>
                      </w:p>
                    </w:txbxContent>
                  </v:textbox>
                  <w10:wrap type="none"/>
                  <v:fill o:detectmouseclick="t" on="false"/>
                  <v:stroke color="#3465a4" joinstyle="round" endcap="flat"/>
                </v:shape>
              </v:group>
            </w:pict>
          </mc:Fallback>
        </mc:AlternateConten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jc w:val="right"/>
        <w:rPr>
          <w:rFonts w:ascii="Times New Roman" w:hAnsi="Times New Roman" w:cs="Times New Roman"/>
          <w:sz w:val="28"/>
          <w:szCs w:val="28"/>
        </w:rPr>
      </w:pPr>
      <w:r>
        <w:rPr>
          <w:rFonts w:cs="Times New Roman" w:ascii="Times New Roman" w:hAnsi="Times New Roman"/>
          <w:sz w:val="28"/>
          <w:szCs w:val="28"/>
        </w:rPr>
      </w:r>
    </w:p>
    <w:p>
      <w:pPr>
        <w:pStyle w:val="Normal"/>
        <w:jc w:val="right"/>
        <w:rPr>
          <w:rFonts w:ascii="Times New Roman" w:hAnsi="Times New Roman" w:cs="Times New Roman"/>
          <w:sz w:val="28"/>
          <w:szCs w:val="28"/>
        </w:rPr>
      </w:pPr>
      <w:r>
        <w:rPr>
          <w:rFonts w:cs="Times New Roman" w:ascii="Times New Roman" w:hAnsi="Times New Roman"/>
          <w:sz w:val="28"/>
          <w:szCs w:val="28"/>
        </w:rPr>
        <w:t>Додаток 4</w:t>
      </w:r>
    </w:p>
    <w:p>
      <w:pPr>
        <w:pStyle w:val="Normal"/>
        <w:jc w:val="right"/>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mc:AlternateContent>
          <mc:Choice Requires="wpg">
            <w:drawing>
              <wp:inline distT="0" distB="0" distL="114300" distR="114300">
                <wp:extent cx="5679440" cy="4649470"/>
                <wp:effectExtent l="0" t="0" r="0" b="0"/>
                <wp:docPr id="4" name=""/>
                <a:graphic xmlns:a="http://schemas.openxmlformats.org/drawingml/2006/main">
                  <a:graphicData uri="http://schemas.microsoft.com/office/word/2010/wordprocessingGroup">
                    <wpg:wgp>
                      <wpg:cNvGrpSpPr/>
                      <wpg:grpSpPr>
                        <a:xfrm>
                          <a:off x="0" y="0"/>
                          <a:ext cx="5678640" cy="4648680"/>
                        </a:xfrm>
                      </wpg:grpSpPr>
                      <wps:wsp>
                        <wps:cNvSpPr/>
                        <wps:spPr>
                          <a:xfrm>
                            <a:off x="1882080" y="0"/>
                            <a:ext cx="3796560" cy="4648680"/>
                          </a:xfrm>
                          <a:solidFill>
                            <a:srgbClr val="ffffff"/>
                          </a:solidFill>
                          <a:ln>
                            <a:solidFill>
                              <a:srgbClr val="000000"/>
                            </a:solidFill>
                          </a:ln>
                        </wps:spPr>
                        <wps:style>
                          <a:lnRef idx="0"/>
                          <a:fillRef idx="0"/>
                          <a:effectRef idx="0"/>
                          <a:fontRef idx="minor"/>
                        </wps:style>
                        <wps:bodyPr/>
                      </wps:wsp>
                      <wps:wsp>
                        <wps:cNvSpPr txBox="1"/>
                        <wps:spPr>
                          <a:xfrm>
                            <a:off x="1949400" y="0"/>
                            <a:ext cx="3615840" cy="2963520"/>
                          </a:xfrm>
                          <a:prstGeom prst="rect">
                            <a:avLst/>
                          </a:prstGeom>
                          <a:noFill/>
                          <a:ln>
                            <a:noFill/>
                          </a:ln>
                        </wps:spPr>
                        <wps:txbx>
                          <w:txbxContent>
                            <w:p>
                              <w:pPr>
                                <w:overflowPunct w:val="false"/>
                                <w:spacing w:before="0" w:after="0" w:lineRule="auto" w:line="240"/>
                                <w:jc w:val="left"/>
                                <w:rPr/>
                              </w:pPr>
                              <w:r>
                                <w:rPr>
                                  <w:sz w:val="28"/>
                                  <w:rFonts w:cs="Times New Roman"/>
                                  <w:color w:val="000000"/>
                                  <w:lang w:val="ru-RU" w:eastAsia="ru-RU"/>
                                </w:rPr>
                                <w:t>На даний час «Пласт» у Підгайцях очолює Володимир Федорчук(Проживає у містечку Підгайці на Тернопільщині. Працює викладачем різьби по дереву у місцевій художній школі народних ремесел. Любить малювати і різьбити). Володимир Федорчук був автором  статуеток «Оскар», які власноруч вирізьбив із дерева для фестивалю пластового кіно « Фест кіно».  Влітку 2005 року виникла ідея створити осередок «Пласту» у Підгайцях.</w:t>
                              </w:r>
                            </w:p>
                          </w:txbxContent>
                        </wps:txbx>
                        <wps:bodyPr wrap="square" lIns="64800" rIns="64800" tIns="32400" bIns="32400">
                          <a:spAutoFit/>
                        </wps:bodyPr>
                      </wps:wsp>
                      <pic:pic xmlns:pic="http://schemas.openxmlformats.org/drawingml/2006/picture">
                        <pic:nvPicPr>
                          <pic:cNvPr id="4" name="Picture 2" descr=""/>
                          <pic:cNvPicPr/>
                        </pic:nvPicPr>
                        <pic:blipFill>
                          <a:blip r:embed="rId11"/>
                          <a:stretch/>
                        </pic:blipFill>
                        <pic:spPr>
                          <a:xfrm>
                            <a:off x="1882080" y="1827000"/>
                            <a:ext cx="1923480" cy="1749600"/>
                          </a:xfrm>
                          <a:prstGeom prst="rect">
                            <a:avLst/>
                          </a:prstGeom>
                          <a:ln>
                            <a:noFill/>
                          </a:ln>
                        </pic:spPr>
                      </pic:pic>
                      <pic:pic xmlns:pic="http://schemas.openxmlformats.org/drawingml/2006/picture">
                        <pic:nvPicPr>
                          <pic:cNvPr id="5" name="Picture 3" descr=""/>
                          <pic:cNvPicPr/>
                        </pic:nvPicPr>
                        <pic:blipFill>
                          <a:blip r:embed="rId12"/>
                          <a:stretch/>
                        </pic:blipFill>
                        <pic:spPr>
                          <a:xfrm>
                            <a:off x="3891240" y="1827000"/>
                            <a:ext cx="1787040" cy="2032560"/>
                          </a:xfrm>
                          <a:prstGeom prst="rect">
                            <a:avLst/>
                          </a:prstGeom>
                          <a:ln>
                            <a:noFill/>
                          </a:ln>
                        </pic:spPr>
                      </pic:pic>
                      <wps:wsp>
                        <wps:cNvSpPr/>
                        <wps:spPr>
                          <a:xfrm>
                            <a:off x="0" y="3901320"/>
                            <a:ext cx="5579640" cy="257760"/>
                          </a:xfrm>
                          <a:noFill/>
                          <a:ln>
                            <a:noFill/>
                          </a:ln>
                        </wps:spPr>
                        <wps:style>
                          <a:lnRef idx="0"/>
                          <a:fillRef idx="0"/>
                          <a:effectRef idx="0"/>
                          <a:fontRef idx="minor"/>
                        </wps:style>
                        <wps:txbx>
                          <w:txbxContent>
                            <w:p>
                              <w:pPr>
                                <w:overflowPunct w:val="false"/>
                                <w:spacing w:before="0" w:after="0" w:lineRule="auto" w:line="240"/>
                                <w:rPr/>
                              </w:pPr>
                              <w:r>
                                <w:rPr>
                                  <w:sz w:val="26"/>
                                  <w:rFonts w:cs="Times New Roman"/>
                                  <w:color w:val="000000"/>
                                  <w:lang w:val="ru-RU" w:eastAsia="ru-RU"/>
                                </w:rPr>
                                <w:t xml:space="preserve"> На фото пластуни сеньйори Володимир та Надія Федорчуки  </w:t>
                              </w:r>
                            </w:p>
                          </w:txbxContent>
                        </wps:txbx>
                        <wps:bodyPr lIns="64800" rIns="64800" tIns="32400" bIns="32400">
                          <a:spAutoFit/>
                        </wps:bodyPr>
                      </wps:wsp>
                    </wpg:wgp>
                  </a:graphicData>
                </a:graphic>
              </wp:inline>
            </w:drawing>
          </mc:Choice>
          <mc:Fallback>
            <w:pict>
              <v:group id="shape_0" editas="canvas" style="margin-left:0pt;margin-top:0pt;width:447.15pt;height:366.05pt" coordorigin="0,0" coordsize="8943,7321">
                <v:shape id="shape_0" ID="Прямоугольник 3" stroked="f" style="position:absolute;left:3070;top:0;width:5693;height:4666" type="shapetype_202">
                  <v:textbox>
                    <w:txbxContent>
                      <w:p>
                        <w:pPr>
                          <w:overflowPunct w:val="false"/>
                          <w:spacing w:before="0" w:after="0" w:lineRule="auto" w:line="240"/>
                          <w:jc w:val="left"/>
                          <w:rPr/>
                        </w:pPr>
                        <w:r>
                          <w:rPr>
                            <w:sz w:val="28"/>
                            <w:rFonts w:cs="Times New Roman"/>
                            <w:color w:val="000000"/>
                            <w:lang w:val="ru-RU" w:eastAsia="ru-RU"/>
                          </w:rPr>
                          <w:t>На даний час «Пласт» у Підгайцях очолює Володимир Федорчук(Проживає у містечку Підгайці на Тернопільщині. Працює викладачем різьби по дереву у місцевій художній школі народних ремесел. Любить малювати і різьбити). Володимир Федорчук був автором  статуеток «Оскар», які власноруч вирізьбив із дерева для фестивалю пластового кіно « Фест кіно».  Влітку 2005 року виникла ідея створити осередок «Пласту» у Підгайцях.</w:t>
                        </w:r>
                      </w:p>
                    </w:txbxContent>
                  </v:textbox>
                  <w10:wrap type="square"/>
                  <v:fill o:detectmouseclick="t" on="false"/>
                  <v:stroke color="#3465a4" joinstyle="round" endcap="flat"/>
                </v:shape>
                <v:rect id="shape_0" ID="Picture 2" stroked="f" style="position:absolute;left:2964;top:2877;width:3028;height:2754">
                  <v:imagedata r:id="rId13" o:detectmouseclick="t"/>
                  <w10:wrap type="none"/>
                  <v:stroke color="#3465a4" joinstyle="round" endcap="flat"/>
                </v:rect>
                <v:rect id="shape_0" ID="Picture 3" stroked="f" style="position:absolute;left:6128;top:2877;width:2813;height:3200">
                  <v:imagedata r:id="rId12" o:detectmouseclick="t"/>
                  <w10:wrap type="none"/>
                  <v:stroke color="#3465a4" joinstyle="round" endcap="flat"/>
                </v:rect>
              </v:group>
            </w:pict>
          </mc:Fallback>
        </mc:AlternateConten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pPr>
      <w:r>
        <w:rPr/>
        <mc:AlternateContent>
          <mc:Choice Requires="wpg">
            <w:drawing>
              <wp:inline distT="0" distB="0" distL="114300" distR="114300">
                <wp:extent cx="4989830" cy="3780155"/>
                <wp:effectExtent l="0" t="0" r="0" b="0"/>
                <wp:docPr id="5" name=""/>
                <a:graphic xmlns:a="http://schemas.openxmlformats.org/drawingml/2006/main">
                  <a:graphicData uri="http://schemas.microsoft.com/office/word/2010/wordprocessingGroup">
                    <wpg:wgp>
                      <wpg:cNvGrpSpPr/>
                      <wpg:grpSpPr>
                        <a:xfrm>
                          <a:off x="0" y="0"/>
                          <a:ext cx="4989240" cy="3779640"/>
                        </a:xfrm>
                      </wpg:grpSpPr>
                      <wps:wsp>
                        <wps:cNvSpPr/>
                        <wps:spPr>
                          <a:xfrm>
                            <a:off x="0" y="0"/>
                            <a:ext cx="4989240" cy="3779640"/>
                          </a:xfrm>
                          <a:solidFill>
                            <a:srgbClr val="ffffff"/>
                          </a:solidFill>
                          <a:ln>
                            <a:solidFill>
                              <a:srgbClr val="000000"/>
                            </a:solidFill>
                          </a:ln>
                        </wps:spPr>
                        <wps:style>
                          <a:lnRef idx="0"/>
                          <a:fillRef idx="0"/>
                          <a:effectRef idx="0"/>
                          <a:fontRef idx="minor"/>
                        </wps:style>
                        <wps:bodyPr/>
                      </wps:wsp>
                      <pic:pic xmlns:pic="http://schemas.openxmlformats.org/drawingml/2006/picture">
                        <pic:nvPicPr>
                          <pic:cNvPr id="6" name="Picture 2" descr=""/>
                          <pic:cNvPicPr/>
                        </pic:nvPicPr>
                        <pic:blipFill>
                          <a:blip r:embed="rId14"/>
                          <a:stretch/>
                        </pic:blipFill>
                        <pic:spPr>
                          <a:xfrm>
                            <a:off x="0" y="0"/>
                            <a:ext cx="2891880" cy="2272680"/>
                          </a:xfrm>
                          <a:prstGeom prst="rect">
                            <a:avLst/>
                          </a:prstGeom>
                          <a:ln>
                            <a:noFill/>
                          </a:ln>
                        </pic:spPr>
                      </pic:pic>
                      <pic:pic xmlns:pic="http://schemas.openxmlformats.org/drawingml/2006/picture">
                        <pic:nvPicPr>
                          <pic:cNvPr id="7" name="Picture 3" descr=""/>
                          <pic:cNvPicPr/>
                        </pic:nvPicPr>
                        <pic:blipFill>
                          <a:blip r:embed="rId15"/>
                          <a:stretch/>
                        </pic:blipFill>
                        <pic:spPr>
                          <a:xfrm>
                            <a:off x="2376000" y="1740600"/>
                            <a:ext cx="2612520" cy="2039040"/>
                          </a:xfrm>
                          <a:prstGeom prst="rect">
                            <a:avLst/>
                          </a:prstGeom>
                          <a:ln>
                            <a:noFill/>
                          </a:ln>
                        </pic:spPr>
                      </pic:pic>
                      <pic:pic xmlns:pic="http://schemas.openxmlformats.org/drawingml/2006/picture">
                        <pic:nvPicPr>
                          <pic:cNvPr id="8" name="Picture 4" descr=""/>
                          <pic:cNvPicPr/>
                        </pic:nvPicPr>
                        <pic:blipFill>
                          <a:blip r:embed="rId16"/>
                          <a:stretch/>
                        </pic:blipFill>
                        <pic:spPr>
                          <a:xfrm>
                            <a:off x="615960" y="2120400"/>
                            <a:ext cx="1010880" cy="1513080"/>
                          </a:xfrm>
                          <a:prstGeom prst="rect">
                            <a:avLst/>
                          </a:prstGeom>
                          <a:ln>
                            <a:noFill/>
                          </a:ln>
                        </pic:spPr>
                      </pic:pic>
                      <pic:pic xmlns:pic="http://schemas.openxmlformats.org/drawingml/2006/picture">
                        <pic:nvPicPr>
                          <pic:cNvPr id="9" name="Picture 5" descr=""/>
                          <pic:cNvPicPr/>
                        </pic:nvPicPr>
                        <pic:blipFill>
                          <a:blip r:embed="rId17"/>
                          <a:stretch/>
                        </pic:blipFill>
                        <pic:spPr>
                          <a:xfrm>
                            <a:off x="3568680" y="232560"/>
                            <a:ext cx="1043280" cy="1273680"/>
                          </a:xfrm>
                          <a:prstGeom prst="rect">
                            <a:avLst/>
                          </a:prstGeom>
                          <a:ln>
                            <a:noFill/>
                          </a:ln>
                        </pic:spPr>
                      </pic:pic>
                    </wpg:wgp>
                  </a:graphicData>
                </a:graphic>
              </wp:inline>
            </w:drawing>
          </mc:Choice>
          <mc:Fallback>
            <w:pict>
              <v:group id="shape_0" editas="canvas" style="margin-left:0pt;margin-top:0pt;width:392.85pt;height:297.6pt" coordorigin="0,0" coordsize="7857,5952">
                <v:rect id="shape_0" ID="Picture 2" stroked="f" style="position:absolute;left:0;top:0;width:4553;height:3578">
                  <v:imagedata r:id="rId14" o:detectmouseclick="t"/>
                  <w10:wrap type="none"/>
                  <v:stroke color="#3465a4" joinstyle="round" endcap="flat"/>
                </v:rect>
                <v:rect id="shape_0" ID="Picture 3" stroked="f" style="position:absolute;left:3742;top:2741;width:4113;height:3210">
                  <v:imagedata r:id="rId15" o:detectmouseclick="t"/>
                  <w10:wrap type="none"/>
                  <v:stroke color="#3465a4" joinstyle="round" endcap="flat"/>
                </v:rect>
                <v:rect id="shape_0" ID="Picture 4" stroked="f" style="position:absolute;left:970;top:3339;width:1591;height:2382">
                  <v:imagedata r:id="rId16" o:detectmouseclick="t"/>
                  <w10:wrap type="none"/>
                  <v:stroke color="#3465a4" joinstyle="round" endcap="flat"/>
                </v:rect>
                <v:rect id="shape_0" ID="Picture 5" stroked="f" style="position:absolute;left:5620;top:366;width:1642;height:2005">
                  <v:imagedata r:id="rId17" o:detectmouseclick="t"/>
                  <w10:wrap type="none"/>
                  <v:stroke color="#3465a4" joinstyle="round" endcap="flat"/>
                </v:rect>
              </v:group>
            </w:pict>
          </mc:Fallback>
        </mc:AlternateContent>
      </w:r>
    </w:p>
    <w:p>
      <w:pPr>
        <w:pStyle w:val="Normal"/>
        <w:rPr>
          <w:rFonts w:ascii="Times New Roman" w:hAnsi="Times New Roman" w:cs="Times New Roman"/>
          <w:sz w:val="28"/>
          <w:szCs w:val="28"/>
        </w:rPr>
      </w:pPr>
      <w:r>
        <w:rPr/>
      </w:r>
    </w:p>
    <w:p>
      <w:pPr>
        <w:pStyle w:val="Normal"/>
        <w:rPr>
          <w:rFonts w:ascii="Times New Roman" w:hAnsi="Times New Roman" w:cs="Times New Roman"/>
          <w:sz w:val="28"/>
          <w:szCs w:val="28"/>
        </w:rPr>
      </w:pPr>
      <w:r>
        <w:rPr/>
      </w:r>
    </w:p>
    <w:p>
      <w:pPr>
        <w:pStyle w:val="Normal"/>
        <w:rPr>
          <w:rFonts w:ascii="Times New Roman" w:hAnsi="Times New Roman" w:cs="Times New Roman"/>
          <w:sz w:val="28"/>
          <w:szCs w:val="28"/>
        </w:rPr>
      </w:pPr>
      <w:r>
        <w:rPr/>
        <mc:AlternateContent>
          <mc:Choice Requires="wpg">
            <w:drawing>
              <wp:inline distT="0" distB="0" distL="114300" distR="114300">
                <wp:extent cx="5238750" cy="3368675"/>
                <wp:effectExtent l="0" t="0" r="0" b="0"/>
                <wp:docPr id="6" name=""/>
                <a:graphic xmlns:a="http://schemas.openxmlformats.org/drawingml/2006/main">
                  <a:graphicData uri="http://schemas.microsoft.com/office/word/2010/wordprocessingGroup">
                    <wpg:wgp>
                      <wpg:cNvGrpSpPr/>
                      <wpg:grpSpPr>
                        <a:xfrm>
                          <a:off x="0" y="0"/>
                          <a:ext cx="5238000" cy="3368160"/>
                        </a:xfrm>
                      </wpg:grpSpPr>
                      <wps:wsp>
                        <wps:cNvSpPr/>
                        <wps:spPr>
                          <a:xfrm>
                            <a:off x="0" y="0"/>
                            <a:ext cx="5238000" cy="3368160"/>
                          </a:xfrm>
                          <a:solidFill>
                            <a:srgbClr val="ffffff"/>
                          </a:solidFill>
                          <a:ln>
                            <a:solidFill>
                              <a:srgbClr val="000000"/>
                            </a:solidFill>
                          </a:ln>
                        </wps:spPr>
                        <wps:style>
                          <a:lnRef idx="0"/>
                          <a:fillRef idx="0"/>
                          <a:effectRef idx="0"/>
                          <a:fontRef idx="minor"/>
                        </wps:style>
                        <wps:bodyPr/>
                      </wps:wsp>
                      <pic:pic xmlns:pic="http://schemas.openxmlformats.org/drawingml/2006/picture">
                        <pic:nvPicPr>
                          <pic:cNvPr id="10" name="Picture 2" descr=""/>
                          <pic:cNvPicPr/>
                        </pic:nvPicPr>
                        <pic:blipFill>
                          <a:blip r:embed="rId18"/>
                          <a:stretch/>
                        </pic:blipFill>
                        <pic:spPr>
                          <a:xfrm>
                            <a:off x="184680" y="277560"/>
                            <a:ext cx="1471320" cy="2510280"/>
                          </a:xfrm>
                          <a:prstGeom prst="rect">
                            <a:avLst/>
                          </a:prstGeom>
                          <a:ln>
                            <a:noFill/>
                          </a:ln>
                        </pic:spPr>
                      </pic:pic>
                      <pic:pic xmlns:pic="http://schemas.openxmlformats.org/drawingml/2006/picture">
                        <pic:nvPicPr>
                          <pic:cNvPr id="11" name="Picture 3" descr=""/>
                          <pic:cNvPicPr/>
                        </pic:nvPicPr>
                        <pic:blipFill>
                          <a:blip r:embed="rId19"/>
                          <a:stretch/>
                        </pic:blipFill>
                        <pic:spPr>
                          <a:xfrm>
                            <a:off x="1570320" y="1477080"/>
                            <a:ext cx="2523600" cy="1891080"/>
                          </a:xfrm>
                          <a:prstGeom prst="rect">
                            <a:avLst/>
                          </a:prstGeom>
                          <a:ln>
                            <a:noFill/>
                          </a:ln>
                        </pic:spPr>
                      </pic:pic>
                      <pic:pic xmlns:pic="http://schemas.openxmlformats.org/drawingml/2006/picture">
                        <pic:nvPicPr>
                          <pic:cNvPr id="12" name="Picture 4" descr=""/>
                          <pic:cNvPicPr/>
                        </pic:nvPicPr>
                        <pic:blipFill>
                          <a:blip r:embed="rId20"/>
                          <a:stretch/>
                        </pic:blipFill>
                        <pic:spPr>
                          <a:xfrm>
                            <a:off x="1682280" y="100800"/>
                            <a:ext cx="3556080" cy="1359000"/>
                          </a:xfrm>
                          <a:prstGeom prst="rect">
                            <a:avLst/>
                          </a:prstGeom>
                          <a:ln>
                            <a:noFill/>
                          </a:ln>
                        </pic:spPr>
                      </pic:pic>
                    </wpg:wgp>
                  </a:graphicData>
                </a:graphic>
              </wp:inline>
            </w:drawing>
          </mc:Choice>
          <mc:Fallback>
            <w:pict>
              <v:group id="shape_0" editas="canvas" style="margin-left:0pt;margin-top:0pt;width:412.45pt;height:265.2pt" coordorigin="0,0" coordsize="8249,5304">
                <v:rect id="shape_0" ID="Picture 2" stroked="f" style="position:absolute;left:291;top:437;width:2316;height:3952">
                  <v:imagedata r:id="rId18" o:detectmouseclick="t"/>
                  <w10:wrap type="none"/>
                  <v:stroke color="#3465a4" joinstyle="round" endcap="flat"/>
                </v:rect>
                <v:rect id="shape_0" ID="Picture 3" stroked="f" style="position:absolute;left:2473;top:2326;width:3973;height:2977">
                  <v:imagedata r:id="rId19" o:detectmouseclick="t"/>
                  <w10:wrap type="none"/>
                  <v:stroke color="#3465a4" joinstyle="round" endcap="flat"/>
                </v:rect>
                <v:rect id="shape_0" ID="Picture 4" stroked="f" style="position:absolute;left:2649;top:159;width:5599;height:2139">
                  <v:imagedata r:id="rId20" o:detectmouseclick="t"/>
                  <w10:wrap type="none"/>
                  <v:stroke color="#3465a4" joinstyle="round" endcap="flat"/>
                </v:rect>
              </v:group>
            </w:pict>
          </mc:Fallback>
        </mc:AlternateConten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pPr>
      <w:r>
        <w:rPr/>
        <mc:AlternateContent>
          <mc:Choice Requires="wpg">
            <w:drawing>
              <wp:inline distT="0" distB="0" distL="114300" distR="114300">
                <wp:extent cx="5159375" cy="3573145"/>
                <wp:effectExtent l="0" t="0" r="0" b="0"/>
                <wp:docPr id="7" name=""/>
                <a:graphic xmlns:a="http://schemas.openxmlformats.org/drawingml/2006/main">
                  <a:graphicData uri="http://schemas.microsoft.com/office/word/2010/wordprocessingGroup">
                    <wpg:wgp>
                      <wpg:cNvGrpSpPr/>
                      <wpg:grpSpPr>
                        <a:xfrm>
                          <a:off x="0" y="0"/>
                          <a:ext cx="5158800" cy="3572640"/>
                        </a:xfrm>
                      </wpg:grpSpPr>
                      <wps:wsp>
                        <wps:cNvSpPr/>
                        <wps:spPr>
                          <a:xfrm>
                            <a:off x="0" y="0"/>
                            <a:ext cx="5158800" cy="3572640"/>
                          </a:xfrm>
                          <a:solidFill>
                            <a:srgbClr val="ffffff"/>
                          </a:solidFill>
                          <a:ln>
                            <a:solidFill>
                              <a:srgbClr val="000000"/>
                            </a:solidFill>
                          </a:ln>
                        </wps:spPr>
                        <wps:style>
                          <a:lnRef idx="0"/>
                          <a:fillRef idx="0"/>
                          <a:effectRef idx="0"/>
                          <a:fontRef idx="minor"/>
                        </wps:style>
                        <wps:bodyPr/>
                      </wps:wsp>
                      <pic:pic xmlns:pic="http://schemas.openxmlformats.org/drawingml/2006/picture">
                        <pic:nvPicPr>
                          <pic:cNvPr id="13" name="Picture 2" descr=""/>
                          <pic:cNvPicPr/>
                        </pic:nvPicPr>
                        <pic:blipFill>
                          <a:blip r:embed="rId21"/>
                          <a:stretch/>
                        </pic:blipFill>
                        <pic:spPr>
                          <a:xfrm>
                            <a:off x="272880" y="10080"/>
                            <a:ext cx="2574360" cy="2106360"/>
                          </a:xfrm>
                          <a:prstGeom prst="rect">
                            <a:avLst/>
                          </a:prstGeom>
                          <a:ln>
                            <a:noFill/>
                          </a:ln>
                        </pic:spPr>
                      </pic:pic>
                      <pic:pic xmlns:pic="http://schemas.openxmlformats.org/drawingml/2006/picture">
                        <pic:nvPicPr>
                          <pic:cNvPr id="14" name="Picture 3" descr=""/>
                          <pic:cNvPicPr/>
                        </pic:nvPicPr>
                        <pic:blipFill>
                          <a:blip r:embed="rId22"/>
                          <a:stretch/>
                        </pic:blipFill>
                        <pic:spPr>
                          <a:xfrm>
                            <a:off x="2639160" y="0"/>
                            <a:ext cx="2519640" cy="1831320"/>
                          </a:xfrm>
                          <a:prstGeom prst="rect">
                            <a:avLst/>
                          </a:prstGeom>
                          <a:ln>
                            <a:noFill/>
                          </a:ln>
                        </pic:spPr>
                      </pic:pic>
                      <pic:pic xmlns:pic="http://schemas.openxmlformats.org/drawingml/2006/picture">
                        <pic:nvPicPr>
                          <pic:cNvPr id="15" name="Picture 4" descr=""/>
                          <pic:cNvPicPr/>
                        </pic:nvPicPr>
                        <pic:blipFill>
                          <a:blip r:embed="rId23"/>
                          <a:stretch/>
                        </pic:blipFill>
                        <pic:spPr>
                          <a:xfrm>
                            <a:off x="2093040" y="1686600"/>
                            <a:ext cx="2625120" cy="1886040"/>
                          </a:xfrm>
                          <a:prstGeom prst="rect">
                            <a:avLst/>
                          </a:prstGeom>
                          <a:ln>
                            <a:noFill/>
                          </a:ln>
                        </pic:spPr>
                      </pic:pic>
                    </wpg:wgp>
                  </a:graphicData>
                </a:graphic>
              </wp:inline>
            </w:drawing>
          </mc:Choice>
          <mc:Fallback>
            <w:pict>
              <v:group id="shape_0" editas="canvas" style="margin-left:0pt;margin-top:0pt;width:406.2pt;height:281.3pt" coordorigin="0,0" coordsize="8124,5626">
                <v:rect id="shape_0" ID="Picture 2" stroked="f" style="position:absolute;left:430;top:16;width:4053;height:3316">
                  <v:imagedata r:id="rId21" o:detectmouseclick="t"/>
                  <w10:wrap type="none"/>
                  <v:stroke color="#3465a4" joinstyle="round" endcap="flat"/>
                </v:rect>
                <v:rect id="shape_0" ID="Picture 3" stroked="f" style="position:absolute;left:4156;top:0;width:3967;height:2883">
                  <v:imagedata r:id="rId22" o:detectmouseclick="t"/>
                  <w10:wrap type="none"/>
                  <v:stroke color="#3465a4" joinstyle="round" endcap="flat"/>
                </v:rect>
                <v:rect id="shape_0" ID="Picture 4" stroked="f" style="position:absolute;left:3296;top:2656;width:4133;height:2969">
                  <v:imagedata r:id="rId23" o:detectmouseclick="t"/>
                  <w10:wrap type="none"/>
                  <v:stroke color="#3465a4" joinstyle="round" endcap="flat"/>
                </v:rect>
              </v:group>
            </w:pict>
          </mc:Fallback>
        </mc:AlternateContent>
      </w:r>
    </w:p>
    <w:p>
      <w:pPr>
        <w:pStyle w:val="Normal"/>
        <w:rPr>
          <w:rFonts w:ascii="Times New Roman" w:hAnsi="Times New Roman" w:cs="Times New Roman"/>
          <w:sz w:val="28"/>
          <w:szCs w:val="28"/>
        </w:rPr>
      </w:pPr>
      <w:r>
        <w:rPr/>
      </w:r>
    </w:p>
    <w:p>
      <w:pPr>
        <w:pStyle w:val="Normal"/>
        <w:rPr/>
      </w:pPr>
      <w:r>
        <w:rPr/>
        <mc:AlternateContent>
          <mc:Choice Requires="wpg">
            <w:drawing>
              <wp:inline distT="0" distB="0" distL="114300" distR="114300">
                <wp:extent cx="5241925" cy="3759200"/>
                <wp:effectExtent l="0" t="0" r="0" b="0"/>
                <wp:docPr id="8" name=""/>
                <a:graphic xmlns:a="http://schemas.openxmlformats.org/drawingml/2006/main">
                  <a:graphicData uri="http://schemas.microsoft.com/office/word/2010/wordprocessingGroup">
                    <wpg:wgp>
                      <wpg:cNvGrpSpPr/>
                      <wpg:grpSpPr>
                        <a:xfrm>
                          <a:off x="0" y="0"/>
                          <a:ext cx="5241240" cy="3758400"/>
                        </a:xfrm>
                      </wpg:grpSpPr>
                      <wps:wsp>
                        <wps:cNvSpPr/>
                        <wps:spPr>
                          <a:xfrm>
                            <a:off x="0" y="0"/>
                            <a:ext cx="5241240" cy="3758400"/>
                          </a:xfrm>
                          <a:solidFill>
                            <a:srgbClr val="ffffff"/>
                          </a:solidFill>
                          <a:ln>
                            <a:solidFill>
                              <a:srgbClr val="000000"/>
                            </a:solidFill>
                          </a:ln>
                        </wps:spPr>
                        <wps:style>
                          <a:lnRef idx="0"/>
                          <a:fillRef idx="0"/>
                          <a:effectRef idx="0"/>
                          <a:fontRef idx="minor"/>
                        </wps:style>
                        <wps:bodyPr/>
                      </wps:wsp>
                      <pic:pic xmlns:pic="http://schemas.openxmlformats.org/drawingml/2006/picture">
                        <pic:nvPicPr>
                          <pic:cNvPr id="16" name="Picture 2" descr=""/>
                          <pic:cNvPicPr/>
                        </pic:nvPicPr>
                        <pic:blipFill>
                          <a:blip r:embed="rId24"/>
                          <a:stretch/>
                        </pic:blipFill>
                        <pic:spPr>
                          <a:xfrm>
                            <a:off x="0" y="196920"/>
                            <a:ext cx="2572920" cy="1896840"/>
                          </a:xfrm>
                          <a:prstGeom prst="rect">
                            <a:avLst/>
                          </a:prstGeom>
                          <a:ln>
                            <a:noFill/>
                          </a:ln>
                        </pic:spPr>
                      </pic:pic>
                      <pic:pic xmlns:pic="http://schemas.openxmlformats.org/drawingml/2006/picture">
                        <pic:nvPicPr>
                          <pic:cNvPr id="17" name="Picture 5" descr=""/>
                          <pic:cNvPicPr/>
                        </pic:nvPicPr>
                        <pic:blipFill>
                          <a:blip r:embed="rId25"/>
                          <a:stretch/>
                        </pic:blipFill>
                        <pic:spPr>
                          <a:xfrm>
                            <a:off x="555120" y="1971720"/>
                            <a:ext cx="1275120" cy="1787040"/>
                          </a:xfrm>
                          <a:prstGeom prst="rect">
                            <a:avLst/>
                          </a:prstGeom>
                          <a:ln>
                            <a:noFill/>
                          </a:ln>
                        </pic:spPr>
                      </pic:pic>
                      <pic:pic xmlns:pic="http://schemas.openxmlformats.org/drawingml/2006/picture">
                        <pic:nvPicPr>
                          <pic:cNvPr id="18" name="Picture 6" descr=""/>
                          <pic:cNvPicPr/>
                        </pic:nvPicPr>
                        <pic:blipFill>
                          <a:blip r:embed="rId26"/>
                          <a:stretch/>
                        </pic:blipFill>
                        <pic:spPr>
                          <a:xfrm>
                            <a:off x="2588400" y="98280"/>
                            <a:ext cx="2511360" cy="1906920"/>
                          </a:xfrm>
                          <a:prstGeom prst="rect">
                            <a:avLst/>
                          </a:prstGeom>
                          <a:ln>
                            <a:noFill/>
                          </a:ln>
                        </pic:spPr>
                      </pic:pic>
                      <pic:pic xmlns:pic="http://schemas.openxmlformats.org/drawingml/2006/picture">
                        <pic:nvPicPr>
                          <pic:cNvPr id="19" name="Picture 3" descr=""/>
                          <pic:cNvPicPr/>
                        </pic:nvPicPr>
                        <pic:blipFill>
                          <a:blip r:embed="rId27"/>
                          <a:stretch/>
                        </pic:blipFill>
                        <pic:spPr>
                          <a:xfrm>
                            <a:off x="2311560" y="1774080"/>
                            <a:ext cx="2744640" cy="1948680"/>
                          </a:xfrm>
                          <a:prstGeom prst="rect">
                            <a:avLst/>
                          </a:prstGeom>
                          <a:ln>
                            <a:noFill/>
                          </a:ln>
                        </pic:spPr>
                      </pic:pic>
                    </wpg:wgp>
                  </a:graphicData>
                </a:graphic>
              </wp:inline>
            </w:drawing>
          </mc:Choice>
          <mc:Fallback>
            <w:pict>
              <v:group id="shape_0" editas="canvas" style="margin-left:0pt;margin-top:0pt;width:412.7pt;height:295.95pt" coordorigin="0,0" coordsize="8254,5919">
                <v:rect id="shape_0" ID="Picture 2" stroked="f" style="position:absolute;left:0;top:310;width:4051;height:2986">
                  <v:imagedata r:id="rId24" o:detectmouseclick="t"/>
                  <w10:wrap type="none"/>
                  <v:stroke color="#3465a4" joinstyle="round" endcap="flat"/>
                </v:rect>
                <v:rect id="shape_0" ID="Picture 5" stroked="f" style="position:absolute;left:874;top:3105;width:2007;height:2813">
                  <v:imagedata r:id="rId28" o:detectmouseclick="t"/>
                  <w10:wrap type="none"/>
                  <v:stroke color="#3465a4" joinstyle="round" endcap="flat"/>
                </v:rect>
                <v:rect id="shape_0" ID="Picture 6" stroked="f" style="position:absolute;left:4076;top:155;width:3954;height:3002">
                  <v:imagedata r:id="rId26" o:detectmouseclick="t"/>
                  <w10:wrap type="none"/>
                  <v:stroke color="#3465a4" joinstyle="round" endcap="flat"/>
                </v:rect>
                <v:rect id="shape_0" ID="Picture 3" stroked="f" style="position:absolute;left:3640;top:2794;width:4321;height:3068">
                  <v:imagedata r:id="rId27" o:detectmouseclick="t"/>
                  <w10:wrap type="none"/>
                  <v:stroke color="#3465a4" joinstyle="round" endcap="flat"/>
                </v:rect>
              </v:group>
            </w:pict>
          </mc:Fallback>
        </mc:AlternateContent>
      </w:r>
    </w:p>
    <w:p>
      <w:pPr>
        <w:pStyle w:val="Normal"/>
        <w:widowControl/>
        <w:bidi w:val="0"/>
        <w:spacing w:lineRule="auto" w:line="276" w:before="0" w:after="200"/>
        <w:jc w:val="left"/>
        <w:rPr/>
      </w:pPr>
      <w:r>
        <w:rPr/>
      </w:r>
    </w:p>
    <w:sectPr>
      <w:type w:val="nextPage"/>
      <w:pgSz w:w="11906" w:h="16838"/>
      <w:pgMar w:left="1701" w:right="567" w:header="0" w:top="1134" w:footer="0" w:bottom="1134"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ahoma">
    <w:charset w:val="01"/>
    <w:family w:val="roman"/>
    <w:pitch w:val="variable"/>
  </w:font>
  <w:font w:name="Times New Roman">
    <w:charset w:val="01"/>
    <w:family w:val="roman"/>
    <w:pitch w:val="variable"/>
  </w:font>
  <w:font w:name="Liberation Sans">
    <w:altName w:val="Arial"/>
    <w:charset w:val="01"/>
    <w:family w:val="swiss"/>
    <w:pitch w:val="variable"/>
  </w:font>
  <w:font w:name="Georgia">
    <w:charset w:val="01"/>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945" w:hanging="360"/>
      </w:pPr>
    </w:lvl>
    <w:lvl w:ilvl="1">
      <w:start w:val="1"/>
      <w:numFmt w:val="lowerLetter"/>
      <w:lvlText w:val="%2."/>
      <w:lvlJc w:val="left"/>
      <w:pPr>
        <w:ind w:left="1665" w:hanging="360"/>
      </w:pPr>
    </w:lvl>
    <w:lvl w:ilvl="2">
      <w:start w:val="1"/>
      <w:numFmt w:val="lowerRoman"/>
      <w:lvlText w:val="%3."/>
      <w:lvlJc w:val="right"/>
      <w:pPr>
        <w:ind w:left="2385" w:hanging="180"/>
      </w:pPr>
    </w:lvl>
    <w:lvl w:ilvl="3">
      <w:start w:val="1"/>
      <w:numFmt w:val="decimal"/>
      <w:lvlText w:val="%4."/>
      <w:lvlJc w:val="left"/>
      <w:pPr>
        <w:ind w:left="3105" w:hanging="360"/>
      </w:pPr>
    </w:lvl>
    <w:lvl w:ilvl="4">
      <w:start w:val="1"/>
      <w:numFmt w:val="lowerLetter"/>
      <w:lvlText w:val="%5."/>
      <w:lvlJc w:val="left"/>
      <w:pPr>
        <w:ind w:left="3825" w:hanging="360"/>
      </w:pPr>
    </w:lvl>
    <w:lvl w:ilvl="5">
      <w:start w:val="1"/>
      <w:numFmt w:val="lowerRoman"/>
      <w:lvlText w:val="%6."/>
      <w:lvlJc w:val="right"/>
      <w:pPr>
        <w:ind w:left="4545" w:hanging="180"/>
      </w:pPr>
    </w:lvl>
    <w:lvl w:ilvl="6">
      <w:start w:val="1"/>
      <w:numFmt w:val="decimal"/>
      <w:lvlText w:val="%7."/>
      <w:lvlJc w:val="left"/>
      <w:pPr>
        <w:ind w:left="5265" w:hanging="360"/>
      </w:pPr>
    </w:lvl>
    <w:lvl w:ilvl="7">
      <w:start w:val="1"/>
      <w:numFmt w:val="lowerLetter"/>
      <w:lvlText w:val="%8."/>
      <w:lvlJc w:val="left"/>
      <w:pPr>
        <w:ind w:left="5985" w:hanging="360"/>
      </w:pPr>
    </w:lvl>
    <w:lvl w:ilvl="8">
      <w:start w:val="1"/>
      <w:numFmt w:val="lowerRoman"/>
      <w:lvlText w:val="%9."/>
      <w:lvlJc w:val="right"/>
      <w:pPr>
        <w:ind w:left="6705" w:hanging="180"/>
      </w:pPr>
    </w:lvl>
  </w:abstractNum>
  <w:abstractNum w:abstractNumId="2">
    <w:lvl w:ilvl="0">
      <w:start w:val="1"/>
      <w:numFmt w:val="decimal"/>
      <w:lvlText w:val="%1."/>
      <w:lvlJc w:val="left"/>
      <w:pPr>
        <w:ind w:left="720" w:hanging="360"/>
      </w:pPr>
      <w:rPr>
        <w:sz w:val="28"/>
        <w:b w:val="false"/>
        <w:bCs w:val="false"/>
        <w:rFonts w:ascii="Times New Roman" w:hAnsi="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20"/>
  <w:embedSystemFonts/>
  <w:defaultTabStop w:val="708"/>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imes New Roman"/>
        <w:sz w:val="22"/>
        <w:szCs w:val="22"/>
        <w:lang w:val="ru-RU" w:eastAsia="ru-RU" w:bidi="ar-SA"/>
      </w:rPr>
    </w:rPrDefault>
    <w:pPrDefault>
      <w:pPr/>
    </w:pPrDefault>
  </w:docDefaults>
  <w:latentStyles w:defLockedState="0" w:defUIPriority="99" w:defSemiHidden="1" w:defUnhideWhenUsed="1" w:defQFormat="0" w:count="267">
    <w:lsdException w:name="Normal" w:locked="1" w:uiPriority="0" w:semiHidden="0" w:unhideWhenUsed="0" w:qFormat="1"/>
    <w:lsdException w:name="heading 1" w:locked="1" w:uiPriority="0"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uiPriority="0" w:semiHidden="0" w:unhideWhenUsed="0"/>
    <w:lsdException w:name="toc 2" w:locked="1" w:uiPriority="0" w:semiHidden="0" w:unhideWhenUsed="0"/>
    <w:lsdException w:name="toc 3" w:locked="1" w:uiPriority="0" w:semiHidden="0" w:unhideWhenUsed="0"/>
    <w:lsdException w:name="toc 4" w:locked="1" w:uiPriority="0" w:semiHidden="0" w:unhideWhenUsed="0"/>
    <w:lsdException w:name="toc 5" w:locked="1" w:uiPriority="0" w:semiHidden="0" w:unhideWhenUsed="0"/>
    <w:lsdException w:name="toc 6" w:locked="1" w:uiPriority="0" w:semiHidden="0" w:unhideWhenUsed="0"/>
    <w:lsdException w:name="toc 7" w:locked="1" w:uiPriority="0" w:semiHidden="0" w:unhideWhenUsed="0"/>
    <w:lsdException w:name="toc 8" w:locked="1" w:uiPriority="0" w:semiHidden="0" w:unhideWhenUsed="0"/>
    <w:lsdException w:name="toc 9" w:locked="1" w:uiPriority="0" w:semiHidden="0" w:unhideWhenUsed="0"/>
    <w:lsdException w:name="caption" w:locked="1" w:uiPriority="0" w:qFormat="1"/>
    <w:lsdException w:name="Title" w:locked="1" w:uiPriority="0" w:semiHidden="0" w:unhideWhenUsed="0" w:qFormat="1"/>
    <w:lsdException w:name="Default Paragraph Font" w:locked="1" w:uiPriority="0" w:semiHidden="0" w:unhideWhenUsed="0"/>
    <w:lsdException w:name="Subtitle" w:locked="1" w:uiPriority="0" w:semiHidden="0" w:unhideWhenUsed="0" w:qFormat="1"/>
    <w:lsdException w:name="Strong" w:locked="1" w:uiPriority="0" w:semiHidden="0" w:unhideWhenUsed="0" w:qFormat="1"/>
    <w:lsdException w:name="Emphasis" w:locked="1" w:uiPriority="0" w:semiHidden="0" w:unhideWhenUsed="0" w:qFormat="1"/>
    <w:lsdException w:name="Table Grid" w:locked="1" w:uiPriority="0"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c3657a"/>
    <w:pPr>
      <w:widowControl/>
      <w:bidi w:val="0"/>
      <w:spacing w:lineRule="auto" w:line="276" w:before="0" w:after="200"/>
      <w:jc w:val="left"/>
    </w:pPr>
    <w:rPr>
      <w:rFonts w:cs="Calibri" w:ascii="Calibri" w:hAnsi="Calibri" w:eastAsia="Calibri"/>
      <w:color w:val="auto"/>
      <w:sz w:val="22"/>
      <w:szCs w:val="22"/>
      <w:lang w:val="uk-UA" w:eastAsia="en-US" w:bidi="ar-SA"/>
    </w:rPr>
  </w:style>
  <w:style w:type="character" w:styleId="DefaultParagraphFont" w:default="1">
    <w:name w:val="Default Paragraph Font"/>
    <w:uiPriority w:val="99"/>
    <w:semiHidden/>
    <w:qFormat/>
    <w:rPr/>
  </w:style>
  <w:style w:type="character" w:styleId="HeaderChar" w:customStyle="1">
    <w:name w:val="Header Char"/>
    <w:basedOn w:val="DefaultParagraphFont"/>
    <w:link w:val="Header"/>
    <w:uiPriority w:val="99"/>
    <w:qFormat/>
    <w:locked/>
    <w:rsid w:val="001c1599"/>
    <w:rPr/>
  </w:style>
  <w:style w:type="character" w:styleId="FooterChar" w:customStyle="1">
    <w:name w:val="Footer Char"/>
    <w:basedOn w:val="DefaultParagraphFont"/>
    <w:link w:val="Footer"/>
    <w:uiPriority w:val="99"/>
    <w:qFormat/>
    <w:locked/>
    <w:rsid w:val="001c1599"/>
    <w:rPr/>
  </w:style>
  <w:style w:type="character" w:styleId="BalloonTextChar" w:customStyle="1">
    <w:name w:val="Balloon Text Char"/>
    <w:basedOn w:val="DefaultParagraphFont"/>
    <w:link w:val="BalloonText"/>
    <w:uiPriority w:val="99"/>
    <w:semiHidden/>
    <w:qFormat/>
    <w:locked/>
    <w:rsid w:val="001c1599"/>
    <w:rPr>
      <w:rFonts w:ascii="Tahoma" w:hAnsi="Tahoma" w:cs="Tahoma"/>
      <w:sz w:val="16"/>
      <w:szCs w:val="16"/>
    </w:rPr>
  </w:style>
  <w:style w:type="character" w:styleId="Linenumber">
    <w:name w:val="line number"/>
    <w:basedOn w:val="DefaultParagraphFont"/>
    <w:uiPriority w:val="99"/>
    <w:semiHidden/>
    <w:qFormat/>
    <w:rsid w:val="00a04ecc"/>
    <w:rPr/>
  </w:style>
  <w:style w:type="character" w:styleId="BodyTextIndentChar" w:customStyle="1">
    <w:name w:val="Body Text Indent Char"/>
    <w:basedOn w:val="DefaultParagraphFont"/>
    <w:link w:val="BodyTextIndent"/>
    <w:uiPriority w:val="99"/>
    <w:semiHidden/>
    <w:qFormat/>
    <w:locked/>
    <w:rPr>
      <w:lang w:val="uk-UA" w:eastAsia="en-US"/>
    </w:rPr>
  </w:style>
  <w:style w:type="character" w:styleId="Appleconvertedspace" w:customStyle="1">
    <w:name w:val="apple-converted-space"/>
    <w:basedOn w:val="DefaultParagraphFont"/>
    <w:uiPriority w:val="99"/>
    <w:qFormat/>
    <w:rsid w:val="0005615e"/>
    <w:rPr/>
  </w:style>
  <w:style w:type="character" w:styleId="Style14">
    <w:name w:val="Гіперпосилання"/>
    <w:basedOn w:val="DefaultParagraphFont"/>
    <w:uiPriority w:val="99"/>
    <w:rsid w:val="009a7d49"/>
    <w:rPr>
      <w:color w:val="0000FF"/>
      <w:u w:val="single"/>
    </w:rPr>
  </w:style>
  <w:style w:type="character" w:styleId="ListLabel1">
    <w:name w:val="ListLabel 1"/>
    <w:qFormat/>
    <w:rPr>
      <w:rFonts w:eastAsia="Times New Roman"/>
    </w:rPr>
  </w:style>
  <w:style w:type="character" w:styleId="ListLabel2">
    <w:name w:val="ListLabel 2"/>
    <w:qFormat/>
    <w:rPr>
      <w:rFonts w:cs="Courier New"/>
    </w:rPr>
  </w:style>
  <w:style w:type="character" w:styleId="ListLabel3">
    <w:name w:val="ListLabel 3"/>
    <w:qFormat/>
    <w:rPr>
      <w:rFonts w:cs="Wingdings"/>
    </w:rPr>
  </w:style>
  <w:style w:type="character" w:styleId="ListLabel4">
    <w:name w:val="ListLabel 4"/>
    <w:qFormat/>
    <w:rPr>
      <w:rFonts w:cs="Symbol"/>
    </w:rPr>
  </w:style>
  <w:style w:type="character" w:styleId="ListLabel5">
    <w:name w:val="ListLabel 5"/>
    <w:qFormat/>
    <w:rPr>
      <w:rFonts w:cs="Courier New"/>
    </w:rPr>
  </w:style>
  <w:style w:type="character" w:styleId="ListLabel6">
    <w:name w:val="ListLabel 6"/>
    <w:qFormat/>
    <w:rPr>
      <w:rFonts w:cs="Wingdings"/>
    </w:rPr>
  </w:style>
  <w:style w:type="character" w:styleId="ListLabel7">
    <w:name w:val="ListLabel 7"/>
    <w:qFormat/>
    <w:rPr>
      <w:rFonts w:cs="Symbol"/>
    </w:rPr>
  </w:style>
  <w:style w:type="character" w:styleId="ListLabel8">
    <w:name w:val="ListLabel 8"/>
    <w:qFormat/>
    <w:rPr>
      <w:rFonts w:cs="Courier New"/>
    </w:rPr>
  </w:style>
  <w:style w:type="character" w:styleId="ListLabel9">
    <w:name w:val="ListLabel 9"/>
    <w:qFormat/>
    <w:rPr>
      <w:rFonts w:cs="Wingdings"/>
    </w:rPr>
  </w:style>
  <w:style w:type="character" w:styleId="ListLabel10">
    <w:name w:val="ListLabel 10"/>
    <w:qFormat/>
    <w:rPr>
      <w:b w:val="false"/>
      <w:bCs w:val="false"/>
    </w:rPr>
  </w:style>
  <w:style w:type="character" w:styleId="ListLabel11">
    <w:name w:val="ListLabel 11"/>
    <w:qFormat/>
    <w:rPr>
      <w:rFonts w:ascii="Times New Roman" w:hAnsi="Times New Roman"/>
      <w:b w:val="false"/>
      <w:bCs w:val="false"/>
      <w:sz w:val="28"/>
    </w:rPr>
  </w:style>
  <w:style w:type="paragraph" w:styleId="Style15">
    <w:name w:val="Заголовок"/>
    <w:basedOn w:val="Normal"/>
    <w:next w:val="Style16"/>
    <w:qFormat/>
    <w:pPr>
      <w:keepNext/>
      <w:spacing w:before="240" w:after="120"/>
    </w:pPr>
    <w:rPr>
      <w:rFonts w:ascii="Liberation Sans" w:hAnsi="Liberation Sans" w:eastAsia="Noto Sans CJK SC Regular" w:cs="FreeSans"/>
      <w:sz w:val="28"/>
      <w:szCs w:val="28"/>
    </w:rPr>
  </w:style>
  <w:style w:type="paragraph" w:styleId="Style16">
    <w:name w:val="Body Text"/>
    <w:basedOn w:val="Normal"/>
    <w:pPr>
      <w:spacing w:lineRule="auto" w:line="288" w:before="0" w:after="140"/>
    </w:pPr>
    <w:rPr/>
  </w:style>
  <w:style w:type="paragraph" w:styleId="Style17">
    <w:name w:val="List"/>
    <w:basedOn w:val="Style16"/>
    <w:pPr/>
    <w:rPr>
      <w:rFonts w:cs="FreeSans"/>
    </w:rPr>
  </w:style>
  <w:style w:type="paragraph" w:styleId="Style18">
    <w:name w:val="Caption"/>
    <w:basedOn w:val="Normal"/>
    <w:qFormat/>
    <w:pPr>
      <w:suppressLineNumbers/>
      <w:spacing w:before="120" w:after="120"/>
    </w:pPr>
    <w:rPr>
      <w:rFonts w:cs="FreeSans"/>
      <w:i/>
      <w:iCs/>
      <w:sz w:val="24"/>
      <w:szCs w:val="24"/>
    </w:rPr>
  </w:style>
  <w:style w:type="paragraph" w:styleId="Style19">
    <w:name w:val="Покажчик"/>
    <w:basedOn w:val="Normal"/>
    <w:qFormat/>
    <w:pPr>
      <w:suppressLineNumbers/>
    </w:pPr>
    <w:rPr>
      <w:rFonts w:cs="FreeSans"/>
    </w:rPr>
  </w:style>
  <w:style w:type="paragraph" w:styleId="Style20">
    <w:name w:val="Header"/>
    <w:basedOn w:val="Normal"/>
    <w:link w:val="HeaderChar"/>
    <w:uiPriority w:val="99"/>
    <w:rsid w:val="001c1599"/>
    <w:pPr>
      <w:tabs>
        <w:tab w:val="center" w:pos="4819" w:leader="none"/>
        <w:tab w:val="right" w:pos="9639" w:leader="none"/>
      </w:tabs>
      <w:spacing w:lineRule="auto" w:line="240" w:before="0" w:after="0"/>
    </w:pPr>
    <w:rPr/>
  </w:style>
  <w:style w:type="paragraph" w:styleId="Style21">
    <w:name w:val="Footer"/>
    <w:basedOn w:val="Normal"/>
    <w:link w:val="FooterChar"/>
    <w:uiPriority w:val="99"/>
    <w:rsid w:val="001c1599"/>
    <w:pPr>
      <w:tabs>
        <w:tab w:val="center" w:pos="4819" w:leader="none"/>
        <w:tab w:val="right" w:pos="9639" w:leader="none"/>
      </w:tabs>
      <w:spacing w:lineRule="auto" w:line="240" w:before="0" w:after="0"/>
    </w:pPr>
    <w:rPr/>
  </w:style>
  <w:style w:type="paragraph" w:styleId="BalloonText">
    <w:name w:val="Balloon Text"/>
    <w:basedOn w:val="Normal"/>
    <w:link w:val="BalloonTextChar"/>
    <w:uiPriority w:val="99"/>
    <w:semiHidden/>
    <w:qFormat/>
    <w:rsid w:val="001c1599"/>
    <w:pPr>
      <w:spacing w:lineRule="auto" w:line="240" w:before="0" w:after="0"/>
    </w:pPr>
    <w:rPr>
      <w:rFonts w:ascii="Tahoma" w:hAnsi="Tahoma" w:cs="Tahoma"/>
      <w:sz w:val="16"/>
      <w:szCs w:val="16"/>
    </w:rPr>
  </w:style>
  <w:style w:type="paragraph" w:styleId="ListParagraph">
    <w:name w:val="List Paragraph"/>
    <w:basedOn w:val="Normal"/>
    <w:uiPriority w:val="99"/>
    <w:qFormat/>
    <w:rsid w:val="00e95657"/>
    <w:pPr>
      <w:ind w:left="720" w:hanging="0"/>
    </w:pPr>
    <w:rPr/>
  </w:style>
  <w:style w:type="paragraph" w:styleId="NormalWeb">
    <w:name w:val="Normal (Web)"/>
    <w:basedOn w:val="Normal"/>
    <w:uiPriority w:val="99"/>
    <w:qFormat/>
    <w:rsid w:val="007411eb"/>
    <w:pPr>
      <w:spacing w:lineRule="auto" w:line="240" w:beforeAutospacing="1" w:afterAutospacing="1"/>
    </w:pPr>
    <w:rPr>
      <w:sz w:val="24"/>
      <w:szCs w:val="24"/>
      <w:lang w:val="ru-RU" w:eastAsia="ru-RU"/>
    </w:rPr>
  </w:style>
  <w:style w:type="paragraph" w:styleId="Style22">
    <w:name w:val="Body Text Indent"/>
    <w:basedOn w:val="Normal"/>
    <w:link w:val="BodyTextIndentChar"/>
    <w:uiPriority w:val="99"/>
    <w:rsid w:val="007411eb"/>
    <w:pPr>
      <w:spacing w:lineRule="auto" w:line="360" w:before="0" w:after="0"/>
      <w:ind w:firstLine="709"/>
    </w:pPr>
    <w:rPr>
      <w:sz w:val="28"/>
      <w:szCs w:val="28"/>
      <w:lang w:val="ru-RU" w:eastAsia="ru-RU"/>
    </w:rPr>
  </w:style>
  <w:style w:type="numbering" w:styleId="NoList" w:default="1">
    <w:name w:val="No List"/>
    <w:uiPriority w:val="99"/>
    <w:semiHidden/>
    <w:unhideWhenUsed/>
    <w:qFormat/>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uk.wikipedia.org/wiki/&#1052;&#1091;&#1088;&#1072;&#1074;&#1081;&#1086;&#1074;_&#1052;&#1080;&#1093;&#1072;&#1081;&#1083;&#1086;_&#1040;&#1088;&#1090;&#1077;&#1084;&#1086;&#1074;&#1080;&#1095;" TargetMode="External"/><Relationship Id="rId3" Type="http://schemas.openxmlformats.org/officeDocument/2006/relationships/hyperlink" Target="http://www.org.ua/" TargetMode="Externa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image" Target="media/image8.jpeg"/><Relationship Id="rId12" Type="http://schemas.openxmlformats.org/officeDocument/2006/relationships/image" Target="media/image9.jpeg"/><Relationship Id="rId13" Type="http://schemas.openxmlformats.org/officeDocument/2006/relationships/image" Target="media/image10.jpeg"/><Relationship Id="rId14" Type="http://schemas.openxmlformats.org/officeDocument/2006/relationships/image" Target="media/image11.jpeg"/><Relationship Id="rId15" Type="http://schemas.openxmlformats.org/officeDocument/2006/relationships/image" Target="media/image12.jpeg"/><Relationship Id="rId16" Type="http://schemas.openxmlformats.org/officeDocument/2006/relationships/image" Target="media/image13.png"/><Relationship Id="rId17" Type="http://schemas.openxmlformats.org/officeDocument/2006/relationships/image" Target="media/image14.png"/><Relationship Id="rId18" Type="http://schemas.openxmlformats.org/officeDocument/2006/relationships/image" Target="media/image15.jpeg"/><Relationship Id="rId19" Type="http://schemas.openxmlformats.org/officeDocument/2006/relationships/image" Target="media/image16.jpeg"/><Relationship Id="rId20" Type="http://schemas.openxmlformats.org/officeDocument/2006/relationships/image" Target="media/image17.jpeg"/><Relationship Id="rId21" Type="http://schemas.openxmlformats.org/officeDocument/2006/relationships/image" Target="media/image18.jpeg"/><Relationship Id="rId22" Type="http://schemas.openxmlformats.org/officeDocument/2006/relationships/image" Target="media/image19.jpeg"/><Relationship Id="rId23" Type="http://schemas.openxmlformats.org/officeDocument/2006/relationships/image" Target="media/image20.jpeg"/><Relationship Id="rId24" Type="http://schemas.openxmlformats.org/officeDocument/2006/relationships/image" Target="media/image21.jpeg"/><Relationship Id="rId25" Type="http://schemas.openxmlformats.org/officeDocument/2006/relationships/image" Target="media/image22.jpeg"/><Relationship Id="rId26" Type="http://schemas.openxmlformats.org/officeDocument/2006/relationships/image" Target="media/image23.jpeg"/><Relationship Id="rId27" Type="http://schemas.openxmlformats.org/officeDocument/2006/relationships/image" Target="media/image24.jpeg"/><Relationship Id="rId28" Type="http://schemas.openxmlformats.org/officeDocument/2006/relationships/image" Target="media/image25.jpeg"/><Relationship Id="rId29" Type="http://schemas.openxmlformats.org/officeDocument/2006/relationships/numbering" Target="numbering.xml"/><Relationship Id="rId30" Type="http://schemas.openxmlformats.org/officeDocument/2006/relationships/fontTable" Target="fontTable.xml"/><Relationship Id="rId31" Type="http://schemas.openxmlformats.org/officeDocument/2006/relationships/settings" Target="settings.xml"/><Relationship Id="rId32"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1348</TotalTime>
  <Application>LibreOffice/5.1.6.2$Linux_X86_64 LibreOffice_project/10m0$Build-2</Application>
  <Pages>29</Pages>
  <Words>5410</Words>
  <Characters>33782</Characters>
  <CharactersWithSpaces>41691</CharactersWithSpaces>
  <Paragraphs>213</Paragraphs>
  <Company>*</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2014-12-24T17:49:00Z</dcterms:created>
  <dc:creator>Admin</dc:creator>
  <dc:description/>
  <dc:language>uk-UA</dc:language>
  <cp:lastModifiedBy/>
  <cp:lastPrinted>2015-01-14T09:40:00Z</cp:lastPrinted>
  <dcterms:modified xsi:type="dcterms:W3CDTF">2020-03-06T10:42:55Z</dcterms:modified>
  <cp:revision>39</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