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EDD" w:rsidRPr="00433EDD" w:rsidRDefault="00433EDD" w:rsidP="001A7F64">
      <w:pPr>
        <w:spacing w:line="360" w:lineRule="auto"/>
        <w:ind w:left="-426"/>
        <w:jc w:val="center"/>
        <w:rPr>
          <w:b/>
          <w:sz w:val="32"/>
          <w:szCs w:val="32"/>
          <w:lang w:val="uk-UA"/>
        </w:rPr>
      </w:pPr>
      <w:r w:rsidRPr="00433EDD">
        <w:rPr>
          <w:b/>
          <w:sz w:val="32"/>
          <w:szCs w:val="32"/>
          <w:lang w:val="uk-UA"/>
        </w:rPr>
        <w:t>Відділ  освіти  Підволочиської  райдержадміністрації</w:t>
      </w:r>
    </w:p>
    <w:p w:rsidR="00433EDD" w:rsidRPr="00433EDD" w:rsidRDefault="00433EDD" w:rsidP="001A7F64">
      <w:pPr>
        <w:spacing w:line="360" w:lineRule="auto"/>
        <w:ind w:left="-426"/>
        <w:jc w:val="center"/>
        <w:rPr>
          <w:b/>
          <w:sz w:val="36"/>
          <w:szCs w:val="36"/>
          <w:lang w:val="uk-UA"/>
        </w:rPr>
      </w:pPr>
      <w:r w:rsidRPr="00433EDD">
        <w:rPr>
          <w:b/>
          <w:sz w:val="36"/>
          <w:szCs w:val="36"/>
          <w:lang w:val="uk-UA"/>
        </w:rPr>
        <w:t>НВК « Подільський  ЗНЗ І</w:t>
      </w:r>
      <w:r>
        <w:rPr>
          <w:b/>
          <w:sz w:val="36"/>
          <w:szCs w:val="36"/>
          <w:lang w:val="uk-UA"/>
        </w:rPr>
        <w:t xml:space="preserve"> – </w:t>
      </w:r>
      <w:r w:rsidRPr="00433EDD">
        <w:rPr>
          <w:b/>
          <w:sz w:val="36"/>
          <w:szCs w:val="36"/>
          <w:lang w:val="uk-UA"/>
        </w:rPr>
        <w:t>ІІ ст. – ДНЗ »</w:t>
      </w:r>
    </w:p>
    <w:p w:rsidR="00433EDD" w:rsidRPr="00940567" w:rsidRDefault="00433EDD" w:rsidP="001A7F64">
      <w:pPr>
        <w:ind w:left="-426"/>
        <w:jc w:val="center"/>
        <w:rPr>
          <w:b/>
          <w:sz w:val="20"/>
          <w:szCs w:val="20"/>
          <w:lang w:val="uk-UA"/>
        </w:rPr>
      </w:pPr>
    </w:p>
    <w:p w:rsidR="00433EDD" w:rsidRPr="00940567" w:rsidRDefault="00433EDD" w:rsidP="001A7F64">
      <w:pPr>
        <w:ind w:left="-426"/>
        <w:jc w:val="center"/>
        <w:rPr>
          <w:b/>
          <w:sz w:val="20"/>
          <w:szCs w:val="20"/>
          <w:lang w:val="uk-UA"/>
        </w:rPr>
      </w:pPr>
    </w:p>
    <w:p w:rsidR="007E7453" w:rsidRDefault="007E7453" w:rsidP="007E7453">
      <w:pPr>
        <w:ind w:left="-426"/>
        <w:jc w:val="center"/>
        <w:rPr>
          <w:sz w:val="32"/>
          <w:szCs w:val="32"/>
          <w:lang w:val="uk-UA"/>
        </w:rPr>
      </w:pPr>
      <w:r>
        <w:rPr>
          <w:b/>
          <w:sz w:val="20"/>
          <w:szCs w:val="20"/>
          <w:lang w:val="uk-UA"/>
        </w:rPr>
        <w:t xml:space="preserve">                                                               </w:t>
      </w:r>
      <w:r w:rsidR="00433EDD" w:rsidRPr="00940567">
        <w:rPr>
          <w:sz w:val="32"/>
          <w:szCs w:val="32"/>
          <w:lang w:val="uk-UA"/>
        </w:rPr>
        <w:t>На</w:t>
      </w:r>
    </w:p>
    <w:p w:rsidR="007E7453" w:rsidRDefault="007E7453" w:rsidP="007E7453">
      <w:pPr>
        <w:ind w:left="-426"/>
        <w:jc w:val="center"/>
        <w:rPr>
          <w:sz w:val="32"/>
          <w:szCs w:val="32"/>
          <w:lang w:val="uk-UA" w:eastAsia="uk-UA"/>
        </w:rPr>
      </w:pPr>
      <w:r>
        <w:rPr>
          <w:sz w:val="32"/>
          <w:szCs w:val="32"/>
          <w:lang w:val="uk-UA" w:eastAsia="uk-UA"/>
        </w:rPr>
        <w:t xml:space="preserve">                                                                            </w:t>
      </w:r>
      <w:r w:rsidR="00433EDD" w:rsidRPr="00940567">
        <w:rPr>
          <w:sz w:val="32"/>
          <w:szCs w:val="32"/>
          <w:lang w:val="uk-UA" w:eastAsia="uk-UA"/>
        </w:rPr>
        <w:t>Всеукраїнський конкурс</w:t>
      </w:r>
    </w:p>
    <w:p w:rsidR="00433EDD" w:rsidRDefault="007E7453" w:rsidP="007E7453">
      <w:pPr>
        <w:ind w:left="-426"/>
        <w:jc w:val="center"/>
        <w:rPr>
          <w:sz w:val="16"/>
          <w:szCs w:val="16"/>
          <w:lang w:val="uk-UA" w:eastAsia="uk-UA"/>
        </w:rPr>
      </w:pPr>
      <w:r>
        <w:rPr>
          <w:sz w:val="32"/>
          <w:szCs w:val="32"/>
          <w:lang w:val="uk-UA" w:eastAsia="uk-UA"/>
        </w:rPr>
        <w:t xml:space="preserve">                                                                      </w:t>
      </w:r>
      <w:r w:rsidR="00433EDD" w:rsidRPr="00940567">
        <w:rPr>
          <w:sz w:val="32"/>
          <w:szCs w:val="32"/>
          <w:lang w:val="uk-UA" w:eastAsia="uk-UA"/>
        </w:rPr>
        <w:t>учнівської творчості</w:t>
      </w:r>
    </w:p>
    <w:p w:rsidR="00433EDD" w:rsidRDefault="00433EDD" w:rsidP="001A7F64">
      <w:pPr>
        <w:ind w:left="-426"/>
        <w:rPr>
          <w:sz w:val="16"/>
          <w:szCs w:val="16"/>
          <w:lang w:val="uk-UA" w:eastAsia="uk-UA"/>
        </w:rPr>
      </w:pPr>
    </w:p>
    <w:p w:rsidR="00433EDD" w:rsidRPr="007E7453" w:rsidRDefault="00433EDD" w:rsidP="001A7F64">
      <w:pPr>
        <w:ind w:left="-426"/>
        <w:rPr>
          <w:sz w:val="16"/>
          <w:szCs w:val="16"/>
          <w:lang w:val="uk-UA" w:eastAsia="uk-UA"/>
        </w:rPr>
      </w:pPr>
    </w:p>
    <w:p w:rsidR="00433EDD" w:rsidRPr="00CE3EDB" w:rsidRDefault="00433EDD" w:rsidP="001A7F64">
      <w:pPr>
        <w:ind w:left="-426"/>
        <w:jc w:val="center"/>
        <w:rPr>
          <w:b/>
          <w:i/>
          <w:sz w:val="36"/>
          <w:szCs w:val="36"/>
          <w:lang w:val="uk-UA"/>
        </w:rPr>
      </w:pPr>
      <w:r w:rsidRPr="00CE3EDB">
        <w:rPr>
          <w:b/>
          <w:i/>
          <w:sz w:val="36"/>
          <w:szCs w:val="36"/>
          <w:lang w:val="uk-UA" w:eastAsia="uk-UA"/>
        </w:rPr>
        <w:t>у   номінації   « Історія  України  і  державотворення »</w:t>
      </w:r>
    </w:p>
    <w:p w:rsidR="00433EDD" w:rsidRPr="00A95C2C" w:rsidRDefault="00433EDD" w:rsidP="001A7F64">
      <w:pPr>
        <w:ind w:left="-426"/>
        <w:jc w:val="center"/>
        <w:rPr>
          <w:b/>
          <w:i/>
          <w:sz w:val="28"/>
          <w:szCs w:val="28"/>
          <w:lang w:val="uk-UA"/>
        </w:rPr>
      </w:pPr>
    </w:p>
    <w:p w:rsidR="00433EDD" w:rsidRPr="00940567" w:rsidRDefault="00433EDD" w:rsidP="001A7F64">
      <w:pPr>
        <w:ind w:left="-426"/>
        <w:jc w:val="center"/>
        <w:rPr>
          <w:b/>
          <w:i/>
          <w:sz w:val="16"/>
          <w:szCs w:val="16"/>
          <w:lang w:val="uk-UA"/>
        </w:rPr>
      </w:pPr>
      <w:r w:rsidRPr="00940567">
        <w:rPr>
          <w:b/>
          <w:i/>
          <w:sz w:val="44"/>
          <w:szCs w:val="44"/>
          <w:lang w:val="uk-UA"/>
        </w:rPr>
        <w:t>тема</w:t>
      </w:r>
    </w:p>
    <w:p w:rsidR="00433EDD" w:rsidRPr="003517D7" w:rsidRDefault="00433EDD" w:rsidP="001A7F64">
      <w:pPr>
        <w:shd w:val="clear" w:color="auto" w:fill="FFFFFF"/>
        <w:autoSpaceDE w:val="0"/>
        <w:autoSpaceDN w:val="0"/>
        <w:adjustRightInd w:val="0"/>
        <w:spacing w:line="360" w:lineRule="auto"/>
        <w:ind w:left="-426"/>
        <w:jc w:val="center"/>
        <w:rPr>
          <w:rFonts w:ascii="Franklin Gothic Medium" w:hAnsi="Franklin Gothic Medium"/>
          <w:color w:val="000000"/>
          <w:sz w:val="20"/>
          <w:szCs w:val="20"/>
          <w:lang w:val="uk-UA"/>
        </w:rPr>
      </w:pPr>
    </w:p>
    <w:p w:rsidR="00614C6B" w:rsidRDefault="00433EDD" w:rsidP="000E2490">
      <w:pPr>
        <w:spacing w:line="360" w:lineRule="auto"/>
        <w:ind w:left="-1134"/>
        <w:jc w:val="center"/>
        <w:rPr>
          <w:rFonts w:ascii="Arial Black" w:hAnsi="Arial Black"/>
          <w:b/>
          <w:i/>
          <w:color w:val="000000"/>
          <w:sz w:val="40"/>
          <w:szCs w:val="48"/>
          <w:lang w:val="uk-UA"/>
        </w:rPr>
      </w:pPr>
      <w:r w:rsidRPr="00353779">
        <w:rPr>
          <w:rFonts w:ascii="Arial Black" w:hAnsi="Arial Black"/>
          <w:b/>
          <w:i/>
          <w:color w:val="000000"/>
          <w:sz w:val="40"/>
          <w:szCs w:val="48"/>
          <w:lang w:val="uk-UA"/>
        </w:rPr>
        <w:t xml:space="preserve">« </w:t>
      </w:r>
      <w:r w:rsidR="00977E6E" w:rsidRPr="00353779">
        <w:rPr>
          <w:rFonts w:ascii="Arial Black" w:hAnsi="Arial Black"/>
          <w:b/>
          <w:i/>
          <w:color w:val="000000"/>
          <w:sz w:val="40"/>
          <w:szCs w:val="48"/>
          <w:lang w:val="uk-UA"/>
        </w:rPr>
        <w:t>Ми є. Були</w:t>
      </w:r>
      <w:r w:rsidR="00150239">
        <w:rPr>
          <w:rFonts w:ascii="Arial Black" w:hAnsi="Arial Black"/>
          <w:b/>
          <w:i/>
          <w:color w:val="000000"/>
          <w:sz w:val="40"/>
          <w:szCs w:val="48"/>
          <w:lang w:val="uk-UA"/>
        </w:rPr>
        <w:t>.</w:t>
      </w:r>
      <w:r w:rsidR="00977E6E" w:rsidRPr="00353779">
        <w:rPr>
          <w:rFonts w:ascii="Arial Black" w:hAnsi="Arial Black"/>
          <w:b/>
          <w:i/>
          <w:color w:val="000000"/>
          <w:sz w:val="40"/>
          <w:szCs w:val="48"/>
          <w:lang w:val="uk-UA"/>
        </w:rPr>
        <w:t xml:space="preserve"> І </w:t>
      </w:r>
      <w:proofErr w:type="spellStart"/>
      <w:r w:rsidR="00977E6E" w:rsidRPr="00353779">
        <w:rPr>
          <w:rFonts w:ascii="Arial Black" w:hAnsi="Arial Black"/>
          <w:b/>
          <w:i/>
          <w:color w:val="000000"/>
          <w:sz w:val="40"/>
          <w:szCs w:val="48"/>
          <w:lang w:val="uk-UA"/>
        </w:rPr>
        <w:t>будем</w:t>
      </w:r>
      <w:proofErr w:type="spellEnd"/>
      <w:r w:rsidR="00977E6E" w:rsidRPr="00353779">
        <w:rPr>
          <w:rFonts w:ascii="Arial Black" w:hAnsi="Arial Black"/>
          <w:b/>
          <w:i/>
          <w:color w:val="000000"/>
          <w:sz w:val="40"/>
          <w:szCs w:val="48"/>
          <w:lang w:val="uk-UA"/>
        </w:rPr>
        <w:t xml:space="preserve"> ми! </w:t>
      </w:r>
    </w:p>
    <w:p w:rsidR="00BF66F6" w:rsidRPr="00353779" w:rsidRDefault="00977E6E" w:rsidP="000E2490">
      <w:pPr>
        <w:spacing w:line="360" w:lineRule="auto"/>
        <w:ind w:left="-1134"/>
        <w:jc w:val="center"/>
        <w:rPr>
          <w:rFonts w:ascii="Arial Black" w:hAnsi="Arial Black"/>
          <w:b/>
          <w:i/>
          <w:sz w:val="40"/>
          <w:szCs w:val="28"/>
          <w:lang w:val="uk-UA"/>
        </w:rPr>
      </w:pPr>
      <w:r w:rsidRPr="00353779">
        <w:rPr>
          <w:rFonts w:ascii="Arial Black" w:hAnsi="Arial Black"/>
          <w:b/>
          <w:i/>
          <w:color w:val="000000"/>
          <w:sz w:val="40"/>
          <w:szCs w:val="48"/>
          <w:lang w:val="uk-UA"/>
        </w:rPr>
        <w:t>Й Вітчизна наша з нами</w:t>
      </w:r>
      <w:r w:rsidR="00433EDD" w:rsidRPr="00353779">
        <w:rPr>
          <w:rFonts w:ascii="Arial Black" w:hAnsi="Arial Black"/>
          <w:b/>
          <w:i/>
          <w:color w:val="000000"/>
          <w:sz w:val="40"/>
          <w:szCs w:val="48"/>
          <w:lang w:val="uk-UA"/>
        </w:rPr>
        <w:t xml:space="preserve"> </w:t>
      </w:r>
      <w:r w:rsidR="00BF66F6" w:rsidRPr="00353779">
        <w:rPr>
          <w:rFonts w:ascii="Arial Black" w:hAnsi="Arial Black"/>
          <w:b/>
          <w:i/>
          <w:sz w:val="40"/>
          <w:szCs w:val="28"/>
          <w:lang w:val="uk-UA"/>
        </w:rPr>
        <w:t>»</w:t>
      </w:r>
      <w:r w:rsidR="00896837" w:rsidRPr="00353779">
        <w:rPr>
          <w:rFonts w:ascii="Arial Black" w:hAnsi="Arial Black"/>
          <w:b/>
          <w:i/>
          <w:sz w:val="40"/>
          <w:szCs w:val="28"/>
          <w:lang w:val="uk-UA"/>
        </w:rPr>
        <w:t xml:space="preserve"> .</w:t>
      </w:r>
      <w:r w:rsidR="001D44C2" w:rsidRPr="00353779">
        <w:rPr>
          <w:rFonts w:ascii="Arial Black" w:hAnsi="Arial Black"/>
          <w:b/>
          <w:i/>
          <w:sz w:val="40"/>
          <w:szCs w:val="28"/>
          <w:lang w:val="uk-UA"/>
        </w:rPr>
        <w:t xml:space="preserve"> (І. Багряний)</w:t>
      </w:r>
    </w:p>
    <w:p w:rsidR="001D44C2" w:rsidRPr="00150239" w:rsidRDefault="001D44C2" w:rsidP="000E2490">
      <w:pPr>
        <w:spacing w:line="360" w:lineRule="auto"/>
        <w:ind w:left="-1134"/>
        <w:jc w:val="center"/>
        <w:rPr>
          <w:rFonts w:ascii="Georgia" w:hAnsi="Georgia"/>
          <w:b/>
          <w:i/>
          <w:color w:val="000000"/>
          <w:sz w:val="44"/>
          <w:szCs w:val="26"/>
          <w:shd w:val="clear" w:color="auto" w:fill="FFFFFF"/>
          <w:lang w:val="uk-UA"/>
        </w:rPr>
      </w:pPr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>«</w:t>
      </w:r>
      <w:r w:rsidR="00353779"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  <w:lang w:val="uk-UA"/>
        </w:rPr>
        <w:t xml:space="preserve"> </w:t>
      </w:r>
      <w:proofErr w:type="spellStart"/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>Некороновані</w:t>
      </w:r>
      <w:proofErr w:type="spellEnd"/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 xml:space="preserve"> </w:t>
      </w:r>
      <w:r w:rsidR="00353779"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  <w:lang w:val="uk-UA"/>
        </w:rPr>
        <w:t xml:space="preserve"> </w:t>
      </w:r>
      <w:proofErr w:type="spellStart"/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>королі</w:t>
      </w:r>
      <w:proofErr w:type="spellEnd"/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 xml:space="preserve"> </w:t>
      </w:r>
      <w:r w:rsidR="00353779"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  <w:lang w:val="uk-UA"/>
        </w:rPr>
        <w:t xml:space="preserve"> </w:t>
      </w:r>
      <w:proofErr w:type="spellStart"/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>Русі</w:t>
      </w:r>
      <w:proofErr w:type="spellEnd"/>
      <w:r w:rsidR="00353779"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  <w:lang w:val="uk-UA"/>
        </w:rPr>
        <w:t xml:space="preserve"> </w:t>
      </w:r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>-</w:t>
      </w:r>
      <w:r w:rsidR="00353779"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  <w:lang w:val="uk-UA"/>
        </w:rPr>
        <w:t xml:space="preserve"> </w:t>
      </w:r>
      <w:proofErr w:type="spellStart"/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>України</w:t>
      </w:r>
      <w:proofErr w:type="spellEnd"/>
      <w:proofErr w:type="gramStart"/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 xml:space="preserve"> </w:t>
      </w:r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  <w:lang w:val="uk-UA"/>
        </w:rPr>
        <w:t>.</w:t>
      </w:r>
      <w:proofErr w:type="gramEnd"/>
    </w:p>
    <w:p w:rsidR="001D44C2" w:rsidRPr="00150239" w:rsidRDefault="001D44C2" w:rsidP="000E2490">
      <w:pPr>
        <w:spacing w:line="360" w:lineRule="auto"/>
        <w:ind w:left="-1134" w:right="-144"/>
        <w:jc w:val="center"/>
        <w:rPr>
          <w:rFonts w:ascii="Georgia" w:hAnsi="Georgia"/>
          <w:b/>
          <w:i/>
          <w:color w:val="000000"/>
          <w:sz w:val="144"/>
          <w:szCs w:val="48"/>
          <w:lang w:val="uk-UA"/>
        </w:rPr>
      </w:pPr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 xml:space="preserve">Князь </w:t>
      </w:r>
      <w:proofErr w:type="spellStart"/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>Костянтин</w:t>
      </w:r>
      <w:proofErr w:type="spellEnd"/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 xml:space="preserve"> </w:t>
      </w:r>
      <w:proofErr w:type="spellStart"/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>Іванович</w:t>
      </w:r>
      <w:proofErr w:type="spellEnd"/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 xml:space="preserve"> </w:t>
      </w:r>
      <w:proofErr w:type="spellStart"/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>Острозький</w:t>
      </w:r>
      <w:proofErr w:type="spellEnd"/>
      <w:r w:rsidRPr="00150239">
        <w:rPr>
          <w:rFonts w:ascii="Georgia" w:hAnsi="Georgia"/>
          <w:b/>
          <w:i/>
          <w:color w:val="000000"/>
          <w:sz w:val="44"/>
          <w:szCs w:val="26"/>
          <w:shd w:val="clear" w:color="auto" w:fill="FFFFFF"/>
        </w:rPr>
        <w:t xml:space="preserve"> »</w:t>
      </w:r>
    </w:p>
    <w:p w:rsidR="00433EDD" w:rsidRPr="00433EDD" w:rsidRDefault="00433EDD" w:rsidP="001A7F64">
      <w:pPr>
        <w:shd w:val="clear" w:color="auto" w:fill="FFFFFF"/>
        <w:autoSpaceDE w:val="0"/>
        <w:autoSpaceDN w:val="0"/>
        <w:adjustRightInd w:val="0"/>
        <w:spacing w:line="360" w:lineRule="auto"/>
        <w:ind w:left="-426"/>
        <w:rPr>
          <w:rFonts w:ascii="Georgia" w:hAnsi="Georgia"/>
          <w:b/>
          <w:color w:val="000000"/>
          <w:sz w:val="48"/>
          <w:szCs w:val="48"/>
          <w:lang w:val="uk-UA"/>
        </w:rPr>
      </w:pPr>
    </w:p>
    <w:p w:rsidR="00433EDD" w:rsidRDefault="00433EDD" w:rsidP="001A7F64">
      <w:pPr>
        <w:ind w:left="-426"/>
        <w:rPr>
          <w:b/>
          <w:sz w:val="16"/>
          <w:szCs w:val="16"/>
          <w:lang w:val="uk-UA"/>
        </w:rPr>
      </w:pPr>
    </w:p>
    <w:p w:rsidR="00433EDD" w:rsidRDefault="00433EDD" w:rsidP="001A7F64">
      <w:pPr>
        <w:ind w:left="-426"/>
        <w:jc w:val="center"/>
        <w:rPr>
          <w:b/>
          <w:sz w:val="16"/>
          <w:szCs w:val="16"/>
          <w:lang w:val="uk-UA"/>
        </w:rPr>
      </w:pPr>
    </w:p>
    <w:p w:rsidR="00433EDD" w:rsidRDefault="00433EDD" w:rsidP="001A7F64">
      <w:pPr>
        <w:ind w:left="-426"/>
        <w:jc w:val="center"/>
        <w:rPr>
          <w:b/>
          <w:sz w:val="32"/>
          <w:szCs w:val="32"/>
          <w:u w:val="single"/>
          <w:lang w:val="uk-UA"/>
        </w:rPr>
      </w:pPr>
      <w:r>
        <w:rPr>
          <w:b/>
          <w:sz w:val="16"/>
          <w:szCs w:val="16"/>
          <w:lang w:val="uk-UA"/>
        </w:rPr>
        <w:t xml:space="preserve">                                                                                                                     </w:t>
      </w:r>
      <w:r w:rsidR="0030293A">
        <w:rPr>
          <w:b/>
          <w:sz w:val="16"/>
          <w:szCs w:val="16"/>
          <w:lang w:val="uk-UA"/>
        </w:rPr>
        <w:t xml:space="preserve"> </w:t>
      </w:r>
      <w:r w:rsidR="00B34DF7">
        <w:rPr>
          <w:b/>
          <w:sz w:val="16"/>
          <w:szCs w:val="16"/>
          <w:lang w:val="uk-UA"/>
        </w:rPr>
        <w:t xml:space="preserve">      </w:t>
      </w:r>
      <w:r w:rsidRPr="00BF66F6">
        <w:rPr>
          <w:b/>
          <w:sz w:val="32"/>
          <w:szCs w:val="32"/>
          <w:u w:val="single"/>
          <w:lang w:val="uk-UA"/>
        </w:rPr>
        <w:t>Матеріали  підготували</w:t>
      </w:r>
      <w:r w:rsidR="00456927">
        <w:rPr>
          <w:b/>
          <w:sz w:val="32"/>
          <w:szCs w:val="32"/>
          <w:u w:val="single"/>
          <w:lang w:val="uk-UA"/>
        </w:rPr>
        <w:t>:</w:t>
      </w:r>
    </w:p>
    <w:p w:rsidR="000E2490" w:rsidRPr="00BF66F6" w:rsidRDefault="000E2490" w:rsidP="001A7F64">
      <w:pPr>
        <w:ind w:left="-426"/>
        <w:jc w:val="center"/>
        <w:rPr>
          <w:b/>
          <w:sz w:val="32"/>
          <w:szCs w:val="32"/>
          <w:u w:val="single"/>
          <w:lang w:val="uk-UA"/>
        </w:rPr>
      </w:pPr>
    </w:p>
    <w:p w:rsidR="00433EDD" w:rsidRPr="00BF66F6" w:rsidRDefault="00433EDD" w:rsidP="001A7F64">
      <w:pPr>
        <w:ind w:left="-426"/>
        <w:jc w:val="center"/>
        <w:rPr>
          <w:b/>
          <w:i/>
          <w:sz w:val="32"/>
          <w:szCs w:val="32"/>
          <w:lang w:val="uk-UA"/>
        </w:rPr>
      </w:pPr>
      <w:r w:rsidRPr="00940567">
        <w:rPr>
          <w:sz w:val="32"/>
          <w:szCs w:val="32"/>
          <w:lang w:val="uk-UA"/>
        </w:rPr>
        <w:t xml:space="preserve">                      </w:t>
      </w:r>
      <w:r w:rsidR="00B34DF7">
        <w:rPr>
          <w:sz w:val="32"/>
          <w:szCs w:val="32"/>
          <w:lang w:val="uk-UA"/>
        </w:rPr>
        <w:t xml:space="preserve">                            </w:t>
      </w:r>
      <w:r w:rsidR="00456927">
        <w:rPr>
          <w:sz w:val="32"/>
          <w:szCs w:val="32"/>
          <w:lang w:val="uk-UA"/>
        </w:rPr>
        <w:t xml:space="preserve">    </w:t>
      </w:r>
      <w:r w:rsidR="00B34DF7">
        <w:rPr>
          <w:sz w:val="32"/>
          <w:szCs w:val="32"/>
          <w:lang w:val="uk-UA"/>
        </w:rPr>
        <w:t xml:space="preserve">  </w:t>
      </w:r>
      <w:r w:rsidR="00456927">
        <w:rPr>
          <w:b/>
          <w:i/>
          <w:sz w:val="32"/>
          <w:szCs w:val="32"/>
          <w:lang w:val="uk-UA"/>
        </w:rPr>
        <w:t>учениця</w:t>
      </w:r>
      <w:r w:rsidRPr="00BF66F6">
        <w:rPr>
          <w:b/>
          <w:i/>
          <w:sz w:val="32"/>
          <w:szCs w:val="32"/>
          <w:lang w:val="uk-UA"/>
        </w:rPr>
        <w:t xml:space="preserve"> 9  класу</w:t>
      </w:r>
    </w:p>
    <w:p w:rsidR="00A001A4" w:rsidRDefault="00433EDD" w:rsidP="001A7F64">
      <w:pPr>
        <w:ind w:left="-426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</w:t>
      </w:r>
      <w:r w:rsidR="00B34DF7">
        <w:rPr>
          <w:sz w:val="32"/>
          <w:szCs w:val="32"/>
          <w:lang w:val="uk-UA"/>
        </w:rPr>
        <w:t xml:space="preserve">                         </w:t>
      </w:r>
      <w:r w:rsidR="00A001A4">
        <w:rPr>
          <w:sz w:val="32"/>
          <w:szCs w:val="32"/>
          <w:lang w:val="uk-UA"/>
        </w:rPr>
        <w:t xml:space="preserve">НВК « Подільський ЗНЗ </w:t>
      </w:r>
    </w:p>
    <w:p w:rsidR="00433EDD" w:rsidRPr="00A001A4" w:rsidRDefault="00A001A4" w:rsidP="001A7F64">
      <w:pPr>
        <w:ind w:left="-426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</w:t>
      </w:r>
      <w:r w:rsidR="00B34DF7">
        <w:rPr>
          <w:sz w:val="32"/>
          <w:szCs w:val="32"/>
          <w:lang w:val="uk-UA"/>
        </w:rPr>
        <w:t xml:space="preserve">                             </w:t>
      </w:r>
      <w:r>
        <w:rPr>
          <w:sz w:val="32"/>
          <w:szCs w:val="32"/>
          <w:lang w:val="uk-UA"/>
        </w:rPr>
        <w:t>І – ІІ ст. – ДНЗ »</w:t>
      </w:r>
    </w:p>
    <w:p w:rsidR="00433EDD" w:rsidRDefault="00433EDD" w:rsidP="001A7F64">
      <w:pPr>
        <w:ind w:left="-426"/>
        <w:jc w:val="center"/>
        <w:rPr>
          <w:sz w:val="16"/>
          <w:szCs w:val="16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</w:t>
      </w:r>
      <w:r w:rsidR="0030293A">
        <w:rPr>
          <w:sz w:val="32"/>
          <w:szCs w:val="32"/>
          <w:lang w:val="uk-UA"/>
        </w:rPr>
        <w:t xml:space="preserve">                               </w:t>
      </w:r>
      <w:r w:rsidR="00B34DF7">
        <w:rPr>
          <w:sz w:val="32"/>
          <w:szCs w:val="32"/>
          <w:lang w:val="uk-UA"/>
        </w:rPr>
        <w:t>Будник Марія Мирославівна</w:t>
      </w:r>
    </w:p>
    <w:p w:rsidR="00433EDD" w:rsidRPr="00D43C84" w:rsidRDefault="00433EDD" w:rsidP="001A7F64">
      <w:pPr>
        <w:ind w:left="-426"/>
        <w:jc w:val="center"/>
        <w:rPr>
          <w:sz w:val="16"/>
          <w:szCs w:val="16"/>
          <w:lang w:val="uk-UA"/>
        </w:rPr>
      </w:pPr>
    </w:p>
    <w:p w:rsidR="00433EDD" w:rsidRPr="00BF66F6" w:rsidRDefault="00433EDD" w:rsidP="001A7F64">
      <w:pPr>
        <w:ind w:left="-426"/>
        <w:jc w:val="center"/>
        <w:rPr>
          <w:b/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</w:t>
      </w:r>
      <w:r w:rsidR="0030293A">
        <w:rPr>
          <w:sz w:val="32"/>
          <w:szCs w:val="32"/>
          <w:lang w:val="uk-UA"/>
        </w:rPr>
        <w:t xml:space="preserve"> </w:t>
      </w:r>
      <w:r w:rsidR="00B34DF7">
        <w:rPr>
          <w:sz w:val="32"/>
          <w:szCs w:val="32"/>
          <w:lang w:val="uk-UA"/>
        </w:rPr>
        <w:t xml:space="preserve"> </w:t>
      </w:r>
      <w:r w:rsidRPr="00BF66F6">
        <w:rPr>
          <w:b/>
          <w:i/>
          <w:sz w:val="32"/>
          <w:szCs w:val="32"/>
          <w:lang w:val="uk-UA"/>
        </w:rPr>
        <w:t>вчитель  історії</w:t>
      </w:r>
    </w:p>
    <w:p w:rsidR="00A001A4" w:rsidRDefault="00433EDD" w:rsidP="001A7F64">
      <w:pPr>
        <w:ind w:left="-426"/>
        <w:jc w:val="center"/>
        <w:rPr>
          <w:sz w:val="32"/>
          <w:szCs w:val="32"/>
          <w:lang w:val="uk-UA"/>
        </w:rPr>
      </w:pPr>
      <w:r w:rsidRPr="00940567">
        <w:rPr>
          <w:sz w:val="32"/>
          <w:szCs w:val="32"/>
          <w:lang w:val="uk-UA"/>
        </w:rPr>
        <w:t xml:space="preserve">                                             </w:t>
      </w:r>
      <w:r w:rsidR="00B34DF7">
        <w:rPr>
          <w:sz w:val="32"/>
          <w:szCs w:val="32"/>
          <w:lang w:val="uk-UA"/>
        </w:rPr>
        <w:t xml:space="preserve">                           </w:t>
      </w:r>
      <w:r w:rsidR="00A001A4">
        <w:rPr>
          <w:sz w:val="32"/>
          <w:szCs w:val="32"/>
          <w:lang w:val="uk-UA"/>
        </w:rPr>
        <w:t xml:space="preserve">НВК « Подільський ЗНЗ </w:t>
      </w:r>
    </w:p>
    <w:p w:rsidR="00433EDD" w:rsidRPr="00940567" w:rsidRDefault="00A001A4" w:rsidP="001A7F64">
      <w:pPr>
        <w:ind w:left="-426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</w:t>
      </w:r>
      <w:r w:rsidR="00B34DF7">
        <w:rPr>
          <w:sz w:val="32"/>
          <w:szCs w:val="32"/>
          <w:lang w:val="uk-UA"/>
        </w:rPr>
        <w:t xml:space="preserve">                               </w:t>
      </w:r>
      <w:r>
        <w:rPr>
          <w:sz w:val="32"/>
          <w:szCs w:val="32"/>
          <w:lang w:val="uk-UA"/>
        </w:rPr>
        <w:t>І – ІІ ст. – ДНЗ »</w:t>
      </w:r>
    </w:p>
    <w:p w:rsidR="00A001A4" w:rsidRDefault="00433EDD" w:rsidP="001A7F64">
      <w:pPr>
        <w:ind w:left="-426"/>
        <w:jc w:val="center"/>
        <w:rPr>
          <w:sz w:val="32"/>
          <w:szCs w:val="32"/>
          <w:lang w:val="uk-UA"/>
        </w:rPr>
      </w:pPr>
      <w:r w:rsidRPr="00940567">
        <w:rPr>
          <w:sz w:val="32"/>
          <w:szCs w:val="32"/>
          <w:lang w:val="uk-UA"/>
        </w:rPr>
        <w:t xml:space="preserve">                                          </w:t>
      </w:r>
      <w:r>
        <w:rPr>
          <w:sz w:val="32"/>
          <w:szCs w:val="32"/>
          <w:lang w:val="uk-UA"/>
        </w:rPr>
        <w:t xml:space="preserve">                    </w:t>
      </w:r>
      <w:r w:rsidR="00A001A4">
        <w:rPr>
          <w:sz w:val="32"/>
          <w:szCs w:val="32"/>
          <w:lang w:val="uk-UA"/>
        </w:rPr>
        <w:t xml:space="preserve">  </w:t>
      </w:r>
      <w:r>
        <w:rPr>
          <w:sz w:val="32"/>
          <w:szCs w:val="32"/>
          <w:lang w:val="uk-UA"/>
        </w:rPr>
        <w:t xml:space="preserve">  </w:t>
      </w:r>
      <w:proofErr w:type="spellStart"/>
      <w:r w:rsidRPr="00940567">
        <w:rPr>
          <w:sz w:val="32"/>
          <w:szCs w:val="32"/>
          <w:lang w:val="uk-UA"/>
        </w:rPr>
        <w:t>Кіляровська</w:t>
      </w:r>
      <w:proofErr w:type="spellEnd"/>
      <w:r w:rsidRPr="00940567">
        <w:rPr>
          <w:sz w:val="32"/>
          <w:szCs w:val="32"/>
          <w:lang w:val="uk-UA"/>
        </w:rPr>
        <w:t xml:space="preserve">  Н</w:t>
      </w:r>
      <w:r w:rsidR="00A001A4">
        <w:rPr>
          <w:sz w:val="32"/>
          <w:szCs w:val="32"/>
          <w:lang w:val="uk-UA"/>
        </w:rPr>
        <w:t>аталія</w:t>
      </w:r>
      <w:r w:rsidRPr="00940567">
        <w:rPr>
          <w:sz w:val="32"/>
          <w:szCs w:val="32"/>
          <w:lang w:val="uk-UA"/>
        </w:rPr>
        <w:t xml:space="preserve"> </w:t>
      </w:r>
    </w:p>
    <w:p w:rsidR="00433EDD" w:rsidRDefault="00A001A4" w:rsidP="001A7F64">
      <w:pPr>
        <w:ind w:left="-426"/>
        <w:jc w:val="center"/>
        <w:rPr>
          <w:sz w:val="16"/>
          <w:szCs w:val="16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</w:t>
      </w:r>
      <w:r w:rsidR="0030293A">
        <w:rPr>
          <w:sz w:val="32"/>
          <w:szCs w:val="32"/>
          <w:lang w:val="uk-UA"/>
        </w:rPr>
        <w:t xml:space="preserve"> </w:t>
      </w:r>
      <w:r w:rsidR="00B34DF7">
        <w:rPr>
          <w:sz w:val="32"/>
          <w:szCs w:val="32"/>
          <w:lang w:val="uk-UA"/>
        </w:rPr>
        <w:t xml:space="preserve"> </w:t>
      </w:r>
      <w:r w:rsidR="00433EDD" w:rsidRPr="00940567">
        <w:rPr>
          <w:sz w:val="32"/>
          <w:szCs w:val="32"/>
          <w:lang w:val="uk-UA"/>
        </w:rPr>
        <w:t>М</w:t>
      </w:r>
      <w:r>
        <w:rPr>
          <w:sz w:val="32"/>
          <w:szCs w:val="32"/>
          <w:lang w:val="uk-UA"/>
        </w:rPr>
        <w:t>ихайлівна</w:t>
      </w:r>
    </w:p>
    <w:p w:rsidR="00433EDD" w:rsidRPr="00D43C84" w:rsidRDefault="00433EDD" w:rsidP="00433EDD">
      <w:pPr>
        <w:jc w:val="center"/>
        <w:rPr>
          <w:sz w:val="16"/>
          <w:szCs w:val="16"/>
          <w:lang w:val="uk-UA"/>
        </w:rPr>
      </w:pPr>
    </w:p>
    <w:p w:rsidR="001A7F64" w:rsidRDefault="001A7F64" w:rsidP="00353779">
      <w:pPr>
        <w:rPr>
          <w:sz w:val="28"/>
          <w:szCs w:val="28"/>
          <w:lang w:val="uk-UA"/>
        </w:rPr>
      </w:pPr>
    </w:p>
    <w:p w:rsidR="006C2318" w:rsidRDefault="00433EDD" w:rsidP="00BF66F6">
      <w:pPr>
        <w:jc w:val="center"/>
        <w:rPr>
          <w:sz w:val="28"/>
          <w:szCs w:val="28"/>
          <w:lang w:val="uk-UA"/>
        </w:rPr>
      </w:pPr>
      <w:r w:rsidRPr="00940567">
        <w:rPr>
          <w:sz w:val="28"/>
          <w:szCs w:val="28"/>
          <w:lang w:val="uk-UA"/>
        </w:rPr>
        <w:t>201</w:t>
      </w:r>
      <w:r w:rsidR="00353779">
        <w:rPr>
          <w:sz w:val="28"/>
          <w:szCs w:val="28"/>
          <w:lang w:val="uk-UA"/>
        </w:rPr>
        <w:t>4</w:t>
      </w:r>
      <w:r w:rsidRPr="00940567">
        <w:rPr>
          <w:sz w:val="28"/>
          <w:szCs w:val="28"/>
          <w:lang w:val="uk-UA"/>
        </w:rPr>
        <w:t xml:space="preserve">  р.</w:t>
      </w:r>
    </w:p>
    <w:p w:rsidR="005011B2" w:rsidRDefault="005011B2" w:rsidP="005011B2">
      <w:pPr>
        <w:pStyle w:val="a3"/>
        <w:keepNext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28"/>
          <w:u w:val="single"/>
        </w:rPr>
      </w:pPr>
      <w:bookmarkStart w:id="0" w:name="_Toc148271601"/>
      <w:bookmarkEnd w:id="0"/>
      <w:r w:rsidRPr="00DC6EC1">
        <w:rPr>
          <w:b/>
          <w:bCs/>
          <w:color w:val="000000"/>
          <w:sz w:val="32"/>
          <w:szCs w:val="28"/>
          <w:u w:val="single"/>
        </w:rPr>
        <w:lastRenderedPageBreak/>
        <w:t>Зміст</w:t>
      </w:r>
    </w:p>
    <w:p w:rsidR="005011B2" w:rsidRPr="00EC20F4" w:rsidRDefault="005011B2" w:rsidP="005011B2">
      <w:pPr>
        <w:pStyle w:val="a3"/>
        <w:keepNext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  <w:r w:rsidRPr="00EC20F4">
        <w:rPr>
          <w:bCs/>
          <w:color w:val="000000"/>
          <w:sz w:val="28"/>
          <w:szCs w:val="28"/>
        </w:rPr>
        <w:t>Ст.</w:t>
      </w:r>
    </w:p>
    <w:p w:rsidR="005011B2" w:rsidRPr="00DC6EC1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DC6EC1">
        <w:rPr>
          <w:color w:val="000000"/>
          <w:sz w:val="28"/>
          <w:szCs w:val="28"/>
        </w:rPr>
        <w:t xml:space="preserve">Зміст 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2</w:t>
      </w:r>
    </w:p>
    <w:p w:rsidR="005011B2" w:rsidRPr="005011B2" w:rsidRDefault="005011B2" w:rsidP="005011B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lang w:val="ru-RU"/>
        </w:rPr>
      </w:pPr>
    </w:p>
    <w:p w:rsidR="005011B2" w:rsidRPr="00DC6EC1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DC6EC1">
        <w:rPr>
          <w:color w:val="000000"/>
          <w:sz w:val="28"/>
          <w:szCs w:val="28"/>
        </w:rPr>
        <w:t xml:space="preserve">Вступ 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3</w:t>
      </w:r>
    </w:p>
    <w:p w:rsidR="005011B2" w:rsidRPr="005011B2" w:rsidRDefault="005011B2" w:rsidP="005011B2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  <w:lang w:val="ru-RU"/>
        </w:rPr>
      </w:pPr>
    </w:p>
    <w:p w:rsidR="005011B2" w:rsidRPr="005011B2" w:rsidRDefault="005011B2" w:rsidP="005011B2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  <w:lang w:val="ru-RU"/>
        </w:rPr>
      </w:pPr>
      <w:r w:rsidRPr="00D07018">
        <w:rPr>
          <w:b/>
          <w:color w:val="000000"/>
          <w:sz w:val="28"/>
          <w:szCs w:val="28"/>
          <w:u w:val="single"/>
        </w:rPr>
        <w:t xml:space="preserve">Розділ </w:t>
      </w:r>
      <w:r w:rsidRPr="00D07018">
        <w:rPr>
          <w:b/>
          <w:color w:val="000000"/>
          <w:sz w:val="28"/>
          <w:szCs w:val="28"/>
          <w:u w:val="single"/>
          <w:lang w:val="ru-RU"/>
        </w:rPr>
        <w:t xml:space="preserve"> </w:t>
      </w:r>
      <w:r w:rsidRPr="00D07018">
        <w:rPr>
          <w:b/>
          <w:color w:val="000000"/>
          <w:sz w:val="28"/>
          <w:szCs w:val="28"/>
          <w:u w:val="single"/>
          <w:lang w:val="en-US"/>
        </w:rPr>
        <w:t>I</w:t>
      </w:r>
      <w:r w:rsidRPr="00D07018">
        <w:rPr>
          <w:b/>
          <w:color w:val="000000"/>
          <w:sz w:val="28"/>
          <w:szCs w:val="28"/>
          <w:u w:val="single"/>
        </w:rPr>
        <w:t xml:space="preserve">. </w:t>
      </w:r>
    </w:p>
    <w:p w:rsidR="005011B2" w:rsidRPr="00DC6EC1" w:rsidRDefault="005011B2" w:rsidP="005011B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018">
        <w:rPr>
          <w:b/>
          <w:color w:val="000000"/>
          <w:sz w:val="28"/>
          <w:szCs w:val="28"/>
          <w:lang w:val="ru-RU"/>
        </w:rPr>
        <w:t xml:space="preserve">        </w:t>
      </w:r>
      <w:r w:rsidRPr="00D07018">
        <w:rPr>
          <w:b/>
          <w:color w:val="000000"/>
          <w:sz w:val="28"/>
          <w:szCs w:val="28"/>
        </w:rPr>
        <w:t>Загальна інформація про Костянтина Івановича Острозького.</w:t>
      </w:r>
      <w:r w:rsidRPr="00DC6EC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</w:t>
      </w:r>
    </w:p>
    <w:p w:rsidR="005011B2" w:rsidRPr="00EC20F4" w:rsidRDefault="005011B2" w:rsidP="005011B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1276"/>
        <w:rPr>
          <w:color w:val="000000"/>
          <w:sz w:val="28"/>
          <w:szCs w:val="28"/>
        </w:rPr>
      </w:pPr>
      <w:r w:rsidRPr="00EC20F4">
        <w:rPr>
          <w:color w:val="000000"/>
          <w:sz w:val="28"/>
          <w:szCs w:val="28"/>
        </w:rPr>
        <w:t>Загальна характеристика роду Острозьких.</w:t>
      </w:r>
      <w:r>
        <w:rPr>
          <w:color w:val="000000"/>
          <w:sz w:val="28"/>
          <w:szCs w:val="28"/>
        </w:rPr>
        <w:t xml:space="preserve">                                     5</w:t>
      </w:r>
    </w:p>
    <w:p w:rsidR="005011B2" w:rsidRPr="00EC20F4" w:rsidRDefault="005011B2" w:rsidP="005011B2">
      <w:pPr>
        <w:pStyle w:val="a5"/>
        <w:numPr>
          <w:ilvl w:val="0"/>
          <w:numId w:val="2"/>
        </w:numPr>
        <w:tabs>
          <w:tab w:val="left" w:pos="0"/>
        </w:tabs>
        <w:spacing w:after="0" w:line="36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  <w:r w:rsidRPr="00EC20F4">
        <w:rPr>
          <w:rFonts w:ascii="Times New Roman" w:hAnsi="Times New Roman" w:cs="Times New Roman"/>
          <w:sz w:val="28"/>
          <w:szCs w:val="28"/>
        </w:rPr>
        <w:t>Життєвий   та   політичний   шлях    князя   Острозького</w:t>
      </w:r>
      <w:r>
        <w:rPr>
          <w:rFonts w:ascii="Times New Roman" w:hAnsi="Times New Roman" w:cs="Times New Roman"/>
          <w:sz w:val="28"/>
          <w:szCs w:val="28"/>
        </w:rPr>
        <w:t xml:space="preserve">                 8</w:t>
      </w:r>
    </w:p>
    <w:p w:rsidR="005011B2" w:rsidRPr="00906FAD" w:rsidRDefault="005011B2" w:rsidP="005011B2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  <w:lang w:val="ru-RU"/>
        </w:rPr>
      </w:pPr>
    </w:p>
    <w:p w:rsidR="005011B2" w:rsidRPr="005011B2" w:rsidRDefault="005011B2" w:rsidP="005011B2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  <w:lang w:val="ru-RU"/>
        </w:rPr>
      </w:pPr>
      <w:r w:rsidRPr="00D07018">
        <w:rPr>
          <w:b/>
          <w:color w:val="000000"/>
          <w:sz w:val="28"/>
          <w:szCs w:val="28"/>
          <w:u w:val="single"/>
        </w:rPr>
        <w:t xml:space="preserve">Розділ </w:t>
      </w:r>
      <w:r w:rsidRPr="00D07018">
        <w:rPr>
          <w:b/>
          <w:color w:val="000000"/>
          <w:sz w:val="28"/>
          <w:szCs w:val="28"/>
          <w:u w:val="single"/>
          <w:lang w:val="en-US"/>
        </w:rPr>
        <w:t>II</w:t>
      </w:r>
      <w:r w:rsidRPr="00D07018">
        <w:rPr>
          <w:b/>
          <w:color w:val="000000"/>
          <w:sz w:val="28"/>
          <w:szCs w:val="28"/>
          <w:u w:val="single"/>
        </w:rPr>
        <w:t xml:space="preserve">. </w:t>
      </w:r>
    </w:p>
    <w:p w:rsidR="005011B2" w:rsidRPr="00D07018" w:rsidRDefault="005011B2" w:rsidP="005011B2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9F6F51">
        <w:rPr>
          <w:b/>
          <w:color w:val="000000"/>
          <w:sz w:val="28"/>
          <w:szCs w:val="28"/>
          <w:lang w:val="ru-RU"/>
        </w:rPr>
        <w:t xml:space="preserve">        </w:t>
      </w:r>
      <w:r w:rsidRPr="00D07018">
        <w:rPr>
          <w:b/>
          <w:color w:val="000000"/>
          <w:sz w:val="28"/>
          <w:szCs w:val="28"/>
        </w:rPr>
        <w:t xml:space="preserve">Костянтин Іванович Острозький – видатний полководець. </w:t>
      </w:r>
    </w:p>
    <w:p w:rsidR="005011B2" w:rsidRPr="00DA2A9F" w:rsidRDefault="005011B2" w:rsidP="005011B2">
      <w:pPr>
        <w:pStyle w:val="a3"/>
        <w:keepNext/>
        <w:numPr>
          <w:ilvl w:val="0"/>
          <w:numId w:val="6"/>
        </w:numPr>
        <w:spacing w:before="0" w:beforeAutospacing="0" w:after="0" w:afterAutospacing="0" w:line="360" w:lineRule="auto"/>
        <w:ind w:left="1276"/>
        <w:rPr>
          <w:sz w:val="28"/>
          <w:szCs w:val="28"/>
        </w:rPr>
      </w:pPr>
      <w:r w:rsidRPr="00DA2A9F">
        <w:rPr>
          <w:bCs/>
          <w:color w:val="000000"/>
          <w:sz w:val="28"/>
          <w:szCs w:val="28"/>
        </w:rPr>
        <w:t>Військова кар’єра.</w:t>
      </w: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11</w:t>
      </w:r>
    </w:p>
    <w:p w:rsidR="005011B2" w:rsidRPr="00DA2A9F" w:rsidRDefault="005011B2" w:rsidP="005011B2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1276"/>
        <w:jc w:val="left"/>
        <w:rPr>
          <w:sz w:val="28"/>
          <w:szCs w:val="28"/>
        </w:rPr>
      </w:pPr>
      <w:r w:rsidRPr="00DA2A9F">
        <w:rPr>
          <w:color w:val="000000"/>
          <w:sz w:val="28"/>
          <w:szCs w:val="28"/>
        </w:rPr>
        <w:t xml:space="preserve">Битва під </w:t>
      </w:r>
      <w:proofErr w:type="spellStart"/>
      <w:r w:rsidRPr="00DA2A9F">
        <w:rPr>
          <w:color w:val="000000"/>
          <w:sz w:val="28"/>
          <w:szCs w:val="28"/>
        </w:rPr>
        <w:t>Оршею</w:t>
      </w:r>
      <w:proofErr w:type="spellEnd"/>
      <w:r w:rsidRPr="00DA2A9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12</w:t>
      </w:r>
    </w:p>
    <w:p w:rsidR="005011B2" w:rsidRPr="00906FAD" w:rsidRDefault="005011B2" w:rsidP="005011B2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</w:p>
    <w:p w:rsidR="005011B2" w:rsidRPr="00906FAD" w:rsidRDefault="005011B2" w:rsidP="005011B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F6F51">
        <w:rPr>
          <w:b/>
          <w:color w:val="000000"/>
          <w:sz w:val="28"/>
          <w:szCs w:val="28"/>
          <w:u w:val="single"/>
        </w:rPr>
        <w:t xml:space="preserve">Розділ </w:t>
      </w:r>
      <w:r w:rsidRPr="009F6F51">
        <w:rPr>
          <w:b/>
          <w:color w:val="000000"/>
          <w:sz w:val="28"/>
          <w:szCs w:val="28"/>
          <w:u w:val="single"/>
          <w:lang w:val="en-US"/>
        </w:rPr>
        <w:t>III</w:t>
      </w:r>
      <w:r w:rsidRPr="009F6F51">
        <w:rPr>
          <w:b/>
          <w:color w:val="000000"/>
          <w:sz w:val="28"/>
          <w:szCs w:val="28"/>
          <w:u w:val="single"/>
        </w:rPr>
        <w:t>.</w:t>
      </w:r>
      <w:r w:rsidRPr="00DC6EC1">
        <w:rPr>
          <w:color w:val="000000"/>
          <w:sz w:val="28"/>
          <w:szCs w:val="28"/>
        </w:rPr>
        <w:t xml:space="preserve"> </w:t>
      </w:r>
    </w:p>
    <w:p w:rsidR="005011B2" w:rsidRPr="00DC6EC1" w:rsidRDefault="005011B2" w:rsidP="005011B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06FAD">
        <w:rPr>
          <w:color w:val="000000"/>
          <w:sz w:val="28"/>
          <w:szCs w:val="28"/>
        </w:rPr>
        <w:t xml:space="preserve">          </w:t>
      </w:r>
      <w:r w:rsidRPr="009F6F51">
        <w:rPr>
          <w:b/>
          <w:color w:val="000000"/>
          <w:sz w:val="28"/>
          <w:szCs w:val="28"/>
        </w:rPr>
        <w:t>Костянтин Іванович Острозький – захисник православ'я.</w:t>
      </w:r>
      <w:r w:rsidRPr="00DC6EC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14</w:t>
      </w:r>
    </w:p>
    <w:p w:rsidR="005011B2" w:rsidRPr="00906FAD" w:rsidRDefault="005011B2" w:rsidP="005011B2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</w:p>
    <w:p w:rsidR="005011B2" w:rsidRPr="00906FAD" w:rsidRDefault="005011B2" w:rsidP="005011B2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  <w:r w:rsidRPr="009F6F51">
        <w:rPr>
          <w:b/>
          <w:color w:val="000000"/>
          <w:sz w:val="28"/>
          <w:szCs w:val="28"/>
          <w:u w:val="single"/>
        </w:rPr>
        <w:t xml:space="preserve">Розділ </w:t>
      </w:r>
      <w:r w:rsidRPr="009F6F51">
        <w:rPr>
          <w:b/>
          <w:color w:val="000000"/>
          <w:sz w:val="28"/>
          <w:szCs w:val="28"/>
          <w:u w:val="single"/>
          <w:lang w:val="en-US"/>
        </w:rPr>
        <w:t>IV</w:t>
      </w:r>
      <w:r w:rsidRPr="009F6F51">
        <w:rPr>
          <w:b/>
          <w:color w:val="000000"/>
          <w:sz w:val="28"/>
          <w:szCs w:val="28"/>
          <w:u w:val="single"/>
        </w:rPr>
        <w:t xml:space="preserve">. </w:t>
      </w:r>
    </w:p>
    <w:p w:rsidR="005011B2" w:rsidRPr="00DC6EC1" w:rsidRDefault="005011B2" w:rsidP="005011B2">
      <w:pPr>
        <w:pStyle w:val="a3"/>
        <w:spacing w:before="0" w:beforeAutospacing="0" w:after="0" w:afterAutospacing="0" w:line="360" w:lineRule="auto"/>
        <w:jc w:val="left"/>
        <w:rPr>
          <w:color w:val="000000"/>
          <w:sz w:val="28"/>
          <w:szCs w:val="28"/>
        </w:rPr>
      </w:pPr>
      <w:r w:rsidRPr="00906FAD">
        <w:rPr>
          <w:b/>
          <w:color w:val="000000"/>
          <w:sz w:val="28"/>
          <w:szCs w:val="28"/>
        </w:rPr>
        <w:t xml:space="preserve">           </w:t>
      </w:r>
      <w:r w:rsidRPr="009F6F51">
        <w:rPr>
          <w:b/>
          <w:color w:val="000000"/>
          <w:sz w:val="28"/>
          <w:szCs w:val="28"/>
        </w:rPr>
        <w:t>Костянтин Іванович Острозький – меценат.</w:t>
      </w:r>
      <w:r>
        <w:rPr>
          <w:b/>
          <w:color w:val="000000"/>
          <w:sz w:val="28"/>
          <w:szCs w:val="28"/>
        </w:rPr>
        <w:t xml:space="preserve">                                          </w:t>
      </w:r>
      <w:r w:rsidRPr="005B3120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6</w:t>
      </w:r>
    </w:p>
    <w:p w:rsidR="005011B2" w:rsidRPr="008F0272" w:rsidRDefault="005011B2" w:rsidP="005011B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lang w:val="ru-RU"/>
        </w:rPr>
      </w:pPr>
    </w:p>
    <w:p w:rsidR="005011B2" w:rsidRPr="005B3120" w:rsidRDefault="005011B2" w:rsidP="005011B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lang w:val="ru-RU"/>
        </w:rPr>
      </w:pPr>
      <w:r w:rsidRPr="00DC6EC1">
        <w:rPr>
          <w:color w:val="000000"/>
          <w:sz w:val="28"/>
          <w:szCs w:val="28"/>
        </w:rPr>
        <w:t>Висновки</w:t>
      </w:r>
      <w:r>
        <w:rPr>
          <w:color w:val="000000"/>
          <w:sz w:val="28"/>
          <w:szCs w:val="28"/>
        </w:rPr>
        <w:t>.</w:t>
      </w:r>
      <w:r w:rsidRPr="00DC6EC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17</w:t>
      </w:r>
    </w:p>
    <w:p w:rsidR="005011B2" w:rsidRDefault="005011B2" w:rsidP="005011B2">
      <w:pPr>
        <w:pStyle w:val="a3"/>
        <w:keepNext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5011B2" w:rsidRPr="00DC6EC1" w:rsidRDefault="005011B2" w:rsidP="005011B2">
      <w:pPr>
        <w:pStyle w:val="a3"/>
        <w:keepNext/>
        <w:spacing w:before="0" w:beforeAutospacing="0" w:after="0" w:afterAutospacing="0" w:line="360" w:lineRule="auto"/>
        <w:rPr>
          <w:sz w:val="28"/>
          <w:szCs w:val="28"/>
        </w:rPr>
      </w:pPr>
      <w:r w:rsidRPr="0045058E">
        <w:rPr>
          <w:sz w:val="28"/>
          <w:szCs w:val="28"/>
        </w:rPr>
        <w:t>Додат</w:t>
      </w:r>
      <w:r>
        <w:rPr>
          <w:sz w:val="28"/>
          <w:szCs w:val="28"/>
        </w:rPr>
        <w:t>ки                                                                                                                18</w:t>
      </w:r>
    </w:p>
    <w:p w:rsidR="005011B2" w:rsidRPr="00C71C7E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</w:p>
    <w:p w:rsidR="005011B2" w:rsidRPr="00DC6EC1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DC6EC1">
        <w:rPr>
          <w:color w:val="000000"/>
          <w:sz w:val="28"/>
          <w:szCs w:val="28"/>
        </w:rPr>
        <w:t xml:space="preserve">Список використаної літератури. </w:t>
      </w:r>
      <w:r>
        <w:rPr>
          <w:color w:val="000000"/>
          <w:sz w:val="28"/>
          <w:szCs w:val="28"/>
        </w:rPr>
        <w:t xml:space="preserve">                                                                           25           </w:t>
      </w:r>
    </w:p>
    <w:p w:rsidR="005011B2" w:rsidRDefault="005011B2" w:rsidP="005011B2">
      <w:pPr>
        <w:pStyle w:val="a3"/>
        <w:keepNext/>
        <w:spacing w:before="0" w:beforeAutospacing="0" w:after="0" w:afterAutospacing="0" w:line="360" w:lineRule="auto"/>
        <w:rPr>
          <w:sz w:val="28"/>
          <w:szCs w:val="28"/>
        </w:rPr>
      </w:pPr>
    </w:p>
    <w:p w:rsidR="005011B2" w:rsidRPr="00DC6EC1" w:rsidRDefault="005011B2" w:rsidP="005011B2">
      <w:pPr>
        <w:pStyle w:val="a3"/>
        <w:keepNext/>
        <w:spacing w:before="0" w:beforeAutospacing="0" w:after="0" w:afterAutospacing="0" w:line="360" w:lineRule="auto"/>
        <w:rPr>
          <w:sz w:val="28"/>
          <w:szCs w:val="28"/>
        </w:rPr>
      </w:pPr>
    </w:p>
    <w:p w:rsidR="005011B2" w:rsidRPr="00EE1588" w:rsidRDefault="005011B2" w:rsidP="005011B2">
      <w:pPr>
        <w:pStyle w:val="a3"/>
        <w:keepNext/>
        <w:pageBreakBefore/>
        <w:spacing w:before="0" w:beforeAutospacing="0" w:after="0" w:afterAutospacing="0" w:line="360" w:lineRule="auto"/>
        <w:jc w:val="center"/>
        <w:rPr>
          <w:sz w:val="32"/>
          <w:szCs w:val="28"/>
        </w:rPr>
      </w:pPr>
      <w:bookmarkStart w:id="1" w:name="_Toc148271602"/>
      <w:bookmarkEnd w:id="1"/>
      <w:r w:rsidRPr="00EE1588">
        <w:rPr>
          <w:b/>
          <w:bCs/>
          <w:sz w:val="32"/>
          <w:szCs w:val="28"/>
          <w:u w:val="single"/>
        </w:rPr>
        <w:lastRenderedPageBreak/>
        <w:t>Вступ</w:t>
      </w:r>
    </w:p>
    <w:p w:rsidR="005011B2" w:rsidRPr="00EE1588" w:rsidRDefault="005011B2" w:rsidP="005011B2">
      <w:pPr>
        <w:shd w:val="clear" w:color="auto" w:fill="FFFFFF"/>
        <w:spacing w:line="360" w:lineRule="auto"/>
        <w:ind w:right="-1"/>
        <w:rPr>
          <w:sz w:val="28"/>
          <w:szCs w:val="28"/>
          <w:lang w:val="uk-UA"/>
        </w:rPr>
      </w:pPr>
      <w:r w:rsidRPr="00EE1588">
        <w:rPr>
          <w:sz w:val="28"/>
          <w:szCs w:val="28"/>
          <w:lang w:val="uk-UA"/>
        </w:rPr>
        <w:t xml:space="preserve">          Розбудова незалежної  української держави   створила сприятливі умови для пізнання історії своєї країни, для відновлення та розквіту української освіти й виховання дітей та молоді у патріотичному дусі. Побудова нової, вільної незалежної та демократичної держави можливий лише за  умови, що в цій державі житимуть високо свідомі люди, які знають історію своєї країни, вчаться оминати ті помилки які зробили наші предки. Бо ж без глибокого пізнання нашого  історичного минулого неможливо зрозуміти сучасне, передбачити, а тим більше успішно будувати майбутнє, але й виховати свідомого громадянина,  справжнього патріота української держави. Закономірно, що інтерес до вивчення вітчизняної історії постійно зростає.</w:t>
      </w:r>
    </w:p>
    <w:p w:rsidR="005011B2" w:rsidRPr="00EE1588" w:rsidRDefault="005011B2" w:rsidP="005011B2">
      <w:pPr>
        <w:shd w:val="clear" w:color="auto" w:fill="FFFFFF"/>
        <w:spacing w:line="360" w:lineRule="auto"/>
        <w:ind w:right="-1"/>
        <w:rPr>
          <w:sz w:val="28"/>
          <w:szCs w:val="28"/>
          <w:lang w:val="uk-UA"/>
        </w:rPr>
      </w:pPr>
      <w:r w:rsidRPr="00EE1588">
        <w:rPr>
          <w:sz w:val="28"/>
          <w:szCs w:val="28"/>
          <w:lang w:val="uk-UA"/>
        </w:rPr>
        <w:t xml:space="preserve">      Тому вивчення історії розвитку нашої держави сьогодні є досить актуальним.</w:t>
      </w:r>
    </w:p>
    <w:p w:rsidR="005011B2" w:rsidRPr="00EE1588" w:rsidRDefault="005011B2" w:rsidP="005011B2">
      <w:pPr>
        <w:spacing w:line="360" w:lineRule="auto"/>
        <w:jc w:val="center"/>
        <w:rPr>
          <w:b/>
          <w:sz w:val="28"/>
          <w:szCs w:val="28"/>
          <w:u w:val="single"/>
          <w:lang w:val="uk-UA"/>
        </w:rPr>
      </w:pPr>
    </w:p>
    <w:p w:rsidR="005011B2" w:rsidRPr="00EE1588" w:rsidRDefault="005011B2" w:rsidP="005011B2">
      <w:pPr>
        <w:spacing w:line="360" w:lineRule="auto"/>
        <w:jc w:val="center"/>
        <w:rPr>
          <w:b/>
          <w:i/>
          <w:sz w:val="28"/>
          <w:szCs w:val="26"/>
          <w:shd w:val="clear" w:color="auto" w:fill="FFFFFF"/>
          <w:lang w:val="uk-UA"/>
        </w:rPr>
      </w:pPr>
      <w:r w:rsidRPr="00EE1588">
        <w:rPr>
          <w:b/>
          <w:sz w:val="28"/>
          <w:szCs w:val="28"/>
          <w:u w:val="single"/>
          <w:lang w:val="uk-UA"/>
        </w:rPr>
        <w:t>Темою  даної  роботи</w:t>
      </w:r>
      <w:r w:rsidRPr="00EE1588">
        <w:rPr>
          <w:sz w:val="28"/>
          <w:szCs w:val="28"/>
          <w:lang w:val="uk-UA"/>
        </w:rPr>
        <w:t xml:space="preserve">    є  </w:t>
      </w:r>
      <w:r w:rsidRPr="00EE1588">
        <w:rPr>
          <w:b/>
          <w:sz w:val="28"/>
          <w:szCs w:val="28"/>
          <w:lang w:val="uk-UA"/>
        </w:rPr>
        <w:t xml:space="preserve">  </w:t>
      </w:r>
      <w:r w:rsidRPr="00EE1588">
        <w:rPr>
          <w:b/>
          <w:i/>
          <w:sz w:val="28"/>
          <w:szCs w:val="26"/>
          <w:shd w:val="clear" w:color="auto" w:fill="FFFFFF"/>
          <w:lang w:val="uk-UA"/>
        </w:rPr>
        <w:t>« Некороновані  королі  Русі - України .</w:t>
      </w:r>
    </w:p>
    <w:p w:rsidR="005011B2" w:rsidRPr="00EE1588" w:rsidRDefault="005011B2" w:rsidP="005011B2">
      <w:pPr>
        <w:spacing w:line="360" w:lineRule="auto"/>
        <w:rPr>
          <w:b/>
          <w:i/>
          <w:sz w:val="28"/>
          <w:szCs w:val="26"/>
          <w:shd w:val="clear" w:color="auto" w:fill="FFFFFF"/>
          <w:lang w:val="uk-UA"/>
        </w:rPr>
      </w:pPr>
      <w:r w:rsidRPr="00EE1588">
        <w:rPr>
          <w:b/>
          <w:i/>
          <w:sz w:val="28"/>
          <w:szCs w:val="26"/>
          <w:shd w:val="clear" w:color="auto" w:fill="FFFFFF"/>
          <w:lang w:val="uk-UA"/>
        </w:rPr>
        <w:t>Князь  Костянтин  Іванович  Острозький ».</w:t>
      </w:r>
    </w:p>
    <w:p w:rsidR="005011B2" w:rsidRPr="00EE1588" w:rsidRDefault="005011B2" w:rsidP="005011B2">
      <w:pPr>
        <w:spacing w:line="360" w:lineRule="auto"/>
        <w:rPr>
          <w:b/>
          <w:bCs/>
          <w:sz w:val="28"/>
          <w:szCs w:val="28"/>
          <w:u w:val="single"/>
          <w:lang w:val="uk-UA"/>
        </w:rPr>
      </w:pPr>
    </w:p>
    <w:p w:rsidR="005011B2" w:rsidRPr="00EE1588" w:rsidRDefault="005011B2" w:rsidP="005011B2">
      <w:pPr>
        <w:spacing w:line="360" w:lineRule="auto"/>
        <w:rPr>
          <w:sz w:val="28"/>
          <w:szCs w:val="28"/>
          <w:lang w:val="uk-UA"/>
        </w:rPr>
      </w:pPr>
      <w:r w:rsidRPr="00EE1588">
        <w:rPr>
          <w:b/>
          <w:bCs/>
          <w:sz w:val="28"/>
          <w:szCs w:val="28"/>
          <w:u w:val="single"/>
          <w:lang w:val="uk-UA"/>
        </w:rPr>
        <w:t>Актуальність  цієї  роботи</w:t>
      </w:r>
      <w:r w:rsidRPr="00EE1588">
        <w:rPr>
          <w:bCs/>
          <w:sz w:val="28"/>
          <w:szCs w:val="28"/>
          <w:lang w:val="uk-UA"/>
        </w:rPr>
        <w:t xml:space="preserve">  полягає в тому, що на сьогодні почали проводити нові дослідження; </w:t>
      </w:r>
      <w:r w:rsidRPr="00EE1588">
        <w:rPr>
          <w:sz w:val="28"/>
          <w:szCs w:val="28"/>
          <w:lang w:val="uk-UA"/>
        </w:rPr>
        <w:t>розбудова незалежної Української держави створила сприятливі умови для пізнання історії своєї держави, для відновлення та розвитку української освіти й виховання дітей та молоді у патріотичному дусі.  Побудова нової, вільної, незалежної і демократичної держави можливе лише за умови, що в цій державі житимуть високо освідченні люди, які знають історію своєї країни , вчаться оминати ті помилки, які зробили наші предки. Бо ж без глибокого пізнання нашого історичного минулого неможливо зрозуміти сучасне, передбачити, а тим більше успішно будувати майбутнє.</w:t>
      </w:r>
    </w:p>
    <w:p w:rsidR="005011B2" w:rsidRPr="00EE1588" w:rsidRDefault="005011B2" w:rsidP="005011B2">
      <w:pPr>
        <w:spacing w:line="360" w:lineRule="auto"/>
        <w:rPr>
          <w:b/>
          <w:sz w:val="28"/>
          <w:szCs w:val="28"/>
          <w:u w:val="single"/>
          <w:lang w:val="uk-UA"/>
        </w:rPr>
      </w:pPr>
    </w:p>
    <w:p w:rsidR="005011B2" w:rsidRPr="00EE1588" w:rsidRDefault="005011B2" w:rsidP="005011B2">
      <w:pPr>
        <w:spacing w:line="360" w:lineRule="auto"/>
        <w:rPr>
          <w:sz w:val="28"/>
          <w:szCs w:val="28"/>
          <w:lang w:val="uk-UA"/>
        </w:rPr>
      </w:pPr>
      <w:r w:rsidRPr="00EE1588">
        <w:rPr>
          <w:b/>
          <w:sz w:val="28"/>
          <w:szCs w:val="28"/>
          <w:u w:val="single"/>
          <w:lang w:val="uk-UA"/>
        </w:rPr>
        <w:t>Мета</w:t>
      </w:r>
      <w:r w:rsidRPr="00EE1588">
        <w:rPr>
          <w:sz w:val="28"/>
          <w:szCs w:val="28"/>
          <w:u w:val="single"/>
          <w:lang w:val="uk-UA"/>
        </w:rPr>
        <w:t xml:space="preserve"> </w:t>
      </w:r>
      <w:r w:rsidRPr="00EE1588">
        <w:rPr>
          <w:b/>
          <w:sz w:val="28"/>
          <w:szCs w:val="28"/>
          <w:u w:val="single"/>
          <w:lang w:val="uk-UA"/>
        </w:rPr>
        <w:t>роботи</w:t>
      </w:r>
      <w:r w:rsidRPr="00EE1588">
        <w:rPr>
          <w:sz w:val="28"/>
          <w:szCs w:val="28"/>
          <w:u w:val="single"/>
          <w:lang w:val="uk-UA"/>
        </w:rPr>
        <w:t>:</w:t>
      </w:r>
      <w:r w:rsidRPr="00EE1588">
        <w:rPr>
          <w:sz w:val="28"/>
          <w:szCs w:val="28"/>
          <w:lang w:val="uk-UA"/>
        </w:rPr>
        <w:t xml:space="preserve">  </w:t>
      </w:r>
      <w:r w:rsidRPr="00EE1588">
        <w:rPr>
          <w:bCs/>
          <w:sz w:val="28"/>
          <w:szCs w:val="28"/>
          <w:lang w:val="uk-UA"/>
        </w:rPr>
        <w:t xml:space="preserve">є  бажання  </w:t>
      </w:r>
      <w:r w:rsidRPr="00EE1588">
        <w:rPr>
          <w:sz w:val="28"/>
          <w:szCs w:val="28"/>
          <w:lang w:val="uk-UA"/>
        </w:rPr>
        <w:t xml:space="preserve">ознайомитись із видатними особами в історії України,   а саме зосередити увагу на  глибшому вивчені  постаті видатного українця, князя </w:t>
      </w:r>
      <w:r w:rsidRPr="00EE1588">
        <w:rPr>
          <w:sz w:val="28"/>
          <w:szCs w:val="26"/>
          <w:shd w:val="clear" w:color="auto" w:fill="FFFFFF"/>
          <w:lang w:val="uk-UA"/>
        </w:rPr>
        <w:t xml:space="preserve">Костянтина  Івановича  Острозького  – некоронованого   короля  </w:t>
      </w:r>
      <w:r w:rsidRPr="00EE1588">
        <w:rPr>
          <w:sz w:val="28"/>
          <w:szCs w:val="26"/>
          <w:shd w:val="clear" w:color="auto" w:fill="FFFFFF"/>
          <w:lang w:val="uk-UA"/>
        </w:rPr>
        <w:lastRenderedPageBreak/>
        <w:t xml:space="preserve">Русі – України, </w:t>
      </w:r>
      <w:r w:rsidRPr="00EE1588">
        <w:rPr>
          <w:sz w:val="28"/>
          <w:szCs w:val="28"/>
          <w:lang w:val="uk-UA"/>
        </w:rPr>
        <w:t>захисника православ'я і української народності, гетьмана, полководця, мецената; розглянути його вплив на життя держави, церкви, освіти та народу.</w:t>
      </w:r>
    </w:p>
    <w:p w:rsidR="005011B2" w:rsidRPr="00EE1588" w:rsidRDefault="005011B2" w:rsidP="005011B2">
      <w:pPr>
        <w:spacing w:line="360" w:lineRule="auto"/>
        <w:rPr>
          <w:b/>
          <w:sz w:val="28"/>
          <w:szCs w:val="28"/>
          <w:u w:val="single"/>
          <w:lang w:val="uk-UA"/>
        </w:rPr>
      </w:pPr>
    </w:p>
    <w:p w:rsidR="005011B2" w:rsidRPr="00EE1588" w:rsidRDefault="005011B2" w:rsidP="005011B2">
      <w:pPr>
        <w:spacing w:line="360" w:lineRule="auto"/>
        <w:rPr>
          <w:sz w:val="28"/>
          <w:szCs w:val="28"/>
          <w:lang w:val="uk-UA"/>
        </w:rPr>
      </w:pPr>
      <w:r w:rsidRPr="00EE1588">
        <w:rPr>
          <w:b/>
          <w:sz w:val="28"/>
          <w:szCs w:val="28"/>
          <w:u w:val="single"/>
          <w:lang w:val="uk-UA"/>
        </w:rPr>
        <w:t>Завдання:</w:t>
      </w:r>
      <w:r w:rsidRPr="00EE1588">
        <w:rPr>
          <w:sz w:val="28"/>
          <w:szCs w:val="28"/>
          <w:lang w:val="uk-UA"/>
        </w:rPr>
        <w:t xml:space="preserve"> ознайомитись із особистим, політичним та військовим життям, князя </w:t>
      </w:r>
      <w:r w:rsidRPr="00EE1588">
        <w:rPr>
          <w:sz w:val="28"/>
          <w:szCs w:val="26"/>
          <w:shd w:val="clear" w:color="auto" w:fill="FFFFFF"/>
          <w:lang w:val="uk-UA"/>
        </w:rPr>
        <w:t>Костянтина  Івановича  Острозького</w:t>
      </w:r>
      <w:r w:rsidRPr="00EE1588">
        <w:rPr>
          <w:sz w:val="28"/>
          <w:szCs w:val="28"/>
          <w:lang w:val="uk-UA"/>
        </w:rPr>
        <w:t xml:space="preserve">; дослідити вплив конкретної особи на </w:t>
      </w:r>
      <w:r w:rsidRPr="00EE1588">
        <w:rPr>
          <w:bCs/>
          <w:sz w:val="28"/>
          <w:szCs w:val="28"/>
          <w:lang w:val="uk-UA"/>
        </w:rPr>
        <w:t>політичне, економічне, культурне, релігійне життя в Україні</w:t>
      </w:r>
      <w:r w:rsidRPr="00EE1588">
        <w:rPr>
          <w:sz w:val="28"/>
          <w:szCs w:val="28"/>
          <w:lang w:val="uk-UA"/>
        </w:rPr>
        <w:t>.</w:t>
      </w:r>
    </w:p>
    <w:p w:rsidR="005011B2" w:rsidRPr="00EE1588" w:rsidRDefault="005011B2" w:rsidP="005011B2">
      <w:pPr>
        <w:spacing w:line="360" w:lineRule="auto"/>
        <w:rPr>
          <w:b/>
          <w:sz w:val="28"/>
          <w:szCs w:val="28"/>
          <w:u w:val="single"/>
          <w:lang w:val="uk-UA"/>
        </w:rPr>
      </w:pPr>
    </w:p>
    <w:p w:rsidR="005011B2" w:rsidRPr="00EE1588" w:rsidRDefault="005011B2" w:rsidP="005011B2">
      <w:pPr>
        <w:spacing w:line="360" w:lineRule="auto"/>
        <w:rPr>
          <w:sz w:val="28"/>
          <w:szCs w:val="26"/>
          <w:shd w:val="clear" w:color="auto" w:fill="FFFFFF"/>
          <w:lang w:val="uk-UA"/>
        </w:rPr>
      </w:pPr>
      <w:r w:rsidRPr="00EE1588">
        <w:rPr>
          <w:b/>
          <w:sz w:val="28"/>
          <w:szCs w:val="28"/>
          <w:u w:val="single"/>
          <w:lang w:val="uk-UA"/>
        </w:rPr>
        <w:t>Предметом</w:t>
      </w:r>
      <w:r w:rsidRPr="00EE1588">
        <w:rPr>
          <w:b/>
          <w:bCs/>
          <w:sz w:val="28"/>
          <w:szCs w:val="28"/>
          <w:u w:val="single"/>
          <w:lang w:val="uk-UA"/>
        </w:rPr>
        <w:t xml:space="preserve"> цього дослідження є</w:t>
      </w:r>
      <w:r w:rsidRPr="00EE1588">
        <w:rPr>
          <w:b/>
          <w:sz w:val="28"/>
          <w:szCs w:val="28"/>
          <w:lang w:val="uk-UA"/>
        </w:rPr>
        <w:t xml:space="preserve"> </w:t>
      </w:r>
      <w:r w:rsidRPr="00EE1588">
        <w:rPr>
          <w:sz w:val="28"/>
          <w:szCs w:val="28"/>
          <w:lang w:val="uk-UA"/>
        </w:rPr>
        <w:t xml:space="preserve">вивчення діяльності князя </w:t>
      </w:r>
      <w:r w:rsidRPr="00EE1588">
        <w:rPr>
          <w:sz w:val="28"/>
          <w:szCs w:val="26"/>
          <w:shd w:val="clear" w:color="auto" w:fill="FFFFFF"/>
          <w:lang w:val="uk-UA"/>
        </w:rPr>
        <w:t xml:space="preserve">Костянтина  Івановича  Острозького,  як особистості, державного діяча, полководця, мецената, захисника православ’я. </w:t>
      </w:r>
    </w:p>
    <w:p w:rsidR="005011B2" w:rsidRPr="00EE1588" w:rsidRDefault="005011B2" w:rsidP="005011B2">
      <w:pPr>
        <w:spacing w:line="360" w:lineRule="auto"/>
        <w:rPr>
          <w:b/>
          <w:sz w:val="28"/>
          <w:szCs w:val="28"/>
          <w:lang w:val="uk-UA"/>
        </w:rPr>
      </w:pPr>
    </w:p>
    <w:p w:rsidR="005011B2" w:rsidRPr="00EE1588" w:rsidRDefault="005011B2" w:rsidP="005011B2">
      <w:pPr>
        <w:spacing w:line="360" w:lineRule="auto"/>
        <w:rPr>
          <w:sz w:val="28"/>
          <w:szCs w:val="28"/>
          <w:lang w:val="uk-UA"/>
        </w:rPr>
      </w:pPr>
      <w:r w:rsidRPr="00EE1588">
        <w:rPr>
          <w:b/>
          <w:sz w:val="28"/>
          <w:szCs w:val="28"/>
          <w:u w:val="single"/>
          <w:lang w:val="uk-UA"/>
        </w:rPr>
        <w:t>Об’єктом</w:t>
      </w:r>
      <w:r w:rsidRPr="00EE1588">
        <w:rPr>
          <w:sz w:val="28"/>
          <w:szCs w:val="28"/>
          <w:lang w:val="uk-UA"/>
        </w:rPr>
        <w:t xml:space="preserve"> дослідження є видатний українець – </w:t>
      </w:r>
      <w:r w:rsidRPr="00EE1588">
        <w:rPr>
          <w:sz w:val="28"/>
          <w:szCs w:val="26"/>
          <w:shd w:val="clear" w:color="auto" w:fill="FFFFFF"/>
          <w:lang w:val="uk-UA"/>
        </w:rPr>
        <w:t>Костянтин  Іванович  Острозький</w:t>
      </w:r>
      <w:r w:rsidRPr="00EE1588">
        <w:rPr>
          <w:sz w:val="28"/>
          <w:szCs w:val="28"/>
          <w:lang w:val="uk-UA"/>
        </w:rPr>
        <w:t>.</w:t>
      </w:r>
    </w:p>
    <w:p w:rsidR="005011B2" w:rsidRPr="00EE1588" w:rsidRDefault="005011B2" w:rsidP="005011B2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  <w:u w:val="single"/>
          <w:lang w:val="uk-UA"/>
        </w:rPr>
      </w:pPr>
    </w:p>
    <w:p w:rsidR="005011B2" w:rsidRPr="00EE1588" w:rsidRDefault="005011B2" w:rsidP="005011B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EE1588">
        <w:rPr>
          <w:b/>
          <w:bCs/>
          <w:sz w:val="28"/>
          <w:szCs w:val="28"/>
          <w:u w:val="single"/>
          <w:lang w:val="uk-UA"/>
        </w:rPr>
        <w:t>Практичне  значення.</w:t>
      </w:r>
      <w:r w:rsidRPr="00EE1588">
        <w:rPr>
          <w:bCs/>
          <w:sz w:val="28"/>
          <w:szCs w:val="28"/>
          <w:lang w:val="uk-UA"/>
        </w:rPr>
        <w:t xml:space="preserve">  Дана робота може бути використана на уроках історії України та всесвітньої історії на факультативах, у виховній роботі де розглядатиметься питання про </w:t>
      </w:r>
      <w:r w:rsidRPr="00EE1588">
        <w:rPr>
          <w:sz w:val="28"/>
          <w:szCs w:val="28"/>
          <w:lang w:val="uk-UA"/>
        </w:rPr>
        <w:t>видатних українців</w:t>
      </w:r>
    </w:p>
    <w:p w:rsidR="005011B2" w:rsidRPr="00EE1588" w:rsidRDefault="005011B2" w:rsidP="005011B2">
      <w:pPr>
        <w:spacing w:line="360" w:lineRule="auto"/>
        <w:rPr>
          <w:b/>
          <w:sz w:val="28"/>
          <w:szCs w:val="28"/>
          <w:u w:val="single"/>
          <w:lang w:val="uk-UA"/>
        </w:rPr>
      </w:pPr>
    </w:p>
    <w:p w:rsidR="005011B2" w:rsidRPr="00EE1588" w:rsidRDefault="005011B2" w:rsidP="005011B2">
      <w:pPr>
        <w:spacing w:line="360" w:lineRule="auto"/>
        <w:rPr>
          <w:sz w:val="28"/>
          <w:szCs w:val="28"/>
          <w:lang w:val="uk-UA"/>
        </w:rPr>
      </w:pPr>
      <w:r w:rsidRPr="00EE1588">
        <w:rPr>
          <w:b/>
          <w:sz w:val="28"/>
          <w:szCs w:val="28"/>
          <w:u w:val="single"/>
          <w:lang w:val="uk-UA"/>
        </w:rPr>
        <w:t>Хронологічні  межі</w:t>
      </w:r>
      <w:r w:rsidRPr="00EE1588">
        <w:rPr>
          <w:b/>
          <w:sz w:val="28"/>
          <w:szCs w:val="28"/>
          <w:lang w:val="uk-UA"/>
        </w:rPr>
        <w:t xml:space="preserve"> </w:t>
      </w:r>
      <w:r w:rsidRPr="00EE1588">
        <w:rPr>
          <w:sz w:val="28"/>
          <w:szCs w:val="28"/>
          <w:lang w:val="uk-UA"/>
        </w:rPr>
        <w:t>даної роботи визначені її тематичною спрямованістю та завданнями і охоплюють період кінця XV ст. – перша половина   XVI ст.</w:t>
      </w:r>
    </w:p>
    <w:p w:rsidR="005011B2" w:rsidRPr="00EE1588" w:rsidRDefault="005011B2" w:rsidP="005011B2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  <w:u w:val="single"/>
          <w:lang w:val="uk-UA"/>
        </w:rPr>
      </w:pPr>
    </w:p>
    <w:p w:rsidR="005011B2" w:rsidRPr="00EE1588" w:rsidRDefault="005011B2" w:rsidP="005011B2">
      <w:pPr>
        <w:widowControl w:val="0"/>
        <w:autoSpaceDE w:val="0"/>
        <w:autoSpaceDN w:val="0"/>
        <w:adjustRightInd w:val="0"/>
        <w:spacing w:line="360" w:lineRule="auto"/>
        <w:rPr>
          <w:bCs/>
          <w:sz w:val="28"/>
          <w:szCs w:val="28"/>
          <w:lang w:val="uk-UA" w:eastAsia="uk-UA"/>
        </w:rPr>
      </w:pPr>
      <w:r w:rsidRPr="00EE1588">
        <w:rPr>
          <w:b/>
          <w:sz w:val="28"/>
          <w:szCs w:val="28"/>
          <w:u w:val="single"/>
          <w:lang w:val="uk-UA"/>
        </w:rPr>
        <w:t>Територіальні межі:</w:t>
      </w:r>
      <w:r w:rsidRPr="00EE1588">
        <w:rPr>
          <w:b/>
          <w:sz w:val="28"/>
          <w:szCs w:val="28"/>
          <w:lang w:val="uk-UA"/>
        </w:rPr>
        <w:t xml:space="preserve"> </w:t>
      </w:r>
      <w:r w:rsidRPr="00EE1588">
        <w:rPr>
          <w:sz w:val="28"/>
          <w:szCs w:val="28"/>
          <w:lang w:val="uk-UA" w:eastAsia="uk-UA"/>
        </w:rPr>
        <w:t xml:space="preserve">Велике  князівство  Литовське, Руське та </w:t>
      </w:r>
      <w:proofErr w:type="spellStart"/>
      <w:r w:rsidRPr="00EE1588">
        <w:rPr>
          <w:sz w:val="28"/>
          <w:szCs w:val="28"/>
          <w:lang w:val="uk-UA" w:eastAsia="uk-UA"/>
        </w:rPr>
        <w:t>Жемайтійське</w:t>
      </w:r>
      <w:proofErr w:type="spellEnd"/>
      <w:r w:rsidRPr="00EE1588">
        <w:rPr>
          <w:sz w:val="28"/>
          <w:szCs w:val="28"/>
          <w:lang w:val="uk-UA" w:eastAsia="uk-UA"/>
        </w:rPr>
        <w:t>.</w:t>
      </w:r>
    </w:p>
    <w:p w:rsidR="005011B2" w:rsidRPr="00EE1588" w:rsidRDefault="005011B2" w:rsidP="005011B2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  <w:u w:val="single"/>
          <w:lang w:val="uk-UA"/>
        </w:rPr>
      </w:pPr>
    </w:p>
    <w:p w:rsidR="005011B2" w:rsidRPr="00EE1588" w:rsidRDefault="005011B2" w:rsidP="005011B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EE1588">
        <w:rPr>
          <w:b/>
          <w:sz w:val="28"/>
          <w:szCs w:val="28"/>
          <w:u w:val="single"/>
          <w:lang w:val="uk-UA"/>
        </w:rPr>
        <w:t>Структура роботи:</w:t>
      </w:r>
      <w:r w:rsidRPr="00EE1588">
        <w:rPr>
          <w:b/>
          <w:sz w:val="28"/>
          <w:szCs w:val="28"/>
          <w:lang w:val="uk-UA"/>
        </w:rPr>
        <w:t xml:space="preserve">   </w:t>
      </w:r>
      <w:r w:rsidRPr="00EE1588">
        <w:rPr>
          <w:sz w:val="28"/>
          <w:szCs w:val="28"/>
          <w:lang w:val="uk-UA"/>
        </w:rPr>
        <w:t xml:space="preserve">дана робота складається з вступу, основної частини  яка містить чотири  розділи  де охарактеризовано  діяльність князя </w:t>
      </w:r>
      <w:r w:rsidRPr="00EE1588">
        <w:rPr>
          <w:sz w:val="28"/>
          <w:szCs w:val="26"/>
          <w:shd w:val="clear" w:color="auto" w:fill="FFFFFF"/>
          <w:lang w:val="uk-UA"/>
        </w:rPr>
        <w:t>Костянтина  Івановича  Острозького</w:t>
      </w:r>
      <w:r w:rsidRPr="00EE1588">
        <w:rPr>
          <w:sz w:val="28"/>
          <w:szCs w:val="28"/>
          <w:lang w:val="uk-UA"/>
        </w:rPr>
        <w:t xml:space="preserve"> , висновків, використаної літератури та додатків.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5011B2" w:rsidRPr="00EE1588" w:rsidRDefault="005011B2" w:rsidP="005011B2">
      <w:pPr>
        <w:pStyle w:val="a3"/>
        <w:keepNext/>
        <w:pageBreakBefore/>
        <w:spacing w:before="0" w:beforeAutospacing="0" w:after="0" w:afterAutospacing="0" w:line="360" w:lineRule="auto"/>
        <w:jc w:val="center"/>
        <w:rPr>
          <w:b/>
          <w:bCs/>
          <w:sz w:val="28"/>
          <w:szCs w:val="28"/>
          <w:u w:val="single"/>
        </w:rPr>
      </w:pPr>
      <w:bookmarkStart w:id="2" w:name="_Toc148271603"/>
      <w:bookmarkEnd w:id="2"/>
      <w:r w:rsidRPr="00EE1588">
        <w:rPr>
          <w:b/>
          <w:bCs/>
          <w:sz w:val="28"/>
          <w:szCs w:val="28"/>
          <w:u w:val="single"/>
        </w:rPr>
        <w:lastRenderedPageBreak/>
        <w:t>Розділ  I.  Загальна  інформація  про  Костянтина  Івановича  Острозького.</w:t>
      </w:r>
    </w:p>
    <w:p w:rsidR="005011B2" w:rsidRPr="00EE1588" w:rsidRDefault="005011B2" w:rsidP="005011B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E1588">
        <w:rPr>
          <w:b/>
          <w:sz w:val="28"/>
          <w:szCs w:val="28"/>
        </w:rPr>
        <w:t>Загальна   характеристика   роду   Острозьких.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 xml:space="preserve">          Переоцінити роль Острога і славного роду князів Острозьких в історії і культурі України, і взагалі Східної Європи, складно. Місто, розташован</w:t>
      </w:r>
      <w:r w:rsidR="0005338B">
        <w:rPr>
          <w:sz w:val="28"/>
          <w:szCs w:val="28"/>
        </w:rPr>
        <w:t xml:space="preserve">е </w:t>
      </w:r>
      <w:bookmarkStart w:id="3" w:name="_GoBack"/>
      <w:bookmarkEnd w:id="3"/>
      <w:r w:rsidRPr="00EE1588">
        <w:rPr>
          <w:sz w:val="28"/>
          <w:szCs w:val="28"/>
        </w:rPr>
        <w:t xml:space="preserve">у самому центрі Великої Волині (сучасні Волинська, Ровенська, Житомирська області, північ Хмельниччини, Берестейщини, Підляшшя), уперше згадується в 1100 році в Іпатіївському списку, коли він був відданий князю Давидові Ігоровичу замість Володимир-Волинського. Це рішення </w:t>
      </w:r>
      <w:proofErr w:type="spellStart"/>
      <w:r w:rsidRPr="00EE1588">
        <w:rPr>
          <w:sz w:val="28"/>
          <w:szCs w:val="28"/>
        </w:rPr>
        <w:t>Вітачиївського</w:t>
      </w:r>
      <w:proofErr w:type="spellEnd"/>
      <w:r w:rsidRPr="00EE1588">
        <w:rPr>
          <w:sz w:val="28"/>
          <w:szCs w:val="28"/>
        </w:rPr>
        <w:t xml:space="preserve"> з'їзду князів Київської Русі, на якому наполягав Володимир Мономах, стало йому покаранням за осліплення теребовлянського князя.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 xml:space="preserve">         Після монголо-татарської навали Острог довго ще залишався в руїнах, поки в 1325 році литовський князь Гедимін не віддав місто сину </w:t>
      </w:r>
      <w:proofErr w:type="spellStart"/>
      <w:r w:rsidRPr="00EE1588">
        <w:rPr>
          <w:sz w:val="28"/>
          <w:szCs w:val="28"/>
        </w:rPr>
        <w:t>Любарту</w:t>
      </w:r>
      <w:proofErr w:type="spellEnd"/>
      <w:r w:rsidRPr="00EE1588">
        <w:rPr>
          <w:sz w:val="28"/>
          <w:szCs w:val="28"/>
        </w:rPr>
        <w:t xml:space="preserve">. У 1341 році знаходимо перше згадування саме про острозького князя - Данилові. Уже його син Федір, староста луцький, одержав у 1386 році підтвердження своїх прав на Острог (а також Корець і Заславши) з рук Ягайло - короля Польщі і Великого князя Литовського.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 xml:space="preserve">         Пантеон князів і княгинь, а також перелік просвітителів, учених, друкарів, діячів церкви і полководців, що жили і працювали в місті, уражає: це князь Федір Данилович - учасник </w:t>
      </w:r>
      <w:proofErr w:type="spellStart"/>
      <w:r w:rsidRPr="00EE1588">
        <w:rPr>
          <w:sz w:val="28"/>
          <w:szCs w:val="28"/>
        </w:rPr>
        <w:t>Грюнвальдскої</w:t>
      </w:r>
      <w:proofErr w:type="spellEnd"/>
      <w:r w:rsidRPr="00EE1588">
        <w:rPr>
          <w:sz w:val="28"/>
          <w:szCs w:val="28"/>
        </w:rPr>
        <w:t xml:space="preserve"> битви і Гуситських воєн, прилічений до лику святих наприкінці XVI в. з ім'ям Феодосій;  Князь Василь-Костянтин Острозький, ревний захисник православ'я, полководець і засновник (1576 р.) першого в Україні вищого навчального закладу - Острозької академії; </w:t>
      </w:r>
      <w:proofErr w:type="spellStart"/>
      <w:r w:rsidRPr="00EE1588">
        <w:rPr>
          <w:sz w:val="28"/>
          <w:szCs w:val="28"/>
        </w:rPr>
        <w:t>Гальшка</w:t>
      </w:r>
      <w:proofErr w:type="spellEnd"/>
      <w:r w:rsidRPr="00EE1588">
        <w:rPr>
          <w:sz w:val="28"/>
          <w:szCs w:val="28"/>
        </w:rPr>
        <w:t xml:space="preserve"> Острозька, дочка його брата Іллі, фундаторка академії, що офіційно зафіксовано в заповіті, складеному в 1579 р. у Турові; першодрукар Іван Федорович (Федоров); батько і син - Герасим і Мелетій Смотрицькі - письменники-полемісти, перекладачі, теологи, філологи (М. Смотрицький - творець східнослов'янської граматики; сучасні абетки українців, росіян, білорусів, македонців, сербів і болгар базуються на підручнику "Граматика слов'янська"); Іван Вишенський - письменник і полеміст; Іов Борецький - просвітитель, церковний і політичний діяч; </w:t>
      </w:r>
      <w:proofErr w:type="spellStart"/>
      <w:r w:rsidRPr="00EE1588">
        <w:rPr>
          <w:sz w:val="28"/>
          <w:szCs w:val="28"/>
        </w:rPr>
        <w:t>Даміан</w:t>
      </w:r>
      <w:proofErr w:type="spellEnd"/>
      <w:r w:rsidRPr="00EE1588">
        <w:rPr>
          <w:sz w:val="28"/>
          <w:szCs w:val="28"/>
        </w:rPr>
        <w:t xml:space="preserve"> Наливайко - непримиренний </w:t>
      </w:r>
      <w:r w:rsidRPr="00EE1588">
        <w:rPr>
          <w:sz w:val="28"/>
          <w:szCs w:val="28"/>
        </w:rPr>
        <w:lastRenderedPageBreak/>
        <w:t xml:space="preserve">ворог унії, захисник православ'я і рідний брат Северина Наливайко; в Острозі учився і знаменитий гетьман Війська Запорізького Петро Конашевич-Сагайдачний...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 xml:space="preserve">          Також відома неабияка особистість князя Костянтина Івановича Острозького (1460-1530). Тим часом тільки перелік титулів самого багатого магната Великого князівства Литовського і Корони Польської уражає: гетьман великий литовський (1497-1500, 1507-1530 р.), староста брацлавський, звенигородський і вінницький (1497 р.), маршалок землі Волинської і староста луцький (1499 р.), каштелян віленський (1513 р.) і троїцький (1522 р.).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 xml:space="preserve">          Острог у XVI - у першій половині XVII ст.  був одним з найбільших міст України, уступаючи хіба що Києву, Львову і Луцьку </w:t>
      </w:r>
      <w:r w:rsidRPr="00EE1588">
        <w:rPr>
          <w:i/>
          <w:sz w:val="28"/>
          <w:szCs w:val="28"/>
        </w:rPr>
        <w:t>(мал.1).</w:t>
      </w:r>
      <w:r w:rsidRPr="00EE1588">
        <w:rPr>
          <w:sz w:val="28"/>
          <w:szCs w:val="28"/>
        </w:rPr>
        <w:t xml:space="preserve"> І саме Костянтин Іванович Острозький стояв у джерел могутності роду. Як довів Михайло Максимович, що вивчав "пам'ятник" Києво-Печерського монастиря, князі Острозькі були відгалуженням князів </w:t>
      </w:r>
      <w:proofErr w:type="spellStart"/>
      <w:r w:rsidRPr="00EE1588">
        <w:rPr>
          <w:sz w:val="28"/>
          <w:szCs w:val="28"/>
        </w:rPr>
        <w:t>Турово-Пінскої</w:t>
      </w:r>
      <w:proofErr w:type="spellEnd"/>
      <w:r w:rsidRPr="00EE1588">
        <w:rPr>
          <w:sz w:val="28"/>
          <w:szCs w:val="28"/>
        </w:rPr>
        <w:t xml:space="preserve"> землі, прямих нащадків Рюрика. За даними дослідника В. Уляновського, документально зафіксовані подаровані володіння, привілеї і земельні придбання.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jc w:val="left"/>
        <w:rPr>
          <w:sz w:val="28"/>
          <w:szCs w:val="28"/>
        </w:rPr>
      </w:pPr>
      <w:r w:rsidRPr="00EE1588">
        <w:rPr>
          <w:noProof/>
          <w:sz w:val="28"/>
          <w:szCs w:val="28"/>
        </w:rPr>
        <w:drawing>
          <wp:inline distT="0" distB="0" distL="0" distR="0" wp14:anchorId="6B6CD068" wp14:editId="488409BD">
            <wp:extent cx="5791200" cy="2943225"/>
            <wp:effectExtent l="133350" t="114300" r="152400" b="1619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kutsk_Kreml_169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819" cy="2948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jc w:val="center"/>
        <w:rPr>
          <w:b/>
          <w:i/>
          <w:szCs w:val="28"/>
        </w:rPr>
      </w:pPr>
      <w:r w:rsidRPr="00EE1588">
        <w:rPr>
          <w:b/>
          <w:i/>
          <w:szCs w:val="28"/>
        </w:rPr>
        <w:t xml:space="preserve">Мал. 1 . Мара м.  </w:t>
      </w:r>
      <w:proofErr w:type="spellStart"/>
      <w:r w:rsidRPr="00EE1588">
        <w:rPr>
          <w:b/>
          <w:i/>
          <w:szCs w:val="28"/>
        </w:rPr>
        <w:t>Остріг</w:t>
      </w:r>
      <w:proofErr w:type="spellEnd"/>
      <w:r w:rsidRPr="00EE1588">
        <w:rPr>
          <w:b/>
          <w:i/>
          <w:szCs w:val="28"/>
        </w:rPr>
        <w:t xml:space="preserve">  у XVI - у першій половині XVII ст.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jc w:val="left"/>
        <w:rPr>
          <w:b/>
          <w:i/>
          <w:sz w:val="28"/>
          <w:szCs w:val="28"/>
        </w:rPr>
      </w:pPr>
      <w:r w:rsidRPr="00EE1588">
        <w:rPr>
          <w:sz w:val="28"/>
          <w:szCs w:val="28"/>
        </w:rPr>
        <w:t xml:space="preserve">           Отже, князь - один з найбільш впливових магнатів Великого князівства Литовського.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E1588">
        <w:rPr>
          <w:sz w:val="28"/>
          <w:szCs w:val="28"/>
        </w:rPr>
        <w:lastRenderedPageBreak/>
        <w:t xml:space="preserve">Проблеми з вивченням життєпису князя починаються вже на такому етапі, як... ідентифікація. Найчастіше плутають батька і сина — Костянтина Івановича і Василя (Костянтина) Костянтиновича (1527—1608). Князь Василь Острозький, літератури про яке незрівнянно більше, відомий насамперед як засновник Острозької академії (1576 р.) і меценат. Завдяки йому в Острозі працювала друкарня емігранта з Московії Івана Федорова (у 1581 р. там була надрукована перша слов'янська «Біблія» церковно-літературною мовою, розділена на глави). Син був головним ревнителем і захисником православної віри в Україні. На відміну від батька, якого називали «вихованцем Марса», набагато менше відомий Василь Острозький як щасливого полководця.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E1588">
        <w:rPr>
          <w:sz w:val="28"/>
          <w:szCs w:val="28"/>
        </w:rPr>
        <w:t xml:space="preserve">Костянтин Іванович також був послідовним захисником віри пращурів. Князь вважається одним із самих щедрих меценатів Києво-Печерського монастиря. Значною мірою цим фактом і порозумівається поховання його в лаврі. Нагадаємо одну родинну історію: впливовий прихильник Свидригайла </w:t>
      </w:r>
      <w:proofErr w:type="spellStart"/>
      <w:r w:rsidRPr="00EE1588">
        <w:rPr>
          <w:sz w:val="28"/>
          <w:szCs w:val="28"/>
        </w:rPr>
        <w:t>Ольгердовича</w:t>
      </w:r>
      <w:proofErr w:type="spellEnd"/>
      <w:r w:rsidRPr="00EE1588">
        <w:rPr>
          <w:sz w:val="28"/>
          <w:szCs w:val="28"/>
        </w:rPr>
        <w:t xml:space="preserve"> в боротьбі за литовський великокняжий престол, князь Федір Острозький — учасник </w:t>
      </w:r>
      <w:proofErr w:type="spellStart"/>
      <w:r w:rsidRPr="00EE1588">
        <w:rPr>
          <w:sz w:val="28"/>
          <w:szCs w:val="28"/>
        </w:rPr>
        <w:t>Грюнвальдської</w:t>
      </w:r>
      <w:proofErr w:type="spellEnd"/>
      <w:r w:rsidRPr="00EE1588">
        <w:rPr>
          <w:sz w:val="28"/>
          <w:szCs w:val="28"/>
        </w:rPr>
        <w:t xml:space="preserve"> битви і Гуситських воєн — також мав безпосереднє відношення до київської святині. У віці 70 років він прийняв </w:t>
      </w:r>
      <w:proofErr w:type="spellStart"/>
      <w:r w:rsidRPr="00EE1588">
        <w:rPr>
          <w:sz w:val="28"/>
          <w:szCs w:val="28"/>
        </w:rPr>
        <w:t>монаший</w:t>
      </w:r>
      <w:proofErr w:type="spellEnd"/>
      <w:r w:rsidRPr="00EE1588">
        <w:rPr>
          <w:sz w:val="28"/>
          <w:szCs w:val="28"/>
        </w:rPr>
        <w:t xml:space="preserve"> постриг, взявши ім'я Феодосій (по-грецьки — Богом даний). Через кілька років «</w:t>
      </w:r>
      <w:proofErr w:type="spellStart"/>
      <w:r w:rsidRPr="00EE1588">
        <w:rPr>
          <w:sz w:val="28"/>
          <w:szCs w:val="28"/>
        </w:rPr>
        <w:t>преставився</w:t>
      </w:r>
      <w:proofErr w:type="spellEnd"/>
      <w:r w:rsidRPr="00EE1588">
        <w:rPr>
          <w:sz w:val="28"/>
          <w:szCs w:val="28"/>
        </w:rPr>
        <w:t xml:space="preserve">» і був похований у Феодосієвій печері. У XVI столітті православна церква проголосило колишнього князя святим. Там поховали і найближчих родичів другої дружини - Олександри Семенівни </w:t>
      </w:r>
      <w:proofErr w:type="spellStart"/>
      <w:r w:rsidRPr="00EE1588">
        <w:rPr>
          <w:sz w:val="28"/>
          <w:szCs w:val="28"/>
        </w:rPr>
        <w:t>Олелькович-Слуцької</w:t>
      </w:r>
      <w:proofErr w:type="spellEnd"/>
      <w:r w:rsidRPr="00EE1588">
        <w:rPr>
          <w:sz w:val="28"/>
          <w:szCs w:val="28"/>
        </w:rPr>
        <w:t xml:space="preserve">. Саме її батько - Семен </w:t>
      </w:r>
      <w:proofErr w:type="spellStart"/>
      <w:r w:rsidRPr="00EE1588">
        <w:rPr>
          <w:sz w:val="28"/>
          <w:szCs w:val="28"/>
        </w:rPr>
        <w:t>Олелькович</w:t>
      </w:r>
      <w:proofErr w:type="spellEnd"/>
      <w:r w:rsidRPr="00EE1588">
        <w:rPr>
          <w:sz w:val="28"/>
          <w:szCs w:val="28"/>
        </w:rPr>
        <w:t xml:space="preserve"> у 1470 році відновив цей собор після навали Батиєвих орд. Від шлюбу з Олександрою в Костянтина Івановича була дочка Софія ( що вмерла в молодості), і син Василь-Костянтин (1528-1608), якого вважали самим затятим ревнителем і захисником православ'я в історії Речі Посполитої. Від першої дружини - Тетяни (Ганни) Семенівни </w:t>
      </w:r>
      <w:proofErr w:type="spellStart"/>
      <w:r w:rsidRPr="00EE1588">
        <w:rPr>
          <w:sz w:val="28"/>
          <w:szCs w:val="28"/>
        </w:rPr>
        <w:t>Гольшанської</w:t>
      </w:r>
      <w:proofErr w:type="spellEnd"/>
      <w:r w:rsidRPr="00EE1588">
        <w:rPr>
          <w:sz w:val="28"/>
          <w:szCs w:val="28"/>
        </w:rPr>
        <w:t xml:space="preserve"> (вмерла в 1522 р.) у князя був син Ілля (1510-1539).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E1588">
        <w:rPr>
          <w:sz w:val="28"/>
          <w:szCs w:val="28"/>
        </w:rPr>
        <w:t xml:space="preserve">Багато інформації про князя знайти не удалося. Чому? Для радянських історіографів і офіційних імперських — епохи Романов ім'я Костянтина Івановича було небажаним. У  Київському літописі, що готували ченці в першій </w:t>
      </w:r>
      <w:r w:rsidRPr="00EE1588">
        <w:rPr>
          <w:sz w:val="28"/>
          <w:szCs w:val="28"/>
        </w:rPr>
        <w:lastRenderedPageBreak/>
        <w:t>чверті XVII століття, міститься чимало зацікавлених даних про діяльність князя К.Острозького. Це невелика частина інформації відомої про князя.</w:t>
      </w:r>
    </w:p>
    <w:p w:rsidR="005011B2" w:rsidRPr="00EE1588" w:rsidRDefault="005011B2" w:rsidP="005011B2">
      <w:pPr>
        <w:pStyle w:val="a5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588">
        <w:rPr>
          <w:rFonts w:ascii="Times New Roman" w:hAnsi="Times New Roman" w:cs="Times New Roman"/>
          <w:b/>
          <w:sz w:val="28"/>
          <w:szCs w:val="28"/>
        </w:rPr>
        <w:t xml:space="preserve">  Життєвий   та   політичний   шлях    князя   Острозького</w:t>
      </w:r>
    </w:p>
    <w:p w:rsidR="005011B2" w:rsidRPr="00EE1588" w:rsidRDefault="005011B2" w:rsidP="005011B2">
      <w:pPr>
        <w:spacing w:line="360" w:lineRule="auto"/>
        <w:rPr>
          <w:sz w:val="28"/>
          <w:szCs w:val="28"/>
          <w:lang w:val="uk-UA" w:eastAsia="uk-UA"/>
        </w:rPr>
      </w:pPr>
      <w:r w:rsidRPr="00EE1588">
        <w:rPr>
          <w:sz w:val="28"/>
          <w:szCs w:val="28"/>
          <w:lang w:val="uk-UA" w:eastAsia="uk-UA"/>
        </w:rPr>
        <w:t xml:space="preserve">           Перший в історії Великий гетьман (головнокомандувач збройних сил) Великого князівства Литовського, староста Луцька та каштелян Вільнюса, православний меценат та голова "руської партії" Великого Князівства Литовського, уславлений переможець битви на </w:t>
      </w:r>
      <w:proofErr w:type="spellStart"/>
      <w:r w:rsidRPr="00EE1588">
        <w:rPr>
          <w:sz w:val="28"/>
          <w:szCs w:val="28"/>
          <w:lang w:val="uk-UA" w:eastAsia="uk-UA"/>
        </w:rPr>
        <w:t>Оршею</w:t>
      </w:r>
      <w:proofErr w:type="spellEnd"/>
      <w:r w:rsidRPr="00EE1588">
        <w:rPr>
          <w:sz w:val="28"/>
          <w:szCs w:val="28"/>
          <w:lang w:val="uk-UA" w:eastAsia="uk-UA"/>
        </w:rPr>
        <w:t xml:space="preserve">  та один з найвидатніших полководців Полісся всіх часів, що виграв 58 битв із 60 - </w:t>
      </w:r>
      <w:r w:rsidRPr="00EE1588">
        <w:rPr>
          <w:b/>
          <w:bCs/>
          <w:sz w:val="28"/>
          <w:szCs w:val="28"/>
          <w:lang w:val="uk-UA" w:eastAsia="uk-UA"/>
        </w:rPr>
        <w:t xml:space="preserve">Костянтин Острозький   </w:t>
      </w:r>
      <w:r w:rsidRPr="00EE1588">
        <w:rPr>
          <w:bCs/>
          <w:i/>
          <w:sz w:val="28"/>
          <w:szCs w:val="28"/>
          <w:lang w:val="uk-UA" w:eastAsia="uk-UA"/>
        </w:rPr>
        <w:t>( додаток 1)</w:t>
      </w:r>
      <w:r w:rsidRPr="00EE1588">
        <w:rPr>
          <w:b/>
          <w:bCs/>
          <w:sz w:val="28"/>
          <w:szCs w:val="28"/>
          <w:lang w:val="uk-UA" w:eastAsia="uk-UA"/>
        </w:rPr>
        <w:t xml:space="preserve">  </w:t>
      </w:r>
      <w:r w:rsidRPr="00EE1588">
        <w:rPr>
          <w:sz w:val="28"/>
          <w:szCs w:val="28"/>
          <w:lang w:val="uk-UA" w:eastAsia="uk-UA"/>
        </w:rPr>
        <w:t xml:space="preserve">народився 1460 року на Рівненщині в родині доньки князя Івана </w:t>
      </w:r>
      <w:proofErr w:type="spellStart"/>
      <w:r w:rsidRPr="00EE1588">
        <w:rPr>
          <w:sz w:val="28"/>
          <w:szCs w:val="28"/>
          <w:lang w:val="uk-UA" w:eastAsia="uk-UA"/>
        </w:rPr>
        <w:t>Бельського</w:t>
      </w:r>
      <w:proofErr w:type="spellEnd"/>
      <w:r w:rsidRPr="00EE1588">
        <w:rPr>
          <w:sz w:val="28"/>
          <w:szCs w:val="28"/>
          <w:lang w:val="uk-UA" w:eastAsia="uk-UA"/>
        </w:rPr>
        <w:t>, внука Великого князя Литви Ольгерда, та русинського шляхтича </w:t>
      </w:r>
      <w:hyperlink r:id="rId10" w:history="1">
        <w:r w:rsidRPr="00EE1588">
          <w:rPr>
            <w:sz w:val="28"/>
            <w:szCs w:val="28"/>
            <w:lang w:val="uk-UA" w:eastAsia="uk-UA"/>
          </w:rPr>
          <w:t>Івана Острозького...</w:t>
        </w:r>
      </w:hyperlink>
      <w:r w:rsidRPr="00EE1588">
        <w:rPr>
          <w:sz w:val="28"/>
          <w:szCs w:val="28"/>
          <w:lang w:val="uk-UA" w:eastAsia="uk-UA"/>
        </w:rPr>
        <w:br/>
      </w:r>
      <w:bookmarkStart w:id="4" w:name="more"/>
      <w:bookmarkEnd w:id="4"/>
      <w:r w:rsidRPr="00EE1588">
        <w:rPr>
          <w:sz w:val="28"/>
          <w:szCs w:val="28"/>
          <w:lang w:val="uk-UA" w:eastAsia="uk-UA"/>
        </w:rPr>
        <w:t xml:space="preserve">            Рано втративши батьків, малий княжич Костянтин зростає під опікою свого старшого брата Михайла. З 1486  живе при дворі великого князя Литви Казимира </w:t>
      </w:r>
      <w:proofErr w:type="spellStart"/>
      <w:r w:rsidRPr="00EE1588">
        <w:rPr>
          <w:sz w:val="28"/>
          <w:szCs w:val="28"/>
          <w:lang w:val="uk-UA" w:eastAsia="uk-UA"/>
        </w:rPr>
        <w:t>Ягеллончика</w:t>
      </w:r>
      <w:proofErr w:type="spellEnd"/>
      <w:r w:rsidRPr="00EE1588">
        <w:rPr>
          <w:sz w:val="28"/>
          <w:szCs w:val="28"/>
          <w:lang w:val="uk-UA" w:eastAsia="uk-UA"/>
        </w:rPr>
        <w:t xml:space="preserve"> у Вільнюсі, де залучається до державних справ та виявляє неабиякі здібності під час першої Литовсько-Московської війни 1492-1494 рр., в ході якої </w:t>
      </w:r>
      <w:hyperlink r:id="rId11" w:tgtFrame="_blank" w:history="1">
        <w:r w:rsidRPr="00EE1588">
          <w:rPr>
            <w:sz w:val="28"/>
            <w:szCs w:val="28"/>
            <w:lang w:val="uk-UA" w:eastAsia="uk-UA"/>
          </w:rPr>
          <w:t>Полісся</w:t>
        </w:r>
      </w:hyperlink>
      <w:r w:rsidRPr="00EE1588">
        <w:rPr>
          <w:sz w:val="28"/>
          <w:szCs w:val="28"/>
          <w:lang w:val="uk-UA" w:eastAsia="uk-UA"/>
        </w:rPr>
        <w:t> неодноразово зазнає нападу московських і татарських загонів (зокрема 1482 року було спалено Київ), однак у кінцевому підсумку литовсько-русинським військам вдається зберегти контроль над всіма поліським землями.</w:t>
      </w:r>
      <w:r w:rsidRPr="00EE1588">
        <w:rPr>
          <w:sz w:val="28"/>
          <w:szCs w:val="28"/>
          <w:lang w:val="uk-UA" w:eastAsia="uk-UA"/>
        </w:rPr>
        <w:br/>
        <w:t xml:space="preserve">          Наприкінці свого життя головнокомандувач військ Великого князівства Литовського, Руського та Жемайтійського </w:t>
      </w:r>
      <w:hyperlink r:id="rId12" w:history="1">
        <w:r w:rsidRPr="00EE1588">
          <w:rPr>
            <w:sz w:val="28"/>
            <w:szCs w:val="28"/>
            <w:lang w:val="uk-UA" w:eastAsia="uk-UA"/>
          </w:rPr>
          <w:t xml:space="preserve">Петро </w:t>
        </w:r>
        <w:proofErr w:type="spellStart"/>
        <w:r w:rsidRPr="00EE1588">
          <w:rPr>
            <w:sz w:val="28"/>
            <w:szCs w:val="28"/>
            <w:lang w:val="uk-UA" w:eastAsia="uk-UA"/>
          </w:rPr>
          <w:t>Монтигердович</w:t>
        </w:r>
        <w:proofErr w:type="spellEnd"/>
      </w:hyperlink>
      <w:r w:rsidRPr="00EE1588">
        <w:rPr>
          <w:sz w:val="28"/>
          <w:szCs w:val="28"/>
          <w:lang w:val="uk-UA" w:eastAsia="uk-UA"/>
        </w:rPr>
        <w:t xml:space="preserve">  рекомендує новому Великому князеві Великого Князівства Литовського  </w:t>
      </w:r>
      <w:proofErr w:type="spellStart"/>
      <w:r w:rsidRPr="00EE1588">
        <w:rPr>
          <w:sz w:val="28"/>
          <w:szCs w:val="28"/>
          <w:lang w:val="uk-UA" w:eastAsia="uk-UA"/>
        </w:rPr>
        <w:t>Александру</w:t>
      </w:r>
      <w:proofErr w:type="spellEnd"/>
      <w:r w:rsidRPr="00EE1588">
        <w:rPr>
          <w:sz w:val="28"/>
          <w:szCs w:val="28"/>
          <w:lang w:val="uk-UA" w:eastAsia="uk-UA"/>
        </w:rPr>
        <w:t xml:space="preserve"> призначити Костянтина своїм наступником.  Таким чином 1497 року православний русин, князь Костянтин Острозький стає Великим гетьманом збройних сил Великого Князівства Литовського.</w:t>
      </w:r>
    </w:p>
    <w:p w:rsidR="005011B2" w:rsidRPr="00EE1588" w:rsidRDefault="005011B2" w:rsidP="005011B2">
      <w:pPr>
        <w:spacing w:line="360" w:lineRule="auto"/>
        <w:rPr>
          <w:sz w:val="28"/>
          <w:szCs w:val="28"/>
          <w:lang w:val="uk-UA" w:eastAsia="uk-UA"/>
        </w:rPr>
      </w:pPr>
      <w:r w:rsidRPr="00EE1588">
        <w:rPr>
          <w:sz w:val="28"/>
          <w:szCs w:val="28"/>
          <w:lang w:val="uk-UA" w:eastAsia="uk-UA"/>
        </w:rPr>
        <w:t xml:space="preserve">           Два шлюби (</w:t>
      </w:r>
      <w:r w:rsidRPr="00EE1588">
        <w:rPr>
          <w:sz w:val="28"/>
          <w:szCs w:val="28"/>
          <w:u w:val="single"/>
          <w:lang w:val="uk-UA" w:eastAsia="uk-UA"/>
        </w:rPr>
        <w:t>перша дружина</w:t>
      </w:r>
      <w:r w:rsidRPr="00EE1588">
        <w:rPr>
          <w:sz w:val="28"/>
          <w:szCs w:val="28"/>
          <w:lang w:val="uk-UA" w:eastAsia="uk-UA"/>
        </w:rPr>
        <w:t xml:space="preserve"> - Тетяна, єдина донька Семена </w:t>
      </w:r>
      <w:proofErr w:type="spellStart"/>
      <w:r w:rsidRPr="00EE1588">
        <w:rPr>
          <w:sz w:val="28"/>
          <w:szCs w:val="28"/>
          <w:lang w:val="uk-UA" w:eastAsia="uk-UA"/>
        </w:rPr>
        <w:t>Олельковича</w:t>
      </w:r>
      <w:proofErr w:type="spellEnd"/>
      <w:r w:rsidRPr="00EE1588">
        <w:rPr>
          <w:sz w:val="28"/>
          <w:szCs w:val="28"/>
          <w:lang w:val="uk-UA" w:eastAsia="uk-UA"/>
        </w:rPr>
        <w:t xml:space="preserve">, князя </w:t>
      </w:r>
      <w:proofErr w:type="spellStart"/>
      <w:r w:rsidRPr="00EE1588">
        <w:rPr>
          <w:sz w:val="28"/>
          <w:szCs w:val="28"/>
          <w:lang w:val="uk-UA" w:eastAsia="uk-UA"/>
        </w:rPr>
        <w:t>Ольшанського</w:t>
      </w:r>
      <w:proofErr w:type="spellEnd"/>
      <w:r w:rsidRPr="00EE1588">
        <w:rPr>
          <w:sz w:val="28"/>
          <w:szCs w:val="28"/>
          <w:lang w:val="uk-UA" w:eastAsia="uk-UA"/>
        </w:rPr>
        <w:t xml:space="preserve"> і Настасії, княгині Збаразької; </w:t>
      </w:r>
      <w:r w:rsidRPr="00EE1588">
        <w:rPr>
          <w:sz w:val="28"/>
          <w:szCs w:val="28"/>
          <w:u w:val="single"/>
          <w:lang w:val="uk-UA" w:eastAsia="uk-UA"/>
        </w:rPr>
        <w:t>друга дружина</w:t>
      </w:r>
      <w:r w:rsidRPr="00EE1588">
        <w:rPr>
          <w:sz w:val="28"/>
          <w:szCs w:val="28"/>
          <w:lang w:val="uk-UA" w:eastAsia="uk-UA"/>
        </w:rPr>
        <w:t xml:space="preserve"> – Олександра </w:t>
      </w:r>
      <w:proofErr w:type="spellStart"/>
      <w:r w:rsidRPr="00EE1588">
        <w:rPr>
          <w:sz w:val="28"/>
          <w:szCs w:val="28"/>
          <w:lang w:val="uk-UA" w:eastAsia="uk-UA"/>
        </w:rPr>
        <w:t>Слуцька</w:t>
      </w:r>
      <w:proofErr w:type="spellEnd"/>
      <w:r w:rsidRPr="00EE1588">
        <w:rPr>
          <w:sz w:val="28"/>
          <w:szCs w:val="28"/>
          <w:lang w:val="uk-UA" w:eastAsia="uk-UA"/>
        </w:rPr>
        <w:t xml:space="preserve">, дочка Семена, князя </w:t>
      </w:r>
      <w:proofErr w:type="spellStart"/>
      <w:r w:rsidRPr="00EE1588">
        <w:rPr>
          <w:sz w:val="28"/>
          <w:szCs w:val="28"/>
          <w:lang w:val="uk-UA" w:eastAsia="uk-UA"/>
        </w:rPr>
        <w:t>Слуцького</w:t>
      </w:r>
      <w:proofErr w:type="spellEnd"/>
      <w:r w:rsidRPr="00EE1588">
        <w:rPr>
          <w:sz w:val="28"/>
          <w:szCs w:val="28"/>
          <w:lang w:val="uk-UA" w:eastAsia="uk-UA"/>
        </w:rPr>
        <w:t xml:space="preserve">) неабияк розширюють території спадкових маєтностей князя, що становлять загалом 91 місто, </w:t>
      </w:r>
      <w:r w:rsidRPr="00EE1588">
        <w:rPr>
          <w:sz w:val="28"/>
          <w:szCs w:val="28"/>
          <w:lang w:val="uk-UA" w:eastAsia="uk-UA"/>
        </w:rPr>
        <w:lastRenderedPageBreak/>
        <w:t>містечко  й село. Серед них – </w:t>
      </w:r>
      <w:r w:rsidRPr="00EE1588">
        <w:rPr>
          <w:i/>
          <w:iCs/>
          <w:sz w:val="28"/>
          <w:szCs w:val="28"/>
          <w:lang w:val="uk-UA" w:eastAsia="uk-UA"/>
        </w:rPr>
        <w:t xml:space="preserve">Дорогобуж, Городець, Здолбунів, </w:t>
      </w:r>
      <w:proofErr w:type="spellStart"/>
      <w:r w:rsidRPr="00EE1588">
        <w:rPr>
          <w:i/>
          <w:iCs/>
          <w:sz w:val="28"/>
          <w:szCs w:val="28"/>
          <w:lang w:val="uk-UA" w:eastAsia="uk-UA"/>
        </w:rPr>
        <w:t>Красилів</w:t>
      </w:r>
      <w:proofErr w:type="spellEnd"/>
      <w:r w:rsidRPr="00EE1588">
        <w:rPr>
          <w:i/>
          <w:iCs/>
          <w:sz w:val="28"/>
          <w:szCs w:val="28"/>
          <w:lang w:val="uk-UA" w:eastAsia="uk-UA"/>
        </w:rPr>
        <w:t xml:space="preserve">, Луцьк, Острог, </w:t>
      </w:r>
      <w:proofErr w:type="spellStart"/>
      <w:r w:rsidRPr="00EE1588">
        <w:rPr>
          <w:i/>
          <w:iCs/>
          <w:sz w:val="28"/>
          <w:szCs w:val="28"/>
          <w:lang w:val="uk-UA" w:eastAsia="uk-UA"/>
        </w:rPr>
        <w:t>Полонне</w:t>
      </w:r>
      <w:proofErr w:type="spellEnd"/>
      <w:r w:rsidRPr="00EE1588">
        <w:rPr>
          <w:i/>
          <w:iCs/>
          <w:sz w:val="28"/>
          <w:szCs w:val="28"/>
          <w:lang w:val="uk-UA" w:eastAsia="uk-UA"/>
        </w:rPr>
        <w:t xml:space="preserve">, Рівне, Світязь, Турів, </w:t>
      </w:r>
      <w:proofErr w:type="spellStart"/>
      <w:r w:rsidRPr="00EE1588">
        <w:rPr>
          <w:i/>
          <w:iCs/>
          <w:sz w:val="28"/>
          <w:szCs w:val="28"/>
          <w:lang w:val="uk-UA" w:eastAsia="uk-UA"/>
        </w:rPr>
        <w:t>Чуднів</w:t>
      </w:r>
      <w:proofErr w:type="spellEnd"/>
      <w:r w:rsidRPr="00EE1588">
        <w:rPr>
          <w:sz w:val="28"/>
          <w:szCs w:val="28"/>
          <w:lang w:val="uk-UA" w:eastAsia="uk-UA"/>
        </w:rPr>
        <w:t xml:space="preserve">. </w:t>
      </w:r>
    </w:p>
    <w:p w:rsidR="005011B2" w:rsidRPr="00EE1588" w:rsidRDefault="005011B2" w:rsidP="005011B2">
      <w:pPr>
        <w:spacing w:line="360" w:lineRule="auto"/>
        <w:rPr>
          <w:sz w:val="28"/>
          <w:szCs w:val="28"/>
          <w:lang w:val="uk-UA" w:eastAsia="uk-UA"/>
        </w:rPr>
      </w:pPr>
      <w:r w:rsidRPr="00EE1588">
        <w:rPr>
          <w:sz w:val="28"/>
          <w:szCs w:val="28"/>
          <w:lang w:val="uk-UA" w:eastAsia="uk-UA"/>
        </w:rPr>
        <w:t xml:space="preserve">            За великі здобутки на державній службі Костянтин Іванович Острозький також отримує чималі територіальні наділи - подвір'я  у Вільнюсі, Мінську, Луцьку, Кракові; піддані князя користуються привілейованим правом звільнення від повинностей, а купці, що торгують товаром із земель князя Костянтина, не платять мита до скарбниці Його коронної Величності. Дещо пізніше Костянтин Острозький отримує у своє користування ще й міста </w:t>
      </w:r>
      <w:proofErr w:type="spellStart"/>
      <w:r w:rsidRPr="00EE1588">
        <w:rPr>
          <w:sz w:val="28"/>
          <w:szCs w:val="28"/>
          <w:lang w:val="uk-UA" w:eastAsia="uk-UA"/>
        </w:rPr>
        <w:t>Чуднів</w:t>
      </w:r>
      <w:proofErr w:type="spellEnd"/>
      <w:r w:rsidRPr="00EE1588">
        <w:rPr>
          <w:sz w:val="28"/>
          <w:szCs w:val="28"/>
          <w:lang w:val="uk-UA" w:eastAsia="uk-UA"/>
        </w:rPr>
        <w:t xml:space="preserve"> та </w:t>
      </w:r>
      <w:proofErr w:type="spellStart"/>
      <w:r w:rsidRPr="00EE1588">
        <w:rPr>
          <w:sz w:val="28"/>
          <w:szCs w:val="28"/>
          <w:lang w:val="uk-UA" w:eastAsia="uk-UA"/>
        </w:rPr>
        <w:t>Звягіль</w:t>
      </w:r>
      <w:proofErr w:type="spellEnd"/>
      <w:r w:rsidRPr="00EE1588">
        <w:rPr>
          <w:sz w:val="28"/>
          <w:szCs w:val="28"/>
          <w:lang w:val="uk-UA" w:eastAsia="uk-UA"/>
        </w:rPr>
        <w:t xml:space="preserve"> з довколишніми селами.</w:t>
      </w:r>
      <w:r w:rsidRPr="00EE1588">
        <w:rPr>
          <w:sz w:val="28"/>
          <w:szCs w:val="28"/>
          <w:lang w:val="uk-UA" w:eastAsia="uk-UA"/>
        </w:rPr>
        <w:br/>
        <w:t xml:space="preserve">          Довіра Великого князя Литви та короля </w:t>
      </w:r>
      <w:proofErr w:type="spellStart"/>
      <w:r w:rsidRPr="00EE1588">
        <w:rPr>
          <w:sz w:val="28"/>
          <w:szCs w:val="28"/>
          <w:lang w:val="uk-UA" w:eastAsia="uk-UA"/>
        </w:rPr>
        <w:t>Польщі </w:t>
      </w:r>
      <w:r w:rsidRPr="00EE1588">
        <w:rPr>
          <w:bCs/>
          <w:sz w:val="28"/>
          <w:szCs w:val="28"/>
          <w:lang w:val="uk-UA" w:eastAsia="uk-UA"/>
        </w:rPr>
        <w:t>З</w:t>
      </w:r>
      <w:proofErr w:type="spellEnd"/>
      <w:r w:rsidRPr="00EE1588">
        <w:rPr>
          <w:bCs/>
          <w:sz w:val="28"/>
          <w:szCs w:val="28"/>
          <w:lang w:val="uk-UA" w:eastAsia="uk-UA"/>
        </w:rPr>
        <w:t>игмунта І Старого</w:t>
      </w:r>
      <w:r w:rsidRPr="00EE1588">
        <w:rPr>
          <w:sz w:val="28"/>
          <w:szCs w:val="28"/>
          <w:lang w:val="uk-UA" w:eastAsia="uk-UA"/>
        </w:rPr>
        <w:t xml:space="preserve"> до князя є настільки великою,  що 1522 року він призначає Костянтина Острозького на посаду воєводи давньої литовської столиці </w:t>
      </w:r>
      <w:proofErr w:type="spellStart"/>
      <w:r w:rsidRPr="00EE1588">
        <w:rPr>
          <w:sz w:val="28"/>
          <w:szCs w:val="28"/>
          <w:lang w:val="uk-UA" w:eastAsia="uk-UA"/>
        </w:rPr>
        <w:t>м. </w:t>
      </w:r>
      <w:r w:rsidRPr="00EE1588">
        <w:rPr>
          <w:bCs/>
          <w:sz w:val="28"/>
          <w:szCs w:val="28"/>
          <w:lang w:val="uk-UA" w:eastAsia="uk-UA"/>
        </w:rPr>
        <w:t>Тра</w:t>
      </w:r>
      <w:proofErr w:type="spellEnd"/>
      <w:r w:rsidRPr="00EE1588">
        <w:rPr>
          <w:bCs/>
          <w:sz w:val="28"/>
          <w:szCs w:val="28"/>
          <w:lang w:val="uk-UA" w:eastAsia="uk-UA"/>
        </w:rPr>
        <w:t>кай</w:t>
      </w:r>
      <w:r w:rsidRPr="00EE1588">
        <w:rPr>
          <w:sz w:val="28"/>
          <w:szCs w:val="28"/>
          <w:lang w:val="uk-UA" w:eastAsia="uk-UA"/>
        </w:rPr>
        <w:t xml:space="preserve">. Католики в сенаті, що їх була переважна більшість, протестують проти цієї кандидатури, адже князь був лідером православної партії. Однак </w:t>
      </w:r>
      <w:proofErr w:type="spellStart"/>
      <w:r w:rsidRPr="00EE1588">
        <w:rPr>
          <w:bCs/>
          <w:sz w:val="28"/>
          <w:szCs w:val="28"/>
          <w:lang w:val="uk-UA" w:eastAsia="uk-UA"/>
        </w:rPr>
        <w:t>Зигмунт</w:t>
      </w:r>
      <w:proofErr w:type="spellEnd"/>
      <w:r w:rsidRPr="00EE1588">
        <w:rPr>
          <w:sz w:val="28"/>
          <w:szCs w:val="28"/>
          <w:lang w:val="uk-UA" w:eastAsia="uk-UA"/>
        </w:rPr>
        <w:t xml:space="preserve"> </w:t>
      </w:r>
      <w:r w:rsidRPr="00EE1588">
        <w:rPr>
          <w:bCs/>
          <w:sz w:val="28"/>
          <w:szCs w:val="28"/>
          <w:lang w:val="uk-UA" w:eastAsia="uk-UA"/>
        </w:rPr>
        <w:t>І</w:t>
      </w:r>
      <w:r w:rsidRPr="00EE1588">
        <w:rPr>
          <w:sz w:val="28"/>
          <w:szCs w:val="28"/>
          <w:lang w:val="uk-UA" w:eastAsia="uk-UA"/>
        </w:rPr>
        <w:t xml:space="preserve"> Старий наполягає на своєму, і кандидатуру князя Костянтина утверджують всупереч незадоволенню польських магнатів. </w:t>
      </w:r>
      <w:r w:rsidRPr="00EE1588">
        <w:rPr>
          <w:sz w:val="28"/>
          <w:szCs w:val="28"/>
          <w:lang w:val="uk-UA" w:eastAsia="uk-UA"/>
        </w:rPr>
        <w:br/>
        <w:t xml:space="preserve">           Політичний вплив гетьмана на життя держави важко переоцінити. Як друга особа Великого князівства Литовського, Руського та </w:t>
      </w:r>
      <w:proofErr w:type="spellStart"/>
      <w:r w:rsidRPr="00EE1588">
        <w:rPr>
          <w:sz w:val="28"/>
          <w:szCs w:val="28"/>
          <w:lang w:val="uk-UA" w:eastAsia="uk-UA"/>
        </w:rPr>
        <w:t>Жемайтійського</w:t>
      </w:r>
      <w:proofErr w:type="spellEnd"/>
      <w:r w:rsidRPr="00EE1588">
        <w:rPr>
          <w:sz w:val="28"/>
          <w:szCs w:val="28"/>
          <w:lang w:val="uk-UA" w:eastAsia="uk-UA"/>
        </w:rPr>
        <w:t>, Костянтин Острозький стає найбільш впливовим православним магнатом усієї країни.</w:t>
      </w:r>
    </w:p>
    <w:p w:rsidR="005011B2" w:rsidRPr="00EE1588" w:rsidRDefault="005011B2" w:rsidP="005011B2">
      <w:pPr>
        <w:spacing w:line="360" w:lineRule="auto"/>
        <w:rPr>
          <w:b/>
          <w:sz w:val="28"/>
          <w:szCs w:val="28"/>
          <w:lang w:val="uk-UA"/>
        </w:rPr>
      </w:pPr>
      <w:r w:rsidRPr="00EE1588">
        <w:rPr>
          <w:sz w:val="28"/>
          <w:szCs w:val="28"/>
          <w:lang w:val="uk-UA" w:eastAsia="uk-UA"/>
        </w:rPr>
        <w:t xml:space="preserve">           Окрім репутації власника майже фантастичного багатства і людини безмежного авторитету серед руської шляхти, князь заслуговує також на повагу православного духовенства як щедрий жертводавець у справі розвитку православ'я на території Великого князівства.</w:t>
      </w:r>
    </w:p>
    <w:p w:rsidR="005011B2" w:rsidRPr="00EE1588" w:rsidRDefault="005011B2" w:rsidP="005011B2">
      <w:pPr>
        <w:spacing w:line="360" w:lineRule="auto"/>
        <w:rPr>
          <w:sz w:val="28"/>
          <w:szCs w:val="28"/>
          <w:lang w:val="uk-UA"/>
        </w:rPr>
      </w:pPr>
      <w:r w:rsidRPr="00EE1588">
        <w:rPr>
          <w:sz w:val="28"/>
          <w:szCs w:val="28"/>
          <w:lang w:val="uk-UA"/>
        </w:rPr>
        <w:t xml:space="preserve">        Поза тим, гетьман Острозький активно долучився й до розвитку освіти на Волині, в Києві та інших поліських теренах. Зокрема, цілком вірогідним, хоча й не підтвердженим документально, є припущення про те, що саме Костянтин Острозький сприяв виходу книг книгодрукаря Франциска Скорини у Вільнюсі, надаючи тому відповідну фінансову допомогу. Опікування князя друкарською справою зумовило також і появу друкарського обладнання в Острозі, яке </w:t>
      </w:r>
      <w:r w:rsidRPr="00EE1588">
        <w:rPr>
          <w:sz w:val="28"/>
          <w:szCs w:val="28"/>
          <w:lang w:val="uk-UA"/>
        </w:rPr>
        <w:lastRenderedPageBreak/>
        <w:t>згодом було передано до Києво-Печерської лаври. </w:t>
      </w:r>
      <w:r w:rsidRPr="00EE1588">
        <w:rPr>
          <w:sz w:val="28"/>
          <w:szCs w:val="28"/>
          <w:lang w:val="uk-UA"/>
        </w:rPr>
        <w:br/>
      </w:r>
      <w:r w:rsidRPr="00EE1588">
        <w:rPr>
          <w:sz w:val="28"/>
          <w:szCs w:val="28"/>
          <w:lang w:val="uk-UA" w:eastAsia="uk-UA"/>
        </w:rPr>
        <w:t xml:space="preserve">            Оборонець православної віри і щедрий меценат, один з </w:t>
      </w:r>
      <w:proofErr w:type="spellStart"/>
      <w:r w:rsidRPr="00EE1588">
        <w:rPr>
          <w:sz w:val="28"/>
          <w:szCs w:val="28"/>
          <w:lang w:val="uk-UA" w:eastAsia="uk-UA"/>
        </w:rPr>
        <w:t>найуславленіших</w:t>
      </w:r>
      <w:proofErr w:type="spellEnd"/>
      <w:r w:rsidRPr="00EE1588">
        <w:rPr>
          <w:sz w:val="28"/>
          <w:szCs w:val="28"/>
          <w:lang w:val="uk-UA" w:eastAsia="uk-UA"/>
        </w:rPr>
        <w:t xml:space="preserve"> полководців Великого Князівства Литовського  гетьман Костянтин Іванович Острозький помирає 1530 року у віці 70 років. </w:t>
      </w:r>
    </w:p>
    <w:p w:rsidR="005011B2" w:rsidRPr="00EE1588" w:rsidRDefault="005011B2" w:rsidP="005011B2">
      <w:pPr>
        <w:spacing w:line="360" w:lineRule="auto"/>
        <w:rPr>
          <w:sz w:val="28"/>
          <w:szCs w:val="28"/>
          <w:lang w:val="uk-UA" w:eastAsia="uk-UA"/>
        </w:rPr>
      </w:pPr>
      <w:r w:rsidRPr="00EE1588">
        <w:rPr>
          <w:sz w:val="28"/>
          <w:szCs w:val="28"/>
          <w:lang w:val="uk-UA" w:eastAsia="uk-UA"/>
        </w:rPr>
        <w:t xml:space="preserve">            Похований князь у Києво-Печерській Лаврі </w:t>
      </w:r>
      <w:r w:rsidRPr="00EE1588">
        <w:rPr>
          <w:i/>
          <w:sz w:val="28"/>
          <w:szCs w:val="28"/>
          <w:lang w:val="uk-UA" w:eastAsia="uk-UA"/>
        </w:rPr>
        <w:t>(мал. 2),</w:t>
      </w:r>
      <w:r w:rsidRPr="00EE1588">
        <w:rPr>
          <w:sz w:val="28"/>
          <w:szCs w:val="28"/>
          <w:lang w:val="uk-UA" w:eastAsia="uk-UA"/>
        </w:rPr>
        <w:t xml:space="preserve">  де в Успенській церкві споруджено його надгробок - один з найяскравіших зразків української середньовічної пластики </w:t>
      </w:r>
      <w:r w:rsidRPr="00EE1588">
        <w:rPr>
          <w:i/>
          <w:sz w:val="28"/>
          <w:szCs w:val="28"/>
          <w:lang w:val="uk-UA" w:eastAsia="uk-UA"/>
        </w:rPr>
        <w:t>(додаток 2).</w:t>
      </w:r>
      <w:r w:rsidRPr="00EE1588">
        <w:rPr>
          <w:sz w:val="28"/>
          <w:szCs w:val="28"/>
          <w:lang w:val="uk-UA" w:eastAsia="uk-UA"/>
        </w:rPr>
        <w:t xml:space="preserve"> Надгробок Костянтина Острозького переживає численні буремні події в Києві, однак знищується разом з усією Успенською церквою в листопаді 1941 року німецькою окупаційною владою.</w:t>
      </w:r>
    </w:p>
    <w:p w:rsidR="005011B2" w:rsidRPr="00EE1588" w:rsidRDefault="005011B2" w:rsidP="005011B2">
      <w:pPr>
        <w:spacing w:line="360" w:lineRule="auto"/>
        <w:rPr>
          <w:sz w:val="28"/>
          <w:szCs w:val="28"/>
          <w:lang w:val="uk-UA" w:eastAsia="uk-UA"/>
        </w:rPr>
      </w:pPr>
      <w:r w:rsidRPr="00EE1588">
        <w:rPr>
          <w:sz w:val="28"/>
          <w:szCs w:val="28"/>
          <w:lang w:val="uk-UA" w:eastAsia="uk-UA"/>
        </w:rPr>
        <w:t xml:space="preserve">             По собі князь лишає двох синів – Іллю, спадково – старосту </w:t>
      </w:r>
      <w:proofErr w:type="spellStart"/>
      <w:r w:rsidRPr="00EE1588">
        <w:rPr>
          <w:sz w:val="28"/>
          <w:szCs w:val="28"/>
          <w:lang w:val="uk-UA" w:eastAsia="uk-UA"/>
        </w:rPr>
        <w:t>Браславського</w:t>
      </w:r>
      <w:proofErr w:type="spellEnd"/>
      <w:r w:rsidRPr="00EE1588">
        <w:rPr>
          <w:sz w:val="28"/>
          <w:szCs w:val="28"/>
          <w:lang w:val="uk-UA" w:eastAsia="uk-UA"/>
        </w:rPr>
        <w:t xml:space="preserve"> та Вінницького, який помер у віці 30 років, та ще одного сина – князя Василя-Костянтина, що активно примножить собою величну славу гербу Острозьких.</w:t>
      </w:r>
    </w:p>
    <w:p w:rsidR="005011B2" w:rsidRPr="00EE1588" w:rsidRDefault="005011B2" w:rsidP="005011B2">
      <w:pPr>
        <w:spacing w:line="360" w:lineRule="auto"/>
        <w:rPr>
          <w:sz w:val="28"/>
          <w:szCs w:val="28"/>
          <w:lang w:val="uk-UA" w:eastAsia="uk-UA"/>
        </w:rPr>
      </w:pPr>
    </w:p>
    <w:p w:rsidR="005011B2" w:rsidRPr="00EE1588" w:rsidRDefault="005011B2" w:rsidP="005011B2">
      <w:pPr>
        <w:jc w:val="center"/>
        <w:rPr>
          <w:lang w:val="uk-UA"/>
        </w:rPr>
      </w:pPr>
      <w:r w:rsidRPr="00EE1588">
        <w:rPr>
          <w:noProof/>
          <w:lang w:val="uk-UA" w:eastAsia="uk-UA"/>
        </w:rPr>
        <w:drawing>
          <wp:inline distT="0" distB="0" distL="0" distR="0" wp14:anchorId="0C76655D" wp14:editId="351B6220">
            <wp:extent cx="5200650" cy="3486150"/>
            <wp:effectExtent l="133350" t="95250" r="133350" b="1714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18c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3"/>
                    <a:stretch/>
                  </pic:blipFill>
                  <pic:spPr bwMode="auto">
                    <a:xfrm>
                      <a:off x="0" y="0"/>
                      <a:ext cx="5201920" cy="3487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1B2" w:rsidRPr="00EE1588" w:rsidRDefault="005011B2" w:rsidP="005011B2">
      <w:pPr>
        <w:jc w:val="center"/>
        <w:rPr>
          <w:b/>
          <w:i/>
          <w:lang w:val="uk-UA"/>
        </w:rPr>
      </w:pPr>
      <w:r w:rsidRPr="00EE1588">
        <w:rPr>
          <w:b/>
          <w:i/>
          <w:lang w:val="uk-UA"/>
        </w:rPr>
        <w:t xml:space="preserve">Мал. 2 .  </w:t>
      </w:r>
      <w:r w:rsidRPr="00EE1588">
        <w:rPr>
          <w:b/>
          <w:i/>
          <w:szCs w:val="28"/>
          <w:lang w:val="uk-UA" w:eastAsia="uk-UA"/>
        </w:rPr>
        <w:t>Києво-Печерська Лавра – місце спочинку  Костянтина Острозького</w:t>
      </w:r>
    </w:p>
    <w:p w:rsidR="005011B2" w:rsidRPr="00EE1588" w:rsidRDefault="005011B2" w:rsidP="005011B2">
      <w:pPr>
        <w:pStyle w:val="a3"/>
        <w:keepNext/>
        <w:spacing w:before="0" w:beforeAutospacing="0" w:after="0" w:afterAutospacing="0" w:line="360" w:lineRule="auto"/>
        <w:jc w:val="center"/>
        <w:rPr>
          <w:b/>
          <w:bCs/>
          <w:sz w:val="28"/>
          <w:szCs w:val="28"/>
          <w:u w:val="single"/>
        </w:rPr>
      </w:pPr>
      <w:r w:rsidRPr="00EE1588">
        <w:rPr>
          <w:b/>
          <w:bCs/>
          <w:sz w:val="28"/>
          <w:szCs w:val="28"/>
          <w:u w:val="single"/>
        </w:rPr>
        <w:lastRenderedPageBreak/>
        <w:t>Розділ II.  Костянтин  Іванович  Острозький – видатний  полководець</w:t>
      </w:r>
    </w:p>
    <w:p w:rsidR="005011B2" w:rsidRPr="00EE1588" w:rsidRDefault="005011B2" w:rsidP="005011B2">
      <w:pPr>
        <w:pStyle w:val="a3"/>
        <w:keepNext/>
        <w:numPr>
          <w:ilvl w:val="0"/>
          <w:numId w:val="4"/>
        </w:numPr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EE1588">
        <w:rPr>
          <w:b/>
          <w:bCs/>
          <w:sz w:val="28"/>
          <w:szCs w:val="28"/>
        </w:rPr>
        <w:t>Військова кар’єра.</w:t>
      </w:r>
    </w:p>
    <w:p w:rsidR="005011B2" w:rsidRPr="00E05882" w:rsidRDefault="005011B2" w:rsidP="005011B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 xml:space="preserve">             </w:t>
      </w:r>
      <w:r w:rsidRPr="00E05882">
        <w:rPr>
          <w:sz w:val="28"/>
          <w:szCs w:val="28"/>
        </w:rPr>
        <w:t>Князь почав свою військову кар'єру за часів короля Польщі</w:t>
      </w:r>
      <w:r w:rsidRPr="00E05882">
        <w:rPr>
          <w:rStyle w:val="apple-converted-space"/>
          <w:rFonts w:eastAsiaTheme="majorEastAsia"/>
          <w:sz w:val="28"/>
          <w:szCs w:val="28"/>
        </w:rPr>
        <w:t> </w:t>
      </w:r>
      <w:hyperlink r:id="rId14" w:tooltip="Ян I Ольбрахт" w:history="1">
        <w:r w:rsidRPr="00E05882">
          <w:rPr>
            <w:rStyle w:val="a4"/>
            <w:color w:val="auto"/>
            <w:sz w:val="28"/>
            <w:szCs w:val="28"/>
            <w:u w:val="none"/>
          </w:rPr>
          <w:t xml:space="preserve">Яна I </w:t>
        </w:r>
        <w:proofErr w:type="spellStart"/>
        <w:r w:rsidRPr="00E05882">
          <w:rPr>
            <w:rStyle w:val="a4"/>
            <w:color w:val="auto"/>
            <w:sz w:val="28"/>
            <w:szCs w:val="28"/>
            <w:u w:val="none"/>
          </w:rPr>
          <w:t>Ольбрахта</w:t>
        </w:r>
        <w:proofErr w:type="spellEnd"/>
      </w:hyperlink>
      <w:r w:rsidRPr="00E05882">
        <w:rPr>
          <w:sz w:val="28"/>
          <w:szCs w:val="28"/>
        </w:rPr>
        <w:t xml:space="preserve">, став одним із найвидатніших полководців XVI століття. Сучасники порівнювали його зі </w:t>
      </w:r>
      <w:proofErr w:type="spellStart"/>
      <w:r w:rsidRPr="00E05882">
        <w:rPr>
          <w:sz w:val="28"/>
          <w:szCs w:val="28"/>
        </w:rPr>
        <w:t>стратеґами</w:t>
      </w:r>
      <w:proofErr w:type="spellEnd"/>
      <w:r w:rsidRPr="00E05882">
        <w:rPr>
          <w:rStyle w:val="apple-converted-space"/>
          <w:rFonts w:eastAsiaTheme="majorEastAsia"/>
          <w:sz w:val="28"/>
          <w:szCs w:val="28"/>
        </w:rPr>
        <w:t xml:space="preserve">  </w:t>
      </w:r>
      <w:hyperlink r:id="rId15" w:tooltip="Античність" w:history="1">
        <w:r w:rsidRPr="00E05882">
          <w:rPr>
            <w:rStyle w:val="a4"/>
            <w:color w:val="auto"/>
            <w:sz w:val="28"/>
            <w:szCs w:val="28"/>
            <w:u w:val="none"/>
          </w:rPr>
          <w:t>античності</w:t>
        </w:r>
      </w:hyperlink>
      <w:r w:rsidRPr="00E05882">
        <w:rPr>
          <w:sz w:val="28"/>
          <w:szCs w:val="28"/>
        </w:rPr>
        <w:t> — провів 35 битв, програв 2; брав участь в успішних компаніях проти татар,</w:t>
      </w:r>
      <w:r w:rsidRPr="00E05882">
        <w:rPr>
          <w:rStyle w:val="apple-converted-space"/>
          <w:rFonts w:eastAsiaTheme="majorEastAsia"/>
          <w:sz w:val="28"/>
          <w:szCs w:val="28"/>
        </w:rPr>
        <w:t> </w:t>
      </w:r>
      <w:hyperlink r:id="rId16" w:tooltip="Московська держава" w:history="1">
        <w:r w:rsidRPr="00E05882">
          <w:rPr>
            <w:rStyle w:val="a4"/>
            <w:color w:val="auto"/>
            <w:sz w:val="28"/>
            <w:szCs w:val="28"/>
            <w:u w:val="none"/>
          </w:rPr>
          <w:t>Московської Держави</w:t>
        </w:r>
      </w:hyperlink>
      <w:r w:rsidRPr="00E05882">
        <w:rPr>
          <w:sz w:val="28"/>
          <w:szCs w:val="28"/>
        </w:rPr>
        <w:t>.</w:t>
      </w:r>
      <w:r w:rsidRPr="00E05882">
        <w:rPr>
          <w:sz w:val="28"/>
          <w:szCs w:val="28"/>
        </w:rPr>
        <w:br/>
        <w:t>За перемогу біля</w:t>
      </w:r>
      <w:r w:rsidRPr="00E05882">
        <w:rPr>
          <w:rStyle w:val="apple-converted-space"/>
          <w:rFonts w:eastAsiaTheme="majorEastAsia"/>
          <w:sz w:val="28"/>
          <w:szCs w:val="28"/>
        </w:rPr>
        <w:t xml:space="preserve">  </w:t>
      </w:r>
      <w:hyperlink r:id="rId17" w:tooltip="Очаків" w:history="1">
        <w:r w:rsidRPr="00E05882">
          <w:rPr>
            <w:rStyle w:val="a4"/>
            <w:color w:val="auto"/>
            <w:sz w:val="28"/>
            <w:szCs w:val="28"/>
            <w:u w:val="none"/>
          </w:rPr>
          <w:t>Очакова</w:t>
        </w:r>
      </w:hyperlink>
      <w:r w:rsidRPr="00E05882">
        <w:rPr>
          <w:rStyle w:val="apple-converted-space"/>
          <w:rFonts w:eastAsiaTheme="majorEastAsia"/>
          <w:sz w:val="28"/>
          <w:szCs w:val="28"/>
        </w:rPr>
        <w:t> </w:t>
      </w:r>
      <w:r w:rsidRPr="00E05882">
        <w:rPr>
          <w:sz w:val="28"/>
          <w:szCs w:val="28"/>
        </w:rPr>
        <w:t xml:space="preserve">проти сил хана </w:t>
      </w:r>
      <w:proofErr w:type="spellStart"/>
      <w:r w:rsidRPr="00E05882">
        <w:rPr>
          <w:sz w:val="28"/>
          <w:szCs w:val="28"/>
        </w:rPr>
        <w:t>Мехмет-Ґірея</w:t>
      </w:r>
      <w:r w:rsidRPr="00E05882">
        <w:rPr>
          <w:rStyle w:val="apple-converted-space"/>
          <w:rFonts w:eastAsiaTheme="majorEastAsia"/>
          <w:sz w:val="28"/>
          <w:szCs w:val="28"/>
        </w:rPr>
        <w:t> </w:t>
      </w:r>
      <w:r w:rsidRPr="00E05882">
        <w:rPr>
          <w:bCs/>
          <w:sz w:val="28"/>
          <w:szCs w:val="28"/>
        </w:rPr>
        <w:t>п</w:t>
      </w:r>
      <w:proofErr w:type="spellEnd"/>
      <w:r w:rsidRPr="00E05882">
        <w:rPr>
          <w:bCs/>
          <w:sz w:val="28"/>
          <w:szCs w:val="28"/>
        </w:rPr>
        <w:t>ершим</w:t>
      </w:r>
      <w:r w:rsidRPr="00E05882">
        <w:rPr>
          <w:rStyle w:val="apple-converted-space"/>
          <w:rFonts w:eastAsiaTheme="majorEastAsia"/>
          <w:sz w:val="28"/>
          <w:szCs w:val="28"/>
        </w:rPr>
        <w:t> </w:t>
      </w:r>
      <w:r w:rsidRPr="00E05882">
        <w:rPr>
          <w:sz w:val="28"/>
          <w:szCs w:val="28"/>
        </w:rPr>
        <w:t>отримав посаду</w:t>
      </w:r>
      <w:r w:rsidRPr="00E05882">
        <w:rPr>
          <w:rStyle w:val="apple-converted-space"/>
          <w:rFonts w:eastAsiaTheme="majorEastAsia"/>
          <w:sz w:val="28"/>
          <w:szCs w:val="28"/>
        </w:rPr>
        <w:t> </w:t>
      </w:r>
      <w:hyperlink r:id="rId18" w:tooltip="Великий гетьман литовський" w:history="1">
        <w:r w:rsidRPr="00E05882">
          <w:rPr>
            <w:rStyle w:val="a4"/>
            <w:color w:val="auto"/>
            <w:sz w:val="28"/>
            <w:szCs w:val="28"/>
            <w:u w:val="none"/>
          </w:rPr>
          <w:t>Великого гетьмана Литовського</w:t>
        </w:r>
      </w:hyperlink>
      <w:hyperlink r:id="rId19" w:tooltip="10 серпня" w:history="1">
        <w:r w:rsidRPr="00E05882">
          <w:rPr>
            <w:rStyle w:val="a4"/>
            <w:color w:val="auto"/>
            <w:sz w:val="28"/>
            <w:szCs w:val="28"/>
            <w:u w:val="none"/>
          </w:rPr>
          <w:t xml:space="preserve">10 </w:t>
        </w:r>
        <w:proofErr w:type="spellStart"/>
        <w:r w:rsidRPr="00E05882">
          <w:rPr>
            <w:rStyle w:val="a4"/>
            <w:color w:val="auto"/>
            <w:sz w:val="28"/>
            <w:szCs w:val="28"/>
            <w:u w:val="none"/>
          </w:rPr>
          <w:t>серпня</w:t>
        </w:r>
        <w:proofErr w:type="spellEnd"/>
      </w:hyperlink>
      <w:r w:rsidRPr="00E05882">
        <w:rPr>
          <w:rStyle w:val="apple-converted-space"/>
          <w:rFonts w:eastAsiaTheme="majorEastAsia"/>
          <w:sz w:val="28"/>
          <w:szCs w:val="28"/>
        </w:rPr>
        <w:t> </w:t>
      </w:r>
      <w:hyperlink r:id="rId20" w:tooltip="1497" w:history="1">
        <w:r w:rsidRPr="00E05882">
          <w:rPr>
            <w:rStyle w:val="a4"/>
            <w:color w:val="auto"/>
            <w:sz w:val="28"/>
            <w:szCs w:val="28"/>
            <w:u w:val="none"/>
          </w:rPr>
          <w:t>1497</w:t>
        </w:r>
      </w:hyperlink>
      <w:r w:rsidRPr="00E05882">
        <w:rPr>
          <w:sz w:val="28"/>
          <w:szCs w:val="28"/>
        </w:rPr>
        <w:t> р.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E1588">
        <w:rPr>
          <w:sz w:val="28"/>
          <w:szCs w:val="28"/>
        </w:rPr>
        <w:t xml:space="preserve">Так в епітафії А. </w:t>
      </w:r>
      <w:proofErr w:type="spellStart"/>
      <w:r w:rsidRPr="00EE1588">
        <w:rPr>
          <w:sz w:val="28"/>
          <w:szCs w:val="28"/>
        </w:rPr>
        <w:t>Кальнофойського</w:t>
      </w:r>
      <w:proofErr w:type="spellEnd"/>
      <w:r w:rsidRPr="00EE1588">
        <w:rPr>
          <w:sz w:val="28"/>
          <w:szCs w:val="28"/>
        </w:rPr>
        <w:t xml:space="preserve"> ми знайдемо величання великого гетьмана Литовського "Руським </w:t>
      </w:r>
      <w:proofErr w:type="spellStart"/>
      <w:r w:rsidRPr="00EE1588">
        <w:rPr>
          <w:sz w:val="28"/>
          <w:szCs w:val="28"/>
        </w:rPr>
        <w:t>Сципіоном</w:t>
      </w:r>
      <w:proofErr w:type="spellEnd"/>
      <w:r w:rsidRPr="00EE1588">
        <w:rPr>
          <w:sz w:val="28"/>
          <w:szCs w:val="28"/>
        </w:rPr>
        <w:t xml:space="preserve">", а папський легат у Польщі </w:t>
      </w:r>
      <w:proofErr w:type="spellStart"/>
      <w:r w:rsidRPr="00EE1588">
        <w:rPr>
          <w:sz w:val="28"/>
          <w:szCs w:val="28"/>
        </w:rPr>
        <w:t>Пізоні</w:t>
      </w:r>
      <w:proofErr w:type="spellEnd"/>
      <w:r w:rsidRPr="00EE1588">
        <w:rPr>
          <w:sz w:val="28"/>
          <w:szCs w:val="28"/>
        </w:rPr>
        <w:t xml:space="preserve"> писав: "Князь Костянтин може бути названий кращим воєначальником нашого часу, він 33 рази ставав переможцем на бойовище... у бої він не уступає в хоробрості </w:t>
      </w:r>
      <w:proofErr w:type="spellStart"/>
      <w:r w:rsidRPr="00EE1588">
        <w:rPr>
          <w:sz w:val="28"/>
          <w:szCs w:val="28"/>
        </w:rPr>
        <w:t>Ромулу</w:t>
      </w:r>
      <w:proofErr w:type="spellEnd"/>
      <w:r w:rsidRPr="00EE1588">
        <w:rPr>
          <w:sz w:val="28"/>
          <w:szCs w:val="28"/>
        </w:rPr>
        <w:t xml:space="preserve">" (лист датований 1514 р.). Видатний польський хроніст XVI століття </w:t>
      </w:r>
      <w:proofErr w:type="spellStart"/>
      <w:r w:rsidRPr="00EE1588">
        <w:rPr>
          <w:sz w:val="28"/>
          <w:szCs w:val="28"/>
        </w:rPr>
        <w:t>Мацей</w:t>
      </w:r>
      <w:proofErr w:type="spellEnd"/>
      <w:r w:rsidRPr="00EE1588">
        <w:rPr>
          <w:sz w:val="28"/>
          <w:szCs w:val="28"/>
        </w:rPr>
        <w:t xml:space="preserve"> </w:t>
      </w:r>
      <w:proofErr w:type="spellStart"/>
      <w:r w:rsidRPr="00EE1588">
        <w:rPr>
          <w:sz w:val="28"/>
          <w:szCs w:val="28"/>
        </w:rPr>
        <w:t>Стрийковський</w:t>
      </w:r>
      <w:proofErr w:type="spellEnd"/>
      <w:r w:rsidRPr="00EE1588">
        <w:rPr>
          <w:sz w:val="28"/>
          <w:szCs w:val="28"/>
        </w:rPr>
        <w:t xml:space="preserve"> (не будемо забувати, що К. І. Острозький - православний) називав гетьмана "другим Ганнібалом, </w:t>
      </w:r>
      <w:proofErr w:type="spellStart"/>
      <w:r w:rsidRPr="00EE1588">
        <w:rPr>
          <w:sz w:val="28"/>
          <w:szCs w:val="28"/>
        </w:rPr>
        <w:t>Пірром</w:t>
      </w:r>
      <w:proofErr w:type="spellEnd"/>
      <w:r w:rsidRPr="00EE1588">
        <w:rPr>
          <w:sz w:val="28"/>
          <w:szCs w:val="28"/>
        </w:rPr>
        <w:t xml:space="preserve"> і </w:t>
      </w:r>
      <w:proofErr w:type="spellStart"/>
      <w:r w:rsidRPr="00EE1588">
        <w:rPr>
          <w:sz w:val="28"/>
          <w:szCs w:val="28"/>
        </w:rPr>
        <w:t>Сципіоном</w:t>
      </w:r>
      <w:proofErr w:type="spellEnd"/>
      <w:r w:rsidRPr="00EE1588">
        <w:rPr>
          <w:sz w:val="28"/>
          <w:szCs w:val="28"/>
        </w:rPr>
        <w:t xml:space="preserve"> руським і литовським... чоловіком святої пам'яті і надзвичайно прославленої діяльності".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E1588">
        <w:rPr>
          <w:sz w:val="28"/>
          <w:szCs w:val="28"/>
        </w:rPr>
        <w:t xml:space="preserve">Однак крім значних і навіть доленосних для історії перемог (про них нижче), князь двічі терпів нищівні поразки. І якщо після невдачі під </w:t>
      </w:r>
      <w:proofErr w:type="spellStart"/>
      <w:r w:rsidRPr="00EE1588">
        <w:rPr>
          <w:sz w:val="28"/>
          <w:szCs w:val="28"/>
        </w:rPr>
        <w:t>Сокалем</w:t>
      </w:r>
      <w:proofErr w:type="spellEnd"/>
      <w:r w:rsidRPr="00EE1588">
        <w:rPr>
          <w:sz w:val="28"/>
          <w:szCs w:val="28"/>
        </w:rPr>
        <w:t xml:space="preserve"> від кримських татар у 1519 році Костянтин Іванович швидко відновив статус-кво й узимку 1527 року наголову розбив військо орди на Київщині, то поразка 1500 року на ріці </w:t>
      </w:r>
      <w:proofErr w:type="spellStart"/>
      <w:r w:rsidRPr="00EE1588">
        <w:rPr>
          <w:sz w:val="28"/>
          <w:szCs w:val="28"/>
        </w:rPr>
        <w:t>Ведрош</w:t>
      </w:r>
      <w:proofErr w:type="spellEnd"/>
      <w:r w:rsidRPr="00EE1588">
        <w:rPr>
          <w:sz w:val="28"/>
          <w:szCs w:val="28"/>
        </w:rPr>
        <w:t xml:space="preserve"> від московського війська привело до трагічного для нього наслідкам.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E1588">
        <w:rPr>
          <w:sz w:val="28"/>
          <w:szCs w:val="28"/>
        </w:rPr>
        <w:t xml:space="preserve">У розпал бою засадний полк московітів ударив по фланзі і тилу литовського війська - майже вісім тисяч його воїнів загинули, а усі воєводи разом із князем потрапили в полон </w:t>
      </w:r>
      <w:r w:rsidRPr="00EE1588">
        <w:rPr>
          <w:i/>
          <w:sz w:val="28"/>
          <w:szCs w:val="28"/>
        </w:rPr>
        <w:t>( мал. 3</w:t>
      </w:r>
      <w:r w:rsidRPr="00EE1588">
        <w:rPr>
          <w:sz w:val="28"/>
          <w:szCs w:val="28"/>
        </w:rPr>
        <w:t xml:space="preserve">).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EE1588">
        <w:rPr>
          <w:noProof/>
          <w:sz w:val="28"/>
          <w:szCs w:val="28"/>
        </w:rPr>
        <w:lastRenderedPageBreak/>
        <w:drawing>
          <wp:inline distT="0" distB="0" distL="0" distR="0" wp14:anchorId="76902815" wp14:editId="135EB241">
            <wp:extent cx="5619750" cy="2847975"/>
            <wp:effectExtent l="133350" t="114300" r="152400" b="1619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c0886-o-ostr-3.jpg.pagespeed.ce.vo5nKeL8L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r w:rsidRPr="00EE1588">
        <w:rPr>
          <w:b/>
          <w:i/>
          <w:szCs w:val="28"/>
        </w:rPr>
        <w:t xml:space="preserve">Мал. 3 .  Поразка у битві 1500 року на ріці </w:t>
      </w:r>
      <w:proofErr w:type="spellStart"/>
      <w:r w:rsidRPr="00EE1588">
        <w:rPr>
          <w:b/>
          <w:i/>
          <w:szCs w:val="28"/>
        </w:rPr>
        <w:t>Ведрош</w:t>
      </w:r>
      <w:proofErr w:type="spellEnd"/>
      <w:r w:rsidRPr="00EE1588">
        <w:rPr>
          <w:b/>
          <w:i/>
          <w:szCs w:val="28"/>
        </w:rPr>
        <w:t>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E1588">
        <w:rPr>
          <w:sz w:val="28"/>
          <w:szCs w:val="28"/>
        </w:rPr>
        <w:t xml:space="preserve">Сім років Костянтин Іванович провів у Вологді і Москві. Спочатку його тримали в оковах, але незабаром Іоанн III помилувався бранця і подарував йому землі і два міста. Костянтин Іванович двічі намагався бігти з полону; тільки друга спроба восени 1507 року виявилася вдалою. Відразу ж князь повернув собі і гетьманському уряду. Вчасно війни з Московією гетьман фактично заміняв Великого князя Литовського із самими широкими повноваженнями. Кампанія 1507-1508 років не визначила переможця. Після підписання "Вічного світу" з Московією, Литва і Польща переключають свою увагу на південь. У 1508 році під </w:t>
      </w:r>
      <w:proofErr w:type="spellStart"/>
      <w:r w:rsidRPr="00EE1588">
        <w:rPr>
          <w:sz w:val="28"/>
          <w:szCs w:val="28"/>
        </w:rPr>
        <w:t>Слуцьком</w:t>
      </w:r>
      <w:proofErr w:type="spellEnd"/>
      <w:r w:rsidRPr="00EE1588">
        <w:rPr>
          <w:sz w:val="28"/>
          <w:szCs w:val="28"/>
        </w:rPr>
        <w:t xml:space="preserve"> і в 1512 році під </w:t>
      </w:r>
      <w:proofErr w:type="spellStart"/>
      <w:r w:rsidRPr="00EE1588">
        <w:rPr>
          <w:sz w:val="28"/>
          <w:szCs w:val="28"/>
        </w:rPr>
        <w:t>Вишнівцем</w:t>
      </w:r>
      <w:proofErr w:type="spellEnd"/>
      <w:r w:rsidRPr="00EE1588">
        <w:rPr>
          <w:sz w:val="28"/>
          <w:szCs w:val="28"/>
        </w:rPr>
        <w:t xml:space="preserve"> і на </w:t>
      </w:r>
      <w:proofErr w:type="spellStart"/>
      <w:r w:rsidRPr="00EE1588">
        <w:rPr>
          <w:sz w:val="28"/>
          <w:szCs w:val="28"/>
        </w:rPr>
        <w:t>Лопушнє</w:t>
      </w:r>
      <w:proofErr w:type="spellEnd"/>
      <w:r w:rsidRPr="00EE1588">
        <w:rPr>
          <w:sz w:val="28"/>
          <w:szCs w:val="28"/>
        </w:rPr>
        <w:t xml:space="preserve"> князь розгромив кримських татар. Друга перемога була особливо разючою: наздогнавши орду з великою кількістю полонених, його воїни звільнили 16 тисяч бранців і захопили 10 тисяч татар, яких князь розселив поблизу Острога для виконання охоронних функцій (навіть по переписі 1895 р. у місті і повіті було 470 мусульман і одна мечеть).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left="720"/>
        <w:rPr>
          <w:b/>
          <w:sz w:val="28"/>
          <w:szCs w:val="28"/>
        </w:rPr>
      </w:pPr>
    </w:p>
    <w:p w:rsidR="005011B2" w:rsidRPr="00EE1588" w:rsidRDefault="005011B2" w:rsidP="005011B2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E1588">
        <w:rPr>
          <w:b/>
          <w:sz w:val="28"/>
          <w:szCs w:val="28"/>
        </w:rPr>
        <w:t xml:space="preserve">Битва   під   </w:t>
      </w:r>
      <w:proofErr w:type="spellStart"/>
      <w:r w:rsidRPr="00EE1588">
        <w:rPr>
          <w:b/>
          <w:sz w:val="28"/>
          <w:szCs w:val="28"/>
        </w:rPr>
        <w:t>Оршею</w:t>
      </w:r>
      <w:proofErr w:type="spellEnd"/>
      <w:r w:rsidRPr="00EE1588">
        <w:rPr>
          <w:b/>
          <w:sz w:val="28"/>
          <w:szCs w:val="28"/>
        </w:rPr>
        <w:t>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E1588">
        <w:rPr>
          <w:sz w:val="28"/>
          <w:szCs w:val="28"/>
        </w:rPr>
        <w:t xml:space="preserve">Князь таки дочекався сатисфакції на сході і придбав голосну загальноєвропейську славу після блискучої перемоги над московським </w:t>
      </w:r>
      <w:r w:rsidRPr="00EE1588">
        <w:rPr>
          <w:sz w:val="28"/>
          <w:szCs w:val="28"/>
        </w:rPr>
        <w:lastRenderedPageBreak/>
        <w:t xml:space="preserve">військом під </w:t>
      </w:r>
      <w:proofErr w:type="spellStart"/>
      <w:r w:rsidRPr="00EE1588">
        <w:rPr>
          <w:sz w:val="28"/>
          <w:szCs w:val="28"/>
        </w:rPr>
        <w:t>Оршею</w:t>
      </w:r>
      <w:proofErr w:type="spellEnd"/>
      <w:r w:rsidRPr="00EE1588">
        <w:rPr>
          <w:sz w:val="28"/>
          <w:szCs w:val="28"/>
        </w:rPr>
        <w:t xml:space="preserve"> 8 вересня 1514 року. На той час Сигізмунд I займав уже два трони - великого князя Литовського і короля Польщі. Він дав такий наказ: "Щоб гетьману у всім минулому слухняні, доручаю йому слухняних ушановувати, а завзятих і неслухняних карати, як сам пан господар".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jc w:val="left"/>
        <w:rPr>
          <w:sz w:val="28"/>
          <w:szCs w:val="28"/>
        </w:rPr>
      </w:pPr>
      <w:r w:rsidRPr="00EE1588">
        <w:rPr>
          <w:sz w:val="28"/>
          <w:szCs w:val="28"/>
        </w:rPr>
        <w:t>Військо, яким керував Костянтин Іванович Острозький, складалося з литовського феодального ополчення ("повітові корогви" з українських, литовських і білоруських земель), польського шляхетського ополчення, найманців з Лівонії, Німеччині й Угорщині і знаменитим польським гусарам - усього близько 30 тисяч чоловік. Їм протистояло 80 тисяч московітів. У стані їхнього командування не було єдності, однак це ніяк не применшує значення перемоги князя, що вміло керував різними родами військ. Так, литовська кіннота удаваною утечею виманила московітів на пушки, а їхній лівий фланг був притиснутий до болота і цілком розгромлений. Річка Кропив'яна була переповнена тілами московітів. Військо ворога стало безладно відступати. Утрати переможених, по тим часам, страшні - 30 тисяч воїнів, було узято в полон 380 воєвод і дворян  (</w:t>
      </w:r>
      <w:r w:rsidRPr="00EE1588">
        <w:rPr>
          <w:i/>
          <w:sz w:val="28"/>
          <w:szCs w:val="28"/>
        </w:rPr>
        <w:t>додаток 3,4,5</w:t>
      </w:r>
      <w:r w:rsidRPr="00EE1588">
        <w:rPr>
          <w:sz w:val="28"/>
          <w:szCs w:val="28"/>
        </w:rPr>
        <w:t xml:space="preserve"> ).</w:t>
      </w:r>
      <w:r w:rsidRPr="00EE1588">
        <w:rPr>
          <w:sz w:val="28"/>
          <w:szCs w:val="28"/>
        </w:rPr>
        <w:br/>
        <w:t xml:space="preserve">          Битва під </w:t>
      </w:r>
      <w:proofErr w:type="spellStart"/>
      <w:r w:rsidRPr="00EE1588">
        <w:rPr>
          <w:sz w:val="28"/>
          <w:szCs w:val="28"/>
        </w:rPr>
        <w:t>Оршею</w:t>
      </w:r>
      <w:proofErr w:type="spellEnd"/>
      <w:r w:rsidRPr="00EE1588">
        <w:rPr>
          <w:sz w:val="28"/>
          <w:szCs w:val="28"/>
        </w:rPr>
        <w:t xml:space="preserve">  майже на сторіччя визначила статус-кво на границях Московської держави і Литви (з 1569 р. - Речі Посполитої). А герой її двічі проходив на чолі війська через тріумфальну арку - у Варшаві і Вільно. Авторитет князя Костянтина Івановича Острозького був настільки великий, що найбільш важкі для суду справи між магнатами і шляхтичами довірялися королем і сеймом винятково йому. Навіть вищезгаданий кардинал </w:t>
      </w:r>
      <w:proofErr w:type="spellStart"/>
      <w:r w:rsidRPr="00EE1588">
        <w:rPr>
          <w:sz w:val="28"/>
          <w:szCs w:val="28"/>
        </w:rPr>
        <w:t>Пізоні</w:t>
      </w:r>
      <w:proofErr w:type="spellEnd"/>
      <w:r w:rsidRPr="00EE1588">
        <w:rPr>
          <w:sz w:val="28"/>
          <w:szCs w:val="28"/>
        </w:rPr>
        <w:t xml:space="preserve"> визнавав за ним тільки один недолік - що він "схизматик".</w:t>
      </w:r>
    </w:p>
    <w:p w:rsidR="005011B2" w:rsidRPr="00EE1588" w:rsidRDefault="005011B2" w:rsidP="005011B2">
      <w:pPr>
        <w:pStyle w:val="a3"/>
        <w:keepNext/>
        <w:pageBreakBefore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5" w:name="_Toc148271605"/>
      <w:bookmarkEnd w:id="5"/>
      <w:r w:rsidRPr="00EE1588">
        <w:rPr>
          <w:b/>
          <w:bCs/>
          <w:sz w:val="28"/>
          <w:szCs w:val="28"/>
          <w:u w:val="single"/>
        </w:rPr>
        <w:lastRenderedPageBreak/>
        <w:t>Розділ  III.  Костянтин  Іванович  Острозький  –  захисник  православ'я.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E1588">
        <w:rPr>
          <w:sz w:val="28"/>
          <w:szCs w:val="28"/>
        </w:rPr>
        <w:t xml:space="preserve">Але, незважаючи на усі свої перемоги, князь Острозький залишався вірним сином Православ'я і при всякій можливості домагався послаблень для нього. За його перемоги король навіть дозволив йому побудувати двох кам'яних церков у самій столиці - Вільні. Будувалися вони їм і в інших місцях. У 1521 році князь клопотав за Львівське братство перед королем і домігся зняття деяких обмежень для православних. Деякі права, даровані королем у його відповіді на скаргу православних, проливають світло на їхнє положення: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 xml:space="preserve">1. Росіяни в справах судових мають право приносити присягу не в латинських костьолах, а у своїх церквах (раніш не мали права).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 xml:space="preserve">2. В усіх справах можуть бути свідками на суді (раніш не могли).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 xml:space="preserve">3. Російські священики можуть ходити по місту до хворих зі Святими Дарунками в церковних одяганнях, але без палаючих свіч і лише на вулиці, називаної "росіянки", можуть запалювати свічі.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 xml:space="preserve">4. Магістрат, що складається цілком з католиків і наділених правом призначати православних священиків, повинний буде тепер брати до уваги і рекомендацій з боку самих православних (раніш не повинний був). 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 xml:space="preserve">5. Тіла небіжчиків російський священик може проводжати через усе місто в церковному одяганні (до цього не міг), але без свіч і дзвону. Лише на "росіянки" вулиці він міг запалювати свічі і дзвонити. </w:t>
      </w:r>
    </w:p>
    <w:p w:rsidR="005011B2" w:rsidRPr="00EE1588" w:rsidRDefault="005011B2" w:rsidP="005011B2">
      <w:pPr>
        <w:spacing w:line="360" w:lineRule="auto"/>
        <w:rPr>
          <w:sz w:val="28"/>
          <w:szCs w:val="28"/>
          <w:lang w:val="uk-UA"/>
        </w:rPr>
      </w:pPr>
      <w:r w:rsidRPr="00EE1588">
        <w:rPr>
          <w:sz w:val="28"/>
          <w:szCs w:val="28"/>
          <w:lang w:val="uk-UA"/>
        </w:rPr>
        <w:t xml:space="preserve">         Під керівництвом гетьмана у Вільнюсі проходить православний собор, який серед іншого виступає за відновлення православного єпископства у Львові, а на Сеймі в Бресті підтверджуються принцип невтручання світської литовської влади у справи руської церкви.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 xml:space="preserve">           Князь Острозький ініціює і фінансує будівництво кам'яної п'ятибальної </w:t>
      </w:r>
      <w:proofErr w:type="spellStart"/>
      <w:r w:rsidRPr="00EE1588">
        <w:rPr>
          <w:sz w:val="28"/>
          <w:szCs w:val="28"/>
        </w:rPr>
        <w:t>Богоявленської</w:t>
      </w:r>
      <w:proofErr w:type="spellEnd"/>
      <w:r w:rsidRPr="00EE1588">
        <w:rPr>
          <w:sz w:val="28"/>
          <w:szCs w:val="28"/>
        </w:rPr>
        <w:t xml:space="preserve"> церкви та Троїцького монастиря в Острозі, а також церкви в селі </w:t>
      </w:r>
      <w:proofErr w:type="spellStart"/>
      <w:r w:rsidRPr="00EE1588">
        <w:rPr>
          <w:sz w:val="28"/>
          <w:szCs w:val="28"/>
        </w:rPr>
        <w:t>Смолевичі</w:t>
      </w:r>
      <w:proofErr w:type="spellEnd"/>
      <w:r w:rsidRPr="00EE1588">
        <w:rPr>
          <w:sz w:val="28"/>
          <w:szCs w:val="28"/>
        </w:rPr>
        <w:t xml:space="preserve"> Мінського повіту Білорусі. </w:t>
      </w:r>
      <w:proofErr w:type="spellStart"/>
      <w:r w:rsidRPr="00EE1588">
        <w:rPr>
          <w:sz w:val="28"/>
          <w:szCs w:val="28"/>
        </w:rPr>
        <w:t>Дерманський</w:t>
      </w:r>
      <w:proofErr w:type="spellEnd"/>
      <w:r w:rsidRPr="00EE1588">
        <w:rPr>
          <w:sz w:val="28"/>
          <w:szCs w:val="28"/>
        </w:rPr>
        <w:t xml:space="preserve"> монастир, що пізніше, за панування сина князя Костянтина, стане одним із центрів друкарства та книжної культури у Східній Європі, отримує від свого покровителя князя Костянтина рукописне Євангеліє в коштовній обкладинці. Будує і щедро </w:t>
      </w:r>
      <w:r w:rsidRPr="00EE1588">
        <w:rPr>
          <w:sz w:val="28"/>
          <w:szCs w:val="28"/>
        </w:rPr>
        <w:lastRenderedPageBreak/>
        <w:t>оздоблює князь також і Миколаївську</w:t>
      </w:r>
      <w:r w:rsidRPr="00EE1588">
        <w:rPr>
          <w:i/>
          <w:sz w:val="28"/>
          <w:szCs w:val="28"/>
        </w:rPr>
        <w:t xml:space="preserve">( мал. 3 ) </w:t>
      </w:r>
      <w:r w:rsidRPr="00EE1588">
        <w:rPr>
          <w:sz w:val="28"/>
          <w:szCs w:val="28"/>
        </w:rPr>
        <w:t>й Троїцьку (</w:t>
      </w:r>
      <w:r w:rsidRPr="00EE1588">
        <w:rPr>
          <w:i/>
          <w:sz w:val="28"/>
          <w:szCs w:val="28"/>
        </w:rPr>
        <w:t>додаток 6</w:t>
      </w:r>
      <w:r w:rsidRPr="00EE1588">
        <w:rPr>
          <w:sz w:val="28"/>
          <w:szCs w:val="28"/>
        </w:rPr>
        <w:t>)  церкви у Вільнюсі - остання збереглася до сьогодні та відома як головна українська церква столиці Литви.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E1588">
        <w:rPr>
          <w:sz w:val="28"/>
          <w:szCs w:val="28"/>
        </w:rPr>
        <w:t xml:space="preserve">Церква багатьом зобов'язана його апостольської самовідданої діяльності. Завдяки його зусиллям була відновлена православна кафедра в Галичині, скасована з 1414 р., і першим єпископом у Львові став </w:t>
      </w:r>
      <w:proofErr w:type="spellStart"/>
      <w:r w:rsidRPr="00EE1588">
        <w:rPr>
          <w:sz w:val="28"/>
          <w:szCs w:val="28"/>
        </w:rPr>
        <w:t>Макарій</w:t>
      </w:r>
      <w:proofErr w:type="spellEnd"/>
      <w:r w:rsidRPr="00EE1588">
        <w:rPr>
          <w:sz w:val="28"/>
          <w:szCs w:val="28"/>
        </w:rPr>
        <w:t xml:space="preserve"> </w:t>
      </w:r>
      <w:proofErr w:type="spellStart"/>
      <w:r w:rsidRPr="00EE1588">
        <w:rPr>
          <w:sz w:val="28"/>
          <w:szCs w:val="28"/>
        </w:rPr>
        <w:t>Тучанський</w:t>
      </w:r>
      <w:proofErr w:type="spellEnd"/>
      <w:r w:rsidRPr="00EE1588">
        <w:rPr>
          <w:sz w:val="28"/>
          <w:szCs w:val="28"/>
        </w:rPr>
        <w:t xml:space="preserve">, що прийняв титул "єпископа Львівського і </w:t>
      </w:r>
      <w:proofErr w:type="spellStart"/>
      <w:r w:rsidRPr="00EE1588">
        <w:rPr>
          <w:sz w:val="28"/>
          <w:szCs w:val="28"/>
        </w:rPr>
        <w:t>Кам'янецького</w:t>
      </w:r>
      <w:proofErr w:type="spellEnd"/>
      <w:r w:rsidRPr="00EE1588">
        <w:rPr>
          <w:sz w:val="28"/>
          <w:szCs w:val="28"/>
        </w:rPr>
        <w:t xml:space="preserve"> і намісника митрополії Галицької".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EE1588">
        <w:rPr>
          <w:noProof/>
          <w:sz w:val="28"/>
          <w:szCs w:val="28"/>
        </w:rPr>
        <w:drawing>
          <wp:inline distT="0" distB="0" distL="0" distR="0" wp14:anchorId="32E92E6C" wp14:editId="36A6B1AA">
            <wp:extent cx="3657600" cy="5486400"/>
            <wp:effectExtent l="133350" t="114300" r="152400" b="1714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i/>
          <w:szCs w:val="28"/>
        </w:rPr>
      </w:pPr>
      <w:r w:rsidRPr="00EE1588">
        <w:rPr>
          <w:b/>
          <w:i/>
          <w:szCs w:val="28"/>
        </w:rPr>
        <w:t xml:space="preserve">  Мал. 4.  Миколаївська церква у Вільнюсі </w:t>
      </w:r>
      <w:bookmarkStart w:id="6" w:name="_Toc148271606"/>
      <w:bookmarkEnd w:id="6"/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EE1588">
        <w:rPr>
          <w:b/>
          <w:sz w:val="28"/>
          <w:szCs w:val="28"/>
          <w:u w:val="single"/>
        </w:rPr>
        <w:lastRenderedPageBreak/>
        <w:t>Розділ   IV .  Костянтин   Іванович   Острозький  –  меценат.</w:t>
      </w:r>
    </w:p>
    <w:p w:rsidR="005011B2" w:rsidRPr="00F82CB3" w:rsidRDefault="005011B2" w:rsidP="005011B2">
      <w:pPr>
        <w:pStyle w:val="a3"/>
        <w:shd w:val="clear" w:color="auto" w:fill="FFFFFF"/>
        <w:spacing w:before="0" w:beforeAutospacing="0" w:after="0" w:afterAutospacing="0" w:line="360" w:lineRule="auto"/>
        <w:jc w:val="left"/>
        <w:rPr>
          <w:sz w:val="28"/>
          <w:szCs w:val="28"/>
        </w:rPr>
      </w:pPr>
      <w:r w:rsidRPr="00F82CB3">
        <w:rPr>
          <w:sz w:val="28"/>
          <w:szCs w:val="28"/>
        </w:rPr>
        <w:t xml:space="preserve">           Один із </w:t>
      </w:r>
      <w:proofErr w:type="spellStart"/>
      <w:r w:rsidRPr="00F82CB3">
        <w:rPr>
          <w:sz w:val="28"/>
          <w:szCs w:val="28"/>
        </w:rPr>
        <w:t>найвизначніш</w:t>
      </w:r>
      <w:proofErr w:type="spellEnd"/>
      <w:r w:rsidRPr="00F82CB3">
        <w:rPr>
          <w:sz w:val="28"/>
          <w:szCs w:val="28"/>
        </w:rPr>
        <w:t>их</w:t>
      </w:r>
      <w:r w:rsidRPr="00F82CB3">
        <w:rPr>
          <w:rStyle w:val="apple-converted-space"/>
          <w:rFonts w:eastAsiaTheme="majorEastAsia"/>
          <w:sz w:val="28"/>
          <w:szCs w:val="28"/>
        </w:rPr>
        <w:t> </w:t>
      </w:r>
      <w:hyperlink r:id="rId23" w:tooltip="Меценат" w:history="1">
        <w:r w:rsidRPr="00F82CB3">
          <w:rPr>
            <w:rStyle w:val="a4"/>
            <w:color w:val="auto"/>
            <w:sz w:val="28"/>
            <w:szCs w:val="28"/>
            <w:u w:val="none"/>
          </w:rPr>
          <w:t>меценатів</w:t>
        </w:r>
      </w:hyperlink>
      <w:r w:rsidRPr="00F82CB3">
        <w:rPr>
          <w:rStyle w:val="apple-converted-space"/>
          <w:rFonts w:eastAsiaTheme="majorEastAsia"/>
          <w:sz w:val="28"/>
          <w:szCs w:val="28"/>
        </w:rPr>
        <w:t> </w:t>
      </w:r>
      <w:r w:rsidRPr="00F82CB3">
        <w:rPr>
          <w:sz w:val="28"/>
          <w:szCs w:val="28"/>
        </w:rPr>
        <w:t xml:space="preserve">та власників землі того часу (входило 100 міст, 40 замків, 1300 сіл; іноземці називали його володіння «Країною князя Острозького», площа володінь перевищувала сучасну Тернопільську область), перетворив Острог на </w:t>
      </w:r>
      <w:proofErr w:type="spellStart"/>
      <w:r w:rsidRPr="00F82CB3">
        <w:rPr>
          <w:sz w:val="28"/>
          <w:szCs w:val="28"/>
        </w:rPr>
        <w:t>осередок</w:t>
      </w:r>
      <w:r w:rsidRPr="00F82CB3">
        <w:rPr>
          <w:rStyle w:val="apple-converted-space"/>
          <w:rFonts w:eastAsiaTheme="majorEastAsia"/>
          <w:sz w:val="28"/>
          <w:szCs w:val="28"/>
        </w:rPr>
        <w:t> </w:t>
      </w:r>
      <w:hyperlink r:id="rId24" w:tooltip="Слов'яни" w:history="1">
        <w:r w:rsidRPr="00F82CB3">
          <w:rPr>
            <w:rStyle w:val="a4"/>
            <w:color w:val="auto"/>
            <w:sz w:val="28"/>
            <w:szCs w:val="28"/>
            <w:u w:val="none"/>
          </w:rPr>
          <w:t>слов'янської</w:t>
        </w:r>
        <w:proofErr w:type="spellEnd"/>
      </w:hyperlink>
      <w:r w:rsidRPr="00F82CB3">
        <w:rPr>
          <w:rStyle w:val="apple-converted-space"/>
          <w:rFonts w:eastAsiaTheme="majorEastAsia"/>
          <w:sz w:val="28"/>
          <w:szCs w:val="28"/>
        </w:rPr>
        <w:t> </w:t>
      </w:r>
      <w:r w:rsidRPr="00F82CB3">
        <w:rPr>
          <w:sz w:val="28"/>
          <w:szCs w:val="28"/>
        </w:rPr>
        <w:t xml:space="preserve">культури. Власність, зокрема: скуплені родинні маєтки коло Острога, </w:t>
      </w:r>
      <w:proofErr w:type="spellStart"/>
      <w:r w:rsidRPr="00F82CB3">
        <w:rPr>
          <w:sz w:val="28"/>
          <w:szCs w:val="28"/>
        </w:rPr>
        <w:t>Полонне</w:t>
      </w:r>
      <w:proofErr w:type="spellEnd"/>
      <w:r w:rsidRPr="00F82CB3">
        <w:rPr>
          <w:sz w:val="28"/>
          <w:szCs w:val="28"/>
        </w:rPr>
        <w:t xml:space="preserve"> (надане в 1494 р.), Дубно з двором </w:t>
      </w:r>
      <w:proofErr w:type="spellStart"/>
      <w:r w:rsidRPr="00F82CB3">
        <w:rPr>
          <w:sz w:val="28"/>
          <w:szCs w:val="28"/>
        </w:rPr>
        <w:t>Іваня</w:t>
      </w:r>
      <w:proofErr w:type="spellEnd"/>
      <w:r w:rsidRPr="00F82CB3">
        <w:rPr>
          <w:sz w:val="28"/>
          <w:szCs w:val="28"/>
        </w:rPr>
        <w:t xml:space="preserve">(е)м, </w:t>
      </w:r>
      <w:proofErr w:type="spellStart"/>
      <w:r w:rsidRPr="00F82CB3">
        <w:rPr>
          <w:sz w:val="28"/>
          <w:szCs w:val="28"/>
        </w:rPr>
        <w:t>Красилів</w:t>
      </w:r>
      <w:proofErr w:type="spellEnd"/>
      <w:r w:rsidRPr="00F82CB3">
        <w:rPr>
          <w:sz w:val="28"/>
          <w:szCs w:val="28"/>
        </w:rPr>
        <w:t xml:space="preserve">, </w:t>
      </w:r>
      <w:proofErr w:type="spellStart"/>
      <w:r w:rsidRPr="00F82CB3">
        <w:rPr>
          <w:sz w:val="28"/>
          <w:szCs w:val="28"/>
        </w:rPr>
        <w:t>Здзенців</w:t>
      </w:r>
      <w:proofErr w:type="spellEnd"/>
      <w:r w:rsidRPr="00F82CB3">
        <w:rPr>
          <w:sz w:val="28"/>
          <w:szCs w:val="28"/>
        </w:rPr>
        <w:t xml:space="preserve">, </w:t>
      </w:r>
      <w:proofErr w:type="spellStart"/>
      <w:r w:rsidRPr="00F82CB3">
        <w:rPr>
          <w:sz w:val="28"/>
          <w:szCs w:val="28"/>
        </w:rPr>
        <w:t>Звягель</w:t>
      </w:r>
      <w:proofErr w:type="spellEnd"/>
      <w:r w:rsidRPr="00F82CB3">
        <w:rPr>
          <w:sz w:val="28"/>
          <w:szCs w:val="28"/>
        </w:rPr>
        <w:t xml:space="preserve">, </w:t>
      </w:r>
      <w:proofErr w:type="spellStart"/>
      <w:r w:rsidRPr="00F82CB3">
        <w:rPr>
          <w:sz w:val="28"/>
          <w:szCs w:val="28"/>
        </w:rPr>
        <w:t>Здовбиця</w:t>
      </w:r>
      <w:proofErr w:type="spellEnd"/>
      <w:r w:rsidRPr="00F82CB3">
        <w:rPr>
          <w:sz w:val="28"/>
          <w:szCs w:val="28"/>
        </w:rPr>
        <w:t xml:space="preserve">, Турів (наданий 1508 р.), </w:t>
      </w:r>
      <w:proofErr w:type="spellStart"/>
      <w:r w:rsidRPr="00F82CB3">
        <w:rPr>
          <w:sz w:val="28"/>
          <w:szCs w:val="28"/>
        </w:rPr>
        <w:t>Чуднів</w:t>
      </w:r>
      <w:proofErr w:type="spellEnd"/>
      <w:r w:rsidRPr="00F82CB3">
        <w:rPr>
          <w:sz w:val="28"/>
          <w:szCs w:val="28"/>
        </w:rPr>
        <w:t xml:space="preserve">; двори: </w:t>
      </w:r>
      <w:proofErr w:type="spellStart"/>
      <w:r w:rsidRPr="00F82CB3">
        <w:rPr>
          <w:sz w:val="28"/>
          <w:szCs w:val="28"/>
        </w:rPr>
        <w:t>Поворське</w:t>
      </w:r>
      <w:proofErr w:type="spellEnd"/>
      <w:r w:rsidRPr="00F82CB3">
        <w:rPr>
          <w:sz w:val="28"/>
          <w:szCs w:val="28"/>
        </w:rPr>
        <w:t xml:space="preserve">, </w:t>
      </w:r>
      <w:proofErr w:type="spellStart"/>
      <w:r w:rsidRPr="00F82CB3">
        <w:rPr>
          <w:sz w:val="28"/>
          <w:szCs w:val="28"/>
        </w:rPr>
        <w:t>Пел</w:t>
      </w:r>
      <w:proofErr w:type="spellEnd"/>
      <w:r w:rsidRPr="00F82CB3">
        <w:rPr>
          <w:sz w:val="28"/>
          <w:szCs w:val="28"/>
        </w:rPr>
        <w:t xml:space="preserve">(в)за, Птича; дім у Вільнюсі, наданий 1508 р., подібно як Турів, з конфіскованих у Глинського маєтків). </w:t>
      </w:r>
    </w:p>
    <w:p w:rsidR="005011B2" w:rsidRPr="00F82CB3" w:rsidRDefault="005011B2" w:rsidP="005011B2">
      <w:pPr>
        <w:pStyle w:val="a3"/>
        <w:shd w:val="clear" w:color="auto" w:fill="FFFFFF"/>
        <w:spacing w:before="0" w:beforeAutospacing="0" w:after="0" w:afterAutospacing="0" w:line="360" w:lineRule="auto"/>
        <w:jc w:val="left"/>
        <w:rPr>
          <w:sz w:val="28"/>
          <w:szCs w:val="28"/>
        </w:rPr>
      </w:pPr>
      <w:r w:rsidRPr="00F82CB3">
        <w:rPr>
          <w:sz w:val="28"/>
          <w:szCs w:val="28"/>
        </w:rPr>
        <w:t xml:space="preserve">            В червні 1508 р. отримав </w:t>
      </w:r>
      <w:proofErr w:type="spellStart"/>
      <w:r w:rsidRPr="00F82CB3">
        <w:rPr>
          <w:sz w:val="28"/>
          <w:szCs w:val="28"/>
        </w:rPr>
        <w:t>підтердження</w:t>
      </w:r>
      <w:proofErr w:type="spellEnd"/>
      <w:r w:rsidRPr="00F82CB3">
        <w:rPr>
          <w:sz w:val="28"/>
          <w:szCs w:val="28"/>
        </w:rPr>
        <w:t xml:space="preserve"> на внесених першою дружиною маєтків: </w:t>
      </w:r>
      <w:proofErr w:type="spellStart"/>
      <w:r w:rsidRPr="00F82CB3">
        <w:rPr>
          <w:sz w:val="28"/>
          <w:szCs w:val="28"/>
        </w:rPr>
        <w:t>Степань</w:t>
      </w:r>
      <w:proofErr w:type="spellEnd"/>
      <w:r w:rsidRPr="00F82CB3">
        <w:rPr>
          <w:sz w:val="28"/>
          <w:szCs w:val="28"/>
        </w:rPr>
        <w:t xml:space="preserve">, </w:t>
      </w:r>
      <w:proofErr w:type="spellStart"/>
      <w:r w:rsidRPr="00F82CB3">
        <w:rPr>
          <w:sz w:val="28"/>
          <w:szCs w:val="28"/>
        </w:rPr>
        <w:t>Золотіїв</w:t>
      </w:r>
      <w:proofErr w:type="spellEnd"/>
      <w:r w:rsidRPr="00F82CB3">
        <w:rPr>
          <w:sz w:val="28"/>
          <w:szCs w:val="28"/>
        </w:rPr>
        <w:t>, Подоляни, Х(Г)</w:t>
      </w:r>
      <w:proofErr w:type="spellStart"/>
      <w:r w:rsidRPr="00F82CB3">
        <w:rPr>
          <w:sz w:val="28"/>
          <w:szCs w:val="28"/>
        </w:rPr>
        <w:t>уботів</w:t>
      </w:r>
      <w:proofErr w:type="spellEnd"/>
      <w:r w:rsidRPr="00F82CB3">
        <w:rPr>
          <w:sz w:val="28"/>
          <w:szCs w:val="28"/>
        </w:rPr>
        <w:t xml:space="preserve">, Городець, </w:t>
      </w:r>
      <w:proofErr w:type="spellStart"/>
      <w:r w:rsidRPr="00F82CB3">
        <w:rPr>
          <w:sz w:val="28"/>
          <w:szCs w:val="28"/>
        </w:rPr>
        <w:t>Путовичі</w:t>
      </w:r>
      <w:proofErr w:type="spellEnd"/>
      <w:r w:rsidRPr="00F82CB3">
        <w:rPr>
          <w:sz w:val="28"/>
          <w:szCs w:val="28"/>
        </w:rPr>
        <w:t xml:space="preserve">, </w:t>
      </w:r>
      <w:proofErr w:type="spellStart"/>
      <w:r w:rsidRPr="00F82CB3">
        <w:rPr>
          <w:sz w:val="28"/>
          <w:szCs w:val="28"/>
        </w:rPr>
        <w:t>Лухче</w:t>
      </w:r>
      <w:proofErr w:type="spellEnd"/>
      <w:r w:rsidRPr="00F82CB3">
        <w:rPr>
          <w:sz w:val="28"/>
          <w:szCs w:val="28"/>
        </w:rPr>
        <w:t xml:space="preserve">. Звитяга під </w:t>
      </w:r>
      <w:proofErr w:type="spellStart"/>
      <w:r w:rsidRPr="00F82CB3">
        <w:rPr>
          <w:sz w:val="28"/>
          <w:szCs w:val="28"/>
        </w:rPr>
        <w:t>Оршею</w:t>
      </w:r>
      <w:proofErr w:type="spellEnd"/>
      <w:r w:rsidRPr="00F82CB3">
        <w:rPr>
          <w:sz w:val="28"/>
          <w:szCs w:val="28"/>
        </w:rPr>
        <w:t xml:space="preserve"> принесла йому надання замку в</w:t>
      </w:r>
      <w:r w:rsidRPr="00F82CB3">
        <w:rPr>
          <w:rStyle w:val="apple-converted-space"/>
          <w:rFonts w:eastAsiaTheme="majorEastAsia"/>
          <w:sz w:val="28"/>
          <w:szCs w:val="28"/>
        </w:rPr>
        <w:t> </w:t>
      </w:r>
      <w:hyperlink r:id="rId25" w:tooltip="Дорогобужі (ще не написана)" w:history="1">
        <w:r w:rsidRPr="00F82CB3">
          <w:rPr>
            <w:rStyle w:val="a4"/>
            <w:color w:val="auto"/>
            <w:sz w:val="28"/>
            <w:szCs w:val="28"/>
            <w:u w:val="none"/>
          </w:rPr>
          <w:t>Дорогобужі</w:t>
        </w:r>
      </w:hyperlink>
      <w:r w:rsidRPr="00F82CB3">
        <w:rPr>
          <w:sz w:val="28"/>
          <w:szCs w:val="28"/>
        </w:rPr>
        <w:t xml:space="preserve">. </w:t>
      </w:r>
    </w:p>
    <w:p w:rsidR="005011B2" w:rsidRPr="00F82CB3" w:rsidRDefault="005011B2" w:rsidP="005011B2">
      <w:pPr>
        <w:pStyle w:val="a3"/>
        <w:shd w:val="clear" w:color="auto" w:fill="FFFFFF"/>
        <w:spacing w:before="0" w:beforeAutospacing="0" w:after="0" w:afterAutospacing="0" w:line="360" w:lineRule="auto"/>
        <w:jc w:val="left"/>
        <w:rPr>
          <w:sz w:val="28"/>
          <w:szCs w:val="28"/>
        </w:rPr>
      </w:pPr>
      <w:r w:rsidRPr="00F82CB3">
        <w:rPr>
          <w:sz w:val="28"/>
          <w:szCs w:val="28"/>
        </w:rPr>
        <w:t xml:space="preserve">           У 1516 р. отримав </w:t>
      </w:r>
      <w:proofErr w:type="spellStart"/>
      <w:r w:rsidRPr="00F82CB3">
        <w:rPr>
          <w:sz w:val="28"/>
          <w:szCs w:val="28"/>
        </w:rPr>
        <w:t>Охново</w:t>
      </w:r>
      <w:proofErr w:type="spellEnd"/>
      <w:r w:rsidRPr="00F82CB3">
        <w:rPr>
          <w:sz w:val="28"/>
          <w:szCs w:val="28"/>
        </w:rPr>
        <w:t xml:space="preserve"> (</w:t>
      </w:r>
      <w:proofErr w:type="spellStart"/>
      <w:r w:rsidRPr="00F82CB3">
        <w:rPr>
          <w:sz w:val="28"/>
          <w:szCs w:val="28"/>
        </w:rPr>
        <w:t>Новогрудський</w:t>
      </w:r>
      <w:proofErr w:type="spellEnd"/>
      <w:r w:rsidRPr="00F82CB3">
        <w:rPr>
          <w:sz w:val="28"/>
          <w:szCs w:val="28"/>
        </w:rPr>
        <w:t xml:space="preserve"> повіт), в 1518 р. </w:t>
      </w:r>
      <w:proofErr w:type="spellStart"/>
      <w:r w:rsidRPr="00F82CB3">
        <w:rPr>
          <w:sz w:val="28"/>
          <w:szCs w:val="28"/>
        </w:rPr>
        <w:t>Колтів</w:t>
      </w:r>
      <w:proofErr w:type="spellEnd"/>
      <w:r w:rsidRPr="00F82CB3">
        <w:rPr>
          <w:sz w:val="28"/>
          <w:szCs w:val="28"/>
        </w:rPr>
        <w:t xml:space="preserve">. </w:t>
      </w:r>
    </w:p>
    <w:p w:rsidR="005011B2" w:rsidRPr="00F82CB3" w:rsidRDefault="005011B2" w:rsidP="005011B2">
      <w:pPr>
        <w:pStyle w:val="a3"/>
        <w:shd w:val="clear" w:color="auto" w:fill="FFFFFF"/>
        <w:spacing w:before="0" w:beforeAutospacing="0" w:after="0" w:afterAutospacing="0" w:line="360" w:lineRule="auto"/>
        <w:jc w:val="left"/>
        <w:rPr>
          <w:sz w:val="28"/>
          <w:szCs w:val="28"/>
        </w:rPr>
      </w:pPr>
      <w:r w:rsidRPr="00F82CB3">
        <w:rPr>
          <w:sz w:val="28"/>
          <w:szCs w:val="28"/>
        </w:rPr>
        <w:t xml:space="preserve">           В 1522 році король підтвердив купівлю маєтків: </w:t>
      </w:r>
      <w:proofErr w:type="spellStart"/>
      <w:r w:rsidRPr="00F82CB3">
        <w:rPr>
          <w:sz w:val="28"/>
          <w:szCs w:val="28"/>
        </w:rPr>
        <w:t>Теплень</w:t>
      </w:r>
      <w:proofErr w:type="spellEnd"/>
      <w:r w:rsidRPr="00F82CB3">
        <w:rPr>
          <w:sz w:val="28"/>
          <w:szCs w:val="28"/>
        </w:rPr>
        <w:t xml:space="preserve">, </w:t>
      </w:r>
      <w:proofErr w:type="spellStart"/>
      <w:r w:rsidRPr="00F82CB3">
        <w:rPr>
          <w:sz w:val="28"/>
          <w:szCs w:val="28"/>
        </w:rPr>
        <w:t>Вовковошово</w:t>
      </w:r>
      <w:proofErr w:type="spellEnd"/>
      <w:r w:rsidRPr="00F82CB3">
        <w:rPr>
          <w:sz w:val="28"/>
          <w:szCs w:val="28"/>
        </w:rPr>
        <w:t xml:space="preserve">, </w:t>
      </w:r>
      <w:proofErr w:type="spellStart"/>
      <w:r w:rsidRPr="00F82CB3">
        <w:rPr>
          <w:sz w:val="28"/>
          <w:szCs w:val="28"/>
        </w:rPr>
        <w:t>Знесіння</w:t>
      </w:r>
      <w:r w:rsidRPr="00F82CB3">
        <w:rPr>
          <w:rStyle w:val="apple-converted-space"/>
          <w:rFonts w:eastAsiaTheme="majorEastAsia"/>
          <w:sz w:val="28"/>
          <w:szCs w:val="28"/>
        </w:rPr>
        <w:t> </w:t>
      </w:r>
      <w:hyperlink r:id="rId26" w:tooltip="Польська мова" w:history="1">
        <w:r w:rsidRPr="00F82CB3">
          <w:rPr>
            <w:rStyle w:val="a4"/>
            <w:color w:val="auto"/>
            <w:sz w:val="28"/>
            <w:szCs w:val="28"/>
            <w:u w:val="none"/>
          </w:rPr>
          <w:t>пол.</w:t>
        </w:r>
      </w:hyperlink>
      <w:r w:rsidRPr="00F82CB3">
        <w:rPr>
          <w:rStyle w:val="apple-converted-space"/>
          <w:rFonts w:eastAsiaTheme="majorEastAsia"/>
          <w:sz w:val="28"/>
          <w:szCs w:val="28"/>
        </w:rPr>
        <w:t> </w:t>
      </w:r>
      <w:r w:rsidRPr="00F82CB3">
        <w:rPr>
          <w:i/>
          <w:iCs/>
          <w:sz w:val="28"/>
          <w:szCs w:val="28"/>
        </w:rPr>
        <w:t>Zniesie</w:t>
      </w:r>
      <w:proofErr w:type="spellEnd"/>
      <w:r w:rsidRPr="00F82CB3">
        <w:rPr>
          <w:i/>
          <w:iCs/>
          <w:sz w:val="28"/>
          <w:szCs w:val="28"/>
        </w:rPr>
        <w:t>ń</w:t>
      </w:r>
      <w:r w:rsidRPr="00F82CB3">
        <w:rPr>
          <w:sz w:val="28"/>
          <w:szCs w:val="28"/>
        </w:rPr>
        <w:t xml:space="preserve">), привілей на дворища Мокрець і </w:t>
      </w:r>
      <w:proofErr w:type="spellStart"/>
      <w:r w:rsidRPr="00F82CB3">
        <w:rPr>
          <w:sz w:val="28"/>
          <w:szCs w:val="28"/>
        </w:rPr>
        <w:t>Констенців</w:t>
      </w:r>
      <w:proofErr w:type="spellEnd"/>
      <w:r w:rsidRPr="00F82CB3">
        <w:rPr>
          <w:sz w:val="28"/>
          <w:szCs w:val="28"/>
        </w:rPr>
        <w:t xml:space="preserve"> (Поділля). </w:t>
      </w:r>
    </w:p>
    <w:p w:rsidR="005011B2" w:rsidRPr="00F82CB3" w:rsidRDefault="005011B2" w:rsidP="005011B2">
      <w:pPr>
        <w:pStyle w:val="a3"/>
        <w:shd w:val="clear" w:color="auto" w:fill="FFFFFF"/>
        <w:spacing w:before="0" w:beforeAutospacing="0" w:after="0" w:afterAutospacing="0" w:line="360" w:lineRule="auto"/>
        <w:jc w:val="left"/>
        <w:rPr>
          <w:sz w:val="28"/>
          <w:szCs w:val="28"/>
        </w:rPr>
      </w:pPr>
      <w:r w:rsidRPr="00F82CB3">
        <w:rPr>
          <w:sz w:val="28"/>
          <w:szCs w:val="28"/>
        </w:rPr>
        <w:t xml:space="preserve">           5 вересня 1522 р отримав </w:t>
      </w:r>
      <w:proofErr w:type="spellStart"/>
      <w:r w:rsidRPr="00F82CB3">
        <w:rPr>
          <w:sz w:val="28"/>
          <w:szCs w:val="28"/>
        </w:rPr>
        <w:t>Сатиїв</w:t>
      </w:r>
      <w:proofErr w:type="spellEnd"/>
      <w:r w:rsidRPr="00F82CB3">
        <w:rPr>
          <w:sz w:val="28"/>
          <w:szCs w:val="28"/>
        </w:rPr>
        <w:t xml:space="preserve"> з фільварками, </w:t>
      </w:r>
      <w:proofErr w:type="spellStart"/>
      <w:r w:rsidRPr="00F82CB3">
        <w:rPr>
          <w:sz w:val="28"/>
          <w:szCs w:val="28"/>
        </w:rPr>
        <w:t>Смольницю</w:t>
      </w:r>
      <w:proofErr w:type="spellEnd"/>
      <w:r w:rsidRPr="00F82CB3">
        <w:rPr>
          <w:sz w:val="28"/>
          <w:szCs w:val="28"/>
        </w:rPr>
        <w:t xml:space="preserve">. </w:t>
      </w:r>
    </w:p>
    <w:p w:rsidR="005011B2" w:rsidRPr="00F82CB3" w:rsidRDefault="005011B2" w:rsidP="005011B2">
      <w:pPr>
        <w:pStyle w:val="a3"/>
        <w:shd w:val="clear" w:color="auto" w:fill="FFFFFF"/>
        <w:spacing w:before="0" w:beforeAutospacing="0" w:after="0" w:afterAutospacing="0" w:line="360" w:lineRule="auto"/>
        <w:jc w:val="left"/>
        <w:rPr>
          <w:sz w:val="28"/>
          <w:szCs w:val="28"/>
        </w:rPr>
      </w:pPr>
      <w:r w:rsidRPr="00F82CB3">
        <w:rPr>
          <w:sz w:val="28"/>
          <w:szCs w:val="28"/>
        </w:rPr>
        <w:t xml:space="preserve">           В 1528 р з власних маєтків виставив 426 коней, що дозволяє ствердити на володіння близько 41000 душ. Отримав привілеї, заснував міста: </w:t>
      </w:r>
      <w:proofErr w:type="spellStart"/>
      <w:r w:rsidRPr="00F82CB3">
        <w:rPr>
          <w:sz w:val="28"/>
          <w:szCs w:val="28"/>
        </w:rPr>
        <w:t>Дубне</w:t>
      </w:r>
      <w:proofErr w:type="spellEnd"/>
      <w:r w:rsidRPr="00F82CB3">
        <w:rPr>
          <w:sz w:val="28"/>
          <w:szCs w:val="28"/>
        </w:rPr>
        <w:t xml:space="preserve"> (1507 р.), </w:t>
      </w:r>
      <w:proofErr w:type="spellStart"/>
      <w:r w:rsidRPr="00F82CB3">
        <w:rPr>
          <w:sz w:val="28"/>
          <w:szCs w:val="28"/>
        </w:rPr>
        <w:t>Звягель</w:t>
      </w:r>
      <w:proofErr w:type="spellEnd"/>
      <w:r w:rsidRPr="00F82CB3">
        <w:rPr>
          <w:sz w:val="28"/>
          <w:szCs w:val="28"/>
        </w:rPr>
        <w:t xml:space="preserve"> (1519), Чернігів (1529 року). </w:t>
      </w:r>
    </w:p>
    <w:p w:rsidR="005011B2" w:rsidRPr="00F82CB3" w:rsidRDefault="005011B2" w:rsidP="005011B2">
      <w:pPr>
        <w:pStyle w:val="a3"/>
        <w:shd w:val="clear" w:color="auto" w:fill="FFFFFF"/>
        <w:spacing w:before="0" w:beforeAutospacing="0" w:after="0" w:afterAutospacing="0" w:line="360" w:lineRule="auto"/>
        <w:jc w:val="left"/>
        <w:rPr>
          <w:sz w:val="28"/>
          <w:szCs w:val="28"/>
        </w:rPr>
      </w:pPr>
      <w:r w:rsidRPr="00F82CB3">
        <w:rPr>
          <w:sz w:val="28"/>
          <w:szCs w:val="28"/>
        </w:rPr>
        <w:t xml:space="preserve">           Надав кошти для </w:t>
      </w:r>
      <w:proofErr w:type="spellStart"/>
      <w:r w:rsidRPr="00F82CB3">
        <w:rPr>
          <w:sz w:val="28"/>
          <w:szCs w:val="28"/>
        </w:rPr>
        <w:t>розбудови</w:t>
      </w:r>
      <w:r w:rsidRPr="00F82CB3">
        <w:rPr>
          <w:rStyle w:val="apple-converted-space"/>
          <w:rFonts w:eastAsiaTheme="majorEastAsia"/>
          <w:sz w:val="28"/>
          <w:szCs w:val="28"/>
        </w:rPr>
        <w:t> </w:t>
      </w:r>
      <w:hyperlink r:id="rId27" w:tooltip="Межиріцький монастир" w:history="1">
        <w:r w:rsidRPr="00F82CB3">
          <w:rPr>
            <w:rStyle w:val="a4"/>
            <w:color w:val="auto"/>
            <w:sz w:val="28"/>
            <w:szCs w:val="28"/>
            <w:u w:val="none"/>
          </w:rPr>
          <w:t>Ме</w:t>
        </w:r>
        <w:proofErr w:type="spellEnd"/>
        <w:r w:rsidRPr="00F82CB3">
          <w:rPr>
            <w:rStyle w:val="a4"/>
            <w:color w:val="auto"/>
            <w:sz w:val="28"/>
            <w:szCs w:val="28"/>
            <w:u w:val="none"/>
          </w:rPr>
          <w:t>жиріцького монастиря</w:t>
        </w:r>
      </w:hyperlink>
      <w:r w:rsidRPr="00F82CB3">
        <w:rPr>
          <w:sz w:val="28"/>
          <w:szCs w:val="28"/>
        </w:rPr>
        <w:t>, (зокрема, зведення мурованої Троїцької церкви в</w:t>
      </w:r>
      <w:r w:rsidRPr="00F82CB3">
        <w:rPr>
          <w:rStyle w:val="apple-converted-space"/>
          <w:rFonts w:eastAsiaTheme="majorEastAsia"/>
          <w:sz w:val="28"/>
          <w:szCs w:val="28"/>
        </w:rPr>
        <w:t> </w:t>
      </w:r>
      <w:hyperlink r:id="rId28" w:tooltip="1520" w:history="1">
        <w:r w:rsidRPr="00F82CB3">
          <w:rPr>
            <w:rStyle w:val="a4"/>
            <w:color w:val="auto"/>
            <w:sz w:val="28"/>
            <w:szCs w:val="28"/>
            <w:u w:val="none"/>
          </w:rPr>
          <w:t>1520</w:t>
        </w:r>
      </w:hyperlink>
      <w:r w:rsidRPr="00F82CB3">
        <w:rPr>
          <w:sz w:val="28"/>
          <w:szCs w:val="28"/>
        </w:rPr>
        <w:t>-х рр.)</w:t>
      </w:r>
      <w:r w:rsidRPr="00F82CB3">
        <w:rPr>
          <w:rStyle w:val="apple-converted-space"/>
          <w:rFonts w:eastAsiaTheme="majorEastAsia"/>
          <w:sz w:val="28"/>
          <w:szCs w:val="28"/>
        </w:rPr>
        <w:t> </w:t>
      </w:r>
      <w:hyperlink r:id="rId29" w:tooltip="Острозький замок" w:history="1">
        <w:r w:rsidRPr="00F82CB3">
          <w:rPr>
            <w:rStyle w:val="a4"/>
            <w:color w:val="auto"/>
            <w:sz w:val="28"/>
            <w:szCs w:val="28"/>
            <w:u w:val="none"/>
          </w:rPr>
          <w:t>Острозького</w:t>
        </w:r>
      </w:hyperlink>
      <w:r w:rsidRPr="00F82CB3">
        <w:rPr>
          <w:sz w:val="28"/>
          <w:szCs w:val="28"/>
        </w:rPr>
        <w:t>,</w:t>
      </w:r>
      <w:r w:rsidRPr="00F82CB3">
        <w:rPr>
          <w:rStyle w:val="apple-converted-space"/>
          <w:rFonts w:eastAsiaTheme="majorEastAsia"/>
          <w:sz w:val="28"/>
          <w:szCs w:val="28"/>
        </w:rPr>
        <w:t xml:space="preserve">  </w:t>
      </w:r>
      <w:hyperlink r:id="rId30" w:tooltip="Дубенський замок" w:history="1">
        <w:proofErr w:type="spellStart"/>
        <w:r w:rsidRPr="00F82CB3">
          <w:rPr>
            <w:rStyle w:val="a4"/>
            <w:color w:val="auto"/>
            <w:sz w:val="28"/>
            <w:szCs w:val="28"/>
            <w:u w:val="none"/>
          </w:rPr>
          <w:t>Дубенського</w:t>
        </w:r>
        <w:proofErr w:type="spellEnd"/>
        <w:r w:rsidRPr="00F82CB3">
          <w:rPr>
            <w:rStyle w:val="a4"/>
            <w:color w:val="auto"/>
            <w:sz w:val="28"/>
            <w:szCs w:val="28"/>
            <w:u w:val="none"/>
          </w:rPr>
          <w:t xml:space="preserve"> замків</w:t>
        </w:r>
      </w:hyperlink>
      <w:r w:rsidRPr="00F82CB3">
        <w:rPr>
          <w:rStyle w:val="a4"/>
          <w:color w:val="auto"/>
          <w:sz w:val="28"/>
          <w:szCs w:val="28"/>
          <w:u w:val="none"/>
        </w:rPr>
        <w:t xml:space="preserve"> (</w:t>
      </w:r>
      <w:r w:rsidRPr="00F82CB3">
        <w:rPr>
          <w:rStyle w:val="a4"/>
          <w:i/>
          <w:color w:val="auto"/>
          <w:sz w:val="28"/>
          <w:szCs w:val="28"/>
          <w:u w:val="none"/>
        </w:rPr>
        <w:t>додаток 7</w:t>
      </w:r>
      <w:r w:rsidRPr="00F82CB3">
        <w:rPr>
          <w:rStyle w:val="a4"/>
          <w:color w:val="auto"/>
          <w:sz w:val="28"/>
          <w:szCs w:val="28"/>
          <w:u w:val="none"/>
        </w:rPr>
        <w:t>)</w:t>
      </w:r>
      <w:r w:rsidRPr="00F82CB3">
        <w:rPr>
          <w:sz w:val="28"/>
          <w:szCs w:val="28"/>
        </w:rPr>
        <w:t>.</w:t>
      </w:r>
    </w:p>
    <w:p w:rsidR="005011B2" w:rsidRPr="00F82CB3" w:rsidRDefault="005011B2" w:rsidP="005011B2">
      <w:pPr>
        <w:pStyle w:val="a3"/>
        <w:shd w:val="clear" w:color="auto" w:fill="FFFFFF"/>
        <w:spacing w:before="0" w:beforeAutospacing="0" w:after="0" w:afterAutospacing="0" w:line="360" w:lineRule="auto"/>
        <w:jc w:val="left"/>
        <w:rPr>
          <w:rStyle w:val="apple-converted-space"/>
          <w:rFonts w:eastAsiaTheme="majorEastAsia"/>
          <w:sz w:val="28"/>
          <w:szCs w:val="28"/>
        </w:rPr>
      </w:pPr>
      <w:r w:rsidRPr="00F82CB3">
        <w:rPr>
          <w:sz w:val="28"/>
          <w:szCs w:val="28"/>
        </w:rPr>
        <w:t xml:space="preserve">           </w:t>
      </w:r>
      <w:hyperlink r:id="rId31" w:tooltip="3 червня" w:history="1">
        <w:r w:rsidRPr="00F82CB3">
          <w:rPr>
            <w:rStyle w:val="a4"/>
            <w:color w:val="auto"/>
            <w:sz w:val="28"/>
            <w:szCs w:val="28"/>
            <w:u w:val="none"/>
          </w:rPr>
          <w:t>3 червня</w:t>
        </w:r>
      </w:hyperlink>
      <w:r w:rsidRPr="00F82CB3">
        <w:rPr>
          <w:rStyle w:val="apple-converted-space"/>
          <w:rFonts w:eastAsiaTheme="majorEastAsia"/>
          <w:sz w:val="28"/>
          <w:szCs w:val="28"/>
        </w:rPr>
        <w:t> </w:t>
      </w:r>
      <w:hyperlink r:id="rId32" w:tooltip="1498" w:history="1">
        <w:r w:rsidRPr="00F82CB3">
          <w:rPr>
            <w:rStyle w:val="a4"/>
            <w:color w:val="auto"/>
            <w:sz w:val="28"/>
            <w:szCs w:val="28"/>
            <w:u w:val="none"/>
          </w:rPr>
          <w:t>1498</w:t>
        </w:r>
      </w:hyperlink>
      <w:r w:rsidRPr="00F82CB3">
        <w:rPr>
          <w:rStyle w:val="apple-converted-space"/>
          <w:rFonts w:eastAsiaTheme="majorEastAsia"/>
          <w:sz w:val="28"/>
          <w:szCs w:val="28"/>
        </w:rPr>
        <w:t> </w:t>
      </w:r>
      <w:r w:rsidRPr="00F82CB3">
        <w:rPr>
          <w:sz w:val="28"/>
          <w:szCs w:val="28"/>
        </w:rPr>
        <w:t>року як власник</w:t>
      </w:r>
      <w:r w:rsidRPr="00F82CB3">
        <w:rPr>
          <w:rStyle w:val="apple-converted-space"/>
          <w:rFonts w:eastAsiaTheme="majorEastAsia"/>
          <w:sz w:val="28"/>
          <w:szCs w:val="28"/>
        </w:rPr>
        <w:t xml:space="preserve">  </w:t>
      </w:r>
      <w:hyperlink r:id="rId33" w:tooltip="Дубно" w:history="1">
        <w:r w:rsidRPr="00F82CB3">
          <w:rPr>
            <w:rStyle w:val="a4"/>
            <w:color w:val="auto"/>
            <w:sz w:val="28"/>
            <w:szCs w:val="28"/>
            <w:u w:val="none"/>
          </w:rPr>
          <w:t>Дубного</w:t>
        </w:r>
      </w:hyperlink>
      <w:r w:rsidRPr="00F82CB3">
        <w:rPr>
          <w:rStyle w:val="apple-converted-space"/>
          <w:rFonts w:eastAsiaTheme="majorEastAsia"/>
          <w:sz w:val="28"/>
          <w:szCs w:val="28"/>
        </w:rPr>
        <w:t> </w:t>
      </w:r>
      <w:r w:rsidRPr="00F82CB3">
        <w:rPr>
          <w:sz w:val="28"/>
          <w:szCs w:val="28"/>
        </w:rPr>
        <w:t xml:space="preserve">отримав від Литовського князя Олександра грамоту про надання </w:t>
      </w:r>
      <w:proofErr w:type="spellStart"/>
      <w:r w:rsidRPr="00F82CB3">
        <w:rPr>
          <w:sz w:val="28"/>
          <w:szCs w:val="28"/>
        </w:rPr>
        <w:t>Дубному</w:t>
      </w:r>
      <w:proofErr w:type="spellEnd"/>
      <w:r w:rsidRPr="00F82CB3">
        <w:rPr>
          <w:sz w:val="28"/>
          <w:szCs w:val="28"/>
        </w:rPr>
        <w:t xml:space="preserve"> статусу міста.</w:t>
      </w:r>
      <w:r w:rsidRPr="00F82CB3">
        <w:rPr>
          <w:rStyle w:val="apple-converted-space"/>
          <w:rFonts w:eastAsiaTheme="majorEastAsia"/>
          <w:sz w:val="28"/>
          <w:szCs w:val="28"/>
        </w:rPr>
        <w:t> </w:t>
      </w:r>
    </w:p>
    <w:p w:rsidR="005011B2" w:rsidRPr="00EE1588" w:rsidRDefault="005011B2" w:rsidP="005011B2">
      <w:pPr>
        <w:pStyle w:val="a3"/>
        <w:shd w:val="clear" w:color="auto" w:fill="FFFFFF"/>
        <w:spacing w:before="0" w:beforeAutospacing="0" w:after="0" w:afterAutospacing="0" w:line="360" w:lineRule="auto"/>
        <w:jc w:val="left"/>
        <w:rPr>
          <w:sz w:val="28"/>
          <w:szCs w:val="28"/>
        </w:rPr>
      </w:pPr>
      <w:r w:rsidRPr="00F82CB3">
        <w:rPr>
          <w:rStyle w:val="apple-converted-space"/>
          <w:rFonts w:eastAsiaTheme="majorEastAsia"/>
          <w:sz w:val="28"/>
          <w:szCs w:val="28"/>
        </w:rPr>
        <w:t xml:space="preserve">          </w:t>
      </w:r>
      <w:hyperlink r:id="rId34" w:tooltip="1507" w:history="1">
        <w:r w:rsidRPr="00F82CB3">
          <w:rPr>
            <w:rStyle w:val="a4"/>
            <w:color w:val="auto"/>
            <w:sz w:val="28"/>
            <w:szCs w:val="28"/>
            <w:u w:val="none"/>
          </w:rPr>
          <w:t>1507</w:t>
        </w:r>
      </w:hyperlink>
      <w:r w:rsidRPr="00F82CB3">
        <w:rPr>
          <w:sz w:val="28"/>
          <w:szCs w:val="28"/>
        </w:rPr>
        <w:t xml:space="preserve"> р. король польський </w:t>
      </w:r>
      <w:proofErr w:type="spellStart"/>
      <w:r w:rsidRPr="00F82CB3">
        <w:rPr>
          <w:sz w:val="28"/>
          <w:szCs w:val="28"/>
        </w:rPr>
        <w:t>Сиґізмунд</w:t>
      </w:r>
      <w:proofErr w:type="spellEnd"/>
      <w:r w:rsidRPr="00F82CB3">
        <w:rPr>
          <w:sz w:val="28"/>
          <w:szCs w:val="28"/>
        </w:rPr>
        <w:t xml:space="preserve"> І Старий надав </w:t>
      </w:r>
      <w:proofErr w:type="spellStart"/>
      <w:r w:rsidRPr="00F82CB3">
        <w:rPr>
          <w:sz w:val="28"/>
          <w:szCs w:val="28"/>
        </w:rPr>
        <w:t>Дубному</w:t>
      </w:r>
      <w:proofErr w:type="spellEnd"/>
      <w:r w:rsidRPr="00F82CB3">
        <w:rPr>
          <w:sz w:val="28"/>
          <w:szCs w:val="28"/>
        </w:rPr>
        <w:t xml:space="preserve"> на прохання Костянтина Острозького магдебурзьке право.</w:t>
      </w:r>
      <w:r w:rsidRPr="00F82CB3">
        <w:rPr>
          <w:sz w:val="28"/>
          <w:szCs w:val="28"/>
        </w:rPr>
        <w:br/>
        <w:t xml:space="preserve">           </w:t>
      </w:r>
      <w:hyperlink r:id="rId35" w:tooltip="1510" w:history="1">
        <w:r w:rsidRPr="00F82CB3">
          <w:rPr>
            <w:rStyle w:val="a4"/>
            <w:color w:val="auto"/>
            <w:sz w:val="28"/>
            <w:szCs w:val="28"/>
            <w:u w:val="none"/>
          </w:rPr>
          <w:t>1510</w:t>
        </w:r>
      </w:hyperlink>
      <w:r w:rsidRPr="00F82CB3">
        <w:rPr>
          <w:sz w:val="28"/>
          <w:szCs w:val="28"/>
        </w:rPr>
        <w:t> р. на місці укріпленого посаду будує нову фортецю в</w:t>
      </w:r>
      <w:r w:rsidRPr="00F82CB3">
        <w:rPr>
          <w:rStyle w:val="apple-converted-space"/>
          <w:rFonts w:eastAsiaTheme="majorEastAsia"/>
          <w:sz w:val="28"/>
          <w:szCs w:val="28"/>
        </w:rPr>
        <w:t xml:space="preserve">  </w:t>
      </w:r>
      <w:hyperlink r:id="rId36" w:tooltip="Полонне" w:history="1">
        <w:proofErr w:type="spellStart"/>
        <w:r w:rsidRPr="00F82CB3">
          <w:rPr>
            <w:rStyle w:val="a4"/>
            <w:color w:val="auto"/>
            <w:sz w:val="28"/>
            <w:szCs w:val="28"/>
            <w:u w:val="none"/>
          </w:rPr>
          <w:t>Полонному</w:t>
        </w:r>
        <w:proofErr w:type="spellEnd"/>
      </w:hyperlink>
      <w:r w:rsidRPr="00EE1588">
        <w:rPr>
          <w:sz w:val="28"/>
          <w:szCs w:val="28"/>
        </w:rPr>
        <w:t>.</w:t>
      </w:r>
    </w:p>
    <w:p w:rsidR="005011B2" w:rsidRPr="00EE1588" w:rsidRDefault="005011B2" w:rsidP="005011B2">
      <w:pPr>
        <w:pStyle w:val="a3"/>
        <w:keepNext/>
        <w:pageBreakBefore/>
        <w:spacing w:before="0" w:beforeAutospacing="0" w:after="0" w:afterAutospacing="0" w:line="360" w:lineRule="auto"/>
        <w:rPr>
          <w:sz w:val="32"/>
          <w:szCs w:val="28"/>
        </w:rPr>
      </w:pPr>
      <w:r w:rsidRPr="00EE1588">
        <w:rPr>
          <w:b/>
          <w:bCs/>
          <w:sz w:val="32"/>
          <w:szCs w:val="28"/>
          <w:u w:val="single"/>
        </w:rPr>
        <w:lastRenderedPageBreak/>
        <w:t>Висновки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E1588">
        <w:rPr>
          <w:sz w:val="28"/>
          <w:szCs w:val="28"/>
        </w:rPr>
        <w:t>Отже підведемо підсумки життя князя.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E1588">
        <w:rPr>
          <w:sz w:val="28"/>
          <w:szCs w:val="28"/>
        </w:rPr>
        <w:t>ОСТРОЗЬКИЙ Костянтин Іванович (</w:t>
      </w:r>
      <w:proofErr w:type="spellStart"/>
      <w:r w:rsidRPr="00EE1588">
        <w:rPr>
          <w:sz w:val="28"/>
          <w:szCs w:val="28"/>
        </w:rPr>
        <w:t>бл</w:t>
      </w:r>
      <w:proofErr w:type="spellEnd"/>
      <w:r w:rsidRPr="00EE1588">
        <w:rPr>
          <w:sz w:val="28"/>
          <w:szCs w:val="28"/>
        </w:rPr>
        <w:t xml:space="preserve">. 1460—1530), князь, захисник Православ'я і української народності. Він був близький до двору великого князя Литовського, відбивав набіги татар і висунувся як хоробрий воєначальник. З 1498 був литовським гетьманом, старостою Брацлавським, Вінницьким і Звенигородським. Особливо важливу роль зіграв Острозький у війні великого князя Литовського Олександра з Іваном III. На р. </w:t>
      </w:r>
      <w:proofErr w:type="spellStart"/>
      <w:r w:rsidRPr="00EE1588">
        <w:rPr>
          <w:sz w:val="28"/>
          <w:szCs w:val="28"/>
        </w:rPr>
        <w:t>Ведроші</w:t>
      </w:r>
      <w:proofErr w:type="spellEnd"/>
      <w:r w:rsidRPr="00EE1588">
        <w:rPr>
          <w:sz w:val="28"/>
          <w:szCs w:val="28"/>
        </w:rPr>
        <w:t xml:space="preserve"> Острозький був розбитий московськими військами під предводительством Юрія Захар'їна (у 1500), узятий у полон і відправлений під строгим наглядом у Вологду. У 1507 із прикордоння Острозький втік у Литву. Коли в 1512 татари наскочили на Волинь і Галичину, він розбив їх під </w:t>
      </w:r>
      <w:proofErr w:type="spellStart"/>
      <w:r w:rsidRPr="00EE1588">
        <w:rPr>
          <w:sz w:val="28"/>
          <w:szCs w:val="28"/>
        </w:rPr>
        <w:t>Вишневцем</w:t>
      </w:r>
      <w:proofErr w:type="spellEnd"/>
      <w:r w:rsidRPr="00EE1588">
        <w:rPr>
          <w:sz w:val="28"/>
          <w:szCs w:val="28"/>
        </w:rPr>
        <w:t xml:space="preserve">. Наприкінці 1512 почалася нова війна Литви з Москвою. У 1513 москвичі опанували Смоленськом, але незабаром потерпіли сильна поразка під </w:t>
      </w:r>
      <w:proofErr w:type="spellStart"/>
      <w:r w:rsidRPr="00EE1588">
        <w:rPr>
          <w:sz w:val="28"/>
          <w:szCs w:val="28"/>
        </w:rPr>
        <w:t>Оршею</w:t>
      </w:r>
      <w:proofErr w:type="spellEnd"/>
      <w:r w:rsidRPr="00EE1588">
        <w:rPr>
          <w:sz w:val="28"/>
          <w:szCs w:val="28"/>
        </w:rPr>
        <w:t xml:space="preserve">, де литовські війська очолював Острозький. Слідом за тим він успішно відбивав на півдні набіги татар, поки їхній величезний загін у 40 тис. чол. під начальством </w:t>
      </w:r>
      <w:proofErr w:type="spellStart"/>
      <w:r w:rsidRPr="00EE1588">
        <w:rPr>
          <w:sz w:val="28"/>
          <w:szCs w:val="28"/>
        </w:rPr>
        <w:t>Калгі-Богатиря</w:t>
      </w:r>
      <w:proofErr w:type="spellEnd"/>
      <w:r w:rsidRPr="00EE1588">
        <w:rPr>
          <w:sz w:val="28"/>
          <w:szCs w:val="28"/>
        </w:rPr>
        <w:t xml:space="preserve"> не вторгнувся в Галичину. Біля Сокальського замка татари в 1519 здобули перемогу. Острозький був призначений воєводою Троцьким і в 1527 розбив наголову татар, що вторглися на р. </w:t>
      </w:r>
      <w:proofErr w:type="spellStart"/>
      <w:r w:rsidRPr="00EE1588">
        <w:rPr>
          <w:sz w:val="28"/>
          <w:szCs w:val="28"/>
        </w:rPr>
        <w:t>Ольшаниці</w:t>
      </w:r>
      <w:proofErr w:type="spellEnd"/>
      <w:r w:rsidRPr="00EE1588">
        <w:rPr>
          <w:sz w:val="28"/>
          <w:szCs w:val="28"/>
        </w:rPr>
        <w:t xml:space="preserve"> біля Канева.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E1588">
        <w:rPr>
          <w:sz w:val="28"/>
          <w:szCs w:val="28"/>
        </w:rPr>
        <w:t xml:space="preserve">У своїх турботах про Православну Церкву він усе життя клопотав за неї перед урядом, завдяки чому було встановлено міцне юридичне положення Православної Церкви в Литві. За час діяльності Острозького Православна Церква одержав більш 20 грамот, що розширювали і затверджували її права. При його сприянні були прийняті і почасти здійснені заходи для підняття морального рівня народу, визначене положення єпископів і соборян, багато зроблено по улаштуванню </w:t>
      </w:r>
      <w:proofErr w:type="spellStart"/>
      <w:r w:rsidRPr="00EE1588">
        <w:rPr>
          <w:sz w:val="28"/>
          <w:szCs w:val="28"/>
        </w:rPr>
        <w:t>патронатства</w:t>
      </w:r>
      <w:proofErr w:type="spellEnd"/>
      <w:r w:rsidRPr="00EE1588">
        <w:rPr>
          <w:sz w:val="28"/>
          <w:szCs w:val="28"/>
        </w:rPr>
        <w:t xml:space="preserve"> і визначенню меж мирського втручання в церковні справи.</w:t>
      </w:r>
    </w:p>
    <w:p w:rsidR="005011B2" w:rsidRPr="00EE1588" w:rsidRDefault="005011B2" w:rsidP="005011B2">
      <w:pPr>
        <w:rPr>
          <w:lang w:val="uk-UA"/>
        </w:rPr>
      </w:pPr>
      <w:bookmarkStart w:id="7" w:name="_Toc148271607"/>
      <w:bookmarkEnd w:id="7"/>
    </w:p>
    <w:p w:rsidR="005011B2" w:rsidRDefault="005011B2" w:rsidP="005011B2">
      <w:pPr>
        <w:rPr>
          <w:lang w:val="uk-UA"/>
        </w:rPr>
      </w:pPr>
    </w:p>
    <w:p w:rsidR="00E05882" w:rsidRPr="00EE1588" w:rsidRDefault="00E05882" w:rsidP="005011B2">
      <w:pPr>
        <w:rPr>
          <w:lang w:val="uk-UA"/>
        </w:rPr>
      </w:pPr>
    </w:p>
    <w:p w:rsidR="005011B2" w:rsidRPr="00EE1588" w:rsidRDefault="005011B2" w:rsidP="005011B2">
      <w:pPr>
        <w:jc w:val="right"/>
        <w:rPr>
          <w:b/>
          <w:i/>
          <w:sz w:val="28"/>
          <w:lang w:val="uk-UA"/>
        </w:rPr>
      </w:pPr>
      <w:r w:rsidRPr="00EE1588">
        <w:rPr>
          <w:b/>
          <w:i/>
          <w:sz w:val="28"/>
          <w:lang w:val="uk-UA"/>
        </w:rPr>
        <w:lastRenderedPageBreak/>
        <w:t>Додаток  1</w:t>
      </w:r>
    </w:p>
    <w:p w:rsidR="005011B2" w:rsidRPr="00EE1588" w:rsidRDefault="005011B2" w:rsidP="005011B2">
      <w:pPr>
        <w:jc w:val="center"/>
        <w:rPr>
          <w:b/>
          <w:i/>
          <w:sz w:val="28"/>
          <w:lang w:val="uk-UA"/>
        </w:rPr>
      </w:pPr>
      <w:r w:rsidRPr="00EE1588">
        <w:rPr>
          <w:b/>
          <w:bCs/>
          <w:sz w:val="28"/>
          <w:szCs w:val="28"/>
          <w:lang w:val="uk-UA" w:eastAsia="uk-UA"/>
        </w:rPr>
        <w:t>Костянтин   Острозький</w:t>
      </w:r>
    </w:p>
    <w:p w:rsidR="005011B2" w:rsidRPr="00EE1588" w:rsidRDefault="005011B2" w:rsidP="005011B2">
      <w:pPr>
        <w:jc w:val="center"/>
        <w:rPr>
          <w:lang w:val="uk-UA"/>
        </w:rPr>
      </w:pPr>
      <w:r w:rsidRPr="00EE1588">
        <w:rPr>
          <w:noProof/>
          <w:lang w:val="uk-UA" w:eastAsia="uk-UA"/>
        </w:rPr>
        <w:drawing>
          <wp:inline distT="0" distB="0" distL="0" distR="0" wp14:anchorId="33FA84B9" wp14:editId="2CC28F5D">
            <wp:extent cx="4133850" cy="8048625"/>
            <wp:effectExtent l="133350" t="114300" r="152400" b="161925"/>
            <wp:docPr id="1" name="Рисунок 1" descr="L:\Кн. Острозький батько\Konstanty_Iwanowicz_Ostrogski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н. Острозький батько\Konstanty_Iwanowicz_Ostrogski_1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90" cy="8053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right"/>
        <w:rPr>
          <w:b/>
          <w:i/>
          <w:sz w:val="28"/>
          <w:lang w:val="uk-UA"/>
        </w:rPr>
      </w:pPr>
      <w:r w:rsidRPr="00EE1588">
        <w:rPr>
          <w:b/>
          <w:i/>
          <w:sz w:val="28"/>
          <w:lang w:val="uk-UA"/>
        </w:rPr>
        <w:lastRenderedPageBreak/>
        <w:t>Додаток    2</w:t>
      </w:r>
    </w:p>
    <w:p w:rsidR="005011B2" w:rsidRPr="00EE1588" w:rsidRDefault="005011B2" w:rsidP="005011B2">
      <w:pPr>
        <w:jc w:val="center"/>
        <w:rPr>
          <w:b/>
          <w:i/>
          <w:noProof/>
          <w:sz w:val="28"/>
          <w:lang w:val="uk-UA" w:eastAsia="uk-UA"/>
        </w:rPr>
      </w:pPr>
      <w:r w:rsidRPr="00EE1588">
        <w:rPr>
          <w:b/>
          <w:i/>
          <w:sz w:val="28"/>
          <w:szCs w:val="28"/>
          <w:lang w:val="uk-UA" w:eastAsia="uk-UA"/>
        </w:rPr>
        <w:t>Надгробок   Костянтина   Острозького</w:t>
      </w:r>
      <w:r w:rsidRPr="00EE1588">
        <w:rPr>
          <w:sz w:val="28"/>
          <w:szCs w:val="28"/>
          <w:lang w:val="uk-UA" w:eastAsia="uk-UA"/>
        </w:rPr>
        <w:t xml:space="preserve"> </w:t>
      </w:r>
    </w:p>
    <w:p w:rsidR="005011B2" w:rsidRPr="00EE1588" w:rsidRDefault="005011B2" w:rsidP="005011B2">
      <w:pPr>
        <w:jc w:val="center"/>
        <w:rPr>
          <w:b/>
          <w:i/>
          <w:sz w:val="28"/>
          <w:lang w:val="uk-UA"/>
        </w:rPr>
      </w:pPr>
      <w:r w:rsidRPr="00EE1588">
        <w:rPr>
          <w:b/>
          <w:i/>
          <w:noProof/>
          <w:sz w:val="28"/>
          <w:lang w:val="uk-UA" w:eastAsia="uk-UA"/>
        </w:rPr>
        <w:drawing>
          <wp:inline distT="0" distB="0" distL="0" distR="0" wp14:anchorId="3F02BAAD" wp14:editId="66C05B28">
            <wp:extent cx="5057775" cy="7258050"/>
            <wp:effectExtent l="133350" t="95250" r="123825" b="1714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дгробок_Костянтина_Острозького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82" cy="7259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11B2" w:rsidRPr="00EE1588" w:rsidRDefault="005011B2" w:rsidP="005011B2">
      <w:pPr>
        <w:jc w:val="right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right"/>
        <w:rPr>
          <w:b/>
          <w:i/>
          <w:sz w:val="28"/>
          <w:lang w:val="uk-UA"/>
        </w:rPr>
      </w:pPr>
      <w:r w:rsidRPr="00EE1588">
        <w:rPr>
          <w:b/>
          <w:i/>
          <w:sz w:val="28"/>
          <w:lang w:val="uk-UA"/>
        </w:rPr>
        <w:lastRenderedPageBreak/>
        <w:t>Додаток  3</w:t>
      </w:r>
    </w:p>
    <w:p w:rsidR="005011B2" w:rsidRPr="00EE1588" w:rsidRDefault="005011B2" w:rsidP="005011B2">
      <w:pPr>
        <w:jc w:val="center"/>
        <w:rPr>
          <w:b/>
          <w:i/>
          <w:sz w:val="28"/>
          <w:lang w:val="uk-UA"/>
        </w:rPr>
      </w:pPr>
      <w:r w:rsidRPr="00EE1588">
        <w:rPr>
          <w:b/>
          <w:i/>
          <w:sz w:val="28"/>
          <w:lang w:val="uk-UA"/>
        </w:rPr>
        <w:t xml:space="preserve">Битва  під  </w:t>
      </w:r>
      <w:proofErr w:type="spellStart"/>
      <w:r w:rsidRPr="00EE1588">
        <w:rPr>
          <w:b/>
          <w:i/>
          <w:sz w:val="28"/>
          <w:lang w:val="uk-UA"/>
        </w:rPr>
        <w:t>Оршею</w:t>
      </w:r>
      <w:proofErr w:type="spellEnd"/>
      <w:r w:rsidRPr="00EE1588">
        <w:rPr>
          <w:b/>
          <w:i/>
          <w:sz w:val="28"/>
          <w:lang w:val="uk-UA"/>
        </w:rPr>
        <w:t xml:space="preserve"> </w:t>
      </w:r>
      <w:r w:rsidRPr="00EE1588">
        <w:rPr>
          <w:b/>
          <w:i/>
          <w:sz w:val="28"/>
          <w:szCs w:val="28"/>
          <w:lang w:val="uk-UA"/>
        </w:rPr>
        <w:t>8 вересня 1514 року</w:t>
      </w:r>
    </w:p>
    <w:p w:rsidR="005011B2" w:rsidRPr="00EE1588" w:rsidRDefault="005011B2" w:rsidP="005011B2">
      <w:pPr>
        <w:jc w:val="center"/>
        <w:rPr>
          <w:b/>
          <w:i/>
          <w:sz w:val="28"/>
          <w:lang w:val="uk-UA"/>
        </w:rPr>
      </w:pPr>
      <w:r w:rsidRPr="00EE1588">
        <w:rPr>
          <w:b/>
          <w:i/>
          <w:noProof/>
          <w:sz w:val="28"/>
          <w:lang w:val="uk-UA" w:eastAsia="uk-UA"/>
        </w:rPr>
        <w:drawing>
          <wp:inline distT="0" distB="0" distL="0" distR="0" wp14:anchorId="7C760557" wp14:editId="56B7C574">
            <wp:extent cx="7952725" cy="5920115"/>
            <wp:effectExtent l="120650" t="107950" r="150495" b="1695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ll_Battle_of_Orsha_0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69846" cy="5932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right"/>
        <w:rPr>
          <w:b/>
          <w:i/>
          <w:sz w:val="28"/>
          <w:lang w:val="uk-UA"/>
        </w:rPr>
      </w:pPr>
      <w:r w:rsidRPr="00EE1588">
        <w:rPr>
          <w:b/>
          <w:i/>
          <w:sz w:val="28"/>
          <w:lang w:val="uk-UA"/>
        </w:rPr>
        <w:lastRenderedPageBreak/>
        <w:t>Додаток  4</w:t>
      </w:r>
    </w:p>
    <w:p w:rsidR="005011B2" w:rsidRPr="00EE1588" w:rsidRDefault="005011B2" w:rsidP="005011B2">
      <w:pPr>
        <w:jc w:val="center"/>
        <w:rPr>
          <w:b/>
          <w:i/>
          <w:sz w:val="28"/>
          <w:lang w:val="uk-UA"/>
        </w:rPr>
      </w:pPr>
      <w:r w:rsidRPr="00EE1588">
        <w:rPr>
          <w:b/>
          <w:i/>
          <w:sz w:val="28"/>
          <w:lang w:val="uk-UA"/>
        </w:rPr>
        <w:t xml:space="preserve">Битва  під  </w:t>
      </w:r>
      <w:proofErr w:type="spellStart"/>
      <w:r w:rsidRPr="00EE1588">
        <w:rPr>
          <w:b/>
          <w:i/>
          <w:sz w:val="28"/>
          <w:lang w:val="uk-UA"/>
        </w:rPr>
        <w:t>Оршею</w:t>
      </w:r>
      <w:proofErr w:type="spellEnd"/>
      <w:r w:rsidRPr="00EE1588">
        <w:rPr>
          <w:b/>
          <w:i/>
          <w:sz w:val="28"/>
          <w:lang w:val="uk-UA"/>
        </w:rPr>
        <w:t xml:space="preserve"> </w:t>
      </w:r>
      <w:r w:rsidRPr="00EE1588">
        <w:rPr>
          <w:b/>
          <w:i/>
          <w:sz w:val="28"/>
          <w:szCs w:val="28"/>
          <w:lang w:val="uk-UA"/>
        </w:rPr>
        <w:t>8 вересня 1514 року</w:t>
      </w:r>
    </w:p>
    <w:p w:rsidR="005011B2" w:rsidRPr="00EE1588" w:rsidRDefault="005011B2" w:rsidP="005011B2">
      <w:pPr>
        <w:jc w:val="right"/>
        <w:rPr>
          <w:b/>
          <w:i/>
          <w:sz w:val="28"/>
          <w:lang w:val="uk-UA"/>
        </w:rPr>
      </w:pPr>
      <w:r w:rsidRPr="00EE1588">
        <w:rPr>
          <w:b/>
          <w:i/>
          <w:noProof/>
          <w:sz w:val="28"/>
          <w:lang w:val="uk-UA" w:eastAsia="uk-UA"/>
        </w:rPr>
        <w:drawing>
          <wp:inline distT="0" distB="0" distL="0" distR="0" wp14:anchorId="631ECDBA" wp14:editId="2FC74990">
            <wp:extent cx="8052470" cy="5734050"/>
            <wp:effectExtent l="130493" t="117157" r="155257" b="17430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64bb7-o-pancyrni.jpg.pagespeed.ce.goHbXmjBN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62698" cy="5741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right"/>
        <w:rPr>
          <w:b/>
          <w:i/>
          <w:sz w:val="28"/>
          <w:lang w:val="uk-UA"/>
        </w:rPr>
      </w:pPr>
      <w:r w:rsidRPr="00EE1588">
        <w:rPr>
          <w:b/>
          <w:i/>
          <w:sz w:val="28"/>
          <w:lang w:val="uk-UA"/>
        </w:rPr>
        <w:lastRenderedPageBreak/>
        <w:t>Додаток  5</w:t>
      </w:r>
    </w:p>
    <w:p w:rsidR="005011B2" w:rsidRPr="00EE1588" w:rsidRDefault="005011B2" w:rsidP="005011B2">
      <w:pPr>
        <w:jc w:val="center"/>
        <w:rPr>
          <w:b/>
          <w:i/>
          <w:sz w:val="28"/>
          <w:szCs w:val="28"/>
          <w:lang w:val="uk-UA" w:eastAsia="uk-UA"/>
        </w:rPr>
      </w:pPr>
      <w:r w:rsidRPr="00EE1588">
        <w:rPr>
          <w:b/>
          <w:i/>
          <w:noProof/>
          <w:sz w:val="28"/>
          <w:lang w:val="uk-UA" w:eastAsia="uk-UA"/>
        </w:rPr>
        <w:t xml:space="preserve">Хоругва  князя  </w:t>
      </w:r>
      <w:r w:rsidRPr="00EE1588">
        <w:rPr>
          <w:b/>
          <w:i/>
          <w:sz w:val="28"/>
          <w:szCs w:val="28"/>
          <w:lang w:val="uk-UA" w:eastAsia="uk-UA"/>
        </w:rPr>
        <w:t>Костянтина Острозького</w:t>
      </w:r>
    </w:p>
    <w:p w:rsidR="005011B2" w:rsidRPr="00EE1588" w:rsidRDefault="005011B2" w:rsidP="005011B2">
      <w:pPr>
        <w:jc w:val="center"/>
        <w:rPr>
          <w:b/>
          <w:i/>
          <w:noProof/>
          <w:sz w:val="28"/>
          <w:lang w:val="uk-UA" w:eastAsia="uk-UA"/>
        </w:rPr>
      </w:pPr>
    </w:p>
    <w:p w:rsidR="005011B2" w:rsidRPr="00EE1588" w:rsidRDefault="005011B2" w:rsidP="005011B2">
      <w:pPr>
        <w:jc w:val="right"/>
        <w:rPr>
          <w:b/>
          <w:i/>
          <w:sz w:val="28"/>
          <w:lang w:val="uk-UA"/>
        </w:rPr>
      </w:pPr>
      <w:r w:rsidRPr="00EE1588">
        <w:rPr>
          <w:b/>
          <w:i/>
          <w:noProof/>
          <w:sz w:val="28"/>
          <w:lang w:val="uk-UA" w:eastAsia="uk-UA"/>
        </w:rPr>
        <w:drawing>
          <wp:inline distT="0" distB="0" distL="0" distR="0" wp14:anchorId="0B5DEFDC" wp14:editId="2DC77688">
            <wp:extent cx="5636675" cy="603885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угва_Костянтина_Острозького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603" cy="604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B2" w:rsidRPr="00EE1588" w:rsidRDefault="005011B2" w:rsidP="005011B2">
      <w:pPr>
        <w:jc w:val="right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right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right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right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5011B2" w:rsidRDefault="005011B2" w:rsidP="005011B2">
      <w:pPr>
        <w:jc w:val="right"/>
        <w:rPr>
          <w:b/>
          <w:i/>
          <w:sz w:val="28"/>
          <w:lang w:val="uk-UA"/>
        </w:rPr>
      </w:pPr>
      <w:r w:rsidRPr="00EE1588">
        <w:rPr>
          <w:b/>
          <w:i/>
          <w:sz w:val="28"/>
          <w:lang w:val="uk-UA"/>
        </w:rPr>
        <w:lastRenderedPageBreak/>
        <w:t>Додаток 6</w:t>
      </w:r>
    </w:p>
    <w:p w:rsidR="00E05882" w:rsidRPr="00EE1588" w:rsidRDefault="00E05882" w:rsidP="005011B2">
      <w:pPr>
        <w:jc w:val="right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center"/>
        <w:rPr>
          <w:b/>
          <w:i/>
          <w:sz w:val="28"/>
          <w:lang w:val="uk-UA"/>
        </w:rPr>
      </w:pPr>
      <w:r w:rsidRPr="00EE1588">
        <w:rPr>
          <w:b/>
          <w:i/>
          <w:sz w:val="28"/>
          <w:szCs w:val="28"/>
          <w:lang w:val="uk-UA"/>
        </w:rPr>
        <w:t>Троїцька  церква  у   Вільнюсі</w:t>
      </w:r>
    </w:p>
    <w:p w:rsidR="005011B2" w:rsidRPr="00EE1588" w:rsidRDefault="005011B2" w:rsidP="005011B2">
      <w:pPr>
        <w:jc w:val="center"/>
        <w:rPr>
          <w:b/>
          <w:i/>
          <w:sz w:val="28"/>
          <w:lang w:val="uk-UA"/>
        </w:rPr>
      </w:pPr>
      <w:r w:rsidRPr="00EE1588">
        <w:rPr>
          <w:b/>
          <w:i/>
          <w:noProof/>
          <w:sz w:val="28"/>
          <w:lang w:val="uk-UA" w:eastAsia="uk-UA"/>
        </w:rPr>
        <w:drawing>
          <wp:inline distT="0" distB="0" distL="0" distR="0" wp14:anchorId="581B0E4E" wp14:editId="2100AA71">
            <wp:extent cx="4991100" cy="6105525"/>
            <wp:effectExtent l="133350" t="114300" r="152400" b="1619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bm_vilnys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10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11B2" w:rsidRPr="00EE1588" w:rsidRDefault="005011B2" w:rsidP="005011B2">
      <w:pPr>
        <w:jc w:val="center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center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center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center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center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E05882" w:rsidRDefault="00E05882" w:rsidP="005011B2">
      <w:pPr>
        <w:jc w:val="right"/>
        <w:rPr>
          <w:b/>
          <w:i/>
          <w:sz w:val="28"/>
          <w:lang w:val="uk-UA"/>
        </w:rPr>
      </w:pPr>
    </w:p>
    <w:p w:rsidR="005011B2" w:rsidRDefault="005011B2" w:rsidP="005011B2">
      <w:pPr>
        <w:jc w:val="right"/>
        <w:rPr>
          <w:b/>
          <w:i/>
          <w:sz w:val="28"/>
          <w:lang w:val="uk-UA"/>
        </w:rPr>
      </w:pPr>
      <w:r w:rsidRPr="00EE1588">
        <w:rPr>
          <w:b/>
          <w:i/>
          <w:sz w:val="28"/>
          <w:lang w:val="uk-UA"/>
        </w:rPr>
        <w:lastRenderedPageBreak/>
        <w:t>Додаток 7</w:t>
      </w:r>
    </w:p>
    <w:p w:rsidR="00E05882" w:rsidRPr="00EE1588" w:rsidRDefault="00E05882" w:rsidP="005011B2">
      <w:pPr>
        <w:jc w:val="right"/>
        <w:rPr>
          <w:b/>
          <w:i/>
          <w:sz w:val="28"/>
          <w:lang w:val="uk-UA"/>
        </w:rPr>
      </w:pPr>
    </w:p>
    <w:p w:rsidR="005011B2" w:rsidRPr="00EE1588" w:rsidRDefault="005011B2" w:rsidP="005011B2">
      <w:pPr>
        <w:jc w:val="center"/>
        <w:rPr>
          <w:b/>
          <w:i/>
          <w:sz w:val="28"/>
          <w:lang w:val="uk-UA"/>
        </w:rPr>
      </w:pPr>
      <w:proofErr w:type="spellStart"/>
      <w:r w:rsidRPr="00EE1588">
        <w:rPr>
          <w:b/>
          <w:i/>
          <w:sz w:val="28"/>
          <w:lang w:val="uk-UA"/>
        </w:rPr>
        <w:t>Дубенський</w:t>
      </w:r>
      <w:proofErr w:type="spellEnd"/>
      <w:r w:rsidRPr="00EE1588">
        <w:rPr>
          <w:b/>
          <w:i/>
          <w:sz w:val="28"/>
          <w:lang w:val="uk-UA"/>
        </w:rPr>
        <w:t xml:space="preserve">    замок  добудований  князем  Острозьким.</w:t>
      </w:r>
    </w:p>
    <w:p w:rsidR="005011B2" w:rsidRPr="00EE1588" w:rsidRDefault="005011B2" w:rsidP="005011B2">
      <w:pPr>
        <w:jc w:val="center"/>
        <w:rPr>
          <w:b/>
          <w:i/>
          <w:sz w:val="28"/>
          <w:lang w:val="uk-UA"/>
        </w:rPr>
      </w:pPr>
      <w:r w:rsidRPr="00EE1588">
        <w:rPr>
          <w:b/>
          <w:i/>
          <w:noProof/>
          <w:sz w:val="28"/>
          <w:lang w:val="uk-UA" w:eastAsia="uk-UA"/>
        </w:rPr>
        <w:drawing>
          <wp:inline distT="0" distB="0" distL="0" distR="0" wp14:anchorId="31977E4E" wp14:editId="1BD5343B">
            <wp:extent cx="7947500" cy="5553075"/>
            <wp:effectExtent l="130175" t="117475" r="146050" b="1651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0155562_89-1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3"/>
                    <a:stretch/>
                  </pic:blipFill>
                  <pic:spPr bwMode="auto">
                    <a:xfrm rot="16200000">
                      <a:off x="0" y="0"/>
                      <a:ext cx="7968919" cy="5568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1B2" w:rsidRPr="00EE1588" w:rsidRDefault="005011B2" w:rsidP="005011B2">
      <w:pPr>
        <w:pStyle w:val="a3"/>
        <w:keepNext/>
        <w:pageBreakBefore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EE1588">
        <w:rPr>
          <w:b/>
          <w:bCs/>
          <w:sz w:val="28"/>
          <w:szCs w:val="28"/>
          <w:u w:val="single"/>
        </w:rPr>
        <w:lastRenderedPageBreak/>
        <w:t>Список    використаної    літератури.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5011B2" w:rsidRPr="00EE1588" w:rsidRDefault="005011B2" w:rsidP="005011B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EE1588">
        <w:rPr>
          <w:sz w:val="28"/>
          <w:szCs w:val="28"/>
        </w:rPr>
        <w:t>Войтович</w:t>
      </w:r>
      <w:proofErr w:type="spellEnd"/>
      <w:r w:rsidRPr="00EE1588">
        <w:rPr>
          <w:sz w:val="28"/>
          <w:szCs w:val="28"/>
        </w:rPr>
        <w:t xml:space="preserve"> Л. </w:t>
      </w:r>
      <w:proofErr w:type="spellStart"/>
      <w:r w:rsidRPr="00EE1588">
        <w:rPr>
          <w:sz w:val="28"/>
          <w:szCs w:val="28"/>
        </w:rPr>
        <w:t>Родіна</w:t>
      </w:r>
      <w:proofErr w:type="spellEnd"/>
      <w:r w:rsidRPr="00EE1588">
        <w:rPr>
          <w:sz w:val="28"/>
          <w:szCs w:val="28"/>
        </w:rPr>
        <w:t xml:space="preserve"> князів Острозьких // Записки НТШ. - Т.231. -Львів. - 1996. - С.355-367</w:t>
      </w:r>
    </w:p>
    <w:p w:rsidR="005011B2" w:rsidRPr="00EE1588" w:rsidRDefault="005011B2" w:rsidP="005011B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>Про Костянтина Івановича князя Острозького // Праці Третього Археологічного з'їзду в Росії. - Київ. - 1978. - Т.2. - С.205-209;</w:t>
      </w:r>
    </w:p>
    <w:p w:rsidR="005011B2" w:rsidRPr="00EE1588" w:rsidRDefault="005011B2" w:rsidP="005011B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EE1588">
        <w:rPr>
          <w:sz w:val="28"/>
          <w:szCs w:val="28"/>
        </w:rPr>
        <w:t>Ярушевич</w:t>
      </w:r>
      <w:proofErr w:type="spellEnd"/>
      <w:r w:rsidRPr="00EE1588">
        <w:rPr>
          <w:sz w:val="28"/>
          <w:szCs w:val="28"/>
        </w:rPr>
        <w:t xml:space="preserve"> А. Ревнитель православ'я князь Костянтин Іванович Острозький (1461-1530) і православна литовська Русь у його час. - Смоленськ. - 1996; </w:t>
      </w:r>
    </w:p>
    <w:p w:rsidR="005011B2" w:rsidRPr="00EE1588" w:rsidRDefault="005011B2" w:rsidP="005011B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>Власьєв Г. Походження князів Острозьких // Львів. - Т.2. - 1996. - С.341-358;</w:t>
      </w:r>
    </w:p>
    <w:p w:rsidR="005011B2" w:rsidRPr="00EE1588" w:rsidRDefault="005011B2" w:rsidP="005011B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>Биків П.Н. Князі Острозькі і Волинь. - Москва. - 1985;</w:t>
      </w:r>
    </w:p>
    <w:p w:rsidR="005011B2" w:rsidRPr="00EE1588" w:rsidRDefault="005011B2" w:rsidP="005011B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EE1588">
        <w:rPr>
          <w:sz w:val="28"/>
          <w:szCs w:val="28"/>
        </w:rPr>
        <w:t xml:space="preserve">Ульяновський В. Відоме і невідоме з біографії та діяльності князя </w:t>
      </w:r>
      <w:proofErr w:type="spellStart"/>
      <w:r w:rsidRPr="00EE1588">
        <w:rPr>
          <w:sz w:val="28"/>
          <w:szCs w:val="28"/>
        </w:rPr>
        <w:t>К.I.Острозького</w:t>
      </w:r>
      <w:proofErr w:type="spellEnd"/>
      <w:r w:rsidRPr="00EE1588">
        <w:rPr>
          <w:sz w:val="28"/>
          <w:szCs w:val="28"/>
        </w:rPr>
        <w:t xml:space="preserve"> // Острозька давнина. - Т.1. - Львів. - 1995. - С.24-31</w:t>
      </w: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5011B2" w:rsidRPr="00EE1588" w:rsidRDefault="005011B2" w:rsidP="005011B2">
      <w:pPr>
        <w:pStyle w:val="a3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EE1588">
        <w:rPr>
          <w:sz w:val="28"/>
          <w:szCs w:val="28"/>
        </w:rPr>
        <w:t xml:space="preserve">                                                             </w:t>
      </w:r>
      <w:r w:rsidRPr="00EE1588">
        <w:rPr>
          <w:b/>
          <w:sz w:val="28"/>
          <w:szCs w:val="28"/>
          <w:u w:val="single"/>
        </w:rPr>
        <w:t>Інтернет –ресурси.</w:t>
      </w:r>
    </w:p>
    <w:p w:rsidR="005011B2" w:rsidRPr="00EE1588" w:rsidRDefault="005011B2" w:rsidP="005011B2">
      <w:pPr>
        <w:spacing w:line="360" w:lineRule="auto"/>
        <w:rPr>
          <w:sz w:val="28"/>
          <w:szCs w:val="28"/>
          <w:lang w:val="uk-UA"/>
        </w:rPr>
      </w:pPr>
    </w:p>
    <w:p w:rsidR="005011B2" w:rsidRPr="00EE1588" w:rsidRDefault="00F11DA3" w:rsidP="005011B2">
      <w:pPr>
        <w:spacing w:line="360" w:lineRule="auto"/>
        <w:ind w:left="426"/>
        <w:rPr>
          <w:sz w:val="28"/>
          <w:szCs w:val="28"/>
          <w:lang w:val="uk-UA"/>
        </w:rPr>
      </w:pPr>
      <w:hyperlink r:id="rId44" w:history="1">
        <w:r w:rsidR="005011B2" w:rsidRPr="00EE1588">
          <w:rPr>
            <w:rStyle w:val="a4"/>
            <w:color w:val="auto"/>
            <w:sz w:val="28"/>
            <w:szCs w:val="28"/>
            <w:lang w:val="uk-UA"/>
          </w:rPr>
          <w:t>http://uk.wikipedia.org/</w:t>
        </w:r>
      </w:hyperlink>
    </w:p>
    <w:p w:rsidR="005011B2" w:rsidRPr="00EE1588" w:rsidRDefault="00F11DA3" w:rsidP="005011B2">
      <w:pPr>
        <w:spacing w:line="360" w:lineRule="auto"/>
        <w:ind w:left="426"/>
        <w:rPr>
          <w:sz w:val="28"/>
          <w:szCs w:val="28"/>
          <w:lang w:val="uk-UA"/>
        </w:rPr>
      </w:pPr>
      <w:hyperlink r:id="rId45" w:history="1">
        <w:r w:rsidR="005011B2" w:rsidRPr="00EE1588">
          <w:rPr>
            <w:rStyle w:val="a4"/>
            <w:color w:val="auto"/>
            <w:sz w:val="28"/>
            <w:szCs w:val="28"/>
            <w:lang w:val="uk-UA"/>
          </w:rPr>
          <w:t>http://h.ua/story/</w:t>
        </w:r>
      </w:hyperlink>
    </w:p>
    <w:p w:rsidR="005011B2" w:rsidRPr="00EE1588" w:rsidRDefault="00F11DA3" w:rsidP="005011B2">
      <w:pPr>
        <w:spacing w:line="360" w:lineRule="auto"/>
        <w:ind w:left="426"/>
        <w:rPr>
          <w:sz w:val="28"/>
          <w:szCs w:val="28"/>
          <w:u w:val="single"/>
          <w:lang w:val="uk-UA"/>
        </w:rPr>
      </w:pPr>
      <w:hyperlink r:id="rId46" w:history="1">
        <w:r w:rsidR="005011B2" w:rsidRPr="00EE1588">
          <w:rPr>
            <w:rStyle w:val="a4"/>
            <w:color w:val="auto"/>
            <w:sz w:val="28"/>
            <w:szCs w:val="28"/>
            <w:lang w:val="uk-UA"/>
          </w:rPr>
          <w:t xml:space="preserve">http://www.day.kiev.ua/uk/article/ukrayina-incognita/knyaz-kostyantin-ivanovich- </w:t>
        </w:r>
        <w:proofErr w:type="spellStart"/>
        <w:r w:rsidR="005011B2" w:rsidRPr="00EE1588">
          <w:rPr>
            <w:rStyle w:val="a4"/>
            <w:color w:val="auto"/>
            <w:sz w:val="28"/>
            <w:szCs w:val="28"/>
            <w:lang w:val="uk-UA"/>
          </w:rPr>
          <w:t>ostrozkiy</w:t>
        </w:r>
        <w:proofErr w:type="spellEnd"/>
      </w:hyperlink>
    </w:p>
    <w:p w:rsidR="005011B2" w:rsidRPr="00EE1588" w:rsidRDefault="005011B2" w:rsidP="005011B2">
      <w:pPr>
        <w:spacing w:line="360" w:lineRule="auto"/>
        <w:ind w:left="426"/>
        <w:rPr>
          <w:sz w:val="28"/>
          <w:szCs w:val="28"/>
          <w:lang w:val="uk-UA"/>
        </w:rPr>
      </w:pPr>
      <w:r w:rsidRPr="00EE1588">
        <w:rPr>
          <w:sz w:val="28"/>
          <w:szCs w:val="28"/>
          <w:lang w:val="uk-UA"/>
        </w:rPr>
        <w:t>http://www.ukrainians-world.org.ua/peoples/245527adb4c0d448</w:t>
      </w:r>
    </w:p>
    <w:p w:rsidR="005011B2" w:rsidRPr="00EE1588" w:rsidRDefault="005011B2" w:rsidP="00BF66F6">
      <w:pPr>
        <w:jc w:val="center"/>
        <w:rPr>
          <w:sz w:val="28"/>
          <w:szCs w:val="28"/>
          <w:lang w:val="uk-UA"/>
        </w:rPr>
      </w:pPr>
    </w:p>
    <w:sectPr w:rsidR="005011B2" w:rsidRPr="00EE1588" w:rsidSect="00EE1588">
      <w:footerReference w:type="default" r:id="rId47"/>
      <w:pgSz w:w="11906" w:h="16838"/>
      <w:pgMar w:top="1134" w:right="567" w:bottom="1134" w:left="1701" w:header="0" w:footer="0" w:gutter="0"/>
      <w:pgBorders w:display="firstPage" w:offsetFrom="page">
        <w:top w:val="twistedLines2" w:sz="20" w:space="24" w:color="auto"/>
        <w:left w:val="twistedLines2" w:sz="20" w:space="24" w:color="auto"/>
        <w:bottom w:val="twistedLines2" w:sz="20" w:space="24" w:color="auto"/>
        <w:right w:val="twistedLines2" w:sz="20" w:space="24" w:color="auto"/>
      </w:pgBorders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DA3" w:rsidRDefault="00F11DA3" w:rsidP="001A7F64">
      <w:r>
        <w:separator/>
      </w:r>
    </w:p>
  </w:endnote>
  <w:endnote w:type="continuationSeparator" w:id="0">
    <w:p w:rsidR="00F11DA3" w:rsidRDefault="00F11DA3" w:rsidP="001A7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7410602"/>
      <w:docPartObj>
        <w:docPartGallery w:val="Page Numbers (Bottom of Page)"/>
        <w:docPartUnique/>
      </w:docPartObj>
    </w:sdtPr>
    <w:sdtEndPr/>
    <w:sdtContent>
      <w:p w:rsidR="001A7F64" w:rsidRDefault="001A7F6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38B">
          <w:rPr>
            <w:noProof/>
          </w:rPr>
          <w:t>5</w:t>
        </w:r>
        <w:r>
          <w:fldChar w:fldCharType="end"/>
        </w:r>
      </w:p>
    </w:sdtContent>
  </w:sdt>
  <w:p w:rsidR="001A7F64" w:rsidRDefault="001A7F6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DA3" w:rsidRDefault="00F11DA3" w:rsidP="001A7F64">
      <w:r>
        <w:separator/>
      </w:r>
    </w:p>
  </w:footnote>
  <w:footnote w:type="continuationSeparator" w:id="0">
    <w:p w:rsidR="00F11DA3" w:rsidRDefault="00F11DA3" w:rsidP="001A7F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97E81"/>
    <w:multiLevelType w:val="multilevel"/>
    <w:tmpl w:val="CA883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27132B"/>
    <w:multiLevelType w:val="hybridMultilevel"/>
    <w:tmpl w:val="85D23BF8"/>
    <w:lvl w:ilvl="0" w:tplc="1312E9F8">
      <w:start w:val="1"/>
      <w:numFmt w:val="decimal"/>
      <w:lvlText w:val="%1."/>
      <w:lvlJc w:val="left"/>
      <w:pPr>
        <w:ind w:left="2062" w:hanging="360"/>
      </w:pPr>
      <w:rPr>
        <w:rFonts w:hint="default"/>
        <w:b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30434"/>
    <w:multiLevelType w:val="hybridMultilevel"/>
    <w:tmpl w:val="F90CE848"/>
    <w:lvl w:ilvl="0" w:tplc="823E123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782" w:hanging="360"/>
      </w:pPr>
    </w:lvl>
    <w:lvl w:ilvl="2" w:tplc="0422001B" w:tentative="1">
      <w:start w:val="1"/>
      <w:numFmt w:val="lowerRoman"/>
      <w:lvlText w:val="%3."/>
      <w:lvlJc w:val="right"/>
      <w:pPr>
        <w:ind w:left="3502" w:hanging="180"/>
      </w:pPr>
    </w:lvl>
    <w:lvl w:ilvl="3" w:tplc="0422000F" w:tentative="1">
      <w:start w:val="1"/>
      <w:numFmt w:val="decimal"/>
      <w:lvlText w:val="%4."/>
      <w:lvlJc w:val="left"/>
      <w:pPr>
        <w:ind w:left="4222" w:hanging="360"/>
      </w:pPr>
    </w:lvl>
    <w:lvl w:ilvl="4" w:tplc="04220019" w:tentative="1">
      <w:start w:val="1"/>
      <w:numFmt w:val="lowerLetter"/>
      <w:lvlText w:val="%5."/>
      <w:lvlJc w:val="left"/>
      <w:pPr>
        <w:ind w:left="4942" w:hanging="360"/>
      </w:pPr>
    </w:lvl>
    <w:lvl w:ilvl="5" w:tplc="0422001B" w:tentative="1">
      <w:start w:val="1"/>
      <w:numFmt w:val="lowerRoman"/>
      <w:lvlText w:val="%6."/>
      <w:lvlJc w:val="right"/>
      <w:pPr>
        <w:ind w:left="5662" w:hanging="180"/>
      </w:pPr>
    </w:lvl>
    <w:lvl w:ilvl="6" w:tplc="0422000F" w:tentative="1">
      <w:start w:val="1"/>
      <w:numFmt w:val="decimal"/>
      <w:lvlText w:val="%7."/>
      <w:lvlJc w:val="left"/>
      <w:pPr>
        <w:ind w:left="6382" w:hanging="360"/>
      </w:pPr>
    </w:lvl>
    <w:lvl w:ilvl="7" w:tplc="04220019" w:tentative="1">
      <w:start w:val="1"/>
      <w:numFmt w:val="lowerLetter"/>
      <w:lvlText w:val="%8."/>
      <w:lvlJc w:val="left"/>
      <w:pPr>
        <w:ind w:left="7102" w:hanging="360"/>
      </w:pPr>
    </w:lvl>
    <w:lvl w:ilvl="8" w:tplc="0422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4B180FE9"/>
    <w:multiLevelType w:val="hybridMultilevel"/>
    <w:tmpl w:val="C2C488BC"/>
    <w:lvl w:ilvl="0" w:tplc="0910EE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7F650F"/>
    <w:multiLevelType w:val="hybridMultilevel"/>
    <w:tmpl w:val="C71E756C"/>
    <w:lvl w:ilvl="0" w:tplc="0AAEFB7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571419"/>
    <w:multiLevelType w:val="hybridMultilevel"/>
    <w:tmpl w:val="A07C677C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EDD"/>
    <w:rsid w:val="0005338B"/>
    <w:rsid w:val="000E2490"/>
    <w:rsid w:val="00150239"/>
    <w:rsid w:val="0017276C"/>
    <w:rsid w:val="001A7F64"/>
    <w:rsid w:val="001D44C2"/>
    <w:rsid w:val="0030293A"/>
    <w:rsid w:val="00353779"/>
    <w:rsid w:val="00433EDD"/>
    <w:rsid w:val="00456927"/>
    <w:rsid w:val="004B6012"/>
    <w:rsid w:val="005011B2"/>
    <w:rsid w:val="00614C6B"/>
    <w:rsid w:val="006C2318"/>
    <w:rsid w:val="006E54AD"/>
    <w:rsid w:val="007E7453"/>
    <w:rsid w:val="00896837"/>
    <w:rsid w:val="00977E6E"/>
    <w:rsid w:val="00A001A4"/>
    <w:rsid w:val="00A95C2C"/>
    <w:rsid w:val="00B34DF7"/>
    <w:rsid w:val="00BF66F6"/>
    <w:rsid w:val="00E05882"/>
    <w:rsid w:val="00EE1588"/>
    <w:rsid w:val="00F11DA3"/>
    <w:rsid w:val="00F8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11B2"/>
    <w:pPr>
      <w:spacing w:before="100" w:beforeAutospacing="1" w:after="100" w:afterAutospacing="1"/>
      <w:jc w:val="both"/>
    </w:pPr>
    <w:rPr>
      <w:lang w:val="uk-UA" w:eastAsia="uk-UA"/>
    </w:rPr>
  </w:style>
  <w:style w:type="character" w:customStyle="1" w:styleId="apple-converted-space">
    <w:name w:val="apple-converted-space"/>
    <w:basedOn w:val="a0"/>
    <w:rsid w:val="005011B2"/>
  </w:style>
  <w:style w:type="character" w:styleId="a4">
    <w:name w:val="Hyperlink"/>
    <w:basedOn w:val="a0"/>
    <w:uiPriority w:val="99"/>
    <w:unhideWhenUsed/>
    <w:rsid w:val="005011B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011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styleId="a6">
    <w:name w:val="Balloon Text"/>
    <w:basedOn w:val="a"/>
    <w:link w:val="a7"/>
    <w:uiPriority w:val="99"/>
    <w:semiHidden/>
    <w:unhideWhenUsed/>
    <w:rsid w:val="005011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11B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1A7F64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A7F6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1A7F64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A7F6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11B2"/>
    <w:pPr>
      <w:spacing w:before="100" w:beforeAutospacing="1" w:after="100" w:afterAutospacing="1"/>
      <w:jc w:val="both"/>
    </w:pPr>
    <w:rPr>
      <w:lang w:val="uk-UA" w:eastAsia="uk-UA"/>
    </w:rPr>
  </w:style>
  <w:style w:type="character" w:customStyle="1" w:styleId="apple-converted-space">
    <w:name w:val="apple-converted-space"/>
    <w:basedOn w:val="a0"/>
    <w:rsid w:val="005011B2"/>
  </w:style>
  <w:style w:type="character" w:styleId="a4">
    <w:name w:val="Hyperlink"/>
    <w:basedOn w:val="a0"/>
    <w:uiPriority w:val="99"/>
    <w:unhideWhenUsed/>
    <w:rsid w:val="005011B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011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styleId="a6">
    <w:name w:val="Balloon Text"/>
    <w:basedOn w:val="a"/>
    <w:link w:val="a7"/>
    <w:uiPriority w:val="99"/>
    <w:semiHidden/>
    <w:unhideWhenUsed/>
    <w:rsid w:val="005011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11B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1A7F64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A7F6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1A7F64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A7F6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://uk.wikipedia.org/wiki/%D0%92%D0%B5%D0%BB%D0%B8%D0%BA%D0%B8%D0%B9_%D0%B3%D0%B5%D1%82%D1%8C%D0%BC%D0%B0%D0%BD_%D0%BB%D0%B8%D1%82%D0%BE%D0%B2%D1%81%D1%8C%D0%BA%D0%B8%D0%B9" TargetMode="External"/><Relationship Id="rId26" Type="http://schemas.openxmlformats.org/officeDocument/2006/relationships/hyperlink" Target="http://uk.wikipedia.org/wiki/%D0%9F%D0%BE%D0%BB%D1%8C%D1%81%D1%8C%D0%BA%D0%B0_%D0%BC%D0%BE%D0%B2%D0%B0" TargetMode="External"/><Relationship Id="rId39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3.jpg"/><Relationship Id="rId34" Type="http://schemas.openxmlformats.org/officeDocument/2006/relationships/hyperlink" Target="http://uk.wikipedia.org/wiki/1507" TargetMode="External"/><Relationship Id="rId42" Type="http://schemas.openxmlformats.org/officeDocument/2006/relationships/image" Target="media/image10.jp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polissya.eu/2011/02/olika-olyka-zamok-kolegiata-radziviliv_18.html" TargetMode="External"/><Relationship Id="rId17" Type="http://schemas.openxmlformats.org/officeDocument/2006/relationships/hyperlink" Target="http://uk.wikipedia.org/wiki/%D0%9E%D1%87%D0%B0%D0%BA%D1%96%D0%B2" TargetMode="External"/><Relationship Id="rId25" Type="http://schemas.openxmlformats.org/officeDocument/2006/relationships/hyperlink" Target="http://uk.wikipedia.org/w/index.php?title=%D0%94%D0%BE%D1%80%D0%BE%D0%B3%D0%BE%D0%B1%D1%83%D0%B6%D1%96&amp;action=edit&amp;redlink=1" TargetMode="External"/><Relationship Id="rId33" Type="http://schemas.openxmlformats.org/officeDocument/2006/relationships/hyperlink" Target="http://uk.wikipedia.org/wiki/%D0%94%D1%83%D0%B1%D0%BD%D0%BE" TargetMode="External"/><Relationship Id="rId38" Type="http://schemas.openxmlformats.org/officeDocument/2006/relationships/image" Target="media/image6.png"/><Relationship Id="rId46" Type="http://schemas.openxmlformats.org/officeDocument/2006/relationships/hyperlink" Target="http://www.day.kiev.ua/uk/article/ukrayina-incognita/knyaz-kostyantin-ivanovich-%20ostrozki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k.wikipedia.org/wiki/%D0%9C%D0%BE%D1%81%D0%BA%D0%BE%D0%B2%D1%81%D1%8C%D0%BA%D0%B0_%D0%B4%D0%B5%D1%80%D0%B6%D0%B0%D0%B2%D0%B0" TargetMode="External"/><Relationship Id="rId20" Type="http://schemas.openxmlformats.org/officeDocument/2006/relationships/hyperlink" Target="http://uk.wikipedia.org/wiki/1497" TargetMode="External"/><Relationship Id="rId29" Type="http://schemas.openxmlformats.org/officeDocument/2006/relationships/hyperlink" Target="http://uk.wikipedia.org/wiki/%D0%9E%D1%81%D1%82%D1%80%D0%BE%D0%B7%D1%8C%D0%BA%D0%B8%D0%B9_%D0%B7%D0%B0%D0%BC%D0%BE%D0%BA" TargetMode="Externa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olissya.eu/" TargetMode="External"/><Relationship Id="rId24" Type="http://schemas.openxmlformats.org/officeDocument/2006/relationships/hyperlink" Target="http://uk.wikipedia.org/wiki/%D0%A1%D0%BB%D0%BE%D0%B2%27%D1%8F%D0%BD%D0%B8" TargetMode="External"/><Relationship Id="rId32" Type="http://schemas.openxmlformats.org/officeDocument/2006/relationships/hyperlink" Target="http://uk.wikipedia.org/wiki/1498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jpg"/><Relationship Id="rId45" Type="http://schemas.openxmlformats.org/officeDocument/2006/relationships/hyperlink" Target="http://h.ua/story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uk.wikipedia.org/wiki/%D0%90%D0%BD%D1%82%D0%B8%D1%87%D0%BD%D1%96%D1%81%D1%82%D1%8C" TargetMode="External"/><Relationship Id="rId23" Type="http://schemas.openxmlformats.org/officeDocument/2006/relationships/hyperlink" Target="http://uk.wikipedia.org/wiki/%D0%9C%D0%B5%D1%86%D0%B5%D0%BD%D0%B0%D1%82" TargetMode="External"/><Relationship Id="rId28" Type="http://schemas.openxmlformats.org/officeDocument/2006/relationships/hyperlink" Target="http://uk.wikipedia.org/wiki/1520" TargetMode="External"/><Relationship Id="rId36" Type="http://schemas.openxmlformats.org/officeDocument/2006/relationships/hyperlink" Target="http://uk.wikipedia.org/wiki/%D0%9F%D0%BE%D0%BB%D0%BE%D0%BD%D0%BD%D0%B5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polissya.eu/2013/09/kostyantin-ostrozkiy.html" TargetMode="External"/><Relationship Id="rId19" Type="http://schemas.openxmlformats.org/officeDocument/2006/relationships/hyperlink" Target="http://uk.wikipedia.org/wiki/10_%D1%81%D0%B5%D1%80%D0%BF%D0%BD%D1%8F" TargetMode="External"/><Relationship Id="rId31" Type="http://schemas.openxmlformats.org/officeDocument/2006/relationships/hyperlink" Target="http://uk.wikipedia.org/wiki/3_%D1%87%D0%B5%D1%80%D0%B2%D0%BD%D1%8F" TargetMode="External"/><Relationship Id="rId44" Type="http://schemas.openxmlformats.org/officeDocument/2006/relationships/hyperlink" Target="http://uk.wikipedia.or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uk.wikipedia.org/wiki/%D0%AF%D0%BD_I_%D0%9E%D0%BB%D1%8C%D0%B1%D1%80%D0%B0%D1%85%D1%82" TargetMode="External"/><Relationship Id="rId22" Type="http://schemas.openxmlformats.org/officeDocument/2006/relationships/image" Target="media/image4.JPG"/><Relationship Id="rId27" Type="http://schemas.openxmlformats.org/officeDocument/2006/relationships/hyperlink" Target="http://uk.wikipedia.org/wiki/%D0%9C%D0%B5%D0%B6%D0%B8%D1%80%D1%96%D1%86%D1%8C%D0%BA%D0%B8%D0%B9_%D0%BC%D0%BE%D0%BD%D0%B0%D1%81%D1%82%D0%B8%D1%80" TargetMode="External"/><Relationship Id="rId30" Type="http://schemas.openxmlformats.org/officeDocument/2006/relationships/hyperlink" Target="http://uk.wikipedia.org/wiki/%D0%94%D1%83%D0%B1%D0%B5%D0%BD%D1%81%D1%8C%D0%BA%D0%B8%D0%B9_%D0%B7%D0%B0%D0%BC%D0%BE%D0%BA" TargetMode="External"/><Relationship Id="rId35" Type="http://schemas.openxmlformats.org/officeDocument/2006/relationships/hyperlink" Target="http://uk.wikipedia.org/wiki/1510" TargetMode="External"/><Relationship Id="rId43" Type="http://schemas.openxmlformats.org/officeDocument/2006/relationships/image" Target="media/image11.jp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D8ECE-72A2-48B7-877F-68C82C73D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20085</Words>
  <Characters>11450</Characters>
  <Application>Microsoft Office Word</Application>
  <DocSecurity>0</DocSecurity>
  <Lines>95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Конкурсна робота</dc:title>
  <dc:subject>КН. Констянтин Острозький</dc:subject>
  <dc:creator>Кіляровська-Будник</dc:creator>
  <cp:keywords/>
  <dc:description/>
  <cp:lastModifiedBy>ADMIN</cp:lastModifiedBy>
  <cp:revision>10</cp:revision>
  <cp:lastPrinted>2014-12-15T04:17:00Z</cp:lastPrinted>
  <dcterms:created xsi:type="dcterms:W3CDTF">2013-12-26T17:17:00Z</dcterms:created>
  <dcterms:modified xsi:type="dcterms:W3CDTF">2014-12-17T01:00:00Z</dcterms:modified>
</cp:coreProperties>
</file>