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3D" w:rsidRDefault="00FC703D" w:rsidP="00FC703D">
      <w:pPr>
        <w:spacing w:line="360" w:lineRule="auto"/>
        <w:ind w:right="-610"/>
        <w:jc w:val="center"/>
        <w:rPr>
          <w:rFonts w:ascii="Times New Roman" w:hAnsi="Times New Roman" w:cs="Times New Roman"/>
          <w:b/>
          <w:sz w:val="28"/>
          <w:szCs w:val="28"/>
        </w:rPr>
      </w:pPr>
    </w:p>
    <w:p w:rsidR="00FC703D" w:rsidRPr="00C96319" w:rsidRDefault="00FC703D" w:rsidP="00FC703D">
      <w:pPr>
        <w:rPr>
          <w:rFonts w:ascii="Times New Roman" w:hAnsi="Times New Roman" w:cs="Times New Roman"/>
          <w:sz w:val="28"/>
          <w:szCs w:val="28"/>
        </w:rPr>
      </w:pPr>
    </w:p>
    <w:p w:rsidR="00FC703D" w:rsidRPr="00C96319" w:rsidRDefault="00FC703D" w:rsidP="00FC703D">
      <w:pPr>
        <w:ind w:right="107"/>
        <w:jc w:val="center"/>
        <w:rPr>
          <w:rFonts w:ascii="Times New Roman" w:hAnsi="Times New Roman" w:cs="Times New Roman"/>
          <w:bCs/>
          <w:iCs/>
          <w:sz w:val="28"/>
          <w:szCs w:val="28"/>
        </w:rPr>
      </w:pPr>
      <w:r w:rsidRPr="00C96319">
        <w:rPr>
          <w:rFonts w:ascii="Times New Roman" w:hAnsi="Times New Roman" w:cs="Times New Roman"/>
          <w:bCs/>
          <w:iCs/>
          <w:sz w:val="28"/>
          <w:szCs w:val="28"/>
        </w:rPr>
        <w:t>Чортківський міський комунальний заклад</w:t>
      </w:r>
    </w:p>
    <w:p w:rsidR="00FC703D" w:rsidRPr="00C96319" w:rsidRDefault="00FC703D" w:rsidP="00FC703D">
      <w:pPr>
        <w:ind w:right="107"/>
        <w:jc w:val="center"/>
        <w:rPr>
          <w:rFonts w:ascii="Times New Roman" w:hAnsi="Times New Roman" w:cs="Times New Roman"/>
          <w:bCs/>
          <w:iCs/>
          <w:sz w:val="28"/>
          <w:szCs w:val="28"/>
        </w:rPr>
      </w:pPr>
      <w:r w:rsidRPr="00C96319">
        <w:rPr>
          <w:rFonts w:ascii="Times New Roman" w:hAnsi="Times New Roman" w:cs="Times New Roman"/>
          <w:bCs/>
          <w:iCs/>
          <w:sz w:val="28"/>
          <w:szCs w:val="28"/>
        </w:rPr>
        <w:t>« Палац дітей та юнацтва»</w:t>
      </w:r>
    </w:p>
    <w:p w:rsidR="00FC703D" w:rsidRPr="00C96319" w:rsidRDefault="00FC703D" w:rsidP="00FC703D">
      <w:pPr>
        <w:ind w:right="107"/>
        <w:jc w:val="center"/>
        <w:rPr>
          <w:rFonts w:ascii="Times New Roman" w:hAnsi="Times New Roman" w:cs="Times New Roman"/>
          <w:bCs/>
          <w:iCs/>
          <w:sz w:val="28"/>
          <w:szCs w:val="28"/>
        </w:rPr>
      </w:pPr>
      <w:r w:rsidRPr="00C96319">
        <w:rPr>
          <w:rFonts w:ascii="Times New Roman" w:hAnsi="Times New Roman" w:cs="Times New Roman"/>
          <w:bCs/>
          <w:iCs/>
          <w:sz w:val="28"/>
          <w:szCs w:val="28"/>
        </w:rPr>
        <w:t>Чортківської міської ради</w:t>
      </w:r>
    </w:p>
    <w:p w:rsidR="00FC703D" w:rsidRPr="00C96319" w:rsidRDefault="001330AF" w:rsidP="00FC703D">
      <w:pPr>
        <w:ind w:right="107"/>
        <w:jc w:val="center"/>
        <w:rPr>
          <w:rFonts w:ascii="Times New Roman" w:hAnsi="Times New Roman" w:cs="Times New Roman"/>
          <w:bCs/>
          <w:iCs/>
          <w:sz w:val="28"/>
          <w:szCs w:val="28"/>
        </w:rPr>
      </w:pPr>
      <w:r>
        <w:rPr>
          <w:rFonts w:ascii="Times New Roman" w:hAnsi="Times New Roman" w:cs="Times New Roman"/>
          <w:bCs/>
          <w:iCs/>
          <w:noProof/>
          <w:sz w:val="28"/>
          <w:szCs w:val="28"/>
          <w:lang w:val="ru-RU" w:eastAsia="ru-RU" w:bidi="ar-SA"/>
        </w:rPr>
        <w:drawing>
          <wp:anchor distT="0" distB="0" distL="114300" distR="114300" simplePos="0" relativeHeight="251657216" behindDoc="1" locked="0" layoutInCell="1" allowOverlap="1">
            <wp:simplePos x="0" y="0"/>
            <wp:positionH relativeFrom="column">
              <wp:posOffset>-2442845</wp:posOffset>
            </wp:positionH>
            <wp:positionV relativeFrom="paragraph">
              <wp:posOffset>147320</wp:posOffset>
            </wp:positionV>
            <wp:extent cx="10685780" cy="7589520"/>
            <wp:effectExtent l="0" t="1543050" r="0" b="1535430"/>
            <wp:wrapNone/>
            <wp:docPr id="4" name="Рисунок 3" descr="129641730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17304_8.jpg"/>
                    <pic:cNvPicPr/>
                  </pic:nvPicPr>
                  <pic:blipFill>
                    <a:blip r:embed="rId5"/>
                    <a:stretch>
                      <a:fillRect/>
                    </a:stretch>
                  </pic:blipFill>
                  <pic:spPr>
                    <a:xfrm rot="5400000">
                      <a:off x="0" y="0"/>
                      <a:ext cx="10685780" cy="7589520"/>
                    </a:xfrm>
                    <a:prstGeom prst="rect">
                      <a:avLst/>
                    </a:prstGeom>
                  </pic:spPr>
                </pic:pic>
              </a:graphicData>
            </a:graphic>
          </wp:anchor>
        </w:drawing>
      </w:r>
    </w:p>
    <w:p w:rsidR="00FC703D" w:rsidRPr="00C96319" w:rsidRDefault="00FC703D" w:rsidP="00FC703D">
      <w:pPr>
        <w:ind w:right="107"/>
        <w:jc w:val="center"/>
        <w:rPr>
          <w:rFonts w:ascii="Times New Roman" w:hAnsi="Times New Roman" w:cs="Times New Roman"/>
          <w:bCs/>
          <w:iCs/>
          <w:sz w:val="28"/>
          <w:szCs w:val="28"/>
        </w:rPr>
      </w:pPr>
    </w:p>
    <w:p w:rsidR="00FC703D" w:rsidRPr="00C96319" w:rsidRDefault="00FC703D" w:rsidP="00FC703D">
      <w:pPr>
        <w:ind w:right="107"/>
        <w:jc w:val="center"/>
        <w:rPr>
          <w:rFonts w:ascii="Times New Roman" w:hAnsi="Times New Roman" w:cs="Times New Roman"/>
          <w:bCs/>
          <w:iCs/>
          <w:sz w:val="28"/>
          <w:szCs w:val="28"/>
        </w:rPr>
      </w:pPr>
    </w:p>
    <w:p w:rsidR="00FC703D" w:rsidRPr="00C96319" w:rsidRDefault="00FC703D" w:rsidP="00FC703D">
      <w:pPr>
        <w:ind w:right="107"/>
        <w:jc w:val="center"/>
        <w:rPr>
          <w:rFonts w:ascii="Times New Roman" w:hAnsi="Times New Roman" w:cs="Times New Roman"/>
          <w:bCs/>
          <w:iCs/>
          <w:sz w:val="28"/>
          <w:szCs w:val="28"/>
        </w:rPr>
      </w:pPr>
    </w:p>
    <w:p w:rsidR="00FC703D" w:rsidRPr="00C96319" w:rsidRDefault="00FC703D" w:rsidP="00FC703D">
      <w:pPr>
        <w:ind w:right="107"/>
        <w:jc w:val="center"/>
        <w:rPr>
          <w:rFonts w:ascii="Times New Roman" w:hAnsi="Times New Roman" w:cs="Times New Roman"/>
          <w:bCs/>
          <w:iCs/>
          <w:sz w:val="28"/>
          <w:szCs w:val="28"/>
        </w:rPr>
      </w:pPr>
    </w:p>
    <w:p w:rsidR="00FC703D" w:rsidRPr="00C96319" w:rsidRDefault="00FC703D" w:rsidP="00FC703D">
      <w:pPr>
        <w:ind w:right="107"/>
        <w:jc w:val="center"/>
        <w:rPr>
          <w:rFonts w:ascii="Times New Roman" w:hAnsi="Times New Roman" w:cs="Times New Roman"/>
          <w:bCs/>
          <w:iCs/>
          <w:sz w:val="28"/>
          <w:szCs w:val="28"/>
        </w:rPr>
      </w:pPr>
      <w:r w:rsidRPr="00C96319">
        <w:rPr>
          <w:rFonts w:ascii="Times New Roman" w:hAnsi="Times New Roman" w:cs="Times New Roman"/>
          <w:bCs/>
          <w:iCs/>
          <w:sz w:val="28"/>
          <w:szCs w:val="28"/>
        </w:rPr>
        <w:t>Методичні розробки з патріотичного виховання у номінації</w:t>
      </w:r>
    </w:p>
    <w:p w:rsidR="00FC703D" w:rsidRPr="00C96319" w:rsidRDefault="000C429A" w:rsidP="00FC703D">
      <w:pPr>
        <w:ind w:right="107"/>
        <w:jc w:val="center"/>
        <w:rPr>
          <w:rFonts w:ascii="Times New Roman" w:hAnsi="Times New Roman" w:cs="Times New Roman"/>
          <w:bCs/>
          <w:iCs/>
          <w:sz w:val="28"/>
          <w:szCs w:val="28"/>
        </w:rPr>
      </w:pPr>
      <w:r w:rsidRPr="000C429A">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8.5pt;margin-top:21.5pt;width:488.9pt;height:253.4pt;z-index:-25165824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 Цільова комплексна програма&#10;національно – патріотичного виховання&#10;у позашкільному навчальному закладі»&#10;"/>
          </v:shape>
        </w:pict>
      </w:r>
    </w:p>
    <w:p w:rsidR="00FC703D" w:rsidRPr="00C96319" w:rsidRDefault="00FC703D" w:rsidP="00FC703D">
      <w:pPr>
        <w:ind w:right="107"/>
        <w:jc w:val="both"/>
        <w:rPr>
          <w:rFonts w:ascii="Times New Roman" w:hAnsi="Times New Roman" w:cs="Times New Roman"/>
          <w:bCs/>
          <w:iCs/>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r w:rsidRPr="00C96319">
        <w:rPr>
          <w:rFonts w:ascii="Times New Roman" w:hAnsi="Times New Roman" w:cs="Times New Roman"/>
          <w:sz w:val="28"/>
          <w:szCs w:val="28"/>
        </w:rPr>
        <w:t xml:space="preserve">                    </w:t>
      </w: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center"/>
        <w:rPr>
          <w:rFonts w:ascii="Times New Roman" w:hAnsi="Times New Roman" w:cs="Times New Roman"/>
          <w:sz w:val="28"/>
          <w:szCs w:val="28"/>
        </w:rPr>
      </w:pPr>
    </w:p>
    <w:p w:rsidR="00FC703D" w:rsidRPr="00C96319" w:rsidRDefault="00FC703D" w:rsidP="00FC703D">
      <w:pPr>
        <w:spacing w:line="360" w:lineRule="auto"/>
        <w:ind w:right="-610"/>
        <w:jc w:val="right"/>
        <w:rPr>
          <w:rFonts w:ascii="Times New Roman" w:hAnsi="Times New Roman" w:cs="Times New Roman"/>
          <w:sz w:val="28"/>
          <w:szCs w:val="28"/>
        </w:rPr>
      </w:pPr>
      <w:r w:rsidRPr="00C96319">
        <w:rPr>
          <w:rFonts w:ascii="Times New Roman" w:hAnsi="Times New Roman" w:cs="Times New Roman"/>
          <w:sz w:val="28"/>
          <w:szCs w:val="28"/>
        </w:rPr>
        <w:t xml:space="preserve"> Підготувала:</w:t>
      </w:r>
    </w:p>
    <w:p w:rsidR="00FC703D" w:rsidRPr="00C96319" w:rsidRDefault="00FC703D" w:rsidP="00FC703D">
      <w:pPr>
        <w:spacing w:line="360" w:lineRule="auto"/>
        <w:ind w:right="-610"/>
        <w:jc w:val="right"/>
        <w:rPr>
          <w:rFonts w:ascii="Times New Roman" w:hAnsi="Times New Roman" w:cs="Times New Roman"/>
          <w:sz w:val="28"/>
          <w:szCs w:val="28"/>
        </w:rPr>
      </w:pPr>
      <w:r w:rsidRPr="00C96319">
        <w:rPr>
          <w:rFonts w:ascii="Times New Roman" w:hAnsi="Times New Roman" w:cs="Times New Roman"/>
          <w:sz w:val="28"/>
          <w:szCs w:val="28"/>
        </w:rPr>
        <w:t xml:space="preserve">                               методист Чортківського ПДЮ</w:t>
      </w:r>
    </w:p>
    <w:p w:rsidR="00FC703D" w:rsidRPr="00C96319" w:rsidRDefault="00FC703D" w:rsidP="00FC703D">
      <w:pPr>
        <w:spacing w:line="360" w:lineRule="auto"/>
        <w:ind w:right="-610"/>
        <w:jc w:val="right"/>
        <w:rPr>
          <w:rFonts w:ascii="Times New Roman" w:hAnsi="Times New Roman" w:cs="Times New Roman"/>
          <w:sz w:val="28"/>
          <w:szCs w:val="28"/>
        </w:rPr>
      </w:pPr>
      <w:r w:rsidRPr="00C96319">
        <w:rPr>
          <w:rFonts w:ascii="Times New Roman" w:hAnsi="Times New Roman" w:cs="Times New Roman"/>
          <w:sz w:val="28"/>
          <w:szCs w:val="28"/>
        </w:rPr>
        <w:t xml:space="preserve">                               </w:t>
      </w:r>
      <w:r w:rsidRPr="00C96319">
        <w:rPr>
          <w:rFonts w:ascii="Times New Roman" w:hAnsi="Times New Roman" w:cs="Times New Roman"/>
          <w:b/>
          <w:sz w:val="28"/>
          <w:szCs w:val="28"/>
        </w:rPr>
        <w:t>Музичка Надія Андріївна</w:t>
      </w:r>
    </w:p>
    <w:p w:rsidR="00FC703D" w:rsidRPr="00C96319"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Default="00FC703D" w:rsidP="00FC703D">
      <w:pPr>
        <w:ind w:right="-610"/>
        <w:jc w:val="center"/>
        <w:rPr>
          <w:rFonts w:ascii="Times New Roman" w:hAnsi="Times New Roman" w:cs="Times New Roman"/>
          <w:sz w:val="28"/>
          <w:szCs w:val="28"/>
        </w:rPr>
      </w:pPr>
    </w:p>
    <w:p w:rsidR="00FC703D" w:rsidRPr="00C96319" w:rsidRDefault="00FC703D" w:rsidP="00FC703D">
      <w:pPr>
        <w:ind w:right="-610"/>
        <w:jc w:val="center"/>
        <w:rPr>
          <w:rFonts w:ascii="Times New Roman" w:hAnsi="Times New Roman" w:cs="Times New Roman"/>
          <w:sz w:val="28"/>
          <w:szCs w:val="28"/>
        </w:rPr>
      </w:pPr>
    </w:p>
    <w:p w:rsidR="00FC703D" w:rsidRPr="00C96319" w:rsidRDefault="00FC703D" w:rsidP="00FC703D">
      <w:pPr>
        <w:ind w:right="-610"/>
        <w:jc w:val="center"/>
        <w:rPr>
          <w:rFonts w:ascii="Times New Roman" w:hAnsi="Times New Roman" w:cs="Times New Roman"/>
          <w:sz w:val="28"/>
          <w:szCs w:val="28"/>
        </w:rPr>
      </w:pPr>
      <w:r w:rsidRPr="00C96319">
        <w:rPr>
          <w:rFonts w:ascii="Times New Roman" w:hAnsi="Times New Roman" w:cs="Times New Roman"/>
          <w:sz w:val="28"/>
          <w:szCs w:val="28"/>
        </w:rPr>
        <w:t>Чортків</w:t>
      </w:r>
    </w:p>
    <w:p w:rsidR="00FC703D" w:rsidRPr="00C96319" w:rsidRDefault="00FC703D" w:rsidP="00FC703D">
      <w:pPr>
        <w:ind w:right="-610"/>
        <w:jc w:val="center"/>
        <w:rPr>
          <w:rFonts w:ascii="Times New Roman" w:hAnsi="Times New Roman" w:cs="Times New Roman"/>
          <w:sz w:val="28"/>
          <w:szCs w:val="28"/>
        </w:rPr>
      </w:pPr>
      <w:r w:rsidRPr="00C96319">
        <w:rPr>
          <w:rFonts w:ascii="Times New Roman" w:hAnsi="Times New Roman" w:cs="Times New Roman"/>
          <w:sz w:val="28"/>
          <w:szCs w:val="28"/>
        </w:rPr>
        <w:t>2016</w:t>
      </w:r>
    </w:p>
    <w:p w:rsidR="00FC703D" w:rsidRPr="00C96319" w:rsidRDefault="00FC703D" w:rsidP="00FC703D">
      <w:pPr>
        <w:spacing w:line="360" w:lineRule="auto"/>
        <w:ind w:right="-610"/>
        <w:jc w:val="center"/>
        <w:rPr>
          <w:rFonts w:ascii="Times New Roman" w:hAnsi="Times New Roman" w:cs="Times New Roman"/>
          <w:sz w:val="28"/>
          <w:szCs w:val="28"/>
        </w:rPr>
      </w:pPr>
      <w:r w:rsidRPr="00C96319">
        <w:rPr>
          <w:rFonts w:ascii="Times New Roman" w:hAnsi="Times New Roman" w:cs="Times New Roman"/>
          <w:b/>
          <w:sz w:val="28"/>
          <w:szCs w:val="28"/>
        </w:rPr>
        <w:lastRenderedPageBreak/>
        <w:t>ВСТУП</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(ра</w:t>
      </w:r>
      <w:r w:rsidRPr="00C96319">
        <w:rPr>
          <w:rFonts w:ascii="Times New Roman" w:hAnsi="Times New Roman" w:cs="Times New Roman"/>
          <w:sz w:val="28"/>
          <w:szCs w:val="28"/>
          <w:lang w:val="en-US"/>
        </w:rPr>
        <w:t>tria</w:t>
      </w:r>
      <w:r w:rsidRPr="00C96319">
        <w:rPr>
          <w:rFonts w:ascii="Times New Roman" w:hAnsi="Times New Roman" w:cs="Times New Roman"/>
          <w:sz w:val="28"/>
          <w:szCs w:val="28"/>
        </w:rPr>
        <w:t>)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Інтеграційні процеси, що відбуваються в Україні, європоцентричність, пробудження громадянської і громадської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w:t>
      </w:r>
      <w:r w:rsidRPr="00C96319">
        <w:rPr>
          <w:rFonts w:ascii="Times New Roman" w:hAnsi="Times New Roman" w:cs="Times New Roman"/>
          <w:sz w:val="28"/>
          <w:szCs w:val="28"/>
        </w:rPr>
        <w:lastRenderedPageBreak/>
        <w:t>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посідає відновлення історичної пам'яті про тривалі державницькі традиції України.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Україна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плідною військовою та культурною співпрацею.</w:t>
      </w:r>
    </w:p>
    <w:p w:rsidR="00FC703D" w:rsidRPr="00C96319" w:rsidRDefault="00FC703D" w:rsidP="00FC703D">
      <w:pPr>
        <w:tabs>
          <w:tab w:val="left" w:pos="7797"/>
        </w:tabs>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та ін.</w:t>
      </w:r>
    </w:p>
    <w:p w:rsidR="00FC703D" w:rsidRPr="00C96319" w:rsidRDefault="00FC703D" w:rsidP="00FC703D">
      <w:pPr>
        <w:tabs>
          <w:tab w:val="right" w:pos="9376"/>
        </w:tabs>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 Спеціального розгляду потребують історичні обставини, що призводять до переривання державницької традиції.</w:t>
      </w:r>
    </w:p>
    <w:p w:rsidR="00FC703D" w:rsidRPr="00C96319" w:rsidRDefault="00FC703D" w:rsidP="00FC703D">
      <w:pPr>
        <w:tabs>
          <w:tab w:val="right" w:pos="9376"/>
        </w:tabs>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Разом із тим, національно-патріотичне виховання не повинно прищеплювати ідеї культурного імперіалізму, тобто способу споглядання світу лише очима власної культури. Ця Концепція виходить з ідеї об’єднання різних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w:t>
      </w:r>
      <w:r w:rsidRPr="00C96319">
        <w:rPr>
          <w:rFonts w:ascii="Times New Roman" w:hAnsi="Times New Roman" w:cs="Times New Roman"/>
          <w:sz w:val="28"/>
          <w:szCs w:val="28"/>
        </w:rPr>
        <w:lastRenderedPageBreak/>
        <w:t>соціальний та культурний розвиток. Українська держава заперечує будь-які форми дискримінації, підтримуючи всі мови і культури, що зазнали такої дискримінації в часи колоніальної залежності України.</w:t>
      </w:r>
    </w:p>
    <w:p w:rsidR="00FC703D" w:rsidRPr="00C96319" w:rsidRDefault="00FC703D" w:rsidP="00FC703D">
      <w:pPr>
        <w:tabs>
          <w:tab w:val="right" w:pos="9376"/>
        </w:tabs>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На жаль, до сьогодні українська освіта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Протягом останніх десятиліть було розроблено низку концепцій:</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Концепція національної системи виховання (1996);</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Концепція національно-патріотичного виховання (2009);</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Концепція Загальнодержавної цільової програми патріотичного виховання громадян на 2013-2017 рр.;</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Концепція громадянської освіти та виховання в Україні (2012).</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різні уявлення правлячих еліт на ідеологію і напрями розвитку освіти.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повага до національних символів (Герба, Прапора, Гімну України);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участь у громадсько-політичному житті країни;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повага до прав людини;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верховенство права;</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толерантне ставлення до цінностей і переконань представників іншої культури, а також до регіональних та національно-мовних особливостей;</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рівність всіх перед законом;</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готовність захищати суверенітет і територіальну цілісність України.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Відтак, враховуючи всі обставини, виникає гостра потреба у розробленні </w:t>
      </w:r>
      <w:r w:rsidRPr="00C96319">
        <w:rPr>
          <w:rFonts w:ascii="Times New Roman" w:hAnsi="Times New Roman" w:cs="Times New Roman"/>
          <w:sz w:val="28"/>
          <w:szCs w:val="28"/>
        </w:rPr>
        <w:lastRenderedPageBreak/>
        <w:t>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FC703D" w:rsidRPr="00C96319" w:rsidRDefault="00FC703D" w:rsidP="00FC703D">
      <w:pPr>
        <w:tabs>
          <w:tab w:val="left" w:pos="1322"/>
        </w:tabs>
        <w:spacing w:line="360" w:lineRule="auto"/>
        <w:ind w:right="-327" w:firstLine="360"/>
        <w:jc w:val="both"/>
        <w:outlineLvl w:val="2"/>
        <w:rPr>
          <w:rFonts w:ascii="Times New Roman" w:hAnsi="Times New Roman" w:cs="Times New Roman"/>
          <w:b/>
          <w:sz w:val="28"/>
          <w:szCs w:val="28"/>
        </w:rPr>
      </w:pPr>
      <w:bookmarkStart w:id="0" w:name="bookmark2"/>
      <w:r w:rsidRPr="00C96319">
        <w:rPr>
          <w:rFonts w:ascii="Times New Roman" w:hAnsi="Times New Roman" w:cs="Times New Roman"/>
          <w:b/>
          <w:sz w:val="28"/>
          <w:szCs w:val="28"/>
        </w:rPr>
        <w:t>1. Мета та завдання національно-патріотичного виховання дітей та молоді</w:t>
      </w:r>
      <w:bookmarkEnd w:id="0"/>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 Вітчизни,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учнівської молоді має проводитися комплексно, в єдності всіх його складників спільними </w:t>
      </w:r>
      <w:r w:rsidRPr="00C96319">
        <w:rPr>
          <w:rFonts w:ascii="Times New Roman" w:hAnsi="Times New Roman" w:cs="Times New Roman"/>
          <w:sz w:val="28"/>
          <w:szCs w:val="28"/>
        </w:rPr>
        <w:lastRenderedPageBreak/>
        <w:t>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 Вітчизни.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Мета патріотичного виховання конкретизується через систему таких виховних завдань:</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виховання поваги до Конституції України, Законів України, державної символіки;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підвищення престижу військової служби, а звідси – культивування ставлення до солдата як до захисника вітчизни, героя;</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усвідомлення взаємозв’язку між індивідуальною свободою, правами людини та її патріотичною відповідальністю;</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формування толерантного ставлення до інших народів, культур і традицій;</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утвердження гуманістичної моральності як базової основи громадянського суспільства;</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 культивування кращих рис української ментальності - працелюбності, свободи, справедливості, доброти, чесності, бережного ставлення до </w:t>
      </w:r>
      <w:r w:rsidRPr="00C96319">
        <w:rPr>
          <w:rFonts w:ascii="Times New Roman" w:hAnsi="Times New Roman" w:cs="Times New Roman"/>
          <w:sz w:val="28"/>
          <w:szCs w:val="28"/>
        </w:rPr>
        <w:lastRenderedPageBreak/>
        <w:t>природи;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формування мовленнєвої культури;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спонукання зростаючої особистості до активної протидії українофобству, аморальності, сепаратизму, шовінізму, фашизму.</w:t>
      </w:r>
    </w:p>
    <w:p w:rsidR="00FC703D" w:rsidRPr="00C96319" w:rsidRDefault="00FC703D" w:rsidP="00FC703D">
      <w:pPr>
        <w:tabs>
          <w:tab w:val="left" w:pos="1252"/>
        </w:tabs>
        <w:spacing w:line="360" w:lineRule="auto"/>
        <w:ind w:right="-327" w:firstLine="360"/>
        <w:jc w:val="both"/>
        <w:outlineLvl w:val="2"/>
        <w:rPr>
          <w:rFonts w:ascii="Times New Roman" w:hAnsi="Times New Roman" w:cs="Times New Roman"/>
          <w:b/>
          <w:sz w:val="28"/>
          <w:szCs w:val="28"/>
        </w:rPr>
      </w:pPr>
      <w:bookmarkStart w:id="1" w:name="bookmark3"/>
    </w:p>
    <w:bookmarkEnd w:id="1"/>
    <w:p w:rsidR="00FC703D" w:rsidRPr="00C96319" w:rsidRDefault="00FC703D" w:rsidP="00FC703D">
      <w:pPr>
        <w:tabs>
          <w:tab w:val="left" w:pos="1252"/>
        </w:tabs>
        <w:spacing w:line="360" w:lineRule="auto"/>
        <w:ind w:right="-327" w:firstLine="360"/>
        <w:jc w:val="both"/>
        <w:outlineLvl w:val="2"/>
        <w:rPr>
          <w:rFonts w:ascii="Times New Roman" w:hAnsi="Times New Roman" w:cs="Times New Roman"/>
          <w:b/>
          <w:sz w:val="28"/>
          <w:szCs w:val="28"/>
        </w:rPr>
      </w:pPr>
      <w:r w:rsidRPr="00C96319">
        <w:rPr>
          <w:rFonts w:ascii="Times New Roman" w:hAnsi="Times New Roman" w:cs="Times New Roman"/>
          <w:b/>
          <w:sz w:val="28"/>
          <w:szCs w:val="28"/>
        </w:rPr>
        <w:t>2. Досвід роботи ПНЗ з організації патріотичного виховання</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принцип національної спрямованості</w:t>
      </w:r>
      <w:r w:rsidRPr="00C96319">
        <w:rPr>
          <w:rFonts w:ascii="Times New Roman" w:hAnsi="Times New Roman" w:cs="Times New Roman"/>
          <w:sz w:val="28"/>
          <w:szCs w:val="28"/>
        </w:rPr>
        <w:t>,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принцип самоактивності</w:t>
      </w:r>
      <w:r w:rsidRPr="00C96319">
        <w:rPr>
          <w:rFonts w:ascii="Times New Roman" w:hAnsi="Times New Roman" w:cs="Times New Roman"/>
          <w:sz w:val="28"/>
          <w:szCs w:val="28"/>
        </w:rPr>
        <w:t xml:space="preserve"> </w:t>
      </w:r>
      <w:r w:rsidRPr="00C96319">
        <w:rPr>
          <w:rFonts w:ascii="Times New Roman" w:hAnsi="Times New Roman" w:cs="Times New Roman"/>
          <w:i/>
          <w:sz w:val="28"/>
          <w:szCs w:val="28"/>
        </w:rPr>
        <w:t>й саморегуляції</w:t>
      </w:r>
      <w:r w:rsidRPr="00C96319">
        <w:rPr>
          <w:rFonts w:ascii="Times New Roman" w:hAnsi="Times New Roman" w:cs="Times New Roman"/>
          <w:sz w:val="28"/>
          <w:szCs w:val="28"/>
        </w:rPr>
        <w:t xml:space="preserve"> забезпечує розвиток у вихованця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 xml:space="preserve">принцип полікультурності </w:t>
      </w:r>
      <w:r w:rsidRPr="00C96319">
        <w:rPr>
          <w:rFonts w:ascii="Times New Roman" w:hAnsi="Times New Roman" w:cs="Times New Roman"/>
          <w:sz w:val="28"/>
          <w:szCs w:val="28"/>
        </w:rPr>
        <w:t>передбачає інтегрованість української культури в європейський та світовий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спроможності сприймати українську культуру як невід'ємну складову культури загальнолюдської;</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принцип соціальної відповідності</w:t>
      </w:r>
      <w:r w:rsidRPr="00C96319">
        <w:rPr>
          <w:rFonts w:ascii="Times New Roman" w:hAnsi="Times New Roman" w:cs="Times New Roman"/>
          <w:sz w:val="28"/>
          <w:szCs w:val="28"/>
        </w:rPr>
        <w:t xml:space="preserve">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w:t>
      </w:r>
      <w:r w:rsidRPr="00C96319">
        <w:rPr>
          <w:rFonts w:ascii="Times New Roman" w:hAnsi="Times New Roman" w:cs="Times New Roman"/>
          <w:sz w:val="28"/>
          <w:szCs w:val="28"/>
        </w:rPr>
        <w:lastRenderedPageBreak/>
        <w:t>готовності до захисту вітчизни та ефективного розв’язання життєвих проблем;</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принцип історичної і соціальної пам’яті</w:t>
      </w:r>
      <w:r w:rsidRPr="00C96319">
        <w:rPr>
          <w:rFonts w:ascii="Times New Roman" w:hAnsi="Times New Roman" w:cs="Times New Roman"/>
          <w:sz w:val="28"/>
          <w:szCs w:val="28"/>
        </w:rPr>
        <w:t xml:space="preserve">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w:t>
      </w:r>
      <w:r w:rsidRPr="00C96319">
        <w:rPr>
          <w:rFonts w:ascii="Times New Roman" w:hAnsi="Times New Roman" w:cs="Times New Roman"/>
          <w:i/>
          <w:sz w:val="28"/>
          <w:szCs w:val="28"/>
        </w:rPr>
        <w:t>принцип міжпоколінної наступності</w:t>
      </w:r>
      <w:r w:rsidRPr="00C96319">
        <w:rPr>
          <w:rFonts w:ascii="Times New Roman" w:hAnsi="Times New Roman" w:cs="Times New Roman"/>
          <w:sz w:val="28"/>
          <w:szCs w:val="28"/>
        </w:rPr>
        <w:t>, який зберігає для нащадків зразки української культури, етнокультури народів, що живуть в Україні.</w:t>
      </w: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Завдання сучасного позашкільного навчального закладу – формування громадянина – патріота, здатного розбудувати суверенну Україну, творчу особистість з високим рівнем інтелектуального й духовного розвитку. На посаді методиста я працюю тільки другий рік, однак великий стаж роботи ( майже 30 років педагогічного стажу педагога – організатора) дають мені право сказати , що у виховній роботі я маю неабиякий досвід, а особливо у патріотичному вихованні. Бо з 2008 по 2011 роки я була керівником дитячих товариств та організацій Чортківського р – ну, зокрема національно – патріотичним, освітньо – молодіжним товариством « Сокіл», яке працює і на даний час у кожній школі міста та району.</w:t>
      </w:r>
    </w:p>
    <w:p w:rsidR="00FC703D" w:rsidRPr="00C96319" w:rsidRDefault="00FC703D" w:rsidP="00FC703D">
      <w:pPr>
        <w:spacing w:line="360" w:lineRule="auto"/>
        <w:ind w:right="-327" w:firstLine="708"/>
        <w:jc w:val="both"/>
        <w:rPr>
          <w:rFonts w:ascii="Times New Roman" w:hAnsi="Times New Roman" w:cs="Times New Roman"/>
          <w:b/>
          <w:sz w:val="28"/>
          <w:szCs w:val="28"/>
        </w:rPr>
      </w:pPr>
      <w:r w:rsidRPr="00C96319">
        <w:rPr>
          <w:rFonts w:ascii="Times New Roman" w:hAnsi="Times New Roman" w:cs="Times New Roman"/>
          <w:b/>
          <w:sz w:val="28"/>
          <w:szCs w:val="28"/>
        </w:rPr>
        <w:t>Науково – методична проблема над якою працює заклад :</w:t>
      </w:r>
    </w:p>
    <w:p w:rsidR="00FC703D" w:rsidRPr="00C96319" w:rsidRDefault="00FC703D" w:rsidP="00FC703D">
      <w:pPr>
        <w:spacing w:line="360" w:lineRule="auto"/>
        <w:ind w:right="-327" w:firstLine="708"/>
        <w:jc w:val="both"/>
        <w:rPr>
          <w:rFonts w:ascii="Times New Roman" w:hAnsi="Times New Roman" w:cs="Times New Roman"/>
          <w:b/>
          <w:sz w:val="28"/>
          <w:szCs w:val="28"/>
        </w:rPr>
      </w:pPr>
      <w:r w:rsidRPr="00C96319">
        <w:rPr>
          <w:rFonts w:ascii="Times New Roman" w:hAnsi="Times New Roman" w:cs="Times New Roman"/>
          <w:b/>
          <w:sz w:val="28"/>
          <w:szCs w:val="28"/>
        </w:rPr>
        <w:t>« Формування громадянської позиції учнівської молоді»</w:t>
      </w:r>
    </w:p>
    <w:p w:rsidR="00FC703D" w:rsidRPr="00C96319" w:rsidRDefault="00FC703D" w:rsidP="00FC703D">
      <w:pPr>
        <w:spacing w:line="360" w:lineRule="auto"/>
        <w:ind w:right="-327"/>
        <w:jc w:val="both"/>
        <w:rPr>
          <w:rFonts w:ascii="Times New Roman" w:hAnsi="Times New Roman" w:cs="Times New Roman"/>
          <w:sz w:val="28"/>
          <w:szCs w:val="28"/>
        </w:rPr>
      </w:pPr>
    </w:p>
    <w:p w:rsidR="00FC703D" w:rsidRPr="00C96319" w:rsidRDefault="00FC703D" w:rsidP="00FC703D">
      <w:pPr>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rPr>
        <w:t xml:space="preserve">Наш заклад був заснований ще у далекому 1947 році. І на всіх етапах свого існування він працював над вихованням патріотизму, колективізму, відродження національних традицій та української культури. Особлива потреба у патріотично – налаштованій молоді стала виникати зараз, тому у нашому закладі приділяється посилена увага до формування у молоді високої патріотичної свідомості, почуття любові  до України, пошани до видатних вітчизняних діячів, готовності до до виконання свого Конституційного обов’язку. </w:t>
      </w:r>
    </w:p>
    <w:p w:rsidR="00FC703D" w:rsidRPr="00C96319" w:rsidRDefault="00FC703D" w:rsidP="00FC703D">
      <w:pPr>
        <w:spacing w:line="360" w:lineRule="auto"/>
        <w:ind w:right="-327" w:firstLine="567"/>
        <w:jc w:val="both"/>
        <w:rPr>
          <w:rFonts w:ascii="Times New Roman" w:eastAsia="Times New Roman" w:hAnsi="Times New Roman" w:cs="Times New Roman"/>
          <w:b/>
          <w:sz w:val="28"/>
          <w:szCs w:val="28"/>
          <w:lang w:eastAsia="ru-RU"/>
        </w:rPr>
      </w:pPr>
      <w:r w:rsidRPr="00C96319">
        <w:rPr>
          <w:rFonts w:ascii="Times New Roman" w:eastAsia="Times New Roman" w:hAnsi="Times New Roman" w:cs="Times New Roman"/>
          <w:sz w:val="28"/>
          <w:szCs w:val="28"/>
          <w:lang w:eastAsia="ru-RU"/>
        </w:rPr>
        <w:t xml:space="preserve"> </w:t>
      </w:r>
      <w:r w:rsidRPr="00C96319">
        <w:rPr>
          <w:rFonts w:ascii="Times New Roman" w:eastAsia="Times New Roman" w:hAnsi="Times New Roman" w:cs="Times New Roman"/>
          <w:b/>
          <w:sz w:val="28"/>
          <w:szCs w:val="28"/>
          <w:lang w:eastAsia="ru-RU"/>
        </w:rPr>
        <w:t>З метою організації патріотичного виховання учнівської молоді у цьому навчальному році   ми провели:</w:t>
      </w:r>
    </w:p>
    <w:p w:rsidR="00FC703D" w:rsidRPr="00C96319" w:rsidRDefault="00FC703D" w:rsidP="00FC703D">
      <w:pPr>
        <w:spacing w:line="360" w:lineRule="auto"/>
        <w:ind w:right="-327" w:firstLine="56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 лекції, бесіди</w:t>
      </w:r>
      <w:r w:rsidRPr="00C96319">
        <w:rPr>
          <w:rFonts w:ascii="Times New Roman" w:eastAsia="Times New Roman" w:hAnsi="Times New Roman" w:cs="Times New Roman"/>
          <w:sz w:val="28"/>
          <w:szCs w:val="28"/>
          <w:lang w:eastAsia="ru-RU"/>
        </w:rPr>
        <w:t xml:space="preserve"> («Я – громадянин-патріот незалежної держави України», «Пам’яті вдячні нащадки», «Моя рідна Україна», «Знати і поважати Герб </w:t>
      </w:r>
      <w:r w:rsidRPr="00C96319">
        <w:rPr>
          <w:rFonts w:ascii="Times New Roman" w:eastAsia="Times New Roman" w:hAnsi="Times New Roman" w:cs="Times New Roman"/>
          <w:sz w:val="28"/>
          <w:szCs w:val="28"/>
          <w:lang w:eastAsia="ru-RU"/>
        </w:rPr>
        <w:lastRenderedPageBreak/>
        <w:t>своєї Вітчизни, її прапор і гімн», «Наша вітчизна –Україна», «Державна символіка Батьківщини», «Твої права і обов’язки», «Патріотизм – нагальна потреба України», «Моя земля – земля моїх предків», «Україно, матінко моя», «Символи України», «І синє небо, і жовте колосся», «Народні символи», тощо);</w:t>
      </w:r>
    </w:p>
    <w:p w:rsidR="00FC703D" w:rsidRPr="00C96319" w:rsidRDefault="00FC703D" w:rsidP="00FC703D">
      <w:pPr>
        <w:spacing w:line="360" w:lineRule="auto"/>
        <w:ind w:right="-327" w:firstLine="56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  семінари, «круглі столи», конференції</w:t>
      </w:r>
      <w:r w:rsidRPr="00C96319">
        <w:rPr>
          <w:rFonts w:ascii="Times New Roman" w:eastAsia="Times New Roman" w:hAnsi="Times New Roman" w:cs="Times New Roman"/>
          <w:sz w:val="28"/>
          <w:szCs w:val="28"/>
          <w:lang w:eastAsia="ru-RU"/>
        </w:rPr>
        <w:t xml:space="preserve"> («У пам’яті світ врятований», «Утверджувати ідеали культури миру – служити миру», «Люблю я свій народ – ціную його звичаї»); </w:t>
      </w:r>
    </w:p>
    <w:p w:rsidR="00FC703D" w:rsidRPr="00C96319" w:rsidRDefault="00FC703D" w:rsidP="00FC703D">
      <w:pPr>
        <w:spacing w:line="360" w:lineRule="auto"/>
        <w:ind w:right="-327" w:firstLine="56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 уроки пам’яті</w:t>
      </w:r>
      <w:r w:rsidRPr="00C96319">
        <w:rPr>
          <w:rFonts w:ascii="Times New Roman" w:eastAsia="Times New Roman" w:hAnsi="Times New Roman" w:cs="Times New Roman"/>
          <w:sz w:val="28"/>
          <w:szCs w:val="28"/>
          <w:lang w:eastAsia="ru-RU"/>
        </w:rPr>
        <w:t xml:space="preserve"> («Їх славні імена в літописі Великої Вітчизняної», «Зростаємо громадянами-патріотами землі, що Україною зветься», «Наша вулиця носить ім’я героя війни»);</w:t>
      </w:r>
    </w:p>
    <w:p w:rsidR="00FC703D" w:rsidRPr="00C96319" w:rsidRDefault="00FC703D" w:rsidP="00FC703D">
      <w:pPr>
        <w:spacing w:line="360" w:lineRule="auto"/>
        <w:ind w:right="-327" w:firstLine="56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флеш – моби:</w:t>
      </w:r>
      <w:r w:rsidRPr="00C96319">
        <w:rPr>
          <w:rFonts w:ascii="Times New Roman" w:eastAsia="Times New Roman" w:hAnsi="Times New Roman" w:cs="Times New Roman"/>
          <w:sz w:val="28"/>
          <w:szCs w:val="28"/>
          <w:lang w:eastAsia="ru-RU"/>
        </w:rPr>
        <w:t xml:space="preserve">  « Діти України прагнуть миру»,  «Дух, що тіло рве до бою» присвячений захисникам Донецького аеропорту, « Рушник єднання», « Надії – волю», « Вони тримають небо», « Памятаємо. Перемагаємо» , присвячений Дню Гідності та Примирення»;  « Одягни свою вишиванку», присвячену Дню вишиванки; </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sz w:val="28"/>
          <w:szCs w:val="28"/>
          <w:lang w:eastAsia="ru-RU"/>
        </w:rPr>
        <w:t xml:space="preserve"> </w:t>
      </w:r>
      <w:r w:rsidRPr="00C96319">
        <w:rPr>
          <w:rFonts w:ascii="Times New Roman" w:eastAsia="Times New Roman" w:hAnsi="Times New Roman" w:cs="Times New Roman"/>
          <w:b/>
          <w:sz w:val="28"/>
          <w:szCs w:val="28"/>
          <w:lang w:eastAsia="ru-RU"/>
        </w:rPr>
        <w:t>екскурсії до музеїв військових частин</w:t>
      </w:r>
      <w:r w:rsidRPr="00C96319">
        <w:rPr>
          <w:rFonts w:ascii="Times New Roman" w:eastAsia="Times New Roman" w:hAnsi="Times New Roman" w:cs="Times New Roman"/>
          <w:sz w:val="28"/>
          <w:szCs w:val="28"/>
          <w:lang w:eastAsia="ru-RU"/>
        </w:rPr>
        <w:t>, установ, підприємств, вищих навчальних закладів, зустрічі з ветеранами війни, праці та військової служби, походи по місцях бойової слави, пошукову роботу, участь у роботі клубів та гуртків патріотичного спрямування;</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акції</w:t>
      </w:r>
      <w:r w:rsidRPr="00C96319">
        <w:rPr>
          <w:rFonts w:ascii="Times New Roman" w:eastAsia="Times New Roman" w:hAnsi="Times New Roman" w:cs="Times New Roman"/>
          <w:sz w:val="28"/>
          <w:szCs w:val="28"/>
          <w:lang w:eastAsia="ru-RU"/>
        </w:rPr>
        <w:t xml:space="preserve"> </w:t>
      </w:r>
      <w:r w:rsidRPr="00C96319">
        <w:rPr>
          <w:rFonts w:ascii="Times New Roman" w:eastAsia="Times New Roman" w:hAnsi="Times New Roman" w:cs="Times New Roman"/>
          <w:b/>
          <w:sz w:val="28"/>
          <w:szCs w:val="28"/>
          <w:lang w:eastAsia="ru-RU"/>
        </w:rPr>
        <w:t>з метою упорядкування меморіальних комплексів</w:t>
      </w:r>
      <w:r w:rsidRPr="00C96319">
        <w:rPr>
          <w:rFonts w:ascii="Times New Roman" w:eastAsia="Times New Roman" w:hAnsi="Times New Roman" w:cs="Times New Roman"/>
          <w:sz w:val="28"/>
          <w:szCs w:val="28"/>
          <w:lang w:eastAsia="ru-RU"/>
        </w:rPr>
        <w:t xml:space="preserve">, пам’ятників, братських могил, інших поховань захисників Вітчизни; </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години спілкування</w:t>
      </w:r>
      <w:r w:rsidRPr="00C96319">
        <w:rPr>
          <w:rFonts w:ascii="Times New Roman" w:eastAsia="Times New Roman" w:hAnsi="Times New Roman" w:cs="Times New Roman"/>
          <w:sz w:val="28"/>
          <w:szCs w:val="28"/>
          <w:lang w:eastAsia="ru-RU"/>
        </w:rPr>
        <w:t xml:space="preserve"> («Я – громадянин і патріот держави», «Я  –українець!», «Можна все на світі вибирати сину, вибрати не можна тільки Батьківщину!»);</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sz w:val="28"/>
          <w:szCs w:val="28"/>
          <w:lang w:eastAsia="ru-RU"/>
        </w:rPr>
        <w:t>з</w:t>
      </w:r>
      <w:r w:rsidRPr="00C96319">
        <w:rPr>
          <w:rFonts w:ascii="Times New Roman" w:eastAsia="Times New Roman" w:hAnsi="Times New Roman" w:cs="Times New Roman"/>
          <w:b/>
          <w:sz w:val="28"/>
          <w:szCs w:val="28"/>
          <w:lang w:eastAsia="ru-RU"/>
        </w:rPr>
        <w:t>алучали</w:t>
      </w:r>
      <w:r w:rsidRPr="00C96319">
        <w:rPr>
          <w:rFonts w:ascii="Times New Roman" w:eastAsia="Times New Roman" w:hAnsi="Times New Roman" w:cs="Times New Roman"/>
          <w:sz w:val="28"/>
          <w:szCs w:val="28"/>
          <w:lang w:eastAsia="ru-RU"/>
        </w:rPr>
        <w:t xml:space="preserve">  </w:t>
      </w:r>
      <w:r w:rsidRPr="00C96319">
        <w:rPr>
          <w:rFonts w:ascii="Times New Roman" w:eastAsia="Times New Roman" w:hAnsi="Times New Roman" w:cs="Times New Roman"/>
          <w:b/>
          <w:sz w:val="28"/>
          <w:szCs w:val="28"/>
          <w:lang w:eastAsia="ru-RU"/>
        </w:rPr>
        <w:t>молодіжні громадські організації</w:t>
      </w:r>
      <w:r w:rsidRPr="00C96319">
        <w:rPr>
          <w:rFonts w:ascii="Times New Roman" w:eastAsia="Times New Roman" w:hAnsi="Times New Roman" w:cs="Times New Roman"/>
          <w:sz w:val="28"/>
          <w:szCs w:val="28"/>
          <w:lang w:eastAsia="ru-RU"/>
        </w:rPr>
        <w:t xml:space="preserve"> до соціального становлення підлітків, розвитку духовності та зміцнення моральних засад, виховання любові та поваги до історії свого народу;</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налагодили співпрацю з органами виконавчої влади</w:t>
      </w:r>
      <w:r w:rsidRPr="00C96319">
        <w:rPr>
          <w:rFonts w:ascii="Times New Roman" w:eastAsia="Times New Roman" w:hAnsi="Times New Roman" w:cs="Times New Roman"/>
          <w:sz w:val="28"/>
          <w:szCs w:val="28"/>
          <w:lang w:eastAsia="ru-RU"/>
        </w:rPr>
        <w:t xml:space="preserve">, громадськими організаціями, закладами культури і освіти щодо героїко-патріотичного виховання учнівської молоді, пропаганди кращих здобутків українського суспільства, виховання почуття </w:t>
      </w:r>
      <w:r w:rsidRPr="00C96319">
        <w:rPr>
          <w:rFonts w:ascii="Times New Roman" w:eastAsia="Times New Roman" w:hAnsi="Times New Roman" w:cs="Times New Roman"/>
          <w:sz w:val="28"/>
          <w:szCs w:val="28"/>
          <w:lang w:eastAsia="ru-RU"/>
        </w:rPr>
        <w:lastRenderedPageBreak/>
        <w:t>гордості громадян за свою Батьківщину;</w:t>
      </w:r>
    </w:p>
    <w:p w:rsidR="00FC703D" w:rsidRPr="00C96319" w:rsidRDefault="00FC703D" w:rsidP="00FC703D">
      <w:pPr>
        <w:numPr>
          <w:ilvl w:val="0"/>
          <w:numId w:val="4"/>
        </w:numPr>
        <w:spacing w:line="360" w:lineRule="auto"/>
        <w:ind w:right="-327"/>
        <w:jc w:val="both"/>
        <w:rPr>
          <w:rFonts w:ascii="Times New Roman" w:eastAsia="Times New Roman" w:hAnsi="Times New Roman" w:cs="Times New Roman"/>
          <w:sz w:val="28"/>
          <w:szCs w:val="28"/>
          <w:lang w:eastAsia="ru-RU"/>
        </w:rPr>
      </w:pPr>
      <w:r w:rsidRPr="00C96319">
        <w:rPr>
          <w:rFonts w:ascii="Times New Roman" w:eastAsia="Times New Roman" w:hAnsi="Times New Roman" w:cs="Times New Roman"/>
          <w:b/>
          <w:sz w:val="28"/>
          <w:szCs w:val="28"/>
          <w:lang w:eastAsia="ru-RU"/>
        </w:rPr>
        <w:t>сприяли створенню військово-патріотичних об'єднань</w:t>
      </w:r>
      <w:r w:rsidRPr="00C96319">
        <w:rPr>
          <w:rFonts w:ascii="Times New Roman" w:eastAsia="Times New Roman" w:hAnsi="Times New Roman" w:cs="Times New Roman"/>
          <w:sz w:val="28"/>
          <w:szCs w:val="28"/>
          <w:lang w:eastAsia="ru-RU"/>
        </w:rPr>
        <w:t>, клубів та гуртків за інтересами, молодіжних та дитячих центрів творчості, фізкультурно-спортивних та туристських клубів і підтримки їх роботи;</w:t>
      </w:r>
    </w:p>
    <w:p w:rsidR="00FC703D" w:rsidRPr="00C96319" w:rsidRDefault="00FC703D" w:rsidP="00FC703D">
      <w:pPr>
        <w:tabs>
          <w:tab w:val="left" w:pos="851"/>
        </w:tabs>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rPr>
        <w:t>заходи, які виховують любов до української мови – «Свято рідної мови», «Шевченківське слово», «Тиждень української мови»; конкурс на кращу розповідь української народної казки, вечір українських загадок, прислів’їв, легенд.</w:t>
      </w:r>
    </w:p>
    <w:p w:rsidR="00FC703D" w:rsidRPr="00C96319" w:rsidRDefault="00FC703D" w:rsidP="00FC703D">
      <w:pPr>
        <w:tabs>
          <w:tab w:val="left" w:pos="851"/>
        </w:tabs>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b/>
          <w:sz w:val="28"/>
          <w:szCs w:val="28"/>
        </w:rPr>
        <w:t>Форми роботи, пов’язані з вивченням історії рідного краю і народу</w:t>
      </w:r>
      <w:r w:rsidRPr="00C96319">
        <w:rPr>
          <w:rFonts w:ascii="Times New Roman" w:hAnsi="Times New Roman" w:cs="Times New Roman"/>
          <w:sz w:val="28"/>
          <w:szCs w:val="28"/>
        </w:rPr>
        <w:t xml:space="preserve"> (історичне краєзнавство) – відвідування місць історичних подій, вивчення літератури, збирання документів, влаштування виставок, складання історії свого роду, участь у роботі гуртків, оформлення кімнат народознавства, святкування Дня Конституції, Дня незалежності України;</w:t>
      </w:r>
    </w:p>
    <w:p w:rsidR="00FC703D" w:rsidRPr="00C96319" w:rsidRDefault="00FC703D" w:rsidP="00FC703D">
      <w:pPr>
        <w:tabs>
          <w:tab w:val="left" w:pos="851"/>
        </w:tabs>
        <w:spacing w:line="360" w:lineRule="auto"/>
        <w:ind w:right="-327" w:firstLine="567"/>
        <w:jc w:val="both"/>
        <w:rPr>
          <w:rFonts w:ascii="Times New Roman" w:hAnsi="Times New Roman" w:cs="Times New Roman"/>
          <w:b/>
          <w:sz w:val="28"/>
          <w:szCs w:val="28"/>
        </w:rPr>
      </w:pPr>
      <w:r w:rsidRPr="00C96319">
        <w:rPr>
          <w:rFonts w:ascii="Times New Roman" w:hAnsi="Times New Roman" w:cs="Times New Roman"/>
          <w:b/>
          <w:sz w:val="28"/>
          <w:szCs w:val="28"/>
        </w:rPr>
        <w:t>Форми і методи військово-патріотичного виховання</w:t>
      </w:r>
    </w:p>
    <w:p w:rsidR="00FC703D" w:rsidRPr="00C96319" w:rsidRDefault="00FC703D" w:rsidP="00FC703D">
      <w:pPr>
        <w:tabs>
          <w:tab w:val="left" w:pos="851"/>
        </w:tabs>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rPr>
        <w:t xml:space="preserve"> – патріотичні клуби, фестивалі патріотичної пісні, святкування Дня Гідності та примирення Дня Перемоги над нацизмом у </w:t>
      </w:r>
      <w:r w:rsidRPr="00C96319">
        <w:rPr>
          <w:rFonts w:ascii="Times New Roman" w:hAnsi="Times New Roman" w:cs="Times New Roman"/>
          <w:sz w:val="28"/>
          <w:szCs w:val="28"/>
          <w:lang w:val="en-US"/>
        </w:rPr>
        <w:t>II</w:t>
      </w:r>
      <w:r w:rsidRPr="00C96319">
        <w:rPr>
          <w:rFonts w:ascii="Times New Roman" w:hAnsi="Times New Roman" w:cs="Times New Roman"/>
          <w:sz w:val="28"/>
          <w:szCs w:val="28"/>
        </w:rPr>
        <w:t>-й  Світовій війні, Дня збройних Сил України, Дня захисника Вітчизни, участь у військово-спортивних іграх на місцевості;</w:t>
      </w:r>
    </w:p>
    <w:p w:rsidR="00FC703D" w:rsidRPr="00C96319" w:rsidRDefault="00FC703D" w:rsidP="00FC703D">
      <w:pPr>
        <w:numPr>
          <w:ilvl w:val="0"/>
          <w:numId w:val="4"/>
        </w:numPr>
        <w:tabs>
          <w:tab w:val="left" w:pos="851"/>
        </w:tabs>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участь у «Вахті пам’яті», в акції «Громадянин»;</w:t>
      </w:r>
    </w:p>
    <w:p w:rsidR="00FC703D" w:rsidRPr="00C96319" w:rsidRDefault="00FC703D" w:rsidP="00FC703D">
      <w:pPr>
        <w:tabs>
          <w:tab w:val="left" w:pos="851"/>
        </w:tabs>
        <w:spacing w:line="360" w:lineRule="auto"/>
        <w:ind w:right="-327"/>
        <w:jc w:val="both"/>
        <w:rPr>
          <w:rFonts w:ascii="Times New Roman" w:hAnsi="Times New Roman" w:cs="Times New Roman"/>
          <w:sz w:val="28"/>
          <w:szCs w:val="28"/>
        </w:rPr>
      </w:pPr>
    </w:p>
    <w:p w:rsidR="00FC703D" w:rsidRPr="00C96319" w:rsidRDefault="00FC703D" w:rsidP="00FC703D">
      <w:pPr>
        <w:tabs>
          <w:tab w:val="left" w:pos="851"/>
        </w:tabs>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b/>
          <w:sz w:val="28"/>
          <w:szCs w:val="28"/>
        </w:rPr>
        <w:t xml:space="preserve">          Форми і методи виховання правосвідомості</w:t>
      </w:r>
      <w:r w:rsidRPr="00C96319">
        <w:rPr>
          <w:rFonts w:ascii="Times New Roman" w:hAnsi="Times New Roman" w:cs="Times New Roman"/>
          <w:sz w:val="28"/>
          <w:szCs w:val="28"/>
        </w:rPr>
        <w:t xml:space="preserve"> :</w:t>
      </w:r>
    </w:p>
    <w:p w:rsidR="00FC703D" w:rsidRPr="00C96319" w:rsidRDefault="00FC703D" w:rsidP="00FC703D">
      <w:pPr>
        <w:tabs>
          <w:tab w:val="left" w:pos="851"/>
        </w:tabs>
        <w:spacing w:line="360" w:lineRule="auto"/>
        <w:ind w:right="-327" w:firstLine="567"/>
        <w:jc w:val="both"/>
        <w:rPr>
          <w:rFonts w:ascii="Times New Roman" w:hAnsi="Times New Roman" w:cs="Times New Roman"/>
          <w:b/>
          <w:sz w:val="28"/>
          <w:szCs w:val="28"/>
        </w:rPr>
      </w:pPr>
      <w:r w:rsidRPr="00C96319">
        <w:rPr>
          <w:rFonts w:ascii="Times New Roman" w:hAnsi="Times New Roman" w:cs="Times New Roman"/>
          <w:sz w:val="28"/>
          <w:szCs w:val="28"/>
        </w:rPr>
        <w:t>– вивчення Конституції України, зустрічі з депутатами, працівниками правоохоронних органів, дискусії: «Чи варто дотримуватись букви закону?», «Що значить бути патріотом?», захист рефератів з тем «Найважливіші функції Української держави», «Свобода та особиста недоторканість громадян»;</w:t>
      </w:r>
      <w:r w:rsidRPr="00C96319">
        <w:rPr>
          <w:rFonts w:ascii="Times New Roman" w:hAnsi="Times New Roman" w:cs="Times New Roman"/>
          <w:b/>
          <w:sz w:val="28"/>
          <w:szCs w:val="28"/>
        </w:rPr>
        <w:t xml:space="preserve">            </w:t>
      </w:r>
    </w:p>
    <w:p w:rsidR="00FC703D" w:rsidRPr="00C96319" w:rsidRDefault="00FC703D" w:rsidP="00FC703D">
      <w:pPr>
        <w:tabs>
          <w:tab w:val="left" w:pos="851"/>
        </w:tabs>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rPr>
        <w:t>-</w:t>
      </w:r>
      <w:r w:rsidRPr="00C96319">
        <w:rPr>
          <w:rFonts w:ascii="Times New Roman" w:hAnsi="Times New Roman" w:cs="Times New Roman"/>
          <w:b/>
          <w:sz w:val="28"/>
          <w:szCs w:val="28"/>
        </w:rPr>
        <w:t xml:space="preserve"> </w:t>
      </w:r>
      <w:r w:rsidRPr="00C96319">
        <w:rPr>
          <w:rFonts w:ascii="Times New Roman" w:hAnsi="Times New Roman" w:cs="Times New Roman"/>
          <w:sz w:val="28"/>
          <w:szCs w:val="28"/>
        </w:rPr>
        <w:t>оформлення куточків державної символіки, де учні мають змогу ознайомитися з державними символами України – Гербом, Гімном, Прапором, постійне виховання в учнів поваги до державних символів, розвиток в них свідомості справжніх громадян і патріотів своєї країни</w:t>
      </w:r>
    </w:p>
    <w:p w:rsidR="00FC703D" w:rsidRPr="00C96319" w:rsidRDefault="00FC703D" w:rsidP="00FC703D">
      <w:pPr>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rPr>
        <w:t xml:space="preserve">Немає важливішого завдання ,як виховання нового покоління українців. </w:t>
      </w:r>
      <w:r w:rsidRPr="00C96319">
        <w:rPr>
          <w:rFonts w:ascii="Times New Roman" w:hAnsi="Times New Roman" w:cs="Times New Roman"/>
          <w:sz w:val="28"/>
          <w:szCs w:val="28"/>
        </w:rPr>
        <w:lastRenderedPageBreak/>
        <w:t>Без об’єднання зу</w:t>
      </w:r>
      <w:r w:rsidRPr="00C96319">
        <w:rPr>
          <w:rFonts w:ascii="Times New Roman" w:hAnsi="Times New Roman" w:cs="Times New Roman"/>
          <w:sz w:val="28"/>
          <w:szCs w:val="28"/>
        </w:rPr>
        <w:softHyphen/>
        <w:t>силь держави, освітніх установ і громадськості цього зробити неможливо. А головне в цьому – зацікавленість всіх у вихованні високоосвіченої патріотично налаштованої української на</w:t>
      </w:r>
      <w:r w:rsidRPr="00C96319">
        <w:rPr>
          <w:rFonts w:ascii="Times New Roman" w:hAnsi="Times New Roman" w:cs="Times New Roman"/>
          <w:sz w:val="28"/>
          <w:szCs w:val="28"/>
        </w:rPr>
        <w:softHyphen/>
        <w:t xml:space="preserve">ції, без якої Україна може втратити свою державність. </w:t>
      </w:r>
    </w:p>
    <w:p w:rsidR="00FC703D" w:rsidRPr="00C96319" w:rsidRDefault="00FC703D" w:rsidP="00FC703D">
      <w:pPr>
        <w:spacing w:line="360" w:lineRule="auto"/>
        <w:ind w:right="-327" w:firstLine="567"/>
        <w:jc w:val="both"/>
        <w:rPr>
          <w:rFonts w:ascii="Times New Roman" w:hAnsi="Times New Roman" w:cs="Times New Roman"/>
          <w:sz w:val="28"/>
          <w:szCs w:val="28"/>
        </w:rPr>
      </w:pPr>
      <w:r w:rsidRPr="00C96319">
        <w:rPr>
          <w:rFonts w:ascii="Times New Roman" w:hAnsi="Times New Roman" w:cs="Times New Roman"/>
          <w:sz w:val="28"/>
          <w:szCs w:val="28"/>
          <w:shd w:val="clear" w:color="auto" w:fill="FFFFFF"/>
        </w:rPr>
        <w:t>І на завершення я хочу процитувати слова Святослава Вакарчука: «Моє завдання разом з близькими друзями − це навчити себе і інших тому, що успіх країни починається з твого успіху. Розуміння цього не станеться завтра, не дасть швидких результатів, але зрушення в свідомості приведе до дій і майбутнього успіху. Мало невеликої групи яскравих особистостей. Важливо, щоб ціле покоління почало думати по-іншому. Це покоління ще не розчароване, у нього ще все попереду. Потрібно працювати, потрібно все зрушити з мертвої точки. Перший крок - самий складний. Не потрібно відразу ставати героями. Але доведеться стати трошки більш трудолюбивими і стійкими, трошки менш лінивими і безвідповідальними. І ось, якщо це «трошки» помножити на всіх – ми будемо мати дуже багато».</w:t>
      </w:r>
    </w:p>
    <w:p w:rsidR="00FC703D" w:rsidRPr="00C96319" w:rsidRDefault="00FC703D" w:rsidP="00FC703D">
      <w:pPr>
        <w:spacing w:line="360" w:lineRule="auto"/>
        <w:ind w:right="-327" w:firstLine="567"/>
        <w:jc w:val="both"/>
        <w:rPr>
          <w:rFonts w:ascii="Times New Roman" w:hAnsi="Times New Roman" w:cs="Times New Roman"/>
          <w:sz w:val="28"/>
          <w:szCs w:val="28"/>
        </w:rPr>
      </w:pP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Головна мета програми – виховання національно – свідомого громадянина- патріота незалежної України, що живе з Україною в серці, з вірою в Бога та благодатною любовю до людей.</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Пропонована програма « З Україною в серці» покликана носити навчально- виховний процес з цікавими, динамічними формами і методами виховної роботи,що носять національно – патріотичний , соціально – культурний та мистецький зміст та спрямована на :</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Формування в дітей високої патріотичної свідомості, активної громадянської позиції, відповідальності за долю країни;</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Усвідомлення ними збереження та примноження культурної спадщини українського народу;</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Розширення їх уявлень  про історичну єдність і спадкоємність наших звичаїв та обрядів;</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Формування потреби духовного, фізичного, морального самовдосконалення особистості.</w:t>
      </w:r>
    </w:p>
    <w:p w:rsidR="00FC703D" w:rsidRPr="00C96319" w:rsidRDefault="00FC703D" w:rsidP="00FC703D">
      <w:pPr>
        <w:spacing w:line="360" w:lineRule="auto"/>
        <w:ind w:left="720" w:right="-327"/>
        <w:jc w:val="both"/>
        <w:rPr>
          <w:rFonts w:ascii="Times New Roman" w:hAnsi="Times New Roman" w:cs="Times New Roman"/>
          <w:sz w:val="28"/>
          <w:szCs w:val="28"/>
        </w:rPr>
      </w:pPr>
    </w:p>
    <w:p w:rsidR="00FC703D" w:rsidRPr="00C96319" w:rsidRDefault="00FC703D" w:rsidP="00FC703D">
      <w:p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lastRenderedPageBreak/>
        <w:t xml:space="preserve">3. Шляхи реалізації національно – патріотичного виховання </w:t>
      </w:r>
    </w:p>
    <w:p w:rsidR="00FC703D" w:rsidRPr="00C96319" w:rsidRDefault="00FC703D" w:rsidP="00FC703D">
      <w:pPr>
        <w:spacing w:line="360" w:lineRule="auto"/>
        <w:ind w:right="-327"/>
        <w:jc w:val="both"/>
        <w:rPr>
          <w:rFonts w:ascii="Times New Roman" w:hAnsi="Times New Roman" w:cs="Times New Roman"/>
          <w:b/>
          <w:sz w:val="28"/>
          <w:szCs w:val="28"/>
        </w:rPr>
      </w:pPr>
    </w:p>
    <w:p w:rsidR="00FC703D" w:rsidRPr="00C96319" w:rsidRDefault="00FC703D" w:rsidP="00FC703D">
      <w:p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t>Пояснювальна записка</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«Ми прагнули, щоб у кожного підлітка поступово        </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формувалося особисте ставлення до Батьківщини,                      </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бажання, духовний порив утвердити її гідність,   </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велич, честь, славу, могутність».</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В.О.Сухомлинський</w:t>
      </w:r>
    </w:p>
    <w:p w:rsidR="00FC703D" w:rsidRPr="00C96319" w:rsidRDefault="00FC703D" w:rsidP="00FC703D">
      <w:pPr>
        <w:spacing w:line="360" w:lineRule="auto"/>
        <w:ind w:right="-327"/>
        <w:jc w:val="both"/>
        <w:rPr>
          <w:rFonts w:ascii="Times New Roman" w:hAnsi="Times New Roman" w:cs="Times New Roman"/>
          <w:sz w:val="28"/>
          <w:szCs w:val="28"/>
        </w:rPr>
      </w:pPr>
    </w:p>
    <w:p w:rsidR="00FC703D" w:rsidRPr="00C96319" w:rsidRDefault="00FC703D" w:rsidP="00FC703D">
      <w:pPr>
        <w:spacing w:line="360" w:lineRule="auto"/>
        <w:ind w:right="-327"/>
        <w:jc w:val="both"/>
        <w:rPr>
          <w:rFonts w:ascii="Times New Roman" w:hAnsi="Times New Roman" w:cs="Times New Roman"/>
          <w:b/>
          <w:sz w:val="28"/>
          <w:szCs w:val="28"/>
        </w:rPr>
      </w:pP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Виховання та самовиховання особистості, соціалізація людини, засвоєння прийнятих суспільством моральних і правових норм починається з раннього дитинства Це активний і діяльнісний  підхід, що  включає в себе не тільки отримання певної системи знань, але й формування навичок і умінь правильної поведінки в суспільстві, дотримання норм правової культури.</w:t>
      </w:r>
    </w:p>
    <w:p w:rsidR="00FC703D" w:rsidRPr="00C96319" w:rsidRDefault="00FC703D" w:rsidP="00FC703D">
      <w:pPr>
        <w:pStyle w:val="a3"/>
        <w:spacing w:before="0" w:beforeAutospacing="0" w:after="0" w:afterAutospacing="0" w:line="360" w:lineRule="auto"/>
        <w:ind w:right="-327" w:firstLine="900"/>
        <w:jc w:val="both"/>
        <w:rPr>
          <w:sz w:val="28"/>
          <w:szCs w:val="28"/>
          <w:lang w:val="uk-UA"/>
        </w:rPr>
      </w:pPr>
      <w:r w:rsidRPr="00C96319">
        <w:rPr>
          <w:sz w:val="28"/>
          <w:szCs w:val="28"/>
          <w:lang w:val="uk-UA"/>
        </w:rPr>
        <w:t xml:space="preserve">Сучасний розвиток історії, а саме  становлення України як незалежної суверенної держави,  національної культури та стан духовності українського суспільства зумовив сьогодні об’єктивну потребу звернути особливу увагу на проблему пошуку ефективних шляхів громадянсько-патріотичного виховання дітей та учнівської молоді. </w:t>
      </w: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У  концептуальних засадах Концепції національно-патріотичного виховання дітей і молоді, Державної програми "Основні орієнтири виховання учнів 1-11 класів загальноосвітніх навчальних закладів України" зазначено, що мета сучасного освітнього процесу – не тільки сформувати необхідні компетенції, надати ґрунтовні знання з різних предметів, а й формувати громадянина, патріота; інтелектуально розвинену, духовно і морально зрілу особистість, готову протистояти викликам глобалізації життя.</w:t>
      </w: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 xml:space="preserve">Виховати громадянина означає підготувати підростаючу особистість до участі в розв’язанні начальних і перспективних завдань держави, до управління її справами і виконання функції громадського діяча та захисника Батьківщини. Для цього потрібно сформувати в нього комплекс особистісних </w:t>
      </w:r>
      <w:r w:rsidRPr="00C96319">
        <w:rPr>
          <w:rFonts w:ascii="Times New Roman" w:hAnsi="Times New Roman" w:cs="Times New Roman"/>
          <w:sz w:val="28"/>
          <w:szCs w:val="28"/>
        </w:rPr>
        <w:lastRenderedPageBreak/>
        <w:t>якостей і рис характеру, що є основою специфічного способу мислення та спонукальною силою дій, вчинків, поведінки.</w:t>
      </w: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У цьому зв’язку, позашкільна освіта, що є невід’ємної складовою сучасного освітньо-виховного процесу , є особливо сприятливим соціокультурним середовищем для  вирішення цього  дуже важливого виховного процесу.</w:t>
      </w:r>
    </w:p>
    <w:p w:rsidR="00FC703D" w:rsidRPr="00C96319" w:rsidRDefault="00FC703D" w:rsidP="00FC703D">
      <w:pPr>
        <w:spacing w:line="360" w:lineRule="auto"/>
        <w:ind w:right="-327"/>
        <w:jc w:val="both"/>
        <w:rPr>
          <w:rFonts w:ascii="Times New Roman" w:hAnsi="Times New Roman" w:cs="Times New Roman"/>
          <w:color w:val="0000FF"/>
          <w:sz w:val="28"/>
          <w:szCs w:val="28"/>
        </w:rPr>
      </w:pPr>
    </w:p>
    <w:p w:rsidR="00FC703D" w:rsidRPr="00C96319" w:rsidRDefault="00FC703D" w:rsidP="00FC703D">
      <w:pPr>
        <w:spacing w:line="360" w:lineRule="auto"/>
        <w:ind w:left="720" w:right="-327"/>
        <w:jc w:val="both"/>
        <w:rPr>
          <w:rFonts w:ascii="Times New Roman" w:hAnsi="Times New Roman" w:cs="Times New Roman"/>
          <w:sz w:val="28"/>
          <w:szCs w:val="28"/>
        </w:rPr>
      </w:pPr>
      <w:r w:rsidRPr="00C96319">
        <w:rPr>
          <w:rFonts w:ascii="Times New Roman" w:hAnsi="Times New Roman" w:cs="Times New Roman"/>
          <w:b/>
          <w:i/>
          <w:color w:val="auto"/>
          <w:sz w:val="28"/>
          <w:szCs w:val="28"/>
        </w:rPr>
        <w:t>Мета, завдання,  принципи  та структура програми</w:t>
      </w:r>
      <w:r w:rsidRPr="00C96319">
        <w:rPr>
          <w:rFonts w:ascii="Times New Roman" w:hAnsi="Times New Roman" w:cs="Times New Roman"/>
          <w:sz w:val="28"/>
          <w:szCs w:val="28"/>
        </w:rPr>
        <w:t xml:space="preserve"> </w:t>
      </w:r>
    </w:p>
    <w:p w:rsidR="00FC703D" w:rsidRPr="00C96319" w:rsidRDefault="00FC703D" w:rsidP="00FC703D">
      <w:pPr>
        <w:spacing w:line="360" w:lineRule="auto"/>
        <w:ind w:left="720" w:right="-327"/>
        <w:jc w:val="both"/>
        <w:rPr>
          <w:rFonts w:ascii="Times New Roman" w:hAnsi="Times New Roman" w:cs="Times New Roman"/>
          <w:sz w:val="28"/>
          <w:szCs w:val="28"/>
        </w:rPr>
      </w:pPr>
      <w:r w:rsidRPr="00C96319">
        <w:rPr>
          <w:rFonts w:ascii="Times New Roman" w:hAnsi="Times New Roman" w:cs="Times New Roman"/>
          <w:sz w:val="28"/>
          <w:szCs w:val="28"/>
        </w:rPr>
        <w:t>Дана програма ґрунтується на таких принципах:</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Принцип національно – патріотичної спрямованості,що передбачає формування у вихованців загальнолюдських та національних цінностей, готовність захищати свою Батьківщину, свій народ;</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Принцип цілісності, системності, наступності та наскрізності, в основі якого лежить гармоній ний та всебічний розвиток особистості, формування цілісної картини навчально-виховного процесу;</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Принцип історизму, який полягає у прищепленні учням шанобливого ставлення до історії рідної землі, її світлих і трагічних сторінок, формування і примноження культурно – історичних надбань;</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Принцип культуро відповідності, що має на меті засвоєння гуртківцями загальнокультурних надбань, забезпечення духовної єдності, наступності та спадкоємності поколінь,</w:t>
      </w:r>
    </w:p>
    <w:p w:rsidR="00FC703D" w:rsidRPr="00C96319" w:rsidRDefault="00FC703D" w:rsidP="00FC703D">
      <w:pPr>
        <w:numPr>
          <w:ilvl w:val="0"/>
          <w:numId w:val="1"/>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Принцип активності та творчої ініціативи, який полягає у поєднанні педагогічного керівництва з ініціативою ПДЮ.</w:t>
      </w:r>
    </w:p>
    <w:p w:rsidR="00FC703D" w:rsidRPr="00C96319" w:rsidRDefault="00FC703D" w:rsidP="00FC703D">
      <w:pPr>
        <w:spacing w:line="360" w:lineRule="auto"/>
        <w:ind w:left="720" w:right="-327"/>
        <w:jc w:val="both"/>
        <w:rPr>
          <w:rFonts w:ascii="Times New Roman" w:hAnsi="Times New Roman" w:cs="Times New Roman"/>
          <w:sz w:val="28"/>
          <w:szCs w:val="28"/>
        </w:rPr>
      </w:pPr>
      <w:r w:rsidRPr="00C96319">
        <w:rPr>
          <w:rFonts w:ascii="Times New Roman" w:hAnsi="Times New Roman" w:cs="Times New Roman"/>
          <w:sz w:val="28"/>
          <w:szCs w:val="28"/>
        </w:rPr>
        <w:t>Програма « З Україною в серці» - комплексна та інтегрована. Тут поєднано як традиційні так й інноваційні форми, методи розвитку особистості, завдання яких повязані із вихованням громадянсько – патріотичної самосвідомості дітей. У Програмі чітко простежується взаємозв’язок з історією та етнографією, краєзнавством, народознавством, зв'язок з громадськістю, батьківським комітетом і т. д.</w:t>
      </w:r>
    </w:p>
    <w:p w:rsidR="00FC703D" w:rsidRPr="00C96319" w:rsidRDefault="00FC703D" w:rsidP="00FC703D">
      <w:pPr>
        <w:spacing w:line="360" w:lineRule="auto"/>
        <w:ind w:right="-327" w:firstLine="708"/>
        <w:jc w:val="both"/>
        <w:rPr>
          <w:rFonts w:ascii="Times New Roman" w:hAnsi="Times New Roman" w:cs="Times New Roman"/>
          <w:sz w:val="28"/>
          <w:szCs w:val="28"/>
        </w:rPr>
      </w:pPr>
      <w:r w:rsidRPr="00C96319">
        <w:rPr>
          <w:rFonts w:ascii="Times New Roman" w:hAnsi="Times New Roman" w:cs="Times New Roman"/>
          <w:sz w:val="28"/>
          <w:szCs w:val="28"/>
        </w:rPr>
        <w:t xml:space="preserve">Пропонована програма </w:t>
      </w:r>
      <w:r w:rsidRPr="00C96319">
        <w:rPr>
          <w:rFonts w:ascii="Times New Roman" w:hAnsi="Times New Roman" w:cs="Times New Roman"/>
          <w:b/>
          <w:sz w:val="28"/>
          <w:szCs w:val="28"/>
        </w:rPr>
        <w:t>«З Україною в серці»</w:t>
      </w:r>
      <w:r w:rsidRPr="00C96319">
        <w:rPr>
          <w:rFonts w:ascii="Times New Roman" w:hAnsi="Times New Roman" w:cs="Times New Roman"/>
          <w:sz w:val="28"/>
          <w:szCs w:val="28"/>
        </w:rPr>
        <w:t xml:space="preserve"> покликана наситити навчально-виховний процес у ПДЮ цікавими динамічними  формами і </w:t>
      </w:r>
      <w:r w:rsidRPr="00C96319">
        <w:rPr>
          <w:rFonts w:ascii="Times New Roman" w:hAnsi="Times New Roman" w:cs="Times New Roman"/>
          <w:sz w:val="28"/>
          <w:szCs w:val="28"/>
        </w:rPr>
        <w:lastRenderedPageBreak/>
        <w:t>методами виховної роботи (як інноваційними, так і традиційними),  що носять виразний  національно-патріотичний, соціально-культурний, пізнавальний та мистецький зміст, і спрямована  на:</w:t>
      </w:r>
    </w:p>
    <w:p w:rsidR="00FC703D" w:rsidRPr="00C96319" w:rsidRDefault="00FC703D" w:rsidP="00FC703D">
      <w:pPr>
        <w:widowControl/>
        <w:numPr>
          <w:ilvl w:val="0"/>
          <w:numId w:val="2"/>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формування в дітей високої патріотичної свідомості, активної громадянської позиції, відповідальності за долю країни,  </w:t>
      </w:r>
    </w:p>
    <w:p w:rsidR="00FC703D" w:rsidRPr="00C96319" w:rsidRDefault="00FC703D" w:rsidP="00FC703D">
      <w:pPr>
        <w:widowControl/>
        <w:numPr>
          <w:ilvl w:val="0"/>
          <w:numId w:val="2"/>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усвідомлення ними потреби  збереження   культурної  спадщини українського народу, </w:t>
      </w:r>
    </w:p>
    <w:p w:rsidR="00FC703D" w:rsidRPr="00C96319" w:rsidRDefault="00FC703D" w:rsidP="00FC703D">
      <w:pPr>
        <w:widowControl/>
        <w:numPr>
          <w:ilvl w:val="0"/>
          <w:numId w:val="2"/>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розширення їх уявлень про історичну єдність і спадкоємність наших звичаїв і традицій, </w:t>
      </w:r>
    </w:p>
    <w:p w:rsidR="00FC703D" w:rsidRPr="00C96319" w:rsidRDefault="00FC703D" w:rsidP="00FC703D">
      <w:pPr>
        <w:widowControl/>
        <w:numPr>
          <w:ilvl w:val="0"/>
          <w:numId w:val="2"/>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посилення ролі сім’ї  у патріотичному вихованні дітей.</w:t>
      </w:r>
    </w:p>
    <w:p w:rsidR="00FC703D" w:rsidRPr="00C96319" w:rsidRDefault="00FC703D" w:rsidP="00FC703D">
      <w:pPr>
        <w:widowControl/>
        <w:numPr>
          <w:ilvl w:val="0"/>
          <w:numId w:val="2"/>
        </w:numPr>
        <w:spacing w:line="360" w:lineRule="auto"/>
        <w:ind w:right="-327"/>
        <w:jc w:val="both"/>
        <w:rPr>
          <w:rFonts w:ascii="Times New Roman" w:hAnsi="Times New Roman" w:cs="Times New Roman"/>
          <w:sz w:val="28"/>
          <w:szCs w:val="28"/>
        </w:rPr>
      </w:pPr>
      <w:r w:rsidRPr="00C96319">
        <w:rPr>
          <w:rFonts w:ascii="Times New Roman" w:hAnsi="Times New Roman" w:cs="Times New Roman"/>
          <w:sz w:val="28"/>
          <w:szCs w:val="28"/>
        </w:rPr>
        <w:t xml:space="preserve"> формування потреби духовного, інтелектуального самовдосконалення своєї особистості.</w:t>
      </w:r>
    </w:p>
    <w:p w:rsidR="00FC703D" w:rsidRPr="00C96319" w:rsidRDefault="00FC703D" w:rsidP="00FC703D">
      <w:pPr>
        <w:spacing w:line="360" w:lineRule="auto"/>
        <w:ind w:right="-327"/>
        <w:jc w:val="both"/>
        <w:rPr>
          <w:rFonts w:ascii="Times New Roman" w:hAnsi="Times New Roman" w:cs="Times New Roman"/>
          <w:sz w:val="28"/>
          <w:szCs w:val="28"/>
        </w:rPr>
      </w:pPr>
      <w:r w:rsidRPr="00C96319">
        <w:rPr>
          <w:rFonts w:ascii="Times New Roman" w:hAnsi="Times New Roman" w:cs="Times New Roman"/>
          <w:b/>
          <w:sz w:val="28"/>
          <w:szCs w:val="28"/>
        </w:rPr>
        <w:t>Головна мета програми</w:t>
      </w:r>
      <w:r w:rsidRPr="00C96319">
        <w:rPr>
          <w:rFonts w:ascii="Times New Roman" w:hAnsi="Times New Roman" w:cs="Times New Roman"/>
          <w:sz w:val="28"/>
          <w:szCs w:val="28"/>
        </w:rPr>
        <w:t xml:space="preserve"> - виховання національно свідомого  громадянина-патріота   незалежної України, що живе з Україною в серці, вірою в Бога і благодатною любов’ю до людей.</w:t>
      </w:r>
    </w:p>
    <w:p w:rsidR="00FC703D" w:rsidRPr="00C96319" w:rsidRDefault="00FC703D" w:rsidP="00FC703D">
      <w:pPr>
        <w:spacing w:line="360" w:lineRule="auto"/>
        <w:ind w:left="720" w:right="-327"/>
        <w:jc w:val="both"/>
        <w:rPr>
          <w:rFonts w:ascii="Times New Roman" w:hAnsi="Times New Roman" w:cs="Times New Roman"/>
          <w:sz w:val="28"/>
          <w:szCs w:val="28"/>
        </w:rPr>
      </w:pPr>
      <w:r w:rsidRPr="00C96319">
        <w:rPr>
          <w:rFonts w:ascii="Times New Roman" w:hAnsi="Times New Roman" w:cs="Times New Roman"/>
          <w:sz w:val="28"/>
          <w:szCs w:val="28"/>
        </w:rPr>
        <w:t>Загальна мета програми чітко конкретизується у чотирьох визначених для подальшої реалізації напрямках роботи, що відображені у відповідних блоках програми:</w:t>
      </w:r>
    </w:p>
    <w:p w:rsidR="00FC703D" w:rsidRPr="00C96319" w:rsidRDefault="00FC703D" w:rsidP="00FC703D">
      <w:pPr>
        <w:numPr>
          <w:ilvl w:val="0"/>
          <w:numId w:val="3"/>
        </w:num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t>Основні форми і методи організації національно – патріотичного виховання;</w:t>
      </w:r>
    </w:p>
    <w:p w:rsidR="00FC703D" w:rsidRPr="00C96319" w:rsidRDefault="00FC703D" w:rsidP="00FC703D">
      <w:pPr>
        <w:numPr>
          <w:ilvl w:val="0"/>
          <w:numId w:val="3"/>
        </w:num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t>Інформаційно – методичне забезпечення;</w:t>
      </w:r>
    </w:p>
    <w:p w:rsidR="00FC703D" w:rsidRPr="00C96319" w:rsidRDefault="00FC703D" w:rsidP="00FC703D">
      <w:pPr>
        <w:numPr>
          <w:ilvl w:val="0"/>
          <w:numId w:val="3"/>
        </w:num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t>Творчі масові справи ПДЮ;</w:t>
      </w:r>
    </w:p>
    <w:p w:rsidR="00FC703D" w:rsidRPr="00C96319" w:rsidRDefault="00FC703D" w:rsidP="00FC703D">
      <w:pPr>
        <w:numPr>
          <w:ilvl w:val="0"/>
          <w:numId w:val="3"/>
        </w:numPr>
        <w:spacing w:line="360" w:lineRule="auto"/>
        <w:ind w:right="-327"/>
        <w:jc w:val="both"/>
        <w:rPr>
          <w:rFonts w:ascii="Times New Roman" w:hAnsi="Times New Roman" w:cs="Times New Roman"/>
          <w:b/>
          <w:sz w:val="28"/>
          <w:szCs w:val="28"/>
        </w:rPr>
      </w:pPr>
      <w:r w:rsidRPr="00C96319">
        <w:rPr>
          <w:rFonts w:ascii="Times New Roman" w:hAnsi="Times New Roman" w:cs="Times New Roman"/>
          <w:b/>
          <w:sz w:val="28"/>
          <w:szCs w:val="28"/>
        </w:rPr>
        <w:t>Співпраця ПНЗ із громадськістю;</w:t>
      </w:r>
    </w:p>
    <w:p w:rsidR="00FC703D" w:rsidRPr="00C96319" w:rsidRDefault="00FC703D" w:rsidP="00FC703D">
      <w:pPr>
        <w:spacing w:line="360" w:lineRule="auto"/>
        <w:ind w:left="927" w:right="-327"/>
        <w:jc w:val="both"/>
        <w:rPr>
          <w:rFonts w:ascii="Times New Roman" w:hAnsi="Times New Roman" w:cs="Times New Roman"/>
          <w:b/>
          <w:sz w:val="28"/>
          <w:szCs w:val="28"/>
        </w:rPr>
      </w:pPr>
    </w:p>
    <w:p w:rsidR="00FC703D" w:rsidRPr="00C96319" w:rsidRDefault="00FC703D" w:rsidP="00FC703D">
      <w:pPr>
        <w:spacing w:line="360" w:lineRule="auto"/>
        <w:ind w:right="-327" w:firstLine="360"/>
        <w:jc w:val="both"/>
        <w:rPr>
          <w:rFonts w:ascii="Times New Roman" w:hAnsi="Times New Roman" w:cs="Times New Roman"/>
          <w:b/>
          <w:sz w:val="28"/>
          <w:szCs w:val="28"/>
        </w:rPr>
      </w:pPr>
      <w:r w:rsidRPr="00C96319">
        <w:rPr>
          <w:rFonts w:ascii="Times New Roman" w:hAnsi="Times New Roman" w:cs="Times New Roman"/>
          <w:b/>
          <w:sz w:val="28"/>
          <w:szCs w:val="28"/>
        </w:rPr>
        <w:t xml:space="preserve">                        Очікувані результати: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У результаті впровадження системи національно-патріотичного виховання очікується:</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xml:space="preserve">– зацікавленість молоді щодо служби у Збройних силах України, готовність до захисту України та виконання громадянського і </w:t>
      </w:r>
      <w:r w:rsidRPr="00C96319">
        <w:rPr>
          <w:rFonts w:ascii="Times New Roman" w:hAnsi="Times New Roman" w:cs="Times New Roman"/>
          <w:sz w:val="28"/>
          <w:szCs w:val="28"/>
        </w:rPr>
        <w:lastRenderedPageBreak/>
        <w:t>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збереження стабільності в суспільстві, соціальному та економічному розвитку країни, зміцнення її обороноздатності та безпеки;</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створення ефективної виховної системи національно-патріотичного виховання молоді;</w:t>
      </w:r>
    </w:p>
    <w:p w:rsidR="00FC703D" w:rsidRPr="00C96319" w:rsidRDefault="00FC703D" w:rsidP="00FC703D">
      <w:pPr>
        <w:spacing w:line="360" w:lineRule="auto"/>
        <w:ind w:right="-327" w:firstLine="360"/>
        <w:jc w:val="both"/>
        <w:rPr>
          <w:rFonts w:ascii="Times New Roman" w:hAnsi="Times New Roman" w:cs="Times New Roman"/>
          <w:sz w:val="28"/>
          <w:szCs w:val="28"/>
        </w:rPr>
      </w:pPr>
      <w:r w:rsidRPr="00C96319">
        <w:rPr>
          <w:rFonts w:ascii="Times New Roman" w:hAnsi="Times New Roman" w:cs="Times New Roman"/>
          <w:sz w:val="28"/>
          <w:szCs w:val="28"/>
        </w:rPr>
        <w:t>– консолідація зусиль суспільних інституцій у справі виховання підростаючого покоління.</w:t>
      </w:r>
    </w:p>
    <w:p w:rsidR="00FC703D" w:rsidRPr="00C96319" w:rsidRDefault="00FC703D" w:rsidP="00FC703D">
      <w:pPr>
        <w:spacing w:line="360" w:lineRule="auto"/>
        <w:ind w:right="-327" w:firstLine="360"/>
        <w:jc w:val="both"/>
        <w:rPr>
          <w:rFonts w:ascii="Times New Roman" w:hAnsi="Times New Roman" w:cs="Times New Roman"/>
          <w:sz w:val="28"/>
          <w:szCs w:val="28"/>
        </w:rPr>
      </w:pPr>
    </w:p>
    <w:p w:rsidR="00FC703D" w:rsidRPr="00C96319" w:rsidRDefault="00FC703D" w:rsidP="00FC703D">
      <w:pPr>
        <w:pStyle w:val="a4"/>
        <w:numPr>
          <w:ilvl w:val="0"/>
          <w:numId w:val="6"/>
        </w:numPr>
        <w:jc w:val="center"/>
        <w:rPr>
          <w:rFonts w:ascii="Times New Roman" w:hAnsi="Times New Roman" w:cs="Times New Roman"/>
          <w:b/>
          <w:sz w:val="28"/>
          <w:szCs w:val="28"/>
        </w:rPr>
      </w:pPr>
      <w:r w:rsidRPr="00C96319">
        <w:rPr>
          <w:rFonts w:ascii="Times New Roman" w:hAnsi="Times New Roman" w:cs="Times New Roman"/>
          <w:b/>
          <w:sz w:val="28"/>
          <w:szCs w:val="28"/>
        </w:rPr>
        <w:t xml:space="preserve">Основні форми і методи  організації  </w:t>
      </w:r>
    </w:p>
    <w:p w:rsidR="00FC703D" w:rsidRDefault="00FC703D" w:rsidP="00FC703D">
      <w:pPr>
        <w:pStyle w:val="a4"/>
        <w:ind w:left="1080"/>
        <w:jc w:val="center"/>
        <w:rPr>
          <w:rFonts w:ascii="Times New Roman" w:hAnsi="Times New Roman" w:cs="Times New Roman"/>
          <w:b/>
          <w:sz w:val="28"/>
          <w:szCs w:val="28"/>
        </w:rPr>
      </w:pPr>
      <w:r w:rsidRPr="00C96319">
        <w:rPr>
          <w:rFonts w:ascii="Times New Roman" w:hAnsi="Times New Roman" w:cs="Times New Roman"/>
          <w:b/>
          <w:sz w:val="28"/>
          <w:szCs w:val="28"/>
        </w:rPr>
        <w:t>національно – патріотичного виховання у П Н З</w:t>
      </w:r>
    </w:p>
    <w:p w:rsidR="00FC703D" w:rsidRPr="00C96319" w:rsidRDefault="00FC703D" w:rsidP="00FC703D">
      <w:pPr>
        <w:pStyle w:val="a4"/>
        <w:ind w:left="1080"/>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4"/>
        <w:gridCol w:w="4086"/>
        <w:gridCol w:w="1813"/>
        <w:gridCol w:w="2362"/>
      </w:tblGrid>
      <w:tr w:rsidR="00FC703D" w:rsidRPr="00C96319" w:rsidTr="007D3F02">
        <w:tc>
          <w:tcPr>
            <w:tcW w:w="984" w:type="dxa"/>
          </w:tcPr>
          <w:p w:rsidR="00FC703D" w:rsidRPr="00C96319" w:rsidRDefault="00FC703D" w:rsidP="007D3F02">
            <w:pPr>
              <w:jc w:val="center"/>
              <w:rPr>
                <w:rFonts w:ascii="Times New Roman" w:hAnsi="Times New Roman" w:cs="Times New Roman"/>
                <w:b/>
                <w:szCs w:val="28"/>
              </w:rPr>
            </w:pPr>
            <w:r w:rsidRPr="00C96319">
              <w:rPr>
                <w:rFonts w:ascii="Times New Roman" w:hAnsi="Times New Roman" w:cs="Times New Roman"/>
                <w:b/>
                <w:sz w:val="28"/>
                <w:szCs w:val="28"/>
              </w:rPr>
              <w:t>№ п п</w:t>
            </w:r>
          </w:p>
          <w:p w:rsidR="00FC703D" w:rsidRPr="00C96319" w:rsidRDefault="00FC703D" w:rsidP="007D3F02">
            <w:pPr>
              <w:jc w:val="center"/>
              <w:rPr>
                <w:rFonts w:ascii="Times New Roman" w:hAnsi="Times New Roman" w:cs="Times New Roman"/>
                <w:b/>
                <w:szCs w:val="28"/>
              </w:rPr>
            </w:pPr>
          </w:p>
        </w:tc>
        <w:tc>
          <w:tcPr>
            <w:tcW w:w="4086" w:type="dxa"/>
          </w:tcPr>
          <w:p w:rsidR="00FC703D" w:rsidRPr="00C96319" w:rsidRDefault="00FC703D" w:rsidP="007D3F02">
            <w:pPr>
              <w:jc w:val="center"/>
              <w:rPr>
                <w:rFonts w:ascii="Times New Roman" w:hAnsi="Times New Roman" w:cs="Times New Roman"/>
                <w:b/>
                <w:szCs w:val="28"/>
              </w:rPr>
            </w:pPr>
            <w:r w:rsidRPr="00C96319">
              <w:rPr>
                <w:rFonts w:ascii="Times New Roman" w:hAnsi="Times New Roman" w:cs="Times New Roman"/>
                <w:b/>
                <w:sz w:val="28"/>
                <w:szCs w:val="28"/>
              </w:rPr>
              <w:t>Зміст та форми  роботи</w:t>
            </w:r>
          </w:p>
        </w:tc>
        <w:tc>
          <w:tcPr>
            <w:tcW w:w="1813" w:type="dxa"/>
          </w:tcPr>
          <w:p w:rsidR="00FC703D" w:rsidRPr="00C96319" w:rsidRDefault="00FC703D" w:rsidP="007D3F02">
            <w:pPr>
              <w:jc w:val="center"/>
              <w:rPr>
                <w:rFonts w:ascii="Times New Roman" w:hAnsi="Times New Roman" w:cs="Times New Roman"/>
                <w:b/>
                <w:szCs w:val="28"/>
              </w:rPr>
            </w:pPr>
            <w:r w:rsidRPr="00C96319">
              <w:rPr>
                <w:rFonts w:ascii="Times New Roman" w:hAnsi="Times New Roman" w:cs="Times New Roman"/>
                <w:b/>
                <w:sz w:val="28"/>
                <w:szCs w:val="28"/>
              </w:rPr>
              <w:t>Термін виконання</w:t>
            </w:r>
          </w:p>
        </w:tc>
        <w:tc>
          <w:tcPr>
            <w:tcW w:w="2362" w:type="dxa"/>
          </w:tcPr>
          <w:p w:rsidR="00FC703D" w:rsidRPr="00C96319" w:rsidRDefault="00FC703D" w:rsidP="007D3F02">
            <w:pPr>
              <w:jc w:val="center"/>
              <w:rPr>
                <w:rFonts w:ascii="Times New Roman" w:hAnsi="Times New Roman" w:cs="Times New Roman"/>
                <w:b/>
                <w:szCs w:val="28"/>
              </w:rPr>
            </w:pPr>
            <w:r w:rsidRPr="00C96319">
              <w:rPr>
                <w:rFonts w:ascii="Times New Roman" w:hAnsi="Times New Roman" w:cs="Times New Roman"/>
                <w:b/>
                <w:sz w:val="28"/>
                <w:szCs w:val="28"/>
              </w:rPr>
              <w:t>Кадрове та організаційне</w:t>
            </w:r>
          </w:p>
          <w:p w:rsidR="00FC703D" w:rsidRPr="00C96319" w:rsidRDefault="00FC703D" w:rsidP="007D3F02">
            <w:pPr>
              <w:jc w:val="center"/>
              <w:rPr>
                <w:rFonts w:ascii="Times New Roman" w:hAnsi="Times New Roman" w:cs="Times New Roman"/>
                <w:b/>
                <w:szCs w:val="28"/>
              </w:rPr>
            </w:pPr>
            <w:r w:rsidRPr="00C96319">
              <w:rPr>
                <w:rFonts w:ascii="Times New Roman" w:hAnsi="Times New Roman" w:cs="Times New Roman"/>
                <w:b/>
                <w:sz w:val="28"/>
                <w:szCs w:val="28"/>
              </w:rPr>
              <w:t>забезпечення</w:t>
            </w:r>
          </w:p>
        </w:tc>
      </w:tr>
      <w:tr w:rsidR="00FC703D" w:rsidRPr="00C96319" w:rsidTr="007D3F02">
        <w:tc>
          <w:tcPr>
            <w:tcW w:w="984" w:type="dxa"/>
          </w:tcPr>
          <w:p w:rsidR="00FC703D" w:rsidRPr="00C96319" w:rsidRDefault="00FC703D" w:rsidP="007D3F02">
            <w:pPr>
              <w:widowControl/>
              <w:numPr>
                <w:ilvl w:val="0"/>
                <w:numId w:val="5"/>
              </w:numPr>
              <w:rPr>
                <w:rFonts w:ascii="Times New Roman" w:hAnsi="Times New Roman" w:cs="Times New Roman"/>
                <w:szCs w:val="28"/>
              </w:rPr>
            </w:pPr>
            <w:r w:rsidRPr="00C96319">
              <w:rPr>
                <w:rFonts w:ascii="Times New Roman" w:hAnsi="Times New Roman" w:cs="Times New Roman"/>
                <w:sz w:val="28"/>
                <w:szCs w:val="28"/>
              </w:rPr>
              <w:t xml:space="preserve">    </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Створення мережі гуртків  військово – патріотичного спрямування.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2016н.р.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Розробка та затвердження програм для гуртків патріотичного спрямування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3.</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Створення на сайті ПДЮ  рубрики « Ми – діти твої , Україно».</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4.</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Подальший розвиток та підтримка учнівського самоврядування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2019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5.</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Організація діяльності волонтерських загонів</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6.</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Продовження  роботи над проектами</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2019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7.</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Впровадження в практику дослідницько –пошукової  роботи</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  </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           методист  </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8.</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Залучення вихованців до  міських та обласних конкурсів  фестивалів, концертів патріотичного спрямування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2016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9.</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Участь гуртківців у заходах, спрямованих на розвиток патріотизму , колективізму, </w:t>
            </w:r>
            <w:r w:rsidRPr="00C96319">
              <w:rPr>
                <w:rFonts w:ascii="Times New Roman" w:hAnsi="Times New Roman" w:cs="Times New Roman"/>
                <w:sz w:val="28"/>
                <w:szCs w:val="28"/>
              </w:rPr>
              <w:lastRenderedPageBreak/>
              <w:t>національної свідомості.</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2015 – 2020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10.</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Працювати над розробкою інноваційних освітніх проектів та впроваджувати освітні інновації  з національно – патріотичного виховання.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2020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11.</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Формування національної свідомості та патріотизму шляхом вивчення новітньої історії України.</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12.</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Ознайомлення із героїчними сторінками національно – визвольних змагань українського народу.</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 </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13.</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Залучення гуртківців до соціальних процесів, що дають можливість формувати активну життєву позицію.</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14.</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Вивчення історії, звичаїв, обрядів рідного краю, ознайомлення із науково – мистецьким світом українства шляхом залучення до гуртків національно – патріотичного виховання.</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15.</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Опрацювання обласної програми підтримки осіб, які брали участь у антитерористичній операції та членів сімей загиблих.</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16.</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Використання  у своїй роботі обласної програми « Орієнтири національного виховання», положень Стратегії національно – патріотичного виховання дітей та молоді на 2016 – 2020 р., документів МОН України, стратегії розвитку « Тернопільщина – 2020» з питань н. п. виховання.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2020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17.</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Активізувати профорієнтаційну роботу серед гуртківців старшого віку на подальшу службу в Збройних Силах України.</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2020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9245" w:type="dxa"/>
            <w:gridSpan w:val="4"/>
          </w:tcPr>
          <w:p w:rsidR="00FC703D" w:rsidRPr="00900672" w:rsidRDefault="00FC703D" w:rsidP="007D3F02">
            <w:pPr>
              <w:jc w:val="center"/>
              <w:rPr>
                <w:rFonts w:ascii="Times New Roman" w:hAnsi="Times New Roman" w:cs="Times New Roman"/>
                <w:b/>
                <w:szCs w:val="28"/>
              </w:rPr>
            </w:pPr>
            <w:r w:rsidRPr="00900672">
              <w:rPr>
                <w:rFonts w:ascii="Times New Roman" w:hAnsi="Times New Roman" w:cs="Times New Roman"/>
                <w:b/>
                <w:sz w:val="28"/>
                <w:szCs w:val="28"/>
              </w:rPr>
              <w:t>ІІ. Інформаційно-методичне забезпеч</w:t>
            </w:r>
            <w:r>
              <w:rPr>
                <w:rFonts w:ascii="Times New Roman" w:hAnsi="Times New Roman" w:cs="Times New Roman"/>
                <w:b/>
                <w:sz w:val="28"/>
                <w:szCs w:val="28"/>
              </w:rPr>
              <w:t>е</w:t>
            </w:r>
            <w:r w:rsidRPr="00900672">
              <w:rPr>
                <w:rFonts w:ascii="Times New Roman" w:hAnsi="Times New Roman" w:cs="Times New Roman"/>
                <w:b/>
                <w:sz w:val="28"/>
                <w:szCs w:val="28"/>
              </w:rPr>
              <w:t>ння</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Здійснення науково – </w:t>
            </w:r>
            <w:r w:rsidRPr="00C96319">
              <w:rPr>
                <w:rFonts w:ascii="Times New Roman" w:hAnsi="Times New Roman" w:cs="Times New Roman"/>
                <w:sz w:val="28"/>
                <w:szCs w:val="28"/>
              </w:rPr>
              <w:lastRenderedPageBreak/>
              <w:t>методичного забезпечення у процесі національно – патріотичного виховання.</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2015 – </w:t>
            </w:r>
            <w:r w:rsidRPr="00C96319">
              <w:rPr>
                <w:rFonts w:ascii="Times New Roman" w:hAnsi="Times New Roman" w:cs="Times New Roman"/>
                <w:sz w:val="28"/>
                <w:szCs w:val="28"/>
              </w:rPr>
              <w:lastRenderedPageBreak/>
              <w:t>2020 н. р.</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Адміністрація </w:t>
            </w:r>
            <w:r w:rsidRPr="00C96319">
              <w:rPr>
                <w:rFonts w:ascii="Times New Roman" w:hAnsi="Times New Roman" w:cs="Times New Roman"/>
                <w:sz w:val="28"/>
                <w:szCs w:val="28"/>
              </w:rPr>
              <w:lastRenderedPageBreak/>
              <w:t>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2.</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Організація та проведення  науково – дослідницьких  та освітньо – просвітницьких робіт, які передбачають відновлення історичної памяті ( фотовиставки, дискусії, круглі столи і т. д.)</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3.</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Забезпечення наповнення  інформаційного контенту офіційних веб сайтів позитивною інформацією щодо привабливості образу України, державних символів, бажання жити й працювати в Україні.</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4.</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Створення тематичної  веб сторінки для розміщення матеріалів щодо національно – патріотичного виховання.</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5.</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За допомогою диспуту показати  роль національно – патріотичного виховання як фактор цілісного </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6.</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Впровадження творчих завдань з національно – патріотичної тематики:конкурси, круглі столи, виставки, проекти, лекторії свята і т. д.</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7.</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Сприяння науково – дослідницькій та науково – просвітницькій роботі, яка передбачає відновлення історичної памяті національно – визвольної боротьби українського народу.</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8.</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З метою увічнення памяті полеглих героїв, іормування єдиної національної памяті та ідентичності продовжити виконання обласного проекту « Слава  не загине».</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w:t>
            </w:r>
          </w:p>
        </w:tc>
        <w:tc>
          <w:tcPr>
            <w:tcW w:w="181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w:t>
            </w: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Кер.гуртків</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9.</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Активізувати профорієнтаційну роботу серед старшокласників міста на подальшу службу в Збройних силах України, </w:t>
            </w:r>
            <w:r w:rsidRPr="00C96319">
              <w:rPr>
                <w:rFonts w:ascii="Times New Roman" w:hAnsi="Times New Roman" w:cs="Times New Roman"/>
                <w:sz w:val="28"/>
                <w:szCs w:val="28"/>
              </w:rPr>
              <w:lastRenderedPageBreak/>
              <w:t>забезпечити зв'язок з військовою частиною, проведення зустрічей, круглих столів і т. д.</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 </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10.</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Готувати методичні рекомендації щодо відзначення пам’ятних дат, ювілеїв не пізніше, як за місяць до їх проведення.</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ПДЮ</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11.</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Сприяння впровадженню військово – патріотичної виховної системи ( дитячо – юнацька гра   «Сокіл»(«Джура»).</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r w:rsidR="00FC703D" w:rsidRPr="00C96319" w:rsidTr="007D3F02">
        <w:tc>
          <w:tcPr>
            <w:tcW w:w="98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12.</w:t>
            </w:r>
          </w:p>
        </w:tc>
        <w:tc>
          <w:tcPr>
            <w:tcW w:w="4086"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Активізація волонтерських акцій « Спільними зусиллями» ( збір коштів для потреб військовослужбовців, членів сімей учасників АТО.</w:t>
            </w:r>
          </w:p>
        </w:tc>
        <w:tc>
          <w:tcPr>
            <w:tcW w:w="1813" w:type="dxa"/>
          </w:tcPr>
          <w:p w:rsidR="00FC703D" w:rsidRPr="00C96319" w:rsidRDefault="00FC703D" w:rsidP="007D3F02">
            <w:pPr>
              <w:rPr>
                <w:rFonts w:ascii="Times New Roman" w:hAnsi="Times New Roman" w:cs="Times New Roman"/>
                <w:szCs w:val="28"/>
              </w:rPr>
            </w:pPr>
          </w:p>
        </w:tc>
        <w:tc>
          <w:tcPr>
            <w:tcW w:w="2362"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tc>
      </w:tr>
    </w:tbl>
    <w:p w:rsidR="00FC703D" w:rsidRPr="00C96319" w:rsidRDefault="00FC703D" w:rsidP="00FC703D">
      <w:pPr>
        <w:tabs>
          <w:tab w:val="left" w:pos="1327"/>
        </w:tabs>
        <w:spacing w:line="360" w:lineRule="auto"/>
        <w:ind w:right="-327" w:firstLine="360"/>
        <w:jc w:val="both"/>
        <w:rPr>
          <w:rFonts w:ascii="Times New Roman" w:hAnsi="Times New Roman" w:cs="Times New Roman"/>
          <w:sz w:val="28"/>
          <w:szCs w:val="28"/>
        </w:rPr>
      </w:pPr>
    </w:p>
    <w:p w:rsidR="00FC703D" w:rsidRPr="00C96319" w:rsidRDefault="00FC703D" w:rsidP="00FC703D">
      <w:pPr>
        <w:tabs>
          <w:tab w:val="left" w:pos="1327"/>
        </w:tabs>
        <w:spacing w:line="360" w:lineRule="auto"/>
        <w:ind w:right="-327" w:firstLine="360"/>
        <w:jc w:val="center"/>
        <w:rPr>
          <w:rFonts w:ascii="Times New Roman" w:hAnsi="Times New Roman" w:cs="Times New Roman"/>
          <w:b/>
          <w:sz w:val="28"/>
          <w:szCs w:val="28"/>
        </w:rPr>
      </w:pPr>
      <w:r w:rsidRPr="00C96319">
        <w:rPr>
          <w:rFonts w:ascii="Times New Roman" w:hAnsi="Times New Roman" w:cs="Times New Roman"/>
          <w:b/>
          <w:sz w:val="28"/>
          <w:szCs w:val="28"/>
        </w:rPr>
        <w:t>ІІ</w:t>
      </w:r>
      <w:r>
        <w:rPr>
          <w:rFonts w:ascii="Times New Roman" w:hAnsi="Times New Roman" w:cs="Times New Roman"/>
          <w:b/>
          <w:sz w:val="28"/>
          <w:szCs w:val="28"/>
        </w:rPr>
        <w:t>І</w:t>
      </w:r>
      <w:r w:rsidRPr="00C96319">
        <w:rPr>
          <w:rFonts w:ascii="Times New Roman" w:hAnsi="Times New Roman" w:cs="Times New Roman"/>
          <w:b/>
          <w:sz w:val="28"/>
          <w:szCs w:val="28"/>
        </w:rPr>
        <w:t>. Творчі масові  справи ПДЮ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4914"/>
        <w:gridCol w:w="1417"/>
        <w:gridCol w:w="2191"/>
      </w:tblGrid>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Тиждень, присвячений 25 річниці Незалежності України:</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Молитва за Україну»- година спілкування;</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Будьмо гідні слави героїв» - інформаційно – просвітницька година;</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«Рушник єднання» - флеш -моб</w:t>
            </w:r>
          </w:p>
          <w:p w:rsidR="00FC703D" w:rsidRPr="00C96319" w:rsidRDefault="00FC703D" w:rsidP="007D3F02">
            <w:pPr>
              <w:rPr>
                <w:rFonts w:ascii="Times New Roman" w:hAnsi="Times New Roman" w:cs="Times New Roman"/>
                <w:szCs w:val="28"/>
              </w:rPr>
            </w:pP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Серпень</w:t>
            </w:r>
          </w:p>
          <w:p w:rsidR="00FC703D" w:rsidRPr="00C96319" w:rsidRDefault="00FC703D" w:rsidP="007D3F02">
            <w:pPr>
              <w:rPr>
                <w:rFonts w:ascii="Times New Roman" w:hAnsi="Times New Roman" w:cs="Times New Roman"/>
                <w:szCs w:val="28"/>
              </w:rPr>
            </w:pPr>
          </w:p>
          <w:p w:rsidR="00FC703D" w:rsidRPr="00C96319" w:rsidRDefault="00FC703D" w:rsidP="007D3F02">
            <w:pPr>
              <w:rPr>
                <w:rFonts w:ascii="Times New Roman" w:hAnsi="Times New Roman" w:cs="Times New Roman"/>
                <w:szCs w:val="28"/>
              </w:rPr>
            </w:pP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Участь в обласному конкурсі фотоаматорів « Ми  в Україні, Україна в нас»</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Вересень</w:t>
            </w: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Кер. гуртка « Фотоаматорство»</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3.</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Участь  в обласних змаганнях зі спелеоорієнтування « Кубок памяті  Радзієвського»</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Вересень</w:t>
            </w: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гуртка « Спелеорієнтування»</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4.</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Проведення з дітьми:</w:t>
            </w:r>
          </w:p>
          <w:p w:rsidR="00FC703D" w:rsidRPr="00C96319" w:rsidRDefault="00FC703D" w:rsidP="007D3F02">
            <w:pPr>
              <w:widowControl/>
              <w:numPr>
                <w:ilvl w:val="0"/>
                <w:numId w:val="7"/>
              </w:numPr>
              <w:rPr>
                <w:rFonts w:ascii="Times New Roman" w:hAnsi="Times New Roman" w:cs="Times New Roman"/>
                <w:szCs w:val="28"/>
              </w:rPr>
            </w:pPr>
            <w:r w:rsidRPr="00C96319">
              <w:rPr>
                <w:rFonts w:ascii="Times New Roman" w:hAnsi="Times New Roman" w:cs="Times New Roman"/>
                <w:sz w:val="28"/>
                <w:szCs w:val="28"/>
              </w:rPr>
              <w:t>Безстрокових акцій» Ми  разом», спрямованих на допомогу пораненим військовим;</w:t>
            </w:r>
          </w:p>
          <w:p w:rsidR="00FC703D" w:rsidRPr="00C96319" w:rsidRDefault="00FC703D" w:rsidP="007D3F02">
            <w:pPr>
              <w:widowControl/>
              <w:numPr>
                <w:ilvl w:val="0"/>
                <w:numId w:val="7"/>
              </w:numPr>
              <w:rPr>
                <w:rFonts w:ascii="Times New Roman" w:hAnsi="Times New Roman" w:cs="Times New Roman"/>
                <w:szCs w:val="28"/>
              </w:rPr>
            </w:pPr>
            <w:r w:rsidRPr="00C96319">
              <w:rPr>
                <w:rFonts w:ascii="Times New Roman" w:hAnsi="Times New Roman" w:cs="Times New Roman"/>
                <w:sz w:val="28"/>
                <w:szCs w:val="28"/>
              </w:rPr>
              <w:t>Благодійну акцію « З вірою в серці», спрямовану на підтримку  захисників АТО, їхніх родин, волонтерів, медпрацівників;</w:t>
            </w:r>
          </w:p>
          <w:p w:rsidR="00FC703D" w:rsidRPr="00C96319" w:rsidRDefault="00FC703D" w:rsidP="007D3F02">
            <w:pPr>
              <w:widowControl/>
              <w:numPr>
                <w:ilvl w:val="0"/>
                <w:numId w:val="7"/>
              </w:numPr>
              <w:rPr>
                <w:rFonts w:ascii="Times New Roman" w:hAnsi="Times New Roman" w:cs="Times New Roman"/>
                <w:szCs w:val="28"/>
              </w:rPr>
            </w:pPr>
            <w:r w:rsidRPr="00C96319">
              <w:rPr>
                <w:rFonts w:ascii="Times New Roman" w:hAnsi="Times New Roman" w:cs="Times New Roman"/>
                <w:sz w:val="28"/>
                <w:szCs w:val="28"/>
              </w:rPr>
              <w:t>Мітинг – реквієм з вшанування Небесної сотні;</w:t>
            </w:r>
          </w:p>
          <w:p w:rsidR="00FC703D" w:rsidRPr="00C96319" w:rsidRDefault="00FC703D" w:rsidP="007D3F02">
            <w:pPr>
              <w:widowControl/>
              <w:numPr>
                <w:ilvl w:val="0"/>
                <w:numId w:val="7"/>
              </w:numPr>
              <w:rPr>
                <w:rFonts w:ascii="Times New Roman" w:hAnsi="Times New Roman" w:cs="Times New Roman"/>
                <w:szCs w:val="28"/>
              </w:rPr>
            </w:pPr>
            <w:r w:rsidRPr="00C96319">
              <w:rPr>
                <w:rFonts w:ascii="Times New Roman" w:hAnsi="Times New Roman" w:cs="Times New Roman"/>
                <w:sz w:val="28"/>
                <w:szCs w:val="28"/>
              </w:rPr>
              <w:t xml:space="preserve">Зустрічі з воїнами – учасниками </w:t>
            </w:r>
            <w:r w:rsidRPr="00C96319">
              <w:rPr>
                <w:rFonts w:ascii="Times New Roman" w:hAnsi="Times New Roman" w:cs="Times New Roman"/>
                <w:sz w:val="28"/>
                <w:szCs w:val="28"/>
              </w:rPr>
              <w:lastRenderedPageBreak/>
              <w:t>АТО  « В родинному колі»;</w:t>
            </w:r>
          </w:p>
          <w:p w:rsidR="00FC703D" w:rsidRPr="00C96319" w:rsidRDefault="00FC703D" w:rsidP="007D3F02">
            <w:pPr>
              <w:ind w:left="360"/>
              <w:rPr>
                <w:rFonts w:ascii="Times New Roman" w:hAnsi="Times New Roman" w:cs="Times New Roman"/>
                <w:szCs w:val="28"/>
              </w:rPr>
            </w:pPr>
          </w:p>
          <w:p w:rsidR="00FC703D" w:rsidRPr="00C96319" w:rsidRDefault="00FC703D" w:rsidP="007D3F02">
            <w:pPr>
              <w:ind w:left="360"/>
              <w:rPr>
                <w:rFonts w:ascii="Times New Roman" w:hAnsi="Times New Roman" w:cs="Times New Roman"/>
                <w:szCs w:val="28"/>
              </w:rPr>
            </w:pP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Протягом року</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5.</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Продовжувати роботу над проектом « Книга звитяги Героїв Євромайдану»</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2015 – 2020 р. р.</w:t>
            </w: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Учнівське  самоврядування</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6.</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Акція « Запали свічку памяті»,присвячена Голодомору</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листопад</w:t>
            </w: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7.</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Конкурс « Солдат України»</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грудень</w:t>
            </w: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Кер. гуртків</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8.</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Взяти участь у :</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Обласному зборі лідерів учнівського самоврядування загальноосвітніх навчальних закладів України;</w:t>
            </w:r>
          </w:p>
          <w:p w:rsidR="00FC703D" w:rsidRPr="00C96319" w:rsidRDefault="00FC703D" w:rsidP="007D3F02">
            <w:pPr>
              <w:rPr>
                <w:rFonts w:ascii="Times New Roman" w:hAnsi="Times New Roman" w:cs="Times New Roman"/>
                <w:szCs w:val="28"/>
              </w:rPr>
            </w:pP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Всеукраїнській екологічній ініціативі "Зробимо Україну чистою";</w:t>
            </w:r>
          </w:p>
          <w:p w:rsidR="00FC703D" w:rsidRPr="00C96319" w:rsidRDefault="00FC703D" w:rsidP="007D3F02">
            <w:pPr>
              <w:rPr>
                <w:rFonts w:ascii="Times New Roman" w:hAnsi="Times New Roman" w:cs="Times New Roman"/>
                <w:szCs w:val="28"/>
              </w:rPr>
            </w:pP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флеш-мобі патріотичного читання;</w:t>
            </w:r>
          </w:p>
          <w:p w:rsidR="00FC703D" w:rsidRPr="00C96319" w:rsidRDefault="00FC703D" w:rsidP="007D3F02">
            <w:pPr>
              <w:rPr>
                <w:rFonts w:ascii="Times New Roman" w:hAnsi="Times New Roman" w:cs="Times New Roman"/>
                <w:szCs w:val="28"/>
              </w:rPr>
            </w:pP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патріотичній ході учнівської молоді до Дня Захисника України.</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Протягом року</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9.</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Провести міські конкурси, творчі звіти  патріотичного спрямування   і взяти участь у обласних етапах:</w:t>
            </w:r>
          </w:p>
          <w:p w:rsidR="00FC703D" w:rsidRPr="00C96319" w:rsidRDefault="00FC703D" w:rsidP="007D3F02">
            <w:pPr>
              <w:pStyle w:val="1"/>
              <w:ind w:left="927"/>
              <w:jc w:val="both"/>
              <w:rPr>
                <w:rFonts w:ascii="Times New Roman" w:hAnsi="Times New Roman"/>
                <w:sz w:val="28"/>
                <w:szCs w:val="28"/>
                <w:lang w:eastAsia="uk-UA"/>
              </w:rPr>
            </w:pPr>
            <w:r w:rsidRPr="00C96319">
              <w:rPr>
                <w:rFonts w:ascii="Times New Roman" w:hAnsi="Times New Roman"/>
                <w:sz w:val="28"/>
                <w:szCs w:val="28"/>
                <w:lang w:eastAsia="uk-UA"/>
              </w:rPr>
              <w:t>пісні, прози та поезії, творів образотворчого мистецтва "Свята Покрова";</w:t>
            </w:r>
          </w:p>
          <w:p w:rsidR="00FC703D" w:rsidRPr="00C96319" w:rsidRDefault="00FC703D" w:rsidP="007D3F02">
            <w:pPr>
              <w:pStyle w:val="1"/>
              <w:jc w:val="both"/>
              <w:rPr>
                <w:rFonts w:ascii="Times New Roman" w:hAnsi="Times New Roman"/>
                <w:sz w:val="28"/>
                <w:szCs w:val="28"/>
                <w:lang w:eastAsia="uk-UA"/>
              </w:rPr>
            </w:pPr>
          </w:p>
          <w:p w:rsidR="00FC703D" w:rsidRPr="00C96319" w:rsidRDefault="00FC703D" w:rsidP="007D3F02">
            <w:pPr>
              <w:pStyle w:val="1"/>
              <w:ind w:left="927"/>
              <w:jc w:val="both"/>
              <w:rPr>
                <w:rFonts w:ascii="Times New Roman" w:hAnsi="Times New Roman"/>
                <w:sz w:val="28"/>
                <w:szCs w:val="28"/>
                <w:lang w:eastAsia="uk-UA"/>
              </w:rPr>
            </w:pPr>
            <w:r w:rsidRPr="00C96319">
              <w:rPr>
                <w:rFonts w:ascii="Times New Roman" w:hAnsi="Times New Roman"/>
                <w:sz w:val="28"/>
                <w:szCs w:val="28"/>
                <w:lang w:eastAsia="uk-UA"/>
              </w:rPr>
              <w:t>хореографічних колективів загальноосвітніх  та позашкільних навчальних закладів;</w:t>
            </w:r>
          </w:p>
          <w:p w:rsidR="00FC703D" w:rsidRPr="00C96319" w:rsidRDefault="00FC703D" w:rsidP="007D3F02">
            <w:pPr>
              <w:pStyle w:val="1"/>
              <w:ind w:left="0"/>
              <w:jc w:val="both"/>
              <w:rPr>
                <w:rFonts w:ascii="Times New Roman" w:hAnsi="Times New Roman"/>
                <w:sz w:val="28"/>
                <w:szCs w:val="28"/>
                <w:lang w:eastAsia="uk-UA"/>
              </w:rPr>
            </w:pPr>
          </w:p>
          <w:p w:rsidR="00FC703D" w:rsidRPr="00C96319" w:rsidRDefault="00FC703D" w:rsidP="007D3F02">
            <w:pPr>
              <w:pStyle w:val="1"/>
              <w:ind w:left="927"/>
              <w:jc w:val="both"/>
              <w:rPr>
                <w:rFonts w:ascii="Times New Roman" w:hAnsi="Times New Roman"/>
                <w:sz w:val="28"/>
                <w:szCs w:val="28"/>
                <w:lang w:eastAsia="uk-UA"/>
              </w:rPr>
            </w:pPr>
            <w:r w:rsidRPr="00C96319">
              <w:rPr>
                <w:rFonts w:ascii="Times New Roman" w:hAnsi="Times New Roman"/>
                <w:sz w:val="28"/>
                <w:szCs w:val="28"/>
                <w:lang w:eastAsia="uk-UA"/>
              </w:rPr>
              <w:t>духовної пісні "Молитва за Україну" серед хорових колективів загальноосвітніх закладів і позашкільних навчальних закладів;</w:t>
            </w:r>
          </w:p>
          <w:p w:rsidR="00FC703D" w:rsidRPr="00C96319" w:rsidRDefault="00FC703D" w:rsidP="007D3F02">
            <w:pPr>
              <w:pStyle w:val="1"/>
              <w:ind w:left="0"/>
              <w:jc w:val="both"/>
              <w:rPr>
                <w:rFonts w:ascii="Times New Roman" w:hAnsi="Times New Roman"/>
                <w:sz w:val="28"/>
                <w:szCs w:val="28"/>
                <w:lang w:eastAsia="uk-UA"/>
              </w:rPr>
            </w:pP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Всеукраїнського дитячо-юнацького фестивалю мистецтв "Сурми звитяги».</w:t>
            </w:r>
          </w:p>
          <w:p w:rsidR="00FC703D" w:rsidRPr="00C96319" w:rsidRDefault="00FC703D" w:rsidP="007D3F02">
            <w:pPr>
              <w:rPr>
                <w:rFonts w:ascii="Times New Roman" w:hAnsi="Times New Roman" w:cs="Times New Roman"/>
                <w:szCs w:val="28"/>
              </w:rPr>
            </w:pP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Протягом року</w:t>
            </w:r>
          </w:p>
          <w:p w:rsidR="00FC703D" w:rsidRPr="00C96319" w:rsidRDefault="00FC703D" w:rsidP="007D3F02">
            <w:pPr>
              <w:rPr>
                <w:rFonts w:ascii="Times New Roman" w:hAnsi="Times New Roman" w:cs="Times New Roman"/>
                <w:szCs w:val="28"/>
              </w:rPr>
            </w:pPr>
          </w:p>
        </w:tc>
        <w:tc>
          <w:tcPr>
            <w:tcW w:w="2191"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Адміністрація ПДЮ</w:t>
            </w: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10.</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Провести тематичні заходи, присвячені героїчним подвигам українських воїнів у боротьбі за територіальну цілісність і незалежність України:</w:t>
            </w:r>
          </w:p>
          <w:p w:rsidR="00FC703D" w:rsidRPr="00C96319" w:rsidRDefault="00FC703D" w:rsidP="007D3F02">
            <w:pPr>
              <w:widowControl/>
              <w:numPr>
                <w:ilvl w:val="0"/>
                <w:numId w:val="9"/>
              </w:numPr>
              <w:rPr>
                <w:rFonts w:ascii="Times New Roman" w:hAnsi="Times New Roman" w:cs="Times New Roman"/>
                <w:szCs w:val="28"/>
              </w:rPr>
            </w:pPr>
            <w:r w:rsidRPr="00C96319">
              <w:rPr>
                <w:rFonts w:ascii="Times New Roman" w:hAnsi="Times New Roman" w:cs="Times New Roman"/>
                <w:sz w:val="28"/>
                <w:szCs w:val="28"/>
              </w:rPr>
              <w:t>до дня Захисника України;</w:t>
            </w:r>
          </w:p>
          <w:p w:rsidR="00FC703D" w:rsidRPr="00C96319" w:rsidRDefault="00FC703D" w:rsidP="007D3F02">
            <w:pPr>
              <w:widowControl/>
              <w:numPr>
                <w:ilvl w:val="0"/>
                <w:numId w:val="9"/>
              </w:numPr>
              <w:rPr>
                <w:rFonts w:ascii="Times New Roman" w:hAnsi="Times New Roman" w:cs="Times New Roman"/>
                <w:szCs w:val="28"/>
              </w:rPr>
            </w:pPr>
            <w:r w:rsidRPr="00C96319">
              <w:rPr>
                <w:rFonts w:ascii="Times New Roman" w:hAnsi="Times New Roman" w:cs="Times New Roman"/>
                <w:sz w:val="28"/>
                <w:szCs w:val="28"/>
              </w:rPr>
              <w:lastRenderedPageBreak/>
              <w:t>до дня Перемоги у Другій світовій війні;</w:t>
            </w:r>
          </w:p>
          <w:p w:rsidR="00FC703D" w:rsidRPr="00C96319" w:rsidRDefault="00FC703D" w:rsidP="007D3F02">
            <w:pPr>
              <w:pStyle w:val="10"/>
              <w:numPr>
                <w:ilvl w:val="0"/>
                <w:numId w:val="8"/>
              </w:numPr>
              <w:rPr>
                <w:szCs w:val="28"/>
              </w:rPr>
            </w:pPr>
            <w:r w:rsidRPr="00C96319">
              <w:rPr>
                <w:szCs w:val="28"/>
              </w:rPr>
              <w:t>до утворення Української Повстанської Армії ;</w:t>
            </w:r>
          </w:p>
          <w:p w:rsidR="00FC703D" w:rsidRPr="00C96319" w:rsidRDefault="00FC703D" w:rsidP="007D3F02">
            <w:pPr>
              <w:pStyle w:val="10"/>
              <w:numPr>
                <w:ilvl w:val="0"/>
                <w:numId w:val="8"/>
              </w:numPr>
              <w:rPr>
                <w:szCs w:val="28"/>
              </w:rPr>
            </w:pPr>
            <w:r w:rsidRPr="00C96319">
              <w:rPr>
                <w:szCs w:val="28"/>
              </w:rPr>
              <w:t>до дня Соборності України;</w:t>
            </w:r>
          </w:p>
          <w:p w:rsidR="00FC703D" w:rsidRPr="00C96319" w:rsidRDefault="00FC703D" w:rsidP="007D3F02">
            <w:pPr>
              <w:pStyle w:val="10"/>
              <w:numPr>
                <w:ilvl w:val="0"/>
                <w:numId w:val="8"/>
              </w:numPr>
              <w:rPr>
                <w:szCs w:val="28"/>
              </w:rPr>
            </w:pPr>
            <w:r w:rsidRPr="00C96319">
              <w:rPr>
                <w:szCs w:val="28"/>
              </w:rPr>
              <w:t>до Дня Героїв Небесної Сотні;</w:t>
            </w:r>
          </w:p>
          <w:p w:rsidR="00FC703D" w:rsidRPr="00C96319" w:rsidRDefault="00FC703D" w:rsidP="007D3F02">
            <w:pPr>
              <w:pStyle w:val="10"/>
              <w:numPr>
                <w:ilvl w:val="0"/>
                <w:numId w:val="8"/>
              </w:numPr>
              <w:rPr>
                <w:szCs w:val="28"/>
              </w:rPr>
            </w:pPr>
            <w:r w:rsidRPr="00C96319">
              <w:rPr>
                <w:szCs w:val="28"/>
              </w:rPr>
              <w:t>до святкування дня Гідності та Свободи;</w:t>
            </w:r>
          </w:p>
          <w:p w:rsidR="00FC703D" w:rsidRPr="00C96319" w:rsidRDefault="00FC703D" w:rsidP="007D3F02">
            <w:pPr>
              <w:pStyle w:val="10"/>
              <w:numPr>
                <w:ilvl w:val="0"/>
                <w:numId w:val="8"/>
              </w:numPr>
              <w:rPr>
                <w:szCs w:val="28"/>
              </w:rPr>
            </w:pPr>
            <w:r w:rsidRPr="00C96319">
              <w:rPr>
                <w:szCs w:val="28"/>
              </w:rPr>
              <w:t>відзначення інших дат, визначених Календарем знаменних і пам'ятних дат, обласними програмами.</w:t>
            </w:r>
          </w:p>
          <w:p w:rsidR="00FC703D" w:rsidRPr="00C96319" w:rsidRDefault="00FC703D" w:rsidP="007D3F02">
            <w:pPr>
              <w:pStyle w:val="10"/>
              <w:ind w:left="0"/>
              <w:rPr>
                <w:b/>
                <w:szCs w:val="28"/>
              </w:rPr>
            </w:pPr>
          </w:p>
        </w:tc>
        <w:tc>
          <w:tcPr>
            <w:tcW w:w="1417" w:type="dxa"/>
          </w:tcPr>
          <w:p w:rsidR="00FC703D" w:rsidRPr="00C96319" w:rsidRDefault="00FC703D" w:rsidP="007D3F02">
            <w:pPr>
              <w:rPr>
                <w:rFonts w:ascii="Times New Roman" w:hAnsi="Times New Roman" w:cs="Times New Roman"/>
                <w:szCs w:val="28"/>
              </w:rPr>
            </w:pP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w:t>
            </w:r>
          </w:p>
          <w:p w:rsidR="00FC703D" w:rsidRPr="00C96319" w:rsidRDefault="00FC703D" w:rsidP="007D3F02">
            <w:pPr>
              <w:rPr>
                <w:rFonts w:ascii="Times New Roman" w:hAnsi="Times New Roman" w:cs="Times New Roman"/>
                <w:szCs w:val="28"/>
              </w:rPr>
            </w:pP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Провести тематичні заходи з відзначення </w:t>
            </w:r>
          </w:p>
          <w:p w:rsidR="00FC703D" w:rsidRPr="00C96319" w:rsidRDefault="00FC703D" w:rsidP="007D3F02">
            <w:pPr>
              <w:widowControl/>
              <w:numPr>
                <w:ilvl w:val="0"/>
                <w:numId w:val="10"/>
              </w:numPr>
              <w:rPr>
                <w:rFonts w:ascii="Times New Roman" w:hAnsi="Times New Roman" w:cs="Times New Roman"/>
                <w:szCs w:val="28"/>
              </w:rPr>
            </w:pPr>
            <w:r w:rsidRPr="00C96319">
              <w:rPr>
                <w:rFonts w:ascii="Times New Roman" w:hAnsi="Times New Roman" w:cs="Times New Roman"/>
                <w:sz w:val="28"/>
                <w:szCs w:val="28"/>
              </w:rPr>
              <w:t>Дня Примирення;</w:t>
            </w:r>
          </w:p>
          <w:p w:rsidR="00FC703D" w:rsidRPr="00C96319" w:rsidRDefault="00FC703D" w:rsidP="007D3F02">
            <w:pPr>
              <w:widowControl/>
              <w:numPr>
                <w:ilvl w:val="0"/>
                <w:numId w:val="10"/>
              </w:numPr>
              <w:rPr>
                <w:rFonts w:ascii="Times New Roman" w:hAnsi="Times New Roman" w:cs="Times New Roman"/>
                <w:szCs w:val="28"/>
              </w:rPr>
            </w:pPr>
            <w:r w:rsidRPr="00C96319">
              <w:rPr>
                <w:rFonts w:ascii="Times New Roman" w:hAnsi="Times New Roman" w:cs="Times New Roman"/>
                <w:sz w:val="28"/>
                <w:szCs w:val="28"/>
              </w:rPr>
              <w:t>Дня Збройних сил України;</w:t>
            </w:r>
          </w:p>
          <w:p w:rsidR="00FC703D" w:rsidRPr="00C96319" w:rsidRDefault="00FC703D" w:rsidP="007D3F02">
            <w:pPr>
              <w:widowControl/>
              <w:numPr>
                <w:ilvl w:val="0"/>
                <w:numId w:val="10"/>
              </w:numPr>
              <w:rPr>
                <w:rFonts w:ascii="Times New Roman" w:hAnsi="Times New Roman" w:cs="Times New Roman"/>
                <w:szCs w:val="28"/>
              </w:rPr>
            </w:pPr>
            <w:r w:rsidRPr="00C96319">
              <w:rPr>
                <w:rFonts w:ascii="Times New Roman" w:hAnsi="Times New Roman" w:cs="Times New Roman"/>
                <w:sz w:val="28"/>
                <w:szCs w:val="28"/>
              </w:rPr>
              <w:t>Дня призовника;</w:t>
            </w:r>
          </w:p>
          <w:p w:rsidR="00FC703D" w:rsidRPr="00C96319" w:rsidRDefault="00FC703D" w:rsidP="007D3F02">
            <w:pPr>
              <w:widowControl/>
              <w:numPr>
                <w:ilvl w:val="0"/>
                <w:numId w:val="10"/>
              </w:numPr>
              <w:rPr>
                <w:rFonts w:ascii="Times New Roman" w:hAnsi="Times New Roman" w:cs="Times New Roman"/>
                <w:szCs w:val="28"/>
              </w:rPr>
            </w:pPr>
            <w:r w:rsidRPr="00C96319">
              <w:rPr>
                <w:rFonts w:ascii="Times New Roman" w:hAnsi="Times New Roman" w:cs="Times New Roman"/>
                <w:sz w:val="28"/>
                <w:szCs w:val="28"/>
              </w:rPr>
              <w:t>Пам'яті Героїв Крут;</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Вшанування учасників бойових дій на території інших держав</w:t>
            </w:r>
          </w:p>
        </w:tc>
        <w:tc>
          <w:tcPr>
            <w:tcW w:w="1417" w:type="dxa"/>
          </w:tcPr>
          <w:p w:rsidR="00FC703D" w:rsidRPr="00C96319" w:rsidRDefault="00FC703D" w:rsidP="007D3F02">
            <w:pPr>
              <w:rPr>
                <w:rFonts w:ascii="Times New Roman" w:hAnsi="Times New Roman" w:cs="Times New Roman"/>
                <w:szCs w:val="28"/>
              </w:rPr>
            </w:pP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12.</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Провести цикл тематичних концертів, присвячених героям Євромайдану.</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w:t>
            </w:r>
          </w:p>
        </w:tc>
        <w:tc>
          <w:tcPr>
            <w:tcW w:w="1417" w:type="dxa"/>
          </w:tcPr>
          <w:p w:rsidR="00FC703D" w:rsidRPr="00C96319" w:rsidRDefault="00FC703D" w:rsidP="007D3F02">
            <w:pPr>
              <w:rPr>
                <w:rFonts w:ascii="Times New Roman" w:hAnsi="Times New Roman" w:cs="Times New Roman"/>
                <w:szCs w:val="28"/>
              </w:rPr>
            </w:pP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13.</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Одна Батьківщина і двох не буває» - концерт до Дня Соборності.</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Січень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14.</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Кольори нашого прапору – кольори життя» - пізнавальна година</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Січень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15.</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 Україна -  єдина країна» - концерт, присвячений революції гідності.   </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Лютий</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16.</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Україна, яку я люблю» - галерея творчих робіт вихованців ПДЮ</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Березень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17.</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Тиждень, присвячений Т. Г. Шевченку</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Березень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18.</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Фотовиставка  гуртківців ПДЮ « Віками ми  йшли до тебе, Україно», присвячена 25 – й річниці Незалежності України.</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Квітень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19.</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Майстер – клас по виготовленню Великодніх писанок « Вже недалеко Великоднє яєчко»</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Квітень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20.</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Зустріч дітей зі Сходу</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Квітень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21.</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Дні Європи в Україні</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Травень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22.</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Парад вишиванок   -  флеш - моб</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Травень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23.</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Флеш – моб « Червоний мак», присвячений Дню Памяті і примирення.</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Травень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23.</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Дитячо – юнацька гра « Сокіл» ( « Джура»)</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Травень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24.</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Конституція – основа моєї держави» - година спілкування</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Червень</w:t>
            </w:r>
          </w:p>
        </w:tc>
        <w:tc>
          <w:tcPr>
            <w:tcW w:w="2191" w:type="dxa"/>
          </w:tcPr>
          <w:p w:rsidR="00FC703D" w:rsidRPr="00C96319" w:rsidRDefault="00FC703D" w:rsidP="007D3F02">
            <w:pPr>
              <w:rPr>
                <w:rFonts w:ascii="Times New Roman" w:hAnsi="Times New Roman" w:cs="Times New Roman"/>
                <w:szCs w:val="28"/>
              </w:rPr>
            </w:pPr>
          </w:p>
        </w:tc>
      </w:tr>
      <w:tr w:rsidR="00FC703D" w:rsidRPr="00C96319" w:rsidTr="007D3F02">
        <w:trPr>
          <w:trHeight w:val="1052"/>
        </w:trPr>
        <w:tc>
          <w:tcPr>
            <w:tcW w:w="723"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25.</w:t>
            </w:r>
          </w:p>
        </w:tc>
        <w:tc>
          <w:tcPr>
            <w:tcW w:w="491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Тиждень, присвячений 25 – річниці Незалежності України ( диспути, конференції, виставки, концерти, конкурси, флеш – моби, зустрічі і т. д.)</w:t>
            </w:r>
          </w:p>
        </w:tc>
        <w:tc>
          <w:tcPr>
            <w:tcW w:w="1417"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Серпень</w:t>
            </w:r>
          </w:p>
        </w:tc>
        <w:tc>
          <w:tcPr>
            <w:tcW w:w="2191" w:type="dxa"/>
          </w:tcPr>
          <w:p w:rsidR="00FC703D" w:rsidRPr="00C96319" w:rsidRDefault="00FC703D" w:rsidP="007D3F02">
            <w:pPr>
              <w:rPr>
                <w:rFonts w:ascii="Times New Roman" w:hAnsi="Times New Roman" w:cs="Times New Roman"/>
                <w:szCs w:val="28"/>
              </w:rPr>
            </w:pPr>
          </w:p>
        </w:tc>
      </w:tr>
    </w:tbl>
    <w:p w:rsidR="00FC703D" w:rsidRPr="00C96319" w:rsidRDefault="00FC703D" w:rsidP="00FC703D">
      <w:pPr>
        <w:tabs>
          <w:tab w:val="left" w:pos="1327"/>
        </w:tabs>
        <w:spacing w:line="360" w:lineRule="auto"/>
        <w:ind w:right="-327" w:firstLine="360"/>
        <w:jc w:val="center"/>
        <w:rPr>
          <w:rFonts w:ascii="Times New Roman" w:hAnsi="Times New Roman" w:cs="Times New Roman"/>
          <w:sz w:val="28"/>
          <w:szCs w:val="28"/>
        </w:rPr>
      </w:pPr>
    </w:p>
    <w:p w:rsidR="00FC703D" w:rsidRPr="00C96319" w:rsidRDefault="00FC703D" w:rsidP="00FC703D">
      <w:pPr>
        <w:tabs>
          <w:tab w:val="left" w:pos="1327"/>
        </w:tabs>
        <w:spacing w:line="360" w:lineRule="auto"/>
        <w:ind w:right="-327" w:firstLine="360"/>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sidRPr="00C96319">
        <w:rPr>
          <w:rFonts w:ascii="Times New Roman" w:hAnsi="Times New Roman" w:cs="Times New Roman"/>
          <w:b/>
          <w:sz w:val="28"/>
          <w:szCs w:val="28"/>
        </w:rPr>
        <w:t xml:space="preserve">. Співпраця </w:t>
      </w:r>
      <w:r>
        <w:rPr>
          <w:rFonts w:ascii="Times New Roman" w:hAnsi="Times New Roman" w:cs="Times New Roman"/>
          <w:b/>
          <w:sz w:val="28"/>
          <w:szCs w:val="28"/>
        </w:rPr>
        <w:t xml:space="preserve">позашкільного </w:t>
      </w:r>
      <w:r w:rsidRPr="00C96319">
        <w:rPr>
          <w:rFonts w:ascii="Times New Roman" w:hAnsi="Times New Roman" w:cs="Times New Roman"/>
          <w:b/>
          <w:sz w:val="28"/>
          <w:szCs w:val="28"/>
        </w:rPr>
        <w:t>навчального закладу з громадськістю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
        <w:gridCol w:w="4598"/>
        <w:gridCol w:w="1418"/>
        <w:gridCol w:w="2474"/>
      </w:tblGrid>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1.</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Налагодження співпраці із загальноосвітніми та іншими навчальними закладами міста , християнськими громадами, молодіжними громадськими організаціями.</w:t>
            </w:r>
          </w:p>
        </w:tc>
        <w:tc>
          <w:tcPr>
            <w:tcW w:w="141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2015 – 2020 н. р.</w:t>
            </w: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2.</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Розробка та впровадження програм щодо співпраці з сімями, як основним чинником виховного процесу.</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Адміністрввввація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Кер. гуртків</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3.</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Проведення  спільних засідань ПНЗ із громадськими активістами.</w:t>
            </w:r>
          </w:p>
          <w:p w:rsidR="00FC703D" w:rsidRPr="00C96319" w:rsidRDefault="00FC703D" w:rsidP="007D3F02">
            <w:pPr>
              <w:rPr>
                <w:rFonts w:ascii="Times New Roman" w:hAnsi="Times New Roman" w:cs="Times New Roman"/>
                <w:szCs w:val="28"/>
              </w:rPr>
            </w:pP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4.</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Участь у методичному проекті « Школа української звитяги» та створення банків даних кращих програм літнього таборування.</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5.</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Співпраця ПНЗ із національно – патріотичним товариством « Сокіл».</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6.</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Розробка та впровадження спільної програми « Основні орієнтири виховання» для ПНЗ та т – ва « Сокіл».</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Методист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7.</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Налагодження співпраці ПНЗ із військовим комісаріатом та військовою частиною.</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8.</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Організація волонтерських загонів із числа гуртківців та громадських активістів.</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tc>
      </w:tr>
      <w:tr w:rsidR="00FC703D" w:rsidRPr="00C96319" w:rsidTr="007D3F02">
        <w:trPr>
          <w:trHeight w:val="1052"/>
        </w:trPr>
        <w:tc>
          <w:tcPr>
            <w:tcW w:w="755"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lastRenderedPageBreak/>
              <w:t xml:space="preserve">   9.</w:t>
            </w:r>
          </w:p>
        </w:tc>
        <w:tc>
          <w:tcPr>
            <w:tcW w:w="4598"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Організація спільно із батьківським комітетом та громадським організаціями тематичних заходів, концертів відповідно до календаря.</w:t>
            </w:r>
          </w:p>
        </w:tc>
        <w:tc>
          <w:tcPr>
            <w:tcW w:w="1418" w:type="dxa"/>
          </w:tcPr>
          <w:p w:rsidR="00FC703D" w:rsidRPr="00C96319" w:rsidRDefault="00FC703D" w:rsidP="007D3F02">
            <w:pPr>
              <w:rPr>
                <w:rFonts w:ascii="Times New Roman" w:hAnsi="Times New Roman" w:cs="Times New Roman"/>
                <w:szCs w:val="28"/>
              </w:rPr>
            </w:pPr>
          </w:p>
        </w:tc>
        <w:tc>
          <w:tcPr>
            <w:tcW w:w="2474" w:type="dxa"/>
          </w:tcPr>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Адміністрація ПДЮ</w:t>
            </w:r>
          </w:p>
          <w:p w:rsidR="00FC703D" w:rsidRPr="00C96319" w:rsidRDefault="00FC703D" w:rsidP="007D3F02">
            <w:pPr>
              <w:rPr>
                <w:rFonts w:ascii="Times New Roman" w:hAnsi="Times New Roman" w:cs="Times New Roman"/>
                <w:szCs w:val="28"/>
              </w:rPr>
            </w:pPr>
            <w:r w:rsidRPr="00C96319">
              <w:rPr>
                <w:rFonts w:ascii="Times New Roman" w:hAnsi="Times New Roman" w:cs="Times New Roman"/>
                <w:sz w:val="28"/>
                <w:szCs w:val="28"/>
              </w:rPr>
              <w:t xml:space="preserve">   Методист   ПДЮ</w:t>
            </w:r>
          </w:p>
        </w:tc>
      </w:tr>
    </w:tbl>
    <w:p w:rsidR="00FC703D" w:rsidRPr="00C96319" w:rsidRDefault="00FC703D" w:rsidP="00FC703D">
      <w:pPr>
        <w:tabs>
          <w:tab w:val="left" w:pos="1327"/>
        </w:tabs>
        <w:spacing w:line="360" w:lineRule="auto"/>
        <w:ind w:right="-327" w:firstLine="360"/>
        <w:rPr>
          <w:rFonts w:ascii="Times New Roman" w:hAnsi="Times New Roman" w:cs="Times New Roman"/>
          <w:sz w:val="28"/>
          <w:szCs w:val="28"/>
        </w:rPr>
      </w:pPr>
    </w:p>
    <w:p w:rsidR="00FC703D" w:rsidRPr="00C96319" w:rsidRDefault="00FC703D" w:rsidP="00FC703D">
      <w:pPr>
        <w:spacing w:line="360" w:lineRule="auto"/>
        <w:ind w:right="-327"/>
        <w:jc w:val="both"/>
        <w:rPr>
          <w:rFonts w:ascii="Times New Roman" w:hAnsi="Times New Roman" w:cs="Times New Roman"/>
          <w:sz w:val="28"/>
          <w:szCs w:val="28"/>
        </w:rPr>
      </w:pPr>
    </w:p>
    <w:p w:rsidR="00CF4592" w:rsidRDefault="00CF4592"/>
    <w:sectPr w:rsidR="00CF4592" w:rsidSect="00AE0548">
      <w:pgSz w:w="11909" w:h="16834"/>
      <w:pgMar w:top="426" w:right="1440" w:bottom="851" w:left="14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E7B"/>
    <w:multiLevelType w:val="hybridMultilevel"/>
    <w:tmpl w:val="7CAE7BF4"/>
    <w:lvl w:ilvl="0" w:tplc="BF14EE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F500B6"/>
    <w:multiLevelType w:val="hybridMultilevel"/>
    <w:tmpl w:val="B478FF4C"/>
    <w:lvl w:ilvl="0" w:tplc="F3A81DDA">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F4940"/>
    <w:multiLevelType w:val="hybridMultilevel"/>
    <w:tmpl w:val="2620F968"/>
    <w:lvl w:ilvl="0" w:tplc="040485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38293DF6"/>
    <w:multiLevelType w:val="hybridMultilevel"/>
    <w:tmpl w:val="881643BE"/>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C041455"/>
    <w:multiLevelType w:val="hybridMultilevel"/>
    <w:tmpl w:val="EC24D5B0"/>
    <w:lvl w:ilvl="0" w:tplc="047A3A3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61E60C36"/>
    <w:multiLevelType w:val="hybridMultilevel"/>
    <w:tmpl w:val="7A58119A"/>
    <w:lvl w:ilvl="0" w:tplc="40D0C61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F3123"/>
    <w:multiLevelType w:val="hybridMultilevel"/>
    <w:tmpl w:val="9E14D9F4"/>
    <w:lvl w:ilvl="0" w:tplc="A74A2B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85D5CC1"/>
    <w:multiLevelType w:val="hybridMultilevel"/>
    <w:tmpl w:val="1FB0F508"/>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7A682C03"/>
    <w:multiLevelType w:val="hybridMultilevel"/>
    <w:tmpl w:val="76B226E6"/>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5"/>
  </w:num>
  <w:num w:numId="6">
    <w:abstractNumId w:val="2"/>
  </w:num>
  <w:num w:numId="7">
    <w:abstractNumId w:val="6"/>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C703D"/>
    <w:rsid w:val="000C429A"/>
    <w:rsid w:val="001330AF"/>
    <w:rsid w:val="00592774"/>
    <w:rsid w:val="005E2A7A"/>
    <w:rsid w:val="00CF4592"/>
    <w:rsid w:val="00FC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vertAlign w:val="superscript"/>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703D"/>
    <w:pPr>
      <w:widowControl w:val="0"/>
      <w:spacing w:after="0"/>
    </w:pPr>
    <w:rPr>
      <w:rFonts w:ascii="Courier New" w:eastAsia="Courier New" w:hAnsi="Courier New" w:cs="Courier New"/>
      <w:color w:val="000000"/>
      <w:sz w:val="24"/>
      <w:szCs w:val="24"/>
      <w:vertAlign w:val="baseline"/>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703D"/>
    <w:pPr>
      <w:widowControl/>
      <w:spacing w:before="100" w:beforeAutospacing="1" w:after="100" w:afterAutospacing="1"/>
    </w:pPr>
    <w:rPr>
      <w:rFonts w:ascii="Times New Roman" w:eastAsia="Times New Roman" w:hAnsi="Times New Roman" w:cs="Times New Roman"/>
      <w:lang w:val="ru-RU" w:eastAsia="ru-RU" w:bidi="ar-SA"/>
    </w:rPr>
  </w:style>
  <w:style w:type="paragraph" w:styleId="a4">
    <w:name w:val="List Paragraph"/>
    <w:basedOn w:val="a"/>
    <w:uiPriority w:val="34"/>
    <w:qFormat/>
    <w:rsid w:val="00FC703D"/>
    <w:pPr>
      <w:ind w:left="720"/>
      <w:contextualSpacing/>
    </w:pPr>
  </w:style>
  <w:style w:type="paragraph" w:customStyle="1" w:styleId="1">
    <w:name w:val="Абзац списку1"/>
    <w:basedOn w:val="a"/>
    <w:uiPriority w:val="34"/>
    <w:qFormat/>
    <w:rsid w:val="00FC703D"/>
    <w:pPr>
      <w:widowControl/>
      <w:ind w:left="720"/>
      <w:contextualSpacing/>
    </w:pPr>
    <w:rPr>
      <w:rFonts w:ascii="Antiqua" w:eastAsia="Times New Roman" w:hAnsi="Antiqua" w:cs="Times New Roman"/>
      <w:color w:val="auto"/>
      <w:sz w:val="26"/>
      <w:szCs w:val="20"/>
      <w:lang w:eastAsia="ru-RU" w:bidi="ar-SA"/>
    </w:rPr>
  </w:style>
  <w:style w:type="paragraph" w:customStyle="1" w:styleId="10">
    <w:name w:val="Абзац списка1"/>
    <w:basedOn w:val="a"/>
    <w:rsid w:val="00FC703D"/>
    <w:pPr>
      <w:widowControl/>
      <w:ind w:left="720"/>
    </w:pPr>
    <w:rPr>
      <w:rFonts w:ascii="Times New Roman" w:eastAsia="Calibri" w:hAnsi="Times New Roman" w:cs="Times New Roman"/>
      <w:color w:val="auto"/>
      <w:sz w:val="28"/>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5315</Words>
  <Characters>30300</Characters>
  <Application>Microsoft Office Word</Application>
  <DocSecurity>0</DocSecurity>
  <Lines>252</Lines>
  <Paragraphs>71</Paragraphs>
  <ScaleCrop>false</ScaleCrop>
  <Company>Reanimator Extreme Edition</Company>
  <LinksUpToDate>false</LinksUpToDate>
  <CharactersWithSpaces>35544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2016-05-24T11:04:00Z</dcterms:created>
  <dcterms:modified xsi:type="dcterms:W3CDTF">2016-05-24T11:06:00Z</dcterms:modified>
</cp:coreProperties>
</file>