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783" w:rsidRDefault="005E522A" w:rsidP="001A5F11">
      <w:pPr>
        <w:spacing w:after="0" w:line="48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Великобірківський</w:t>
      </w:r>
      <w:proofErr w:type="spellEnd"/>
      <w:r>
        <w:rPr>
          <w:rFonts w:ascii="Times New Roman" w:hAnsi="Times New Roman" w:cs="Times New Roman"/>
          <w:b/>
          <w:sz w:val="32"/>
          <w:szCs w:val="32"/>
        </w:rPr>
        <w:t xml:space="preserve"> будинок творчості школяра</w:t>
      </w:r>
    </w:p>
    <w:p w:rsidR="001F5783" w:rsidRDefault="001F5783" w:rsidP="001A5F11">
      <w:pPr>
        <w:spacing w:after="0" w:line="480" w:lineRule="auto"/>
        <w:jc w:val="center"/>
        <w:rPr>
          <w:rFonts w:ascii="Times New Roman" w:hAnsi="Times New Roman" w:cs="Times New Roman"/>
          <w:b/>
          <w:sz w:val="32"/>
          <w:szCs w:val="32"/>
        </w:rPr>
      </w:pPr>
    </w:p>
    <w:p w:rsidR="001F5783" w:rsidRDefault="001F5783" w:rsidP="001A5F11">
      <w:pPr>
        <w:spacing w:after="0" w:line="480" w:lineRule="auto"/>
        <w:jc w:val="center"/>
        <w:rPr>
          <w:rFonts w:ascii="Times New Roman" w:hAnsi="Times New Roman" w:cs="Times New Roman"/>
          <w:b/>
          <w:sz w:val="32"/>
          <w:szCs w:val="32"/>
        </w:rPr>
      </w:pPr>
    </w:p>
    <w:p w:rsidR="00B43A96" w:rsidRPr="00B43A96" w:rsidRDefault="00B43A96" w:rsidP="00B43A96">
      <w:pPr>
        <w:tabs>
          <w:tab w:val="left" w:pos="5380"/>
        </w:tabs>
        <w:spacing w:after="0" w:line="360" w:lineRule="auto"/>
        <w:jc w:val="right"/>
        <w:rPr>
          <w:rFonts w:ascii="Times New Roman" w:hAnsi="Times New Roman" w:cs="Times New Roman"/>
          <w:b/>
          <w:i/>
          <w:sz w:val="28"/>
          <w:szCs w:val="28"/>
        </w:rPr>
      </w:pPr>
      <w:r w:rsidRPr="00B43A96">
        <w:rPr>
          <w:rFonts w:ascii="Times New Roman" w:hAnsi="Times New Roman" w:cs="Times New Roman"/>
          <w:b/>
          <w:i/>
          <w:sz w:val="28"/>
          <w:szCs w:val="28"/>
        </w:rPr>
        <w:t xml:space="preserve">  Тези до </w:t>
      </w:r>
      <w:r w:rsidR="00644E87">
        <w:rPr>
          <w:rFonts w:ascii="Times New Roman" w:hAnsi="Times New Roman" w:cs="Times New Roman"/>
          <w:b/>
          <w:i/>
          <w:sz w:val="28"/>
          <w:szCs w:val="28"/>
        </w:rPr>
        <w:t xml:space="preserve">обласної краєзнавчої </w:t>
      </w:r>
      <w:r w:rsidRPr="00B43A96">
        <w:rPr>
          <w:rFonts w:ascii="Times New Roman" w:hAnsi="Times New Roman" w:cs="Times New Roman"/>
          <w:b/>
          <w:i/>
          <w:sz w:val="28"/>
          <w:szCs w:val="28"/>
        </w:rPr>
        <w:t xml:space="preserve">конференції </w:t>
      </w:r>
    </w:p>
    <w:p w:rsidR="00644E87" w:rsidRDefault="00B43A96" w:rsidP="00B43A96">
      <w:pPr>
        <w:tabs>
          <w:tab w:val="left" w:pos="5380"/>
        </w:tabs>
        <w:spacing w:after="0" w:line="360" w:lineRule="auto"/>
        <w:jc w:val="right"/>
        <w:rPr>
          <w:rFonts w:ascii="Times New Roman" w:hAnsi="Times New Roman" w:cs="Times New Roman"/>
          <w:b/>
          <w:i/>
          <w:sz w:val="28"/>
          <w:szCs w:val="28"/>
        </w:rPr>
      </w:pPr>
      <w:r w:rsidRPr="00B43A96">
        <w:rPr>
          <w:rFonts w:ascii="Times New Roman" w:hAnsi="Times New Roman" w:cs="Times New Roman"/>
          <w:b/>
          <w:i/>
          <w:sz w:val="28"/>
          <w:szCs w:val="28"/>
        </w:rPr>
        <w:t>«</w:t>
      </w:r>
      <w:r w:rsidR="00644E87">
        <w:rPr>
          <w:rFonts w:ascii="Times New Roman" w:hAnsi="Times New Roman" w:cs="Times New Roman"/>
          <w:b/>
          <w:i/>
          <w:sz w:val="28"/>
          <w:szCs w:val="28"/>
        </w:rPr>
        <w:t>Роде наш красний, роде наш прекрасний</w:t>
      </w:r>
      <w:r w:rsidRPr="00B43A96">
        <w:rPr>
          <w:rFonts w:ascii="Times New Roman" w:hAnsi="Times New Roman" w:cs="Times New Roman"/>
          <w:b/>
          <w:i/>
          <w:sz w:val="28"/>
          <w:szCs w:val="28"/>
        </w:rPr>
        <w:t>»</w:t>
      </w:r>
    </w:p>
    <w:p w:rsidR="00B43A96" w:rsidRPr="00644E87" w:rsidRDefault="00644E87" w:rsidP="00B43A96">
      <w:pPr>
        <w:tabs>
          <w:tab w:val="left" w:pos="5380"/>
        </w:tabs>
        <w:spacing w:after="0" w:line="360" w:lineRule="auto"/>
        <w:jc w:val="right"/>
        <w:rPr>
          <w:rFonts w:ascii="Times New Roman" w:hAnsi="Times New Roman" w:cs="Times New Roman"/>
          <w:sz w:val="28"/>
          <w:szCs w:val="28"/>
        </w:rPr>
      </w:pPr>
      <w:r w:rsidRPr="00644E87">
        <w:rPr>
          <w:rFonts w:ascii="Times New Roman" w:hAnsi="Times New Roman" w:cs="Times New Roman"/>
          <w:sz w:val="28"/>
          <w:szCs w:val="28"/>
        </w:rPr>
        <w:t>напрямок «Фольклор і етнографія»</w:t>
      </w:r>
      <w:r w:rsidR="00B43A96" w:rsidRPr="00644E87">
        <w:rPr>
          <w:rFonts w:ascii="Times New Roman" w:hAnsi="Times New Roman" w:cs="Times New Roman"/>
          <w:sz w:val="28"/>
          <w:szCs w:val="28"/>
        </w:rPr>
        <w:t xml:space="preserve"> </w:t>
      </w:r>
    </w:p>
    <w:p w:rsidR="001F5783" w:rsidRDefault="001F5783" w:rsidP="001A5F11">
      <w:pPr>
        <w:spacing w:after="0" w:line="480" w:lineRule="auto"/>
        <w:jc w:val="center"/>
        <w:rPr>
          <w:rFonts w:ascii="Times New Roman" w:hAnsi="Times New Roman" w:cs="Times New Roman"/>
          <w:b/>
          <w:sz w:val="32"/>
          <w:szCs w:val="32"/>
        </w:rPr>
      </w:pPr>
    </w:p>
    <w:p w:rsidR="001F5783" w:rsidRDefault="001F5783" w:rsidP="001A5F11">
      <w:pPr>
        <w:spacing w:after="0" w:line="480" w:lineRule="auto"/>
        <w:jc w:val="center"/>
        <w:rPr>
          <w:rFonts w:ascii="Times New Roman" w:hAnsi="Times New Roman" w:cs="Times New Roman"/>
          <w:b/>
          <w:sz w:val="32"/>
          <w:szCs w:val="32"/>
        </w:rPr>
      </w:pPr>
    </w:p>
    <w:p w:rsidR="00644E87" w:rsidRDefault="00644E87" w:rsidP="00171C16">
      <w:pPr>
        <w:tabs>
          <w:tab w:val="left" w:pos="640"/>
        </w:tabs>
        <w:spacing w:after="0" w:line="360" w:lineRule="auto"/>
        <w:jc w:val="center"/>
        <w:rPr>
          <w:rFonts w:ascii="Times New Roman" w:hAnsi="Times New Roman" w:cs="Times New Roman"/>
          <w:sz w:val="48"/>
          <w:szCs w:val="48"/>
        </w:rPr>
      </w:pPr>
      <w:r>
        <w:rPr>
          <w:rFonts w:ascii="Times New Roman" w:hAnsi="Times New Roman" w:cs="Times New Roman"/>
          <w:sz w:val="48"/>
          <w:szCs w:val="48"/>
        </w:rPr>
        <w:t>ЗВІТ</w:t>
      </w:r>
    </w:p>
    <w:p w:rsidR="00171C16" w:rsidRPr="00644E87" w:rsidRDefault="00644E87" w:rsidP="00171C16">
      <w:pPr>
        <w:tabs>
          <w:tab w:val="left" w:pos="640"/>
        </w:tabs>
        <w:spacing w:after="0" w:line="360" w:lineRule="auto"/>
        <w:jc w:val="center"/>
        <w:rPr>
          <w:rFonts w:ascii="Times New Roman" w:hAnsi="Times New Roman" w:cs="Times New Roman"/>
          <w:sz w:val="48"/>
          <w:szCs w:val="48"/>
        </w:rPr>
      </w:pPr>
      <w:r w:rsidRPr="00644E87">
        <w:rPr>
          <w:rFonts w:ascii="Times New Roman" w:hAnsi="Times New Roman" w:cs="Times New Roman"/>
          <w:sz w:val="48"/>
          <w:szCs w:val="48"/>
        </w:rPr>
        <w:t xml:space="preserve"> про пошуково-дослідницьку роботу</w:t>
      </w:r>
    </w:p>
    <w:p w:rsidR="00644E87" w:rsidRDefault="00644E87" w:rsidP="00171C16">
      <w:pPr>
        <w:tabs>
          <w:tab w:val="left" w:pos="640"/>
        </w:tabs>
        <w:spacing w:after="0" w:line="360" w:lineRule="auto"/>
        <w:jc w:val="center"/>
        <w:rPr>
          <w:rFonts w:ascii="Times New Roman" w:hAnsi="Times New Roman" w:cs="Times New Roman"/>
          <w:sz w:val="52"/>
          <w:szCs w:val="52"/>
        </w:rPr>
      </w:pPr>
      <w:r>
        <w:rPr>
          <w:rFonts w:ascii="Times New Roman" w:hAnsi="Times New Roman" w:cs="Times New Roman"/>
          <w:sz w:val="52"/>
          <w:szCs w:val="52"/>
        </w:rPr>
        <w:t>фольклорно-етнографічних</w:t>
      </w:r>
    </w:p>
    <w:p w:rsidR="00644E87" w:rsidRPr="00171C16" w:rsidRDefault="00644E87" w:rsidP="00171C16">
      <w:pPr>
        <w:tabs>
          <w:tab w:val="left" w:pos="640"/>
        </w:tabs>
        <w:spacing w:after="0" w:line="360" w:lineRule="auto"/>
        <w:jc w:val="center"/>
        <w:rPr>
          <w:rFonts w:ascii="Times New Roman" w:hAnsi="Times New Roman" w:cs="Times New Roman"/>
          <w:sz w:val="52"/>
          <w:szCs w:val="52"/>
        </w:rPr>
      </w:pPr>
      <w:r>
        <w:rPr>
          <w:rFonts w:ascii="Times New Roman" w:hAnsi="Times New Roman" w:cs="Times New Roman"/>
          <w:sz w:val="52"/>
          <w:szCs w:val="52"/>
        </w:rPr>
        <w:t>експедиційних загонів</w:t>
      </w:r>
    </w:p>
    <w:p w:rsidR="001F5783" w:rsidRDefault="001F5783" w:rsidP="00805F1C">
      <w:pPr>
        <w:spacing w:after="0" w:line="480" w:lineRule="auto"/>
        <w:rPr>
          <w:rFonts w:ascii="Times New Roman" w:hAnsi="Times New Roman" w:cs="Times New Roman"/>
          <w:b/>
          <w:sz w:val="32"/>
          <w:szCs w:val="32"/>
        </w:rPr>
      </w:pPr>
    </w:p>
    <w:p w:rsidR="001F5783" w:rsidRPr="00B43A96" w:rsidRDefault="00B43A96" w:rsidP="00B43A96">
      <w:pPr>
        <w:spacing w:after="0" w:line="360" w:lineRule="auto"/>
        <w:ind w:left="4253"/>
        <w:rPr>
          <w:rFonts w:ascii="Times New Roman" w:hAnsi="Times New Roman" w:cs="Times New Roman"/>
          <w:b/>
          <w:sz w:val="28"/>
          <w:szCs w:val="28"/>
        </w:rPr>
      </w:pPr>
      <w:r w:rsidRPr="00B43A96">
        <w:rPr>
          <w:rFonts w:ascii="Times New Roman" w:hAnsi="Times New Roman" w:cs="Times New Roman"/>
          <w:b/>
          <w:sz w:val="28"/>
          <w:szCs w:val="28"/>
        </w:rPr>
        <w:t>Підготували</w:t>
      </w:r>
      <w:r w:rsidR="00171C16" w:rsidRPr="00B43A96">
        <w:rPr>
          <w:rFonts w:ascii="Times New Roman" w:hAnsi="Times New Roman" w:cs="Times New Roman"/>
          <w:b/>
          <w:sz w:val="28"/>
          <w:szCs w:val="28"/>
        </w:rPr>
        <w:t>:</w:t>
      </w:r>
    </w:p>
    <w:p w:rsidR="005E522A" w:rsidRDefault="005E522A" w:rsidP="00644E87">
      <w:pPr>
        <w:spacing w:after="0" w:line="360" w:lineRule="auto"/>
        <w:ind w:left="3402"/>
        <w:rPr>
          <w:rFonts w:ascii="Times New Roman" w:hAnsi="Times New Roman" w:cs="Times New Roman"/>
          <w:b/>
          <w:sz w:val="28"/>
          <w:szCs w:val="28"/>
        </w:rPr>
      </w:pPr>
      <w:r w:rsidRPr="00B43A96">
        <w:rPr>
          <w:rFonts w:ascii="Times New Roman" w:hAnsi="Times New Roman" w:cs="Times New Roman"/>
          <w:i/>
          <w:sz w:val="28"/>
          <w:szCs w:val="28"/>
        </w:rPr>
        <w:t xml:space="preserve">Експедиційний загін </w:t>
      </w:r>
      <w:r w:rsidRPr="00B43A96">
        <w:rPr>
          <w:rFonts w:ascii="Times New Roman" w:hAnsi="Times New Roman" w:cs="Times New Roman"/>
          <w:b/>
          <w:sz w:val="28"/>
          <w:szCs w:val="28"/>
        </w:rPr>
        <w:t>«</w:t>
      </w:r>
      <w:r w:rsidR="00644E87">
        <w:rPr>
          <w:rFonts w:ascii="Times New Roman" w:hAnsi="Times New Roman" w:cs="Times New Roman"/>
          <w:b/>
          <w:sz w:val="28"/>
          <w:szCs w:val="28"/>
        </w:rPr>
        <w:t>Прадавні криниці</w:t>
      </w:r>
      <w:r w:rsidRPr="00B43A96">
        <w:rPr>
          <w:rFonts w:ascii="Times New Roman" w:hAnsi="Times New Roman" w:cs="Times New Roman"/>
          <w:b/>
          <w:sz w:val="28"/>
          <w:szCs w:val="28"/>
        </w:rPr>
        <w:t>»</w:t>
      </w:r>
      <w:r w:rsidR="00644E87">
        <w:rPr>
          <w:rFonts w:ascii="Times New Roman" w:hAnsi="Times New Roman" w:cs="Times New Roman"/>
          <w:b/>
          <w:sz w:val="28"/>
          <w:szCs w:val="28"/>
        </w:rPr>
        <w:t>,</w:t>
      </w:r>
    </w:p>
    <w:p w:rsidR="00644E87" w:rsidRPr="00644E87" w:rsidRDefault="00644E87" w:rsidP="00644E87">
      <w:pPr>
        <w:spacing w:after="0" w:line="360" w:lineRule="auto"/>
        <w:ind w:left="3402"/>
        <w:rPr>
          <w:rFonts w:ascii="Times New Roman" w:hAnsi="Times New Roman" w:cs="Times New Roman"/>
          <w:b/>
          <w:sz w:val="28"/>
          <w:szCs w:val="28"/>
        </w:rPr>
      </w:pPr>
      <w:r>
        <w:rPr>
          <w:rFonts w:ascii="Times New Roman" w:hAnsi="Times New Roman" w:cs="Times New Roman"/>
          <w:i/>
          <w:sz w:val="28"/>
          <w:szCs w:val="28"/>
        </w:rPr>
        <w:t xml:space="preserve">Експедиційний загін </w:t>
      </w:r>
      <w:r w:rsidRPr="00644E87">
        <w:rPr>
          <w:rFonts w:ascii="Times New Roman" w:hAnsi="Times New Roman" w:cs="Times New Roman"/>
          <w:b/>
          <w:sz w:val="28"/>
          <w:szCs w:val="28"/>
        </w:rPr>
        <w:t>«Джерела народної творчості»</w:t>
      </w:r>
    </w:p>
    <w:p w:rsidR="005E522A" w:rsidRPr="00B43A96" w:rsidRDefault="005E522A" w:rsidP="00644E87">
      <w:pPr>
        <w:spacing w:after="0" w:line="360" w:lineRule="auto"/>
        <w:ind w:left="3402"/>
        <w:rPr>
          <w:rFonts w:ascii="Times New Roman" w:hAnsi="Times New Roman" w:cs="Times New Roman"/>
          <w:i/>
          <w:sz w:val="28"/>
          <w:szCs w:val="28"/>
        </w:rPr>
      </w:pPr>
      <w:r w:rsidRPr="00B43A96">
        <w:rPr>
          <w:rFonts w:ascii="Times New Roman" w:hAnsi="Times New Roman" w:cs="Times New Roman"/>
          <w:i/>
          <w:sz w:val="28"/>
          <w:szCs w:val="28"/>
        </w:rPr>
        <w:t>Керівник:</w:t>
      </w:r>
      <w:proofErr w:type="spellStart"/>
      <w:r w:rsidR="00644E87">
        <w:rPr>
          <w:rFonts w:ascii="Times New Roman" w:hAnsi="Times New Roman" w:cs="Times New Roman"/>
          <w:b/>
          <w:sz w:val="28"/>
          <w:szCs w:val="28"/>
        </w:rPr>
        <w:t>Урманець</w:t>
      </w:r>
      <w:proofErr w:type="spellEnd"/>
      <w:r w:rsidR="00644E87">
        <w:rPr>
          <w:rFonts w:ascii="Times New Roman" w:hAnsi="Times New Roman" w:cs="Times New Roman"/>
          <w:b/>
          <w:sz w:val="28"/>
          <w:szCs w:val="28"/>
        </w:rPr>
        <w:t xml:space="preserve"> Ольга Дмитрівна</w:t>
      </w:r>
      <w:r w:rsidR="00B43A96" w:rsidRPr="00B43A96">
        <w:rPr>
          <w:rFonts w:ascii="Times New Roman" w:hAnsi="Times New Roman" w:cs="Times New Roman"/>
          <w:b/>
          <w:sz w:val="28"/>
          <w:szCs w:val="28"/>
        </w:rPr>
        <w:t>,</w:t>
      </w:r>
    </w:p>
    <w:p w:rsidR="005E522A" w:rsidRDefault="005E522A" w:rsidP="009F3B2B">
      <w:pPr>
        <w:spacing w:after="0" w:line="360" w:lineRule="auto"/>
        <w:ind w:left="3402"/>
        <w:jc w:val="right"/>
        <w:rPr>
          <w:rFonts w:ascii="Times New Roman" w:hAnsi="Times New Roman" w:cs="Times New Roman"/>
          <w:i/>
          <w:sz w:val="28"/>
          <w:szCs w:val="28"/>
        </w:rPr>
      </w:pPr>
      <w:r w:rsidRPr="00B43A96">
        <w:rPr>
          <w:rFonts w:ascii="Times New Roman" w:hAnsi="Times New Roman" w:cs="Times New Roman"/>
          <w:i/>
          <w:sz w:val="28"/>
          <w:szCs w:val="28"/>
        </w:rPr>
        <w:t xml:space="preserve"> </w:t>
      </w:r>
      <w:r w:rsidR="00644E87">
        <w:rPr>
          <w:rFonts w:ascii="Times New Roman" w:hAnsi="Times New Roman" w:cs="Times New Roman"/>
          <w:i/>
          <w:sz w:val="28"/>
          <w:szCs w:val="28"/>
        </w:rPr>
        <w:t xml:space="preserve">методист </w:t>
      </w:r>
      <w:proofErr w:type="spellStart"/>
      <w:r w:rsidR="00171C16" w:rsidRPr="00B43A96">
        <w:rPr>
          <w:rFonts w:ascii="Times New Roman" w:hAnsi="Times New Roman" w:cs="Times New Roman"/>
          <w:i/>
          <w:sz w:val="28"/>
          <w:szCs w:val="28"/>
        </w:rPr>
        <w:t>Великобірківського</w:t>
      </w:r>
      <w:proofErr w:type="spellEnd"/>
      <w:r w:rsidR="00171C16" w:rsidRPr="00B43A96">
        <w:rPr>
          <w:rFonts w:ascii="Times New Roman" w:hAnsi="Times New Roman" w:cs="Times New Roman"/>
          <w:i/>
          <w:sz w:val="28"/>
          <w:szCs w:val="28"/>
        </w:rPr>
        <w:t xml:space="preserve"> БТШ</w:t>
      </w:r>
    </w:p>
    <w:p w:rsidR="00805F1C" w:rsidRDefault="00805F1C" w:rsidP="00805F1C">
      <w:pPr>
        <w:spacing w:after="0" w:line="360" w:lineRule="auto"/>
        <w:ind w:left="3402"/>
        <w:rPr>
          <w:rFonts w:ascii="Times New Roman" w:hAnsi="Times New Roman" w:cs="Times New Roman"/>
          <w:i/>
          <w:sz w:val="28"/>
          <w:szCs w:val="28"/>
        </w:rPr>
      </w:pPr>
      <w:r>
        <w:rPr>
          <w:rFonts w:ascii="Times New Roman" w:hAnsi="Times New Roman" w:cs="Times New Roman"/>
          <w:i/>
          <w:sz w:val="28"/>
          <w:szCs w:val="28"/>
        </w:rPr>
        <w:t xml:space="preserve">Доповідач: </w:t>
      </w:r>
      <w:r w:rsidRPr="00805F1C">
        <w:rPr>
          <w:rFonts w:ascii="Times New Roman" w:hAnsi="Times New Roman" w:cs="Times New Roman"/>
          <w:b/>
          <w:sz w:val="28"/>
          <w:szCs w:val="28"/>
        </w:rPr>
        <w:t>Гончар Анастасія</w:t>
      </w:r>
      <w:r>
        <w:rPr>
          <w:rFonts w:ascii="Times New Roman" w:hAnsi="Times New Roman" w:cs="Times New Roman"/>
          <w:i/>
          <w:sz w:val="28"/>
          <w:szCs w:val="28"/>
        </w:rPr>
        <w:t xml:space="preserve">, </w:t>
      </w:r>
    </w:p>
    <w:p w:rsidR="00805F1C" w:rsidRPr="00B43A96" w:rsidRDefault="00805F1C" w:rsidP="00805F1C">
      <w:pPr>
        <w:spacing w:after="0" w:line="360" w:lineRule="auto"/>
        <w:ind w:left="3402"/>
        <w:jc w:val="right"/>
        <w:rPr>
          <w:rFonts w:ascii="Times New Roman" w:hAnsi="Times New Roman" w:cs="Times New Roman"/>
          <w:i/>
          <w:sz w:val="28"/>
          <w:szCs w:val="28"/>
        </w:rPr>
      </w:pPr>
      <w:r>
        <w:rPr>
          <w:rFonts w:ascii="Times New Roman" w:hAnsi="Times New Roman" w:cs="Times New Roman"/>
          <w:i/>
          <w:sz w:val="28"/>
          <w:szCs w:val="28"/>
        </w:rPr>
        <w:t xml:space="preserve">вихованка  </w:t>
      </w:r>
      <w:proofErr w:type="spellStart"/>
      <w:r>
        <w:rPr>
          <w:rFonts w:ascii="Times New Roman" w:hAnsi="Times New Roman" w:cs="Times New Roman"/>
          <w:i/>
          <w:sz w:val="28"/>
          <w:szCs w:val="28"/>
        </w:rPr>
        <w:t>Великобірківського</w:t>
      </w:r>
      <w:proofErr w:type="spellEnd"/>
      <w:r>
        <w:rPr>
          <w:rFonts w:ascii="Times New Roman" w:hAnsi="Times New Roman" w:cs="Times New Roman"/>
          <w:i/>
          <w:sz w:val="28"/>
          <w:szCs w:val="28"/>
        </w:rPr>
        <w:t xml:space="preserve"> БТШ</w:t>
      </w:r>
    </w:p>
    <w:p w:rsidR="00805F1C" w:rsidRDefault="00805F1C" w:rsidP="005E522A">
      <w:pPr>
        <w:tabs>
          <w:tab w:val="left" w:pos="5380"/>
        </w:tabs>
        <w:spacing w:after="0" w:line="480" w:lineRule="auto"/>
        <w:rPr>
          <w:rFonts w:ascii="Times New Roman" w:hAnsi="Times New Roman" w:cs="Times New Roman"/>
          <w:b/>
          <w:sz w:val="32"/>
          <w:szCs w:val="32"/>
        </w:rPr>
      </w:pPr>
      <w:bookmarkStart w:id="0" w:name="_GoBack"/>
      <w:bookmarkEnd w:id="0"/>
    </w:p>
    <w:p w:rsidR="00B43A96" w:rsidRPr="00B43A96" w:rsidRDefault="00B43A96" w:rsidP="00B43A96">
      <w:pPr>
        <w:tabs>
          <w:tab w:val="left" w:pos="5380"/>
        </w:tabs>
        <w:spacing w:after="0" w:line="360" w:lineRule="auto"/>
        <w:jc w:val="center"/>
        <w:rPr>
          <w:rFonts w:ascii="Times New Roman" w:hAnsi="Times New Roman" w:cs="Times New Roman"/>
          <w:b/>
          <w:sz w:val="28"/>
          <w:szCs w:val="28"/>
        </w:rPr>
      </w:pPr>
      <w:r w:rsidRPr="00B43A96">
        <w:rPr>
          <w:rFonts w:ascii="Times New Roman" w:hAnsi="Times New Roman" w:cs="Times New Roman"/>
          <w:b/>
          <w:sz w:val="28"/>
          <w:szCs w:val="28"/>
        </w:rPr>
        <w:t xml:space="preserve">Великі </w:t>
      </w:r>
      <w:proofErr w:type="spellStart"/>
      <w:r w:rsidRPr="00B43A96">
        <w:rPr>
          <w:rFonts w:ascii="Times New Roman" w:hAnsi="Times New Roman" w:cs="Times New Roman"/>
          <w:b/>
          <w:sz w:val="28"/>
          <w:szCs w:val="28"/>
        </w:rPr>
        <w:t>Бірки</w:t>
      </w:r>
      <w:proofErr w:type="spellEnd"/>
    </w:p>
    <w:p w:rsidR="00B43A96" w:rsidRDefault="00644E87" w:rsidP="00B43A96">
      <w:pPr>
        <w:tabs>
          <w:tab w:val="left" w:pos="538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2015</w:t>
      </w:r>
    </w:p>
    <w:p w:rsidR="00805F1C" w:rsidRPr="00B43A96" w:rsidRDefault="00805F1C" w:rsidP="00B43A96">
      <w:pPr>
        <w:tabs>
          <w:tab w:val="left" w:pos="5380"/>
        </w:tabs>
        <w:spacing w:after="0" w:line="360" w:lineRule="auto"/>
        <w:jc w:val="center"/>
        <w:rPr>
          <w:rFonts w:ascii="Times New Roman" w:hAnsi="Times New Roman" w:cs="Times New Roman"/>
          <w:b/>
          <w:sz w:val="28"/>
          <w:szCs w:val="28"/>
        </w:rPr>
      </w:pPr>
    </w:p>
    <w:p w:rsid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D91732">
        <w:rPr>
          <w:rFonts w:ascii="Times New Roman" w:eastAsia="Times New Roman" w:hAnsi="Times New Roman" w:cs="Times New Roman"/>
          <w:bCs/>
          <w:sz w:val="28"/>
          <w:szCs w:val="28"/>
          <w:lang w:eastAsia="ru-RU"/>
        </w:rPr>
        <w:lastRenderedPageBreak/>
        <w:t xml:space="preserve">Тернопільщина, яка знаходиться на стику трьох </w:t>
      </w:r>
      <w:proofErr w:type="spellStart"/>
      <w:r w:rsidRPr="00D91732">
        <w:rPr>
          <w:rFonts w:ascii="Times New Roman" w:eastAsia="Times New Roman" w:hAnsi="Times New Roman" w:cs="Times New Roman"/>
          <w:bCs/>
          <w:sz w:val="28"/>
          <w:szCs w:val="28"/>
          <w:lang w:eastAsia="ru-RU"/>
        </w:rPr>
        <w:t>етнорегіонів</w:t>
      </w:r>
      <w:proofErr w:type="spellEnd"/>
      <w:r w:rsidRPr="00D91732">
        <w:rPr>
          <w:rFonts w:ascii="Times New Roman" w:eastAsia="Times New Roman" w:hAnsi="Times New Roman" w:cs="Times New Roman"/>
          <w:bCs/>
          <w:sz w:val="28"/>
          <w:szCs w:val="28"/>
          <w:lang w:eastAsia="ru-RU"/>
        </w:rPr>
        <w:t xml:space="preserve"> України: Поділля, Полісся, Карпат,</w:t>
      </w:r>
      <w:r w:rsidR="009F3B2B">
        <w:rPr>
          <w:rFonts w:ascii="Times New Roman" w:eastAsia="Times New Roman" w:hAnsi="Times New Roman" w:cs="Times New Roman"/>
          <w:bCs/>
          <w:sz w:val="28"/>
          <w:szCs w:val="28"/>
          <w:lang w:eastAsia="ru-RU"/>
        </w:rPr>
        <w:t xml:space="preserve"> </w:t>
      </w:r>
      <w:r w:rsidRPr="00D91732">
        <w:rPr>
          <w:rFonts w:ascii="Times New Roman" w:eastAsia="Times New Roman" w:hAnsi="Times New Roman" w:cs="Times New Roman"/>
          <w:bCs/>
          <w:sz w:val="28"/>
          <w:szCs w:val="28"/>
          <w:lang w:eastAsia="ru-RU"/>
        </w:rPr>
        <w:t>зберегла особливий</w:t>
      </w:r>
      <w:r w:rsidR="009F3B2B">
        <w:rPr>
          <w:rFonts w:ascii="Times New Roman" w:eastAsia="Times New Roman" w:hAnsi="Times New Roman" w:cs="Times New Roman"/>
          <w:bCs/>
          <w:sz w:val="28"/>
          <w:szCs w:val="28"/>
          <w:lang w:eastAsia="ru-RU"/>
        </w:rPr>
        <w:t xml:space="preserve"> колорит</w:t>
      </w:r>
      <w:r w:rsidRPr="00D91732">
        <w:rPr>
          <w:rFonts w:ascii="Times New Roman" w:eastAsia="Times New Roman" w:hAnsi="Times New Roman" w:cs="Times New Roman"/>
          <w:bCs/>
          <w:sz w:val="28"/>
          <w:szCs w:val="28"/>
          <w:lang w:eastAsia="ru-RU"/>
        </w:rPr>
        <w:t xml:space="preserve"> звичаїв, обрядів, пісень, музики, ігор, танців</w:t>
      </w:r>
      <w:r w:rsidR="009F3B2B">
        <w:rPr>
          <w:rFonts w:ascii="Times New Roman" w:eastAsia="Times New Roman" w:hAnsi="Times New Roman" w:cs="Times New Roman"/>
          <w:bCs/>
          <w:sz w:val="28"/>
          <w:szCs w:val="28"/>
          <w:lang w:eastAsia="ru-RU"/>
        </w:rPr>
        <w:t>, народних художніх промислів.</w:t>
      </w:r>
      <w:r>
        <w:rPr>
          <w:rFonts w:ascii="Times New Roman" w:eastAsia="Times New Roman" w:hAnsi="Times New Roman" w:cs="Times New Roman"/>
          <w:bCs/>
          <w:sz w:val="28"/>
          <w:szCs w:val="28"/>
          <w:lang w:eastAsia="ru-RU"/>
        </w:rPr>
        <w:t>.</w:t>
      </w:r>
    </w:p>
    <w:p w:rsid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Фольклорно-етнографічна</w:t>
      </w:r>
      <w:r w:rsidR="009F7BFA">
        <w:rPr>
          <w:rFonts w:ascii="Times New Roman" w:eastAsia="Times New Roman" w:hAnsi="Times New Roman" w:cs="Times New Roman"/>
          <w:bCs/>
          <w:sz w:val="28"/>
          <w:szCs w:val="28"/>
          <w:lang w:eastAsia="ru-RU"/>
        </w:rPr>
        <w:t xml:space="preserve"> спадщина українського народу має непересічне й неперехідне значення в сучасному культурному пр</w:t>
      </w:r>
      <w:r w:rsidR="009F3B2B">
        <w:rPr>
          <w:rFonts w:ascii="Times New Roman" w:eastAsia="Times New Roman" w:hAnsi="Times New Roman" w:cs="Times New Roman"/>
          <w:bCs/>
          <w:sz w:val="28"/>
          <w:szCs w:val="28"/>
          <w:lang w:eastAsia="ru-RU"/>
        </w:rPr>
        <w:t>о</w:t>
      </w:r>
      <w:r w:rsidR="009F7BFA">
        <w:rPr>
          <w:rFonts w:ascii="Times New Roman" w:eastAsia="Times New Roman" w:hAnsi="Times New Roman" w:cs="Times New Roman"/>
          <w:bCs/>
          <w:sz w:val="28"/>
          <w:szCs w:val="28"/>
          <w:lang w:eastAsia="ru-RU"/>
        </w:rPr>
        <w:t>цесі нашого суспільства.</w:t>
      </w:r>
    </w:p>
    <w:p w:rsidR="003B5640" w:rsidRDefault="009F3B2B"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 метою</w:t>
      </w:r>
      <w:r w:rsidRPr="009F3B2B">
        <w:rPr>
          <w:rFonts w:ascii="Times New Roman" w:eastAsia="Times New Roman" w:hAnsi="Times New Roman" w:cs="Times New Roman"/>
          <w:sz w:val="28"/>
          <w:szCs w:val="28"/>
          <w:lang w:eastAsia="ru-RU"/>
        </w:rPr>
        <w:t xml:space="preserve"> залучення учнів до творчого пізнання культурної спадщини українського народу, до розкриття краси нашої національної обрядовості, створення у дітей правильних уявлень про культуру, побут, звичаї, традиції, обряди,  прадавні обереги та символи  українського народу</w:t>
      </w:r>
      <w:r w:rsidR="003B5640">
        <w:rPr>
          <w:rFonts w:ascii="Times New Roman" w:eastAsia="Times New Roman" w:hAnsi="Times New Roman" w:cs="Times New Roman"/>
          <w:bCs/>
          <w:sz w:val="28"/>
          <w:szCs w:val="28"/>
          <w:lang w:eastAsia="ru-RU"/>
        </w:rPr>
        <w:t xml:space="preserve"> у</w:t>
      </w:r>
      <w:r w:rsidR="00D91732" w:rsidRPr="00D91732">
        <w:rPr>
          <w:rFonts w:ascii="Times New Roman" w:eastAsia="Times New Roman" w:hAnsi="Times New Roman" w:cs="Times New Roman"/>
          <w:bCs/>
          <w:sz w:val="28"/>
          <w:szCs w:val="28"/>
          <w:lang w:eastAsia="ru-RU"/>
        </w:rPr>
        <w:t xml:space="preserve"> </w:t>
      </w:r>
      <w:proofErr w:type="spellStart"/>
      <w:r w:rsidR="003B5640">
        <w:rPr>
          <w:rFonts w:ascii="Times New Roman" w:eastAsia="Times New Roman" w:hAnsi="Times New Roman" w:cs="Times New Roman"/>
          <w:bCs/>
          <w:sz w:val="28"/>
          <w:szCs w:val="28"/>
          <w:lang w:eastAsia="ru-RU"/>
        </w:rPr>
        <w:t>Великобірківськ</w:t>
      </w:r>
      <w:r w:rsidR="00D91732" w:rsidRPr="00D91732">
        <w:rPr>
          <w:rFonts w:ascii="Times New Roman" w:eastAsia="Times New Roman" w:hAnsi="Times New Roman" w:cs="Times New Roman"/>
          <w:bCs/>
          <w:sz w:val="28"/>
          <w:szCs w:val="28"/>
          <w:lang w:eastAsia="ru-RU"/>
        </w:rPr>
        <w:t>ому</w:t>
      </w:r>
      <w:proofErr w:type="spellEnd"/>
      <w:r w:rsidR="00D91732" w:rsidRPr="00D91732">
        <w:rPr>
          <w:rFonts w:ascii="Times New Roman" w:eastAsia="Times New Roman" w:hAnsi="Times New Roman" w:cs="Times New Roman"/>
          <w:bCs/>
          <w:sz w:val="28"/>
          <w:szCs w:val="28"/>
          <w:lang w:eastAsia="ru-RU"/>
        </w:rPr>
        <w:t xml:space="preserve"> </w:t>
      </w:r>
      <w:r w:rsidR="003B5640">
        <w:rPr>
          <w:rFonts w:ascii="Times New Roman" w:eastAsia="Times New Roman" w:hAnsi="Times New Roman" w:cs="Times New Roman"/>
          <w:bCs/>
          <w:sz w:val="28"/>
          <w:szCs w:val="28"/>
          <w:lang w:eastAsia="ru-RU"/>
        </w:rPr>
        <w:t>будинку творчості школяра</w:t>
      </w:r>
      <w:r w:rsidR="00D91732" w:rsidRPr="00D91732">
        <w:rPr>
          <w:rFonts w:ascii="Times New Roman" w:eastAsia="Times New Roman" w:hAnsi="Times New Roman" w:cs="Times New Roman"/>
          <w:bCs/>
          <w:sz w:val="28"/>
          <w:szCs w:val="28"/>
          <w:lang w:eastAsia="ru-RU"/>
        </w:rPr>
        <w:t xml:space="preserve"> діють загони «Джерела народної творчості» та «Прадавні криниці», які працюють за напрямками </w:t>
      </w:r>
      <w:proofErr w:type="spellStart"/>
      <w:r w:rsidR="00D91732" w:rsidRPr="00D91732">
        <w:rPr>
          <w:rFonts w:ascii="Times New Roman" w:eastAsia="Calibri" w:hAnsi="Times New Roman" w:cs="Times New Roman"/>
          <w:color w:val="231F20"/>
          <w:sz w:val="28"/>
          <w:szCs w:val="28"/>
        </w:rPr>
        <w:t>народно-пісенної</w:t>
      </w:r>
      <w:proofErr w:type="spellEnd"/>
      <w:r w:rsidR="00D91732" w:rsidRPr="00D91732">
        <w:rPr>
          <w:rFonts w:ascii="Times New Roman" w:eastAsia="Calibri" w:hAnsi="Times New Roman" w:cs="Times New Roman"/>
          <w:color w:val="231F20"/>
          <w:sz w:val="28"/>
          <w:szCs w:val="28"/>
        </w:rPr>
        <w:t xml:space="preserve"> творчості </w:t>
      </w:r>
      <w:r w:rsidR="00D91732" w:rsidRPr="00D91732">
        <w:rPr>
          <w:rFonts w:ascii="Times New Roman" w:eastAsia="Times New Roman" w:hAnsi="Times New Roman" w:cs="Times New Roman"/>
          <w:bCs/>
          <w:sz w:val="28"/>
          <w:szCs w:val="28"/>
          <w:lang w:eastAsia="ru-RU"/>
        </w:rPr>
        <w:t xml:space="preserve">та </w:t>
      </w:r>
      <w:r w:rsidR="00D91732" w:rsidRPr="00D91732">
        <w:rPr>
          <w:rFonts w:ascii="Times New Roman" w:eastAsia="Calibri" w:hAnsi="Times New Roman" w:cs="Times New Roman"/>
          <w:color w:val="231F20"/>
          <w:sz w:val="28"/>
          <w:szCs w:val="28"/>
        </w:rPr>
        <w:t xml:space="preserve">народно-прикладного мистецтва </w:t>
      </w:r>
    </w:p>
    <w:p w:rsidR="00D91732" w:rsidRPr="00D91732" w:rsidRDefault="00D91732" w:rsidP="00B51B32">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D91732">
        <w:rPr>
          <w:rFonts w:ascii="Times New Roman" w:eastAsia="Times New Roman" w:hAnsi="Times New Roman" w:cs="Times New Roman"/>
          <w:bCs/>
          <w:sz w:val="28"/>
          <w:szCs w:val="28"/>
          <w:lang w:eastAsia="ru-RU"/>
        </w:rPr>
        <w:t xml:space="preserve">Втілюючи проект «Пісні мого краю»  юні дослідники  записали  в старожилів селища багато </w:t>
      </w:r>
      <w:r w:rsidR="004D183D">
        <w:rPr>
          <w:rFonts w:ascii="Times New Roman" w:eastAsia="Times New Roman" w:hAnsi="Times New Roman" w:cs="Times New Roman"/>
          <w:bCs/>
          <w:sz w:val="28"/>
          <w:szCs w:val="28"/>
          <w:lang w:eastAsia="ru-RU"/>
        </w:rPr>
        <w:t>п</w:t>
      </w:r>
      <w:r w:rsidR="004D183D" w:rsidRPr="004D183D">
        <w:rPr>
          <w:rFonts w:ascii="Times New Roman" w:eastAsia="Times New Roman" w:hAnsi="Times New Roman" w:cs="Times New Roman"/>
          <w:bCs/>
          <w:sz w:val="28"/>
          <w:szCs w:val="28"/>
          <w:lang w:eastAsia="ru-RU"/>
        </w:rPr>
        <w:t>іс</w:t>
      </w:r>
      <w:r w:rsidR="004D183D">
        <w:rPr>
          <w:rFonts w:ascii="Times New Roman" w:eastAsia="Times New Roman" w:hAnsi="Times New Roman" w:cs="Times New Roman"/>
          <w:bCs/>
          <w:sz w:val="28"/>
          <w:szCs w:val="28"/>
          <w:lang w:eastAsia="ru-RU"/>
        </w:rPr>
        <w:t>ень, що</w:t>
      </w:r>
      <w:r w:rsidR="004D183D" w:rsidRPr="004D183D">
        <w:rPr>
          <w:rFonts w:ascii="Times New Roman" w:eastAsia="Times New Roman" w:hAnsi="Times New Roman" w:cs="Times New Roman"/>
          <w:bCs/>
          <w:sz w:val="28"/>
          <w:szCs w:val="28"/>
          <w:lang w:eastAsia="ru-RU"/>
        </w:rPr>
        <w:t xml:space="preserve"> відзначаються напрочуд великим тематичним і жанровим багатством: веснянки, обжинкові, новорічно-різдвяні, весільні, колискові, дитячі ігрові співаночки, родинно-побутові, ліричні, жартівливі, танцювальні, застольні пісні.</w:t>
      </w:r>
      <w:r w:rsidR="004D183D">
        <w:rPr>
          <w:rFonts w:ascii="Times New Roman" w:eastAsia="Times New Roman" w:hAnsi="Times New Roman" w:cs="Times New Roman"/>
          <w:bCs/>
          <w:sz w:val="28"/>
          <w:szCs w:val="28"/>
          <w:lang w:eastAsia="ru-RU"/>
        </w:rPr>
        <w:t xml:space="preserve"> </w:t>
      </w:r>
      <w:r w:rsidR="004D183D" w:rsidRPr="004D183D">
        <w:rPr>
          <w:rFonts w:ascii="Times New Roman" w:eastAsia="Times New Roman" w:hAnsi="Times New Roman" w:cs="Times New Roman"/>
          <w:bCs/>
          <w:sz w:val="28"/>
          <w:szCs w:val="28"/>
          <w:lang w:eastAsia="ru-RU"/>
        </w:rPr>
        <w:t>Багатий також пласт історично-побутових пісень: козацькі, рекрутські, заробітчанські та емігрантські.</w:t>
      </w:r>
      <w:r w:rsidR="00B51B32">
        <w:rPr>
          <w:rFonts w:ascii="Times New Roman" w:eastAsia="Times New Roman" w:hAnsi="Times New Roman" w:cs="Times New Roman"/>
          <w:bCs/>
          <w:sz w:val="28"/>
          <w:szCs w:val="28"/>
          <w:lang w:eastAsia="ru-RU"/>
        </w:rPr>
        <w:t xml:space="preserve"> </w:t>
      </w:r>
      <w:r w:rsidRPr="00D91732">
        <w:rPr>
          <w:rFonts w:ascii="Times New Roman" w:eastAsia="Times New Roman" w:hAnsi="Times New Roman" w:cs="Times New Roman"/>
          <w:bCs/>
          <w:sz w:val="28"/>
          <w:szCs w:val="28"/>
          <w:lang w:eastAsia="ru-RU"/>
        </w:rPr>
        <w:t>Люди залюбки ділилися текстами пісень та спогадами з історії  їх виникнення і розповсюдження.</w:t>
      </w:r>
    </w:p>
    <w:p w:rsidR="004D183D" w:rsidRPr="00D91732" w:rsidRDefault="004D183D"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Музично-пісенний матеріал</w:t>
      </w:r>
      <w:r w:rsidR="00B51B32">
        <w:rPr>
          <w:rFonts w:ascii="Times New Roman" w:eastAsia="Times New Roman" w:hAnsi="Times New Roman" w:cs="Times New Roman"/>
          <w:bCs/>
          <w:sz w:val="28"/>
          <w:szCs w:val="28"/>
          <w:lang w:eastAsia="ru-RU"/>
        </w:rPr>
        <w:t xml:space="preserve">,зібраний на території рідного краю  став багатим джерелом для подальших досліджень, поширення та пропагування серед населення української народної пісні, і свідчить про здоровий духовний потенціал нашого народу. </w:t>
      </w:r>
    </w:p>
    <w:p w:rsidR="00D91732" w:rsidRPr="00D91732" w:rsidRDefault="00D91732" w:rsidP="00B51B32">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D91732">
        <w:rPr>
          <w:rFonts w:ascii="Times New Roman" w:eastAsia="Times New Roman" w:hAnsi="Times New Roman" w:cs="Times New Roman"/>
          <w:bCs/>
          <w:sz w:val="28"/>
          <w:szCs w:val="28"/>
          <w:lang w:eastAsia="ru-RU"/>
        </w:rPr>
        <w:t>Поширенню української народної пісні серед населення сприяли вечорниці, як один із видів відтворення давніх обрядів та звичаїв. Тому у будинку творчості вже стали традиційними фольклорні дійства «Андріївські вечорниці»</w:t>
      </w:r>
    </w:p>
    <w:p w:rsidR="00D91732" w:rsidRPr="00D91732" w:rsidRDefault="00D91732" w:rsidP="00B51B32">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D91732">
        <w:rPr>
          <w:rFonts w:ascii="Times New Roman" w:eastAsia="Times New Roman" w:hAnsi="Times New Roman" w:cs="Times New Roman"/>
          <w:bCs/>
          <w:sz w:val="28"/>
          <w:szCs w:val="28"/>
          <w:lang w:eastAsia="ru-RU"/>
        </w:rPr>
        <w:t>А</w:t>
      </w:r>
      <w:r w:rsidRPr="00D91732">
        <w:rPr>
          <w:rFonts w:ascii="Times New Roman" w:eastAsia="Times New Roman" w:hAnsi="Times New Roman" w:cs="Times New Roman"/>
          <w:b/>
          <w:bCs/>
          <w:sz w:val="28"/>
          <w:szCs w:val="28"/>
          <w:lang w:eastAsia="ru-RU"/>
        </w:rPr>
        <w:t xml:space="preserve"> </w:t>
      </w:r>
      <w:r w:rsidRPr="00D91732">
        <w:rPr>
          <w:rFonts w:ascii="Times New Roman" w:eastAsia="Times New Roman" w:hAnsi="Times New Roman" w:cs="Times New Roman"/>
          <w:bCs/>
          <w:sz w:val="28"/>
          <w:szCs w:val="28"/>
          <w:lang w:eastAsia="ru-RU"/>
        </w:rPr>
        <w:t xml:space="preserve">колядки та щедрівки є невід’ємною частиною щорічних новорічно-різдвяних акцій «Україна колядує», під час якої діти йдуть із колядою «від хати до хати», вітаючи з Різдвом Христовим громаду селища Великих </w:t>
      </w:r>
      <w:proofErr w:type="spellStart"/>
      <w:r w:rsidRPr="00D91732">
        <w:rPr>
          <w:rFonts w:ascii="Times New Roman" w:eastAsia="Times New Roman" w:hAnsi="Times New Roman" w:cs="Times New Roman"/>
          <w:bCs/>
          <w:sz w:val="28"/>
          <w:szCs w:val="28"/>
          <w:lang w:eastAsia="ru-RU"/>
        </w:rPr>
        <w:t>Бірок</w:t>
      </w:r>
      <w:proofErr w:type="spellEnd"/>
      <w:r w:rsidRPr="00D91732">
        <w:rPr>
          <w:rFonts w:ascii="Times New Roman" w:eastAsia="Times New Roman" w:hAnsi="Times New Roman" w:cs="Times New Roman"/>
          <w:bCs/>
          <w:sz w:val="28"/>
          <w:szCs w:val="28"/>
          <w:lang w:eastAsia="ru-RU"/>
        </w:rPr>
        <w:t xml:space="preserve"> та гостей позашкільного закладу. </w:t>
      </w:r>
    </w:p>
    <w:p w:rsidR="00D91732" w:rsidRPr="00D91732" w:rsidRDefault="00D91732" w:rsidP="00B51B32">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sz w:val="28"/>
          <w:szCs w:val="28"/>
          <w:lang w:eastAsia="ru-RU"/>
        </w:rPr>
      </w:pPr>
      <w:r w:rsidRPr="00D91732">
        <w:rPr>
          <w:rFonts w:ascii="Times New Roman" w:eastAsia="Times New Roman" w:hAnsi="Times New Roman" w:cs="Times New Roman"/>
          <w:b/>
          <w:bCs/>
          <w:sz w:val="28"/>
          <w:szCs w:val="28"/>
          <w:lang w:eastAsia="ru-RU"/>
        </w:rPr>
        <w:lastRenderedPageBreak/>
        <w:t xml:space="preserve"> </w:t>
      </w:r>
      <w:r w:rsidRPr="00D91732">
        <w:rPr>
          <w:rFonts w:ascii="Times New Roman" w:eastAsia="Times New Roman" w:hAnsi="Times New Roman" w:cs="Times New Roman"/>
          <w:bCs/>
          <w:sz w:val="28"/>
          <w:szCs w:val="28"/>
          <w:lang w:eastAsia="ru-RU"/>
        </w:rPr>
        <w:t>Історичні пісні звучать під час проведення масових заходів патріотичного  та народознавчого спрямування.</w:t>
      </w:r>
    </w:p>
    <w:p w:rsidR="00D91732" w:rsidRPr="00D91732" w:rsidRDefault="00D91732" w:rsidP="00B51B32">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
          <w:bCs/>
          <w:sz w:val="28"/>
          <w:szCs w:val="28"/>
          <w:lang w:eastAsia="ru-RU"/>
        </w:rPr>
      </w:pPr>
      <w:r w:rsidRPr="00D91732">
        <w:rPr>
          <w:rFonts w:ascii="Times New Roman" w:eastAsia="Times New Roman" w:hAnsi="Times New Roman" w:cs="Times New Roman"/>
          <w:bCs/>
          <w:sz w:val="28"/>
          <w:szCs w:val="28"/>
          <w:lang w:eastAsia="ru-RU"/>
        </w:rPr>
        <w:t xml:space="preserve"> Календарно-обрядові пісні весняного циклу Тернопільщини стали предметом дослідження в рамках проекту «Заспіваймо </w:t>
      </w:r>
      <w:proofErr w:type="spellStart"/>
      <w:r w:rsidRPr="00D91732">
        <w:rPr>
          <w:rFonts w:ascii="Times New Roman" w:eastAsia="Times New Roman" w:hAnsi="Times New Roman" w:cs="Times New Roman"/>
          <w:bCs/>
          <w:sz w:val="28"/>
          <w:szCs w:val="28"/>
          <w:lang w:eastAsia="ru-RU"/>
        </w:rPr>
        <w:t>ягілочку</w:t>
      </w:r>
      <w:proofErr w:type="spellEnd"/>
      <w:r w:rsidRPr="00D91732">
        <w:rPr>
          <w:rFonts w:ascii="Times New Roman" w:eastAsia="Times New Roman" w:hAnsi="Times New Roman" w:cs="Times New Roman"/>
          <w:bCs/>
          <w:sz w:val="28"/>
          <w:szCs w:val="28"/>
          <w:lang w:eastAsia="ru-RU"/>
        </w:rPr>
        <w:t xml:space="preserve">..». Адже, </w:t>
      </w:r>
      <w:r w:rsidRPr="00D91732">
        <w:rPr>
          <w:rFonts w:ascii="Times New Roman" w:eastAsia="Times New Roman" w:hAnsi="Times New Roman" w:cs="Times New Roman"/>
          <w:sz w:val="28"/>
          <w:szCs w:val="28"/>
          <w:lang w:eastAsia="ru-RU"/>
        </w:rPr>
        <w:t xml:space="preserve">особлива шана предкам у Великодні Дні з боку молоді проходила у магічних діях та співах. Тож </w:t>
      </w:r>
      <w:r w:rsidRPr="00D91732">
        <w:rPr>
          <w:rFonts w:ascii="Times New Roman" w:eastAsia="Times New Roman" w:hAnsi="Times New Roman" w:cs="Times New Roman"/>
          <w:bCs/>
          <w:sz w:val="28"/>
          <w:szCs w:val="28"/>
          <w:lang w:eastAsia="ru-RU"/>
        </w:rPr>
        <w:t xml:space="preserve">в ході пошуково-дослідницької роботи нам вдалося </w:t>
      </w:r>
      <w:r w:rsidRPr="00D91732">
        <w:rPr>
          <w:rFonts w:ascii="Times New Roman" w:eastAsia="Times New Roman" w:hAnsi="Times New Roman" w:cs="Times New Roman"/>
          <w:sz w:val="28"/>
          <w:szCs w:val="28"/>
          <w:lang w:eastAsia="ru-RU"/>
        </w:rPr>
        <w:t>розкрити історію, значення, тематику і символіку веснянок-гаївок та описати найвідоміші із них з детальним словесним та музичним супроводом і основними танцювальними рухами.</w:t>
      </w:r>
    </w:p>
    <w:p w:rsidR="00D91732" w:rsidRPr="00D91732" w:rsidRDefault="00D91732" w:rsidP="00C16064">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sz w:val="28"/>
          <w:szCs w:val="28"/>
          <w:lang w:eastAsia="ru-RU"/>
        </w:rPr>
        <w:t xml:space="preserve"> Матеріали, зібрані від людей старшого покоління та записані разом із музичним супроводом, стали підґрунтям для  впровадження в роботу вокального та танцювального колективів протягом кількох років, а кращі твори представлялися на районному та обласному фестивалі-конкурсі «Український </w:t>
      </w:r>
      <w:proofErr w:type="spellStart"/>
      <w:r w:rsidRPr="00D91732">
        <w:rPr>
          <w:rFonts w:ascii="Times New Roman" w:eastAsia="Times New Roman" w:hAnsi="Times New Roman" w:cs="Times New Roman"/>
          <w:sz w:val="28"/>
          <w:szCs w:val="28"/>
          <w:lang w:eastAsia="ru-RU"/>
        </w:rPr>
        <w:t>танець-увиванець</w:t>
      </w:r>
      <w:proofErr w:type="spellEnd"/>
      <w:r w:rsidRPr="00D91732">
        <w:rPr>
          <w:rFonts w:ascii="Times New Roman" w:eastAsia="Times New Roman" w:hAnsi="Times New Roman" w:cs="Times New Roman"/>
          <w:sz w:val="28"/>
          <w:szCs w:val="28"/>
          <w:lang w:eastAsia="ru-RU"/>
        </w:rPr>
        <w:t>» в номінації «Гаївка»</w:t>
      </w:r>
    </w:p>
    <w:p w:rsidR="00D91732" w:rsidRPr="00D91732" w:rsidRDefault="00D91732" w:rsidP="00C16064">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b/>
          <w:sz w:val="28"/>
          <w:szCs w:val="28"/>
          <w:lang w:eastAsia="ru-RU"/>
        </w:rPr>
        <w:t xml:space="preserve"> </w:t>
      </w:r>
      <w:r w:rsidRPr="00D91732">
        <w:rPr>
          <w:rFonts w:ascii="Times New Roman" w:eastAsia="Times New Roman" w:hAnsi="Times New Roman" w:cs="Times New Roman"/>
          <w:sz w:val="28"/>
          <w:szCs w:val="28"/>
          <w:lang w:eastAsia="ru-RU"/>
        </w:rPr>
        <w:t xml:space="preserve">Вивчення родинно-обрядових пісень надихнуло нас на дослідження і вивчення традиції весільного обряду. </w:t>
      </w:r>
    </w:p>
    <w:p w:rsidR="00D91732" w:rsidRPr="00D91732" w:rsidRDefault="00D91732" w:rsidP="00EA6EA9">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sz w:val="28"/>
          <w:szCs w:val="28"/>
          <w:lang w:eastAsia="ru-RU"/>
        </w:rPr>
        <w:t xml:space="preserve"> Експедиційним загоном</w:t>
      </w:r>
      <w:r w:rsidR="00C16064">
        <w:rPr>
          <w:rFonts w:ascii="Times New Roman" w:eastAsia="Times New Roman" w:hAnsi="Times New Roman" w:cs="Times New Roman"/>
          <w:sz w:val="28"/>
          <w:szCs w:val="28"/>
          <w:lang w:eastAsia="ru-RU"/>
        </w:rPr>
        <w:t xml:space="preserve"> «З</w:t>
      </w:r>
      <w:r w:rsidR="00EA6EA9">
        <w:rPr>
          <w:rFonts w:ascii="Times New Roman" w:eastAsia="Times New Roman" w:hAnsi="Times New Roman" w:cs="Times New Roman"/>
          <w:sz w:val="28"/>
          <w:szCs w:val="28"/>
          <w:lang w:eastAsia="ru-RU"/>
        </w:rPr>
        <w:t xml:space="preserve"> </w:t>
      </w:r>
      <w:r w:rsidR="00C16064">
        <w:rPr>
          <w:rFonts w:ascii="Times New Roman" w:eastAsia="Times New Roman" w:hAnsi="Times New Roman" w:cs="Times New Roman"/>
          <w:sz w:val="28"/>
          <w:szCs w:val="28"/>
          <w:lang w:eastAsia="ru-RU"/>
        </w:rPr>
        <w:t>джерел народної творчості</w:t>
      </w:r>
      <w:r w:rsidR="00EA6EA9">
        <w:rPr>
          <w:rFonts w:ascii="Times New Roman" w:eastAsia="Times New Roman" w:hAnsi="Times New Roman" w:cs="Times New Roman"/>
          <w:sz w:val="28"/>
          <w:szCs w:val="28"/>
          <w:lang w:eastAsia="ru-RU"/>
        </w:rPr>
        <w:t>»</w:t>
      </w:r>
      <w:r w:rsidRPr="00D91732">
        <w:rPr>
          <w:rFonts w:ascii="Times New Roman" w:eastAsia="Times New Roman" w:hAnsi="Times New Roman" w:cs="Times New Roman"/>
          <w:sz w:val="28"/>
          <w:szCs w:val="28"/>
          <w:lang w:eastAsia="ru-RU"/>
        </w:rPr>
        <w:t xml:space="preserve"> зібрані відомості про обряд весілля, що побутує у нашому регіоні,  записані із слів старожилів та матеріалів фольклорних експедицій Тернопільського товариства «Вертеп»  традиції та звичаї цього обряду.  А також досліджено трансформацію обряду весілля минули</w:t>
      </w:r>
      <w:r w:rsidR="00EA6EA9">
        <w:rPr>
          <w:rFonts w:ascii="Times New Roman" w:eastAsia="Times New Roman" w:hAnsi="Times New Roman" w:cs="Times New Roman"/>
          <w:sz w:val="28"/>
          <w:szCs w:val="28"/>
          <w:lang w:eastAsia="ru-RU"/>
        </w:rPr>
        <w:t>х років та сьогодення та</w:t>
      </w:r>
      <w:r w:rsidRPr="00D91732">
        <w:rPr>
          <w:rFonts w:ascii="Times New Roman" w:eastAsia="Times New Roman" w:hAnsi="Times New Roman" w:cs="Times New Roman"/>
          <w:sz w:val="28"/>
          <w:szCs w:val="28"/>
          <w:lang w:eastAsia="ru-RU"/>
        </w:rPr>
        <w:t xml:space="preserve"> значення  символіки весільних атрибутів.</w:t>
      </w:r>
    </w:p>
    <w:p w:rsidR="00D91732" w:rsidRP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sz w:val="28"/>
          <w:szCs w:val="28"/>
          <w:lang w:eastAsia="ru-RU"/>
        </w:rPr>
        <w:t>Відповідно до проведеної роботи ми дійшли висновку, що пронесені через віки, весільні звичаї глибокі за змістом, багаті за формою. Сьогодні мова їхніх образів видається незрозумілою, можливо, навіть і смішною, проте у характері весільної обрядовості відобразилася народна мораль, звичаєве право, етичні норми та світоглядні уявлен</w:t>
      </w:r>
      <w:r w:rsidRPr="00D91732">
        <w:rPr>
          <w:rFonts w:ascii="Times New Roman" w:eastAsia="Times New Roman" w:hAnsi="Times New Roman" w:cs="Times New Roman"/>
          <w:sz w:val="28"/>
          <w:szCs w:val="28"/>
          <w:lang w:eastAsia="ru-RU"/>
        </w:rPr>
        <w:softHyphen/>
        <w:t>ня, що формувалися протя</w:t>
      </w:r>
      <w:r w:rsidRPr="00D91732">
        <w:rPr>
          <w:rFonts w:ascii="Times New Roman" w:eastAsia="Times New Roman" w:hAnsi="Times New Roman" w:cs="Times New Roman"/>
          <w:sz w:val="28"/>
          <w:szCs w:val="28"/>
          <w:lang w:eastAsia="ru-RU"/>
        </w:rPr>
        <w:softHyphen/>
        <w:t xml:space="preserve">гом століть. </w:t>
      </w:r>
    </w:p>
    <w:p w:rsidR="00D91732" w:rsidRPr="00D91732" w:rsidRDefault="00D91732" w:rsidP="00EA6EA9">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sz w:val="28"/>
          <w:szCs w:val="28"/>
          <w:lang w:val="ru-RU" w:eastAsia="ru-RU"/>
        </w:rPr>
        <w:t xml:space="preserve">У </w:t>
      </w:r>
      <w:proofErr w:type="spellStart"/>
      <w:r w:rsidRPr="00D91732">
        <w:rPr>
          <w:rFonts w:ascii="Times New Roman" w:eastAsia="Times New Roman" w:hAnsi="Times New Roman" w:cs="Times New Roman"/>
          <w:sz w:val="28"/>
          <w:szCs w:val="28"/>
          <w:lang w:val="ru-RU" w:eastAsia="ru-RU"/>
        </w:rPr>
        <w:t>цілому</w:t>
      </w:r>
      <w:proofErr w:type="spellEnd"/>
      <w:r w:rsidRPr="00D91732">
        <w:rPr>
          <w:rFonts w:ascii="Times New Roman" w:eastAsia="Times New Roman" w:hAnsi="Times New Roman" w:cs="Times New Roman"/>
          <w:sz w:val="28"/>
          <w:szCs w:val="28"/>
          <w:lang w:val="ru-RU" w:eastAsia="ru-RU"/>
        </w:rPr>
        <w:t xml:space="preserve"> ж </w:t>
      </w:r>
      <w:proofErr w:type="spellStart"/>
      <w:r w:rsidRPr="00D91732">
        <w:rPr>
          <w:rFonts w:ascii="Times New Roman" w:eastAsia="Times New Roman" w:hAnsi="Times New Roman" w:cs="Times New Roman"/>
          <w:sz w:val="28"/>
          <w:szCs w:val="28"/>
          <w:lang w:val="ru-RU" w:eastAsia="ru-RU"/>
        </w:rPr>
        <w:t>українське</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весілля</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поділяється</w:t>
      </w:r>
      <w:proofErr w:type="spellEnd"/>
      <w:r w:rsidRPr="00D91732">
        <w:rPr>
          <w:rFonts w:ascii="Times New Roman" w:eastAsia="Times New Roman" w:hAnsi="Times New Roman" w:cs="Times New Roman"/>
          <w:sz w:val="28"/>
          <w:szCs w:val="28"/>
          <w:lang w:val="ru-RU" w:eastAsia="ru-RU"/>
        </w:rPr>
        <w:t xml:space="preserve"> на три цикли: </w:t>
      </w:r>
      <w:proofErr w:type="spellStart"/>
      <w:r w:rsidRPr="00D91732">
        <w:rPr>
          <w:rFonts w:ascii="Times New Roman" w:eastAsia="Times New Roman" w:hAnsi="Times New Roman" w:cs="Times New Roman"/>
          <w:sz w:val="28"/>
          <w:szCs w:val="28"/>
          <w:lang w:val="ru-RU" w:eastAsia="ru-RU"/>
        </w:rPr>
        <w:t>передвесільний</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власне</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весільний</w:t>
      </w:r>
      <w:proofErr w:type="spellEnd"/>
      <w:r w:rsidRPr="00D91732">
        <w:rPr>
          <w:rFonts w:ascii="Times New Roman" w:eastAsia="Times New Roman" w:hAnsi="Times New Roman" w:cs="Times New Roman"/>
          <w:sz w:val="28"/>
          <w:szCs w:val="28"/>
          <w:lang w:val="ru-RU" w:eastAsia="ru-RU"/>
        </w:rPr>
        <w:t xml:space="preserve"> і </w:t>
      </w:r>
      <w:proofErr w:type="spellStart"/>
      <w:proofErr w:type="gramStart"/>
      <w:r w:rsidRPr="00D91732">
        <w:rPr>
          <w:rFonts w:ascii="Times New Roman" w:eastAsia="Times New Roman" w:hAnsi="Times New Roman" w:cs="Times New Roman"/>
          <w:sz w:val="28"/>
          <w:szCs w:val="28"/>
          <w:lang w:val="ru-RU" w:eastAsia="ru-RU"/>
        </w:rPr>
        <w:t>п</w:t>
      </w:r>
      <w:proofErr w:type="gramEnd"/>
      <w:r w:rsidRPr="00D91732">
        <w:rPr>
          <w:rFonts w:ascii="Times New Roman" w:eastAsia="Times New Roman" w:hAnsi="Times New Roman" w:cs="Times New Roman"/>
          <w:sz w:val="28"/>
          <w:szCs w:val="28"/>
          <w:lang w:val="ru-RU" w:eastAsia="ru-RU"/>
        </w:rPr>
        <w:t>іслявесільний</w:t>
      </w:r>
      <w:proofErr w:type="spellEnd"/>
      <w:r w:rsidRPr="00D91732">
        <w:rPr>
          <w:rFonts w:ascii="Times New Roman" w:eastAsia="Times New Roman" w:hAnsi="Times New Roman" w:cs="Times New Roman"/>
          <w:sz w:val="28"/>
          <w:szCs w:val="28"/>
          <w:lang w:val="ru-RU" w:eastAsia="ru-RU"/>
        </w:rPr>
        <w:t xml:space="preserve">. У </w:t>
      </w:r>
      <w:proofErr w:type="gramStart"/>
      <w:r w:rsidRPr="00D91732">
        <w:rPr>
          <w:rFonts w:ascii="Times New Roman" w:eastAsia="Times New Roman" w:hAnsi="Times New Roman" w:cs="Times New Roman"/>
          <w:sz w:val="28"/>
          <w:szCs w:val="28"/>
          <w:lang w:val="ru-RU" w:eastAsia="ru-RU"/>
        </w:rPr>
        <w:t>свою</w:t>
      </w:r>
      <w:proofErr w:type="gram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чергу</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кожен</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із</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циклів</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складався</w:t>
      </w:r>
      <w:proofErr w:type="spellEnd"/>
      <w:r w:rsidRPr="00D91732">
        <w:rPr>
          <w:rFonts w:ascii="Times New Roman" w:eastAsia="Times New Roman" w:hAnsi="Times New Roman" w:cs="Times New Roman"/>
          <w:sz w:val="28"/>
          <w:szCs w:val="28"/>
          <w:lang w:val="ru-RU" w:eastAsia="ru-RU"/>
        </w:rPr>
        <w:t xml:space="preserve"> з низки </w:t>
      </w:r>
      <w:proofErr w:type="spellStart"/>
      <w:r w:rsidRPr="00D91732">
        <w:rPr>
          <w:rFonts w:ascii="Times New Roman" w:eastAsia="Times New Roman" w:hAnsi="Times New Roman" w:cs="Times New Roman"/>
          <w:sz w:val="28"/>
          <w:szCs w:val="28"/>
          <w:lang w:val="ru-RU" w:eastAsia="ru-RU"/>
        </w:rPr>
        <w:t>обрядів</w:t>
      </w:r>
      <w:proofErr w:type="spellEnd"/>
      <w:r w:rsidRPr="00D91732">
        <w:rPr>
          <w:rFonts w:ascii="Times New Roman" w:eastAsia="Times New Roman" w:hAnsi="Times New Roman" w:cs="Times New Roman"/>
          <w:sz w:val="28"/>
          <w:szCs w:val="28"/>
          <w:lang w:eastAsia="ru-RU"/>
        </w:rPr>
        <w:t>. І нам вдалося відтворити кожен із них детально.</w:t>
      </w:r>
    </w:p>
    <w:p w:rsidR="00D91732" w:rsidRPr="00D91732" w:rsidRDefault="00D91732" w:rsidP="000C7E00">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
          <w:sz w:val="28"/>
          <w:szCs w:val="28"/>
          <w:lang w:eastAsia="ru-RU"/>
        </w:rPr>
        <w:t xml:space="preserve"> </w:t>
      </w:r>
      <w:r w:rsidRPr="00D91732">
        <w:rPr>
          <w:rFonts w:ascii="Times New Roman" w:eastAsia="Times New Roman" w:hAnsi="Times New Roman" w:cs="Times New Roman"/>
          <w:sz w:val="28"/>
          <w:szCs w:val="28"/>
          <w:lang w:eastAsia="ru-RU"/>
        </w:rPr>
        <w:t xml:space="preserve">Вивчаючи свій родовід, гуртківці відмітили, що в їхніх родинних деревах є родичі польської національності. </w:t>
      </w:r>
      <w:r w:rsidR="00EA6EA9">
        <w:rPr>
          <w:rFonts w:ascii="Times New Roman" w:eastAsia="Times New Roman" w:hAnsi="Times New Roman" w:cs="Times New Roman"/>
          <w:sz w:val="28"/>
          <w:szCs w:val="28"/>
          <w:lang w:eastAsia="ru-RU"/>
        </w:rPr>
        <w:t>Відт</w:t>
      </w:r>
      <w:r w:rsidRPr="00D91732">
        <w:rPr>
          <w:rFonts w:ascii="Times New Roman" w:eastAsia="Times New Roman" w:hAnsi="Times New Roman" w:cs="Times New Roman"/>
          <w:bCs/>
          <w:iCs/>
          <w:sz w:val="28"/>
          <w:szCs w:val="28"/>
          <w:lang w:eastAsia="uk-UA"/>
        </w:rPr>
        <w:t xml:space="preserve">оді </w:t>
      </w:r>
      <w:r w:rsidR="00EA6EA9">
        <w:rPr>
          <w:rFonts w:ascii="Times New Roman" w:eastAsia="Times New Roman" w:hAnsi="Times New Roman" w:cs="Times New Roman"/>
          <w:bCs/>
          <w:iCs/>
          <w:sz w:val="28"/>
          <w:szCs w:val="28"/>
          <w:lang w:eastAsia="uk-UA"/>
        </w:rPr>
        <w:t xml:space="preserve">й </w:t>
      </w:r>
      <w:r w:rsidRPr="00D91732">
        <w:rPr>
          <w:rFonts w:ascii="Times New Roman" w:eastAsia="Times New Roman" w:hAnsi="Times New Roman" w:cs="Times New Roman"/>
          <w:bCs/>
          <w:iCs/>
          <w:sz w:val="28"/>
          <w:szCs w:val="28"/>
          <w:lang w:eastAsia="uk-UA"/>
        </w:rPr>
        <w:t xml:space="preserve">почалася пошуково-дослідницька </w:t>
      </w:r>
      <w:r w:rsidRPr="00D91732">
        <w:rPr>
          <w:rFonts w:ascii="Times New Roman" w:eastAsia="Times New Roman" w:hAnsi="Times New Roman" w:cs="Times New Roman"/>
          <w:bCs/>
          <w:iCs/>
          <w:sz w:val="28"/>
          <w:szCs w:val="28"/>
          <w:lang w:eastAsia="uk-UA"/>
        </w:rPr>
        <w:lastRenderedPageBreak/>
        <w:t xml:space="preserve">робота по вивченню міжнаціональних відносин в селищі. </w:t>
      </w:r>
    </w:p>
    <w:p w:rsidR="00D91732" w:rsidRPr="00D91732" w:rsidRDefault="00D91732" w:rsidP="00EA6EA9">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Cs/>
          <w:iCs/>
          <w:sz w:val="28"/>
          <w:szCs w:val="28"/>
          <w:lang w:eastAsia="uk-UA"/>
        </w:rPr>
        <w:t xml:space="preserve"> </w:t>
      </w:r>
      <w:r w:rsidR="00EA6EA9">
        <w:rPr>
          <w:rFonts w:ascii="Times New Roman" w:eastAsia="Times New Roman" w:hAnsi="Times New Roman" w:cs="Times New Roman"/>
          <w:bCs/>
          <w:iCs/>
          <w:sz w:val="28"/>
          <w:szCs w:val="28"/>
          <w:lang w:eastAsia="uk-UA"/>
        </w:rPr>
        <w:t>Разом із</w:t>
      </w:r>
      <w:r w:rsidRPr="00D91732">
        <w:rPr>
          <w:rFonts w:ascii="Times New Roman" w:eastAsia="Times New Roman" w:hAnsi="Times New Roman" w:cs="Times New Roman"/>
          <w:bCs/>
          <w:iCs/>
          <w:sz w:val="28"/>
          <w:szCs w:val="28"/>
          <w:lang w:eastAsia="uk-UA"/>
        </w:rPr>
        <w:t xml:space="preserve"> парафіян</w:t>
      </w:r>
      <w:r w:rsidR="00EA6EA9">
        <w:rPr>
          <w:rFonts w:ascii="Times New Roman" w:eastAsia="Times New Roman" w:hAnsi="Times New Roman" w:cs="Times New Roman"/>
          <w:bCs/>
          <w:iCs/>
          <w:sz w:val="28"/>
          <w:szCs w:val="28"/>
          <w:lang w:eastAsia="uk-UA"/>
        </w:rPr>
        <w:t>ами</w:t>
      </w:r>
      <w:r w:rsidRPr="00D91732">
        <w:rPr>
          <w:rFonts w:ascii="Times New Roman" w:eastAsia="Times New Roman" w:hAnsi="Times New Roman" w:cs="Times New Roman"/>
          <w:bCs/>
          <w:iCs/>
          <w:sz w:val="28"/>
          <w:szCs w:val="28"/>
          <w:lang w:eastAsia="uk-UA"/>
        </w:rPr>
        <w:t xml:space="preserve"> римо-католицького костелу,</w:t>
      </w:r>
      <w:r w:rsidR="00EA6EA9">
        <w:rPr>
          <w:rFonts w:ascii="Times New Roman" w:eastAsia="Times New Roman" w:hAnsi="Times New Roman" w:cs="Times New Roman"/>
          <w:bCs/>
          <w:iCs/>
          <w:sz w:val="28"/>
          <w:szCs w:val="28"/>
          <w:lang w:eastAsia="uk-UA"/>
        </w:rPr>
        <w:t xml:space="preserve"> ми запросили</w:t>
      </w:r>
      <w:r w:rsidRPr="00D91732">
        <w:rPr>
          <w:rFonts w:ascii="Times New Roman" w:eastAsia="Times New Roman" w:hAnsi="Times New Roman" w:cs="Times New Roman"/>
          <w:bCs/>
          <w:iCs/>
          <w:sz w:val="28"/>
          <w:szCs w:val="28"/>
          <w:lang w:eastAsia="uk-UA"/>
        </w:rPr>
        <w:t xml:space="preserve"> </w:t>
      </w:r>
      <w:r w:rsidR="00EA6EA9">
        <w:rPr>
          <w:rFonts w:ascii="Times New Roman" w:eastAsia="Times New Roman" w:hAnsi="Times New Roman" w:cs="Times New Roman"/>
          <w:bCs/>
          <w:iCs/>
          <w:sz w:val="28"/>
          <w:szCs w:val="28"/>
          <w:lang w:eastAsia="uk-UA"/>
        </w:rPr>
        <w:t>колишніх наших односельців, що сьогодні проживають у</w:t>
      </w:r>
      <w:r w:rsidRPr="00D91732">
        <w:rPr>
          <w:rFonts w:ascii="Times New Roman" w:eastAsia="Times New Roman" w:hAnsi="Times New Roman" w:cs="Times New Roman"/>
          <w:bCs/>
          <w:iCs/>
          <w:sz w:val="28"/>
          <w:szCs w:val="28"/>
          <w:lang w:eastAsia="uk-UA"/>
        </w:rPr>
        <w:t xml:space="preserve"> </w:t>
      </w:r>
      <w:proofErr w:type="spellStart"/>
      <w:r w:rsidR="00EA6EA9">
        <w:rPr>
          <w:rFonts w:ascii="Times New Roman" w:eastAsia="Times New Roman" w:hAnsi="Times New Roman" w:cs="Times New Roman"/>
          <w:bCs/>
          <w:iCs/>
          <w:sz w:val="28"/>
          <w:szCs w:val="28"/>
          <w:lang w:eastAsia="uk-UA"/>
        </w:rPr>
        <w:t>Кшельові</w:t>
      </w:r>
      <w:proofErr w:type="spellEnd"/>
      <w:r w:rsidRPr="00D91732">
        <w:rPr>
          <w:rFonts w:ascii="Times New Roman" w:eastAsia="Times New Roman" w:hAnsi="Times New Roman" w:cs="Times New Roman"/>
          <w:bCs/>
          <w:iCs/>
          <w:sz w:val="28"/>
          <w:szCs w:val="28"/>
          <w:lang w:eastAsia="uk-UA"/>
        </w:rPr>
        <w:t xml:space="preserve">  Польської республіки до Великих </w:t>
      </w:r>
      <w:proofErr w:type="spellStart"/>
      <w:r w:rsidRPr="00D91732">
        <w:rPr>
          <w:rFonts w:ascii="Times New Roman" w:eastAsia="Times New Roman" w:hAnsi="Times New Roman" w:cs="Times New Roman"/>
          <w:bCs/>
          <w:iCs/>
          <w:sz w:val="28"/>
          <w:szCs w:val="28"/>
          <w:lang w:eastAsia="uk-UA"/>
        </w:rPr>
        <w:t>Бірок</w:t>
      </w:r>
      <w:proofErr w:type="spellEnd"/>
      <w:r w:rsidRPr="00D91732">
        <w:rPr>
          <w:rFonts w:ascii="Times New Roman" w:eastAsia="Times New Roman" w:hAnsi="Times New Roman" w:cs="Times New Roman"/>
          <w:bCs/>
          <w:iCs/>
          <w:sz w:val="28"/>
          <w:szCs w:val="28"/>
          <w:lang w:eastAsia="uk-UA"/>
        </w:rPr>
        <w:t xml:space="preserve"> на престольний празник. </w:t>
      </w:r>
    </w:p>
    <w:p w:rsidR="00D91732" w:rsidRP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Cs/>
          <w:iCs/>
          <w:sz w:val="28"/>
          <w:szCs w:val="28"/>
          <w:lang w:eastAsia="uk-UA"/>
        </w:rPr>
        <w:t xml:space="preserve"> В рамках проекту «Без коріння саду не рости!» вихованцями художньо-естетичних гуртків </w:t>
      </w:r>
      <w:proofErr w:type="spellStart"/>
      <w:r w:rsidRPr="00D91732">
        <w:rPr>
          <w:rFonts w:ascii="Times New Roman" w:eastAsia="Times New Roman" w:hAnsi="Times New Roman" w:cs="Times New Roman"/>
          <w:bCs/>
          <w:iCs/>
          <w:sz w:val="28"/>
          <w:szCs w:val="28"/>
          <w:lang w:eastAsia="uk-UA"/>
        </w:rPr>
        <w:t>Великобірківського</w:t>
      </w:r>
      <w:proofErr w:type="spellEnd"/>
      <w:r w:rsidRPr="00D91732">
        <w:rPr>
          <w:rFonts w:ascii="Times New Roman" w:eastAsia="Times New Roman" w:hAnsi="Times New Roman" w:cs="Times New Roman"/>
          <w:bCs/>
          <w:iCs/>
          <w:sz w:val="28"/>
          <w:szCs w:val="28"/>
          <w:lang w:eastAsia="uk-UA"/>
        </w:rPr>
        <w:t xml:space="preserve"> будинку творчості школяра було підготовлено творчо-родинну зустріч  в приміщенні старої школи, яку починали будувати на кошти громади ще до 1939 року. </w:t>
      </w:r>
    </w:p>
    <w:p w:rsidR="00D91732" w:rsidRPr="00EA6EA9" w:rsidRDefault="00D91732" w:rsidP="00EA6EA9">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D91732">
        <w:rPr>
          <w:rFonts w:ascii="Times New Roman" w:eastAsia="Times New Roman" w:hAnsi="Times New Roman" w:cs="Times New Roman"/>
          <w:bCs/>
          <w:iCs/>
          <w:sz w:val="28"/>
          <w:szCs w:val="28"/>
          <w:lang w:eastAsia="uk-UA"/>
        </w:rPr>
        <w:t xml:space="preserve">Саме ця зустріч стала початком співпраці із асоціацією культурного та економічного розвитку села </w:t>
      </w:r>
      <w:proofErr w:type="spellStart"/>
      <w:r w:rsidRPr="00D91732">
        <w:rPr>
          <w:rFonts w:ascii="Times New Roman" w:eastAsia="Times New Roman" w:hAnsi="Times New Roman" w:cs="Times New Roman"/>
          <w:bCs/>
          <w:iCs/>
          <w:sz w:val="28"/>
          <w:szCs w:val="28"/>
          <w:lang w:eastAsia="uk-UA"/>
        </w:rPr>
        <w:t>Кшильова</w:t>
      </w:r>
      <w:proofErr w:type="spellEnd"/>
      <w:r w:rsidRPr="00D91732">
        <w:rPr>
          <w:rFonts w:ascii="Times New Roman" w:eastAsia="Times New Roman" w:hAnsi="Times New Roman" w:cs="Times New Roman"/>
          <w:bCs/>
          <w:iCs/>
          <w:sz w:val="28"/>
          <w:szCs w:val="28"/>
          <w:lang w:eastAsia="uk-UA"/>
        </w:rPr>
        <w:t xml:space="preserve"> «</w:t>
      </w:r>
      <w:proofErr w:type="spellStart"/>
      <w:r w:rsidRPr="00D91732">
        <w:rPr>
          <w:rFonts w:ascii="Times New Roman" w:eastAsia="Times New Roman" w:hAnsi="Times New Roman" w:cs="Times New Roman"/>
          <w:bCs/>
          <w:iCs/>
          <w:sz w:val="28"/>
          <w:szCs w:val="28"/>
          <w:lang w:eastAsia="uk-UA"/>
        </w:rPr>
        <w:t>Єжижиця</w:t>
      </w:r>
      <w:proofErr w:type="spellEnd"/>
      <w:r w:rsidRPr="00D91732">
        <w:rPr>
          <w:rFonts w:ascii="Times New Roman" w:eastAsia="Times New Roman" w:hAnsi="Times New Roman" w:cs="Times New Roman"/>
          <w:bCs/>
          <w:iCs/>
          <w:sz w:val="28"/>
          <w:szCs w:val="28"/>
          <w:lang w:eastAsia="uk-UA"/>
        </w:rPr>
        <w:t xml:space="preserve">»  і візиту з культурною програмою до Польщі «Єднаймося , люба  родино! </w:t>
      </w:r>
    </w:p>
    <w:p w:rsidR="00D91732" w:rsidRPr="00D91732" w:rsidRDefault="00D91732" w:rsidP="00EA6EA9">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Cs/>
          <w:iCs/>
          <w:sz w:val="28"/>
          <w:szCs w:val="28"/>
          <w:lang w:eastAsia="uk-UA"/>
        </w:rPr>
        <w:t xml:space="preserve">Під час поїздки до Польщі ми ще раз нагадали про нерозривний зв’язок українсько-польських родинних стосунків. Нами було підготовлено великий мистецький захід – літературно-музичну танцювальну композицію, яка складалася  із  14 танців, 4 вокально-хореографічних композицій, 8 пісень та ряду поезій. </w:t>
      </w:r>
    </w:p>
    <w:p w:rsidR="00D91732" w:rsidRPr="00D91732" w:rsidRDefault="00D91732" w:rsidP="00EA6EA9">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D91732">
        <w:rPr>
          <w:rFonts w:ascii="Times New Roman" w:eastAsia="Times New Roman" w:hAnsi="Times New Roman" w:cs="Times New Roman"/>
          <w:bCs/>
          <w:iCs/>
          <w:sz w:val="28"/>
          <w:szCs w:val="28"/>
          <w:lang w:eastAsia="uk-UA"/>
        </w:rPr>
        <w:t xml:space="preserve">Сценарій було складено так, щоб глядачі могли довідатися більше про український край, його звичаї, обряди, згадати  події 1944-47 років, і, звичайно ж, показати свою повагу до польської культури. </w:t>
      </w:r>
    </w:p>
    <w:p w:rsidR="00D91732" w:rsidRPr="00D91732" w:rsidRDefault="00D91732" w:rsidP="00EA6EA9">
      <w:pPr>
        <w:tabs>
          <w:tab w:val="left" w:pos="142"/>
        </w:tabs>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
          <w:bCs/>
          <w:iCs/>
          <w:sz w:val="28"/>
          <w:szCs w:val="28"/>
          <w:lang w:eastAsia="uk-UA"/>
        </w:rPr>
        <w:t xml:space="preserve"> </w:t>
      </w:r>
      <w:r w:rsidRPr="00D91732">
        <w:rPr>
          <w:rFonts w:ascii="Times New Roman" w:eastAsia="Times New Roman" w:hAnsi="Times New Roman" w:cs="Times New Roman"/>
          <w:bCs/>
          <w:iCs/>
          <w:sz w:val="28"/>
          <w:szCs w:val="28"/>
          <w:lang w:eastAsia="uk-UA"/>
        </w:rPr>
        <w:t>Як символ єднання двох родин, українські дівчата  вручили барвінкові віночки із синьо-жовтими  та червоно-білими стрічками – символи вічної дружби наших народів.</w:t>
      </w:r>
    </w:p>
    <w:p w:rsidR="00D91732" w:rsidRPr="00D91732" w:rsidRDefault="00D91732" w:rsidP="00EA6EA9">
      <w:pPr>
        <w:tabs>
          <w:tab w:val="left" w:pos="142"/>
        </w:tabs>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
          <w:bCs/>
          <w:iCs/>
          <w:sz w:val="28"/>
          <w:szCs w:val="28"/>
          <w:lang w:eastAsia="uk-UA"/>
        </w:rPr>
        <w:t xml:space="preserve"> </w:t>
      </w:r>
      <w:r w:rsidRPr="00D91732">
        <w:rPr>
          <w:rFonts w:ascii="Times New Roman" w:eastAsia="Times New Roman" w:hAnsi="Times New Roman" w:cs="Times New Roman"/>
          <w:bCs/>
          <w:iCs/>
          <w:sz w:val="28"/>
          <w:szCs w:val="28"/>
          <w:lang w:eastAsia="uk-UA"/>
        </w:rPr>
        <w:t xml:space="preserve">Під час зустрічі з товариством «Корона північного Кракова» нам було приємно слухати українські народні пісні у виконанні наших польських друзів. </w:t>
      </w:r>
    </w:p>
    <w:p w:rsidR="00D91732" w:rsidRPr="00D91732" w:rsidRDefault="00D91732" w:rsidP="00A0185D">
      <w:pPr>
        <w:tabs>
          <w:tab w:val="left" w:pos="142"/>
        </w:tabs>
        <w:spacing w:after="0" w:line="360" w:lineRule="auto"/>
        <w:ind w:firstLine="567"/>
        <w:jc w:val="both"/>
        <w:rPr>
          <w:rFonts w:ascii="Times New Roman" w:eastAsia="Times New Roman" w:hAnsi="Times New Roman" w:cs="Times New Roman"/>
          <w:bCs/>
          <w:iCs/>
          <w:sz w:val="28"/>
          <w:szCs w:val="28"/>
          <w:lang w:eastAsia="uk-UA"/>
        </w:rPr>
      </w:pPr>
      <w:r w:rsidRPr="00D91732">
        <w:rPr>
          <w:rFonts w:ascii="Times New Roman" w:eastAsia="Times New Roman" w:hAnsi="Times New Roman" w:cs="Times New Roman"/>
          <w:b/>
          <w:bCs/>
          <w:iCs/>
          <w:sz w:val="28"/>
          <w:szCs w:val="28"/>
          <w:lang w:eastAsia="uk-UA"/>
        </w:rPr>
        <w:t xml:space="preserve"> </w:t>
      </w:r>
      <w:r w:rsidRPr="00D91732">
        <w:rPr>
          <w:rFonts w:ascii="Times New Roman" w:eastAsia="Times New Roman" w:hAnsi="Times New Roman" w:cs="Times New Roman"/>
          <w:bCs/>
          <w:iCs/>
          <w:sz w:val="28"/>
          <w:szCs w:val="28"/>
          <w:lang w:eastAsia="uk-UA"/>
        </w:rPr>
        <w:t>Втілюючи спільний українсько-польський проект «Разом дбаємо про спільне минуле» було організовано українську вечірку у формі фольклорного дійства «Українські вечорниці», на яких було представлено українські звичаї, парубочі та дівочі залицяння, забави та веселощі для молоді, ігрові обряди та традиції, красиві народні костюми, милозвучні народні пісні .</w:t>
      </w:r>
    </w:p>
    <w:p w:rsidR="00D91732" w:rsidRP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D91732">
        <w:rPr>
          <w:rFonts w:ascii="Times New Roman" w:eastAsia="Times New Roman" w:hAnsi="Times New Roman" w:cs="Times New Roman"/>
          <w:sz w:val="28"/>
          <w:szCs w:val="28"/>
          <w:lang w:eastAsia="ru-RU"/>
        </w:rPr>
        <w:t>Цікавим дослідженням народно-прикладного мистецтва стало вивчення</w:t>
      </w:r>
      <w:r w:rsidRPr="00D91732">
        <w:rPr>
          <w:rFonts w:ascii="Times New Roman" w:eastAsia="Times New Roman" w:hAnsi="Times New Roman" w:cs="Times New Roman"/>
          <w:b/>
          <w:sz w:val="28"/>
          <w:szCs w:val="28"/>
          <w:lang w:eastAsia="ru-RU"/>
        </w:rPr>
        <w:t xml:space="preserve"> </w:t>
      </w:r>
      <w:r w:rsidRPr="00D91732">
        <w:rPr>
          <w:rFonts w:ascii="Times New Roman" w:eastAsia="Times New Roman" w:hAnsi="Times New Roman" w:cs="Times New Roman"/>
          <w:bCs/>
          <w:sz w:val="28"/>
          <w:szCs w:val="28"/>
          <w:lang w:eastAsia="ru-RU"/>
        </w:rPr>
        <w:t xml:space="preserve">історії та символіки українських оберегів та народних промислів. </w:t>
      </w:r>
    </w:p>
    <w:p w:rsidR="00D91732" w:rsidRPr="00D91732" w:rsidRDefault="00D91732" w:rsidP="00A0185D">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val="ru-RU" w:eastAsia="ru-RU"/>
        </w:rPr>
      </w:pPr>
      <w:r w:rsidRPr="00D91732">
        <w:rPr>
          <w:rFonts w:ascii="Times New Roman" w:eastAsia="Times New Roman" w:hAnsi="Times New Roman" w:cs="Times New Roman"/>
          <w:sz w:val="28"/>
          <w:szCs w:val="28"/>
          <w:lang w:eastAsia="ru-RU"/>
        </w:rPr>
        <w:lastRenderedPageBreak/>
        <w:t>Саме, національний український стрій постає величною пам'яткою, що пов'язана з історією народу, розкриває його характер і творчі можливості. Разом з тим народний одяг несе в собі національну символіку та найвиразніший знак національної культури.</w:t>
      </w:r>
    </w:p>
    <w:p w:rsidR="00D91732" w:rsidRP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sz w:val="28"/>
          <w:szCs w:val="28"/>
          <w:lang w:eastAsia="ru-RU"/>
        </w:rPr>
        <w:t xml:space="preserve"> Беззаперечним поштовхом до цього став  обласний  фестиваль-конкурс «Лине пісня колискова» у  номінації «Український  жіночий стрій». В рамках цього конкурсу ми вивчили історичний, географічний, фольклорний матеріал,  зустрілись із старожилами селища, віднайшли костюми з автентичним шиттям, вишивкою та оздобленням та підготували 5 костюмів, яким відповідали всі елементи, притаманні стилю народного строю, що побутує на Тернопільщині. Адже, як відомо, наша область територіально розміщена так, що  поєднує в собі кілька  </w:t>
      </w:r>
      <w:proofErr w:type="spellStart"/>
      <w:r w:rsidRPr="00D91732">
        <w:rPr>
          <w:rFonts w:ascii="Times New Roman" w:eastAsia="Times New Roman" w:hAnsi="Times New Roman" w:cs="Times New Roman"/>
          <w:sz w:val="28"/>
          <w:szCs w:val="28"/>
          <w:lang w:eastAsia="ru-RU"/>
        </w:rPr>
        <w:t>історико-етнографічних</w:t>
      </w:r>
      <w:proofErr w:type="spellEnd"/>
      <w:r w:rsidRPr="00D91732">
        <w:rPr>
          <w:rFonts w:ascii="Times New Roman" w:eastAsia="Times New Roman" w:hAnsi="Times New Roman" w:cs="Times New Roman"/>
          <w:sz w:val="28"/>
          <w:szCs w:val="28"/>
          <w:lang w:eastAsia="ru-RU"/>
        </w:rPr>
        <w:t xml:space="preserve"> земель: на сході – Поділля, на півдні - Буковина, на заході – Галичина,  на півночі – Волинь</w:t>
      </w:r>
      <w:r w:rsidRPr="00D91732">
        <w:rPr>
          <w:rFonts w:ascii="Times New Roman" w:eastAsia="Times New Roman" w:hAnsi="Times New Roman" w:cs="Times New Roman"/>
          <w:b/>
          <w:i/>
          <w:sz w:val="28"/>
          <w:szCs w:val="28"/>
          <w:lang w:eastAsia="ru-RU"/>
        </w:rPr>
        <w:t>.</w:t>
      </w:r>
      <w:r w:rsidRPr="00D91732">
        <w:rPr>
          <w:rFonts w:ascii="Times New Roman" w:eastAsia="Times New Roman" w:hAnsi="Times New Roman" w:cs="Times New Roman"/>
          <w:sz w:val="28"/>
          <w:szCs w:val="28"/>
          <w:lang w:eastAsia="ru-RU"/>
        </w:rPr>
        <w:t xml:space="preserve"> </w:t>
      </w:r>
      <w:r w:rsidRPr="00D91732">
        <w:rPr>
          <w:rFonts w:ascii="Times New Roman" w:eastAsia="Times New Roman" w:hAnsi="Times New Roman" w:cs="Times New Roman"/>
          <w:sz w:val="28"/>
          <w:szCs w:val="28"/>
          <w:lang w:val="ru-RU" w:eastAsia="ru-RU"/>
        </w:rPr>
        <w:t xml:space="preserve">А так як, в </w:t>
      </w:r>
      <w:proofErr w:type="spellStart"/>
      <w:proofErr w:type="gramStart"/>
      <w:r w:rsidRPr="00D91732">
        <w:rPr>
          <w:rFonts w:ascii="Times New Roman" w:eastAsia="Times New Roman" w:hAnsi="Times New Roman" w:cs="Times New Roman"/>
          <w:sz w:val="28"/>
          <w:szCs w:val="28"/>
          <w:lang w:val="ru-RU" w:eastAsia="ru-RU"/>
        </w:rPr>
        <w:t>п</w:t>
      </w:r>
      <w:proofErr w:type="gramEnd"/>
      <w:r w:rsidRPr="00D91732">
        <w:rPr>
          <w:rFonts w:ascii="Times New Roman" w:eastAsia="Times New Roman" w:hAnsi="Times New Roman" w:cs="Times New Roman"/>
          <w:sz w:val="28"/>
          <w:szCs w:val="28"/>
          <w:lang w:val="ru-RU" w:eastAsia="ru-RU"/>
        </w:rPr>
        <w:t>іслявоєнні</w:t>
      </w:r>
      <w:proofErr w:type="spellEnd"/>
      <w:r w:rsidRPr="00D91732">
        <w:rPr>
          <w:rFonts w:ascii="Times New Roman" w:eastAsia="Times New Roman" w:hAnsi="Times New Roman" w:cs="Times New Roman"/>
          <w:sz w:val="28"/>
          <w:szCs w:val="28"/>
          <w:lang w:val="ru-RU" w:eastAsia="ru-RU"/>
        </w:rPr>
        <w:t xml:space="preserve"> роки, </w:t>
      </w:r>
      <w:proofErr w:type="spellStart"/>
      <w:r w:rsidRPr="00D91732">
        <w:rPr>
          <w:rFonts w:ascii="Times New Roman" w:eastAsia="Times New Roman" w:hAnsi="Times New Roman" w:cs="Times New Roman"/>
          <w:sz w:val="28"/>
          <w:szCs w:val="28"/>
          <w:lang w:val="ru-RU" w:eastAsia="ru-RU"/>
        </w:rPr>
        <w:t>під</w:t>
      </w:r>
      <w:proofErr w:type="spellEnd"/>
      <w:r w:rsidRPr="00D91732">
        <w:rPr>
          <w:rFonts w:ascii="Times New Roman" w:eastAsia="Times New Roman" w:hAnsi="Times New Roman" w:cs="Times New Roman"/>
          <w:sz w:val="28"/>
          <w:szCs w:val="28"/>
          <w:lang w:val="ru-RU" w:eastAsia="ru-RU"/>
        </w:rPr>
        <w:t xml:space="preserve"> час </w:t>
      </w:r>
      <w:proofErr w:type="spellStart"/>
      <w:r w:rsidRPr="00D91732">
        <w:rPr>
          <w:rFonts w:ascii="Times New Roman" w:eastAsia="Times New Roman" w:hAnsi="Times New Roman" w:cs="Times New Roman"/>
          <w:sz w:val="28"/>
          <w:szCs w:val="28"/>
          <w:lang w:val="ru-RU" w:eastAsia="ru-RU"/>
        </w:rPr>
        <w:t>операції</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Вісла</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було</w:t>
      </w:r>
      <w:proofErr w:type="spellEnd"/>
      <w:r w:rsidRPr="00D91732">
        <w:rPr>
          <w:rFonts w:ascii="Times New Roman" w:eastAsia="Times New Roman" w:hAnsi="Times New Roman" w:cs="Times New Roman"/>
          <w:sz w:val="28"/>
          <w:szCs w:val="28"/>
          <w:lang w:val="ru-RU" w:eastAsia="ru-RU"/>
        </w:rPr>
        <w:t xml:space="preserve"> переселено </w:t>
      </w:r>
      <w:proofErr w:type="spellStart"/>
      <w:r w:rsidRPr="00D91732">
        <w:rPr>
          <w:rFonts w:ascii="Times New Roman" w:eastAsia="Times New Roman" w:hAnsi="Times New Roman" w:cs="Times New Roman"/>
          <w:sz w:val="28"/>
          <w:szCs w:val="28"/>
          <w:lang w:val="ru-RU" w:eastAsia="ru-RU"/>
        </w:rPr>
        <w:t>чималу</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кількість</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лемків</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із</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територій</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Західної</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Польщі</w:t>
      </w:r>
      <w:proofErr w:type="spellEnd"/>
      <w:r w:rsidRPr="00D91732">
        <w:rPr>
          <w:rFonts w:ascii="Times New Roman" w:eastAsia="Times New Roman" w:hAnsi="Times New Roman" w:cs="Times New Roman"/>
          <w:sz w:val="28"/>
          <w:szCs w:val="28"/>
          <w:lang w:val="ru-RU" w:eastAsia="ru-RU"/>
        </w:rPr>
        <w:t xml:space="preserve"> на </w:t>
      </w:r>
      <w:proofErr w:type="spellStart"/>
      <w:r w:rsidRPr="00D91732">
        <w:rPr>
          <w:rFonts w:ascii="Times New Roman" w:eastAsia="Times New Roman" w:hAnsi="Times New Roman" w:cs="Times New Roman"/>
          <w:sz w:val="28"/>
          <w:szCs w:val="28"/>
          <w:lang w:val="ru-RU" w:eastAsia="ru-RU"/>
        </w:rPr>
        <w:t>територію</w:t>
      </w:r>
      <w:proofErr w:type="spellEnd"/>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Тернопільщини</w:t>
      </w:r>
      <w:proofErr w:type="spellEnd"/>
      <w:r w:rsidRPr="00D91732">
        <w:rPr>
          <w:rFonts w:ascii="Times New Roman" w:eastAsia="Times New Roman" w:hAnsi="Times New Roman" w:cs="Times New Roman"/>
          <w:sz w:val="28"/>
          <w:szCs w:val="28"/>
          <w:lang w:eastAsia="ru-RU"/>
        </w:rPr>
        <w:t>, т</w:t>
      </w:r>
      <w:r w:rsidRPr="00D91732">
        <w:rPr>
          <w:rFonts w:ascii="Times New Roman" w:eastAsia="Times New Roman" w:hAnsi="Times New Roman" w:cs="Times New Roman"/>
          <w:sz w:val="28"/>
          <w:szCs w:val="28"/>
          <w:lang w:val="ru-RU" w:eastAsia="ru-RU"/>
        </w:rPr>
        <w:t xml:space="preserve">о й і </w:t>
      </w:r>
      <w:r w:rsidRPr="00D91732">
        <w:rPr>
          <w:rFonts w:ascii="Times New Roman" w:eastAsia="Times New Roman" w:hAnsi="Times New Roman" w:cs="Times New Roman"/>
          <w:sz w:val="28"/>
          <w:szCs w:val="28"/>
          <w:lang w:eastAsia="ru-RU"/>
        </w:rPr>
        <w:t xml:space="preserve"> костюми їхні </w:t>
      </w:r>
      <w:r w:rsidRPr="00D91732">
        <w:rPr>
          <w:rFonts w:ascii="Times New Roman" w:eastAsia="Times New Roman" w:hAnsi="Times New Roman" w:cs="Times New Roman"/>
          <w:sz w:val="28"/>
          <w:szCs w:val="28"/>
          <w:lang w:val="ru-RU" w:eastAsia="ru-RU"/>
        </w:rPr>
        <w:t xml:space="preserve"> </w:t>
      </w:r>
      <w:r w:rsidRPr="00D91732">
        <w:rPr>
          <w:rFonts w:ascii="Times New Roman" w:eastAsia="Times New Roman" w:hAnsi="Times New Roman" w:cs="Times New Roman"/>
          <w:sz w:val="28"/>
          <w:szCs w:val="28"/>
          <w:lang w:eastAsia="ru-RU"/>
        </w:rPr>
        <w:t>в нас</w:t>
      </w:r>
      <w:r w:rsidRPr="00D91732">
        <w:rPr>
          <w:rFonts w:ascii="Times New Roman" w:eastAsia="Times New Roman" w:hAnsi="Times New Roman" w:cs="Times New Roman"/>
          <w:sz w:val="28"/>
          <w:szCs w:val="28"/>
          <w:lang w:val="ru-RU" w:eastAsia="ru-RU"/>
        </w:rPr>
        <w:t xml:space="preserve"> </w:t>
      </w:r>
      <w:proofErr w:type="spellStart"/>
      <w:r w:rsidRPr="00D91732">
        <w:rPr>
          <w:rFonts w:ascii="Times New Roman" w:eastAsia="Times New Roman" w:hAnsi="Times New Roman" w:cs="Times New Roman"/>
          <w:sz w:val="28"/>
          <w:szCs w:val="28"/>
          <w:lang w:val="ru-RU" w:eastAsia="ru-RU"/>
        </w:rPr>
        <w:t>побуту</w:t>
      </w:r>
      <w:r w:rsidRPr="00D91732">
        <w:rPr>
          <w:rFonts w:ascii="Times New Roman" w:eastAsia="Times New Roman" w:hAnsi="Times New Roman" w:cs="Times New Roman"/>
          <w:sz w:val="28"/>
          <w:szCs w:val="28"/>
          <w:lang w:eastAsia="ru-RU"/>
        </w:rPr>
        <w:t>ють</w:t>
      </w:r>
      <w:proofErr w:type="spellEnd"/>
      <w:r w:rsidRPr="00D91732">
        <w:rPr>
          <w:rFonts w:ascii="Times New Roman" w:eastAsia="Times New Roman" w:hAnsi="Times New Roman" w:cs="Times New Roman"/>
          <w:sz w:val="28"/>
          <w:szCs w:val="28"/>
          <w:lang w:val="ru-RU" w:eastAsia="ru-RU"/>
        </w:rPr>
        <w:t>.</w:t>
      </w:r>
    </w:p>
    <w:p w:rsidR="00D91732" w:rsidRPr="00D91732" w:rsidRDefault="00D91732" w:rsidP="00A0185D">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D91732">
        <w:rPr>
          <w:rFonts w:ascii="Times New Roman" w:eastAsia="Times New Roman" w:hAnsi="Times New Roman" w:cs="Times New Roman"/>
          <w:sz w:val="28"/>
          <w:szCs w:val="28"/>
          <w:lang w:eastAsia="ru-RU"/>
        </w:rPr>
        <w:t xml:space="preserve"> Отримана  інформація стала стартом для  дослідження українських прадавніх оберегів  рідного краю через детальне вивчення значення елементів  національного строю.</w:t>
      </w:r>
    </w:p>
    <w:p w:rsidR="00D91732" w:rsidRDefault="00D91732" w:rsidP="00BF713F">
      <w:pPr>
        <w:widowControl w:val="0"/>
        <w:tabs>
          <w:tab w:val="left" w:pos="142"/>
        </w:tabs>
        <w:autoSpaceDE w:val="0"/>
        <w:autoSpaceDN w:val="0"/>
        <w:adjustRightInd w:val="0"/>
        <w:spacing w:after="0" w:line="360" w:lineRule="auto"/>
        <w:ind w:firstLine="567"/>
        <w:jc w:val="both"/>
        <w:rPr>
          <w:rFonts w:ascii="Times New Roman" w:eastAsia="Times New Roman" w:hAnsi="Times New Roman" w:cs="Times New Roman"/>
          <w:spacing w:val="-10"/>
          <w:sz w:val="28"/>
          <w:szCs w:val="28"/>
          <w:lang w:val="ru-RU" w:eastAsia="ru-RU"/>
        </w:rPr>
      </w:pPr>
      <w:r w:rsidRPr="00D91732">
        <w:rPr>
          <w:rFonts w:ascii="Times New Roman" w:eastAsia="Times New Roman" w:hAnsi="Times New Roman" w:cs="Times New Roman"/>
          <w:sz w:val="28"/>
          <w:szCs w:val="28"/>
          <w:lang w:eastAsia="ru-RU"/>
        </w:rPr>
        <w:t xml:space="preserve"> </w:t>
      </w:r>
      <w:r w:rsidRPr="00D91732">
        <w:rPr>
          <w:rFonts w:ascii="Times New Roman" w:eastAsia="Times New Roman" w:hAnsi="Times New Roman" w:cs="Times New Roman"/>
          <w:spacing w:val="-10"/>
          <w:sz w:val="28"/>
          <w:szCs w:val="28"/>
          <w:lang w:val="ru-RU" w:eastAsia="ru-RU"/>
        </w:rPr>
        <w:t xml:space="preserve">Для </w:t>
      </w:r>
      <w:proofErr w:type="spellStart"/>
      <w:r w:rsidRPr="00D91732">
        <w:rPr>
          <w:rFonts w:ascii="Times New Roman" w:eastAsia="Times New Roman" w:hAnsi="Times New Roman" w:cs="Times New Roman"/>
          <w:spacing w:val="-10"/>
          <w:sz w:val="28"/>
          <w:szCs w:val="28"/>
          <w:lang w:val="ru-RU" w:eastAsia="ru-RU"/>
        </w:rPr>
        <w:t>забезпечення</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ефективної</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ро</w:t>
      </w:r>
      <w:r w:rsidRPr="00D91732">
        <w:rPr>
          <w:rFonts w:ascii="Times New Roman" w:eastAsia="Times New Roman" w:hAnsi="Times New Roman" w:cs="Times New Roman"/>
          <w:spacing w:val="-10"/>
          <w:sz w:val="28"/>
          <w:szCs w:val="28"/>
          <w:lang w:val="ru-RU" w:eastAsia="ru-RU"/>
        </w:rPr>
        <w:softHyphen/>
        <w:t>боти</w:t>
      </w:r>
      <w:proofErr w:type="spellEnd"/>
      <w:r w:rsidRPr="00D91732">
        <w:rPr>
          <w:rFonts w:ascii="Times New Roman" w:eastAsia="Times New Roman" w:hAnsi="Times New Roman" w:cs="Times New Roman"/>
          <w:spacing w:val="-10"/>
          <w:sz w:val="28"/>
          <w:szCs w:val="28"/>
          <w:lang w:val="ru-RU" w:eastAsia="ru-RU"/>
        </w:rPr>
        <w:t xml:space="preserve"> над проектом </w:t>
      </w:r>
      <w:r w:rsidRPr="00D91732">
        <w:rPr>
          <w:rFonts w:ascii="Times New Roman" w:eastAsia="Times New Roman" w:hAnsi="Times New Roman" w:cs="Times New Roman"/>
          <w:spacing w:val="-10"/>
          <w:sz w:val="28"/>
          <w:szCs w:val="28"/>
          <w:lang w:eastAsia="ru-RU"/>
        </w:rPr>
        <w:t xml:space="preserve">було </w:t>
      </w:r>
      <w:r w:rsidRPr="00D91732">
        <w:rPr>
          <w:rFonts w:ascii="Times New Roman" w:eastAsia="Times New Roman" w:hAnsi="Times New Roman" w:cs="Times New Roman"/>
          <w:spacing w:val="-10"/>
          <w:sz w:val="28"/>
          <w:szCs w:val="28"/>
          <w:lang w:val="ru-RU" w:eastAsia="ru-RU"/>
        </w:rPr>
        <w:t>укомплек</w:t>
      </w:r>
      <w:r w:rsidRPr="00D91732">
        <w:rPr>
          <w:rFonts w:ascii="Times New Roman" w:eastAsia="Times New Roman" w:hAnsi="Times New Roman" w:cs="Times New Roman"/>
          <w:spacing w:val="-10"/>
          <w:sz w:val="28"/>
          <w:szCs w:val="28"/>
          <w:lang w:val="ru-RU" w:eastAsia="ru-RU"/>
        </w:rPr>
        <w:softHyphen/>
        <w:t xml:space="preserve">товано </w:t>
      </w:r>
      <w:proofErr w:type="spellStart"/>
      <w:r w:rsidRPr="00D91732">
        <w:rPr>
          <w:rFonts w:ascii="Times New Roman" w:eastAsia="Times New Roman" w:hAnsi="Times New Roman" w:cs="Times New Roman"/>
          <w:spacing w:val="-10"/>
          <w:sz w:val="28"/>
          <w:szCs w:val="28"/>
          <w:lang w:val="ru-RU" w:eastAsia="ru-RU"/>
        </w:rPr>
        <w:t>групи</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учнів</w:t>
      </w:r>
      <w:proofErr w:type="spellEnd"/>
      <w:r w:rsidRPr="00D91732">
        <w:rPr>
          <w:rFonts w:ascii="Times New Roman" w:eastAsia="Times New Roman" w:hAnsi="Times New Roman" w:cs="Times New Roman"/>
          <w:spacing w:val="-10"/>
          <w:sz w:val="28"/>
          <w:szCs w:val="28"/>
          <w:lang w:val="ru-RU" w:eastAsia="ru-RU"/>
        </w:rPr>
        <w:t xml:space="preserve"> з </w:t>
      </w:r>
      <w:proofErr w:type="spellStart"/>
      <w:r w:rsidRPr="00D91732">
        <w:rPr>
          <w:rFonts w:ascii="Times New Roman" w:eastAsia="Times New Roman" w:hAnsi="Times New Roman" w:cs="Times New Roman"/>
          <w:spacing w:val="-10"/>
          <w:sz w:val="28"/>
          <w:szCs w:val="28"/>
          <w:lang w:val="ru-RU" w:eastAsia="ru-RU"/>
        </w:rPr>
        <w:t>урахуванням</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здібностей</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віку</w:t>
      </w:r>
      <w:proofErr w:type="spellEnd"/>
      <w:r w:rsidRPr="00D91732">
        <w:rPr>
          <w:rFonts w:ascii="Times New Roman" w:eastAsia="Times New Roman" w:hAnsi="Times New Roman" w:cs="Times New Roman"/>
          <w:spacing w:val="-10"/>
          <w:sz w:val="28"/>
          <w:szCs w:val="28"/>
          <w:lang w:val="ru-RU" w:eastAsia="ru-RU"/>
        </w:rPr>
        <w:t xml:space="preserve">, </w:t>
      </w:r>
      <w:proofErr w:type="spellStart"/>
      <w:proofErr w:type="gramStart"/>
      <w:r w:rsidRPr="00D91732">
        <w:rPr>
          <w:rFonts w:ascii="Times New Roman" w:eastAsia="Times New Roman" w:hAnsi="Times New Roman" w:cs="Times New Roman"/>
          <w:spacing w:val="-10"/>
          <w:sz w:val="28"/>
          <w:szCs w:val="28"/>
          <w:lang w:val="ru-RU" w:eastAsia="ru-RU"/>
        </w:rPr>
        <w:t>р</w:t>
      </w:r>
      <w:proofErr w:type="gramEnd"/>
      <w:r w:rsidRPr="00D91732">
        <w:rPr>
          <w:rFonts w:ascii="Times New Roman" w:eastAsia="Times New Roman" w:hAnsi="Times New Roman" w:cs="Times New Roman"/>
          <w:spacing w:val="-10"/>
          <w:sz w:val="28"/>
          <w:szCs w:val="28"/>
          <w:lang w:val="ru-RU" w:eastAsia="ru-RU"/>
        </w:rPr>
        <w:t>івня</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сформованості</w:t>
      </w:r>
      <w:proofErr w:type="spellEnd"/>
      <w:r w:rsidRPr="00D91732">
        <w:rPr>
          <w:rFonts w:ascii="Times New Roman" w:eastAsia="Times New Roman" w:hAnsi="Times New Roman" w:cs="Times New Roman"/>
          <w:spacing w:val="-10"/>
          <w:sz w:val="28"/>
          <w:szCs w:val="28"/>
          <w:lang w:val="ru-RU" w:eastAsia="ru-RU"/>
        </w:rPr>
        <w:t xml:space="preserve"> </w:t>
      </w:r>
      <w:proofErr w:type="spellStart"/>
      <w:r w:rsidRPr="00D91732">
        <w:rPr>
          <w:rFonts w:ascii="Times New Roman" w:eastAsia="Times New Roman" w:hAnsi="Times New Roman" w:cs="Times New Roman"/>
          <w:spacing w:val="-10"/>
          <w:sz w:val="28"/>
          <w:szCs w:val="28"/>
          <w:lang w:val="ru-RU" w:eastAsia="ru-RU"/>
        </w:rPr>
        <w:t>навичок</w:t>
      </w:r>
      <w:proofErr w:type="spellEnd"/>
      <w:r w:rsidRPr="00D91732">
        <w:rPr>
          <w:rFonts w:ascii="Times New Roman" w:eastAsia="Times New Roman" w:hAnsi="Times New Roman" w:cs="Times New Roman"/>
          <w:spacing w:val="-10"/>
          <w:sz w:val="28"/>
          <w:szCs w:val="28"/>
          <w:lang w:eastAsia="ru-RU"/>
        </w:rPr>
        <w:t>:</w:t>
      </w:r>
      <w:r w:rsidRPr="00D91732">
        <w:rPr>
          <w:rFonts w:ascii="Times New Roman" w:eastAsia="Times New Roman" w:hAnsi="Times New Roman" w:cs="Times New Roman"/>
          <w:spacing w:val="-10"/>
          <w:sz w:val="28"/>
          <w:szCs w:val="28"/>
          <w:lang w:val="ru-RU" w:eastAsia="ru-RU"/>
        </w:rPr>
        <w:t xml:space="preserve"> </w:t>
      </w:r>
    </w:p>
    <w:p w:rsidR="00BF713F" w:rsidRPr="00BF713F" w:rsidRDefault="00BF713F" w:rsidP="00BF713F">
      <w:pPr>
        <w:pStyle w:val="a5"/>
        <w:widowControl w:val="0"/>
        <w:numPr>
          <w:ilvl w:val="0"/>
          <w:numId w:val="4"/>
        </w:numPr>
        <w:tabs>
          <w:tab w:val="left" w:pos="142"/>
        </w:tabs>
        <w:autoSpaceDE w:val="0"/>
        <w:autoSpaceDN w:val="0"/>
        <w:adjustRightInd w:val="0"/>
        <w:spacing w:after="0" w:line="360" w:lineRule="auto"/>
        <w:ind w:left="0" w:firstLine="567"/>
        <w:jc w:val="both"/>
        <w:rPr>
          <w:rFonts w:ascii="Times New Roman" w:eastAsia="Times New Roman" w:hAnsi="Times New Roman" w:cs="Times New Roman"/>
          <w:spacing w:val="-10"/>
          <w:sz w:val="28"/>
          <w:szCs w:val="28"/>
          <w:lang w:eastAsia="ru-RU"/>
        </w:rPr>
      </w:pPr>
      <w:r w:rsidRPr="00BF713F">
        <w:rPr>
          <w:rFonts w:ascii="Times New Roman" w:eastAsia="Times New Roman" w:hAnsi="Times New Roman" w:cs="Times New Roman"/>
          <w:spacing w:val="-10"/>
          <w:sz w:val="28"/>
          <w:szCs w:val="28"/>
          <w:lang w:eastAsia="ru-RU"/>
        </w:rPr>
        <w:t>Група «Природолюби» (вихованці еколого-натуралістичних г</w:t>
      </w:r>
      <w:r>
        <w:rPr>
          <w:rFonts w:ascii="Times New Roman" w:eastAsia="Times New Roman" w:hAnsi="Times New Roman" w:cs="Times New Roman"/>
          <w:spacing w:val="-10"/>
          <w:sz w:val="28"/>
          <w:szCs w:val="28"/>
          <w:lang w:eastAsia="ru-RU"/>
        </w:rPr>
        <w:t>уртків) отримала завдання зібра</w:t>
      </w:r>
      <w:r w:rsidRPr="00BF713F">
        <w:rPr>
          <w:rFonts w:ascii="Times New Roman" w:eastAsia="Times New Roman" w:hAnsi="Times New Roman" w:cs="Times New Roman"/>
          <w:spacing w:val="-10"/>
          <w:sz w:val="28"/>
          <w:szCs w:val="28"/>
          <w:lang w:eastAsia="ru-RU"/>
        </w:rPr>
        <w:t>ти інформацію про прадавні обереги та символи в живій природі, а також зібрати легенди, перекази про їх значення.</w:t>
      </w:r>
    </w:p>
    <w:p w:rsidR="00BF713F" w:rsidRPr="00BF713F" w:rsidRDefault="00BF713F" w:rsidP="00BF713F">
      <w:pPr>
        <w:pStyle w:val="a5"/>
        <w:widowControl w:val="0"/>
        <w:numPr>
          <w:ilvl w:val="0"/>
          <w:numId w:val="4"/>
        </w:numPr>
        <w:tabs>
          <w:tab w:val="left" w:pos="142"/>
        </w:tabs>
        <w:autoSpaceDE w:val="0"/>
        <w:autoSpaceDN w:val="0"/>
        <w:adjustRightInd w:val="0"/>
        <w:spacing w:after="0" w:line="360" w:lineRule="auto"/>
        <w:ind w:left="0" w:firstLine="567"/>
        <w:jc w:val="both"/>
        <w:rPr>
          <w:rFonts w:ascii="Times New Roman" w:eastAsia="Times New Roman" w:hAnsi="Times New Roman" w:cs="Times New Roman"/>
          <w:spacing w:val="-10"/>
          <w:sz w:val="28"/>
          <w:szCs w:val="28"/>
          <w:lang w:eastAsia="ru-RU"/>
        </w:rPr>
      </w:pPr>
      <w:r w:rsidRPr="00BF713F">
        <w:rPr>
          <w:rFonts w:ascii="Times New Roman" w:eastAsia="Times New Roman" w:hAnsi="Times New Roman" w:cs="Times New Roman"/>
          <w:spacing w:val="-10"/>
          <w:sz w:val="28"/>
          <w:szCs w:val="28"/>
          <w:lang w:eastAsia="ru-RU"/>
        </w:rPr>
        <w:t>Група «Техніки» (вихованці гуртка «Виготовлення іграшок-сувенірів») отримала завдання зібрати інформацію про виготовлення оберегів власними руками, їх роль і значення, а також створити технологічні картки  їх виготовлення.</w:t>
      </w:r>
    </w:p>
    <w:p w:rsidR="00BF713F" w:rsidRPr="00BF713F" w:rsidRDefault="00A0185D" w:rsidP="00BF713F">
      <w:pPr>
        <w:pStyle w:val="a5"/>
        <w:widowControl w:val="0"/>
        <w:numPr>
          <w:ilvl w:val="0"/>
          <w:numId w:val="4"/>
        </w:numPr>
        <w:tabs>
          <w:tab w:val="left" w:pos="142"/>
        </w:tabs>
        <w:autoSpaceDE w:val="0"/>
        <w:autoSpaceDN w:val="0"/>
        <w:adjustRightInd w:val="0"/>
        <w:spacing w:after="0" w:line="360" w:lineRule="auto"/>
        <w:ind w:left="0" w:firstLine="567"/>
        <w:jc w:val="both"/>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Гру</w:t>
      </w:r>
      <w:r w:rsidR="00BF713F" w:rsidRPr="00BF713F">
        <w:rPr>
          <w:rFonts w:ascii="Times New Roman" w:eastAsia="Times New Roman" w:hAnsi="Times New Roman" w:cs="Times New Roman"/>
          <w:spacing w:val="-10"/>
          <w:sz w:val="28"/>
          <w:szCs w:val="28"/>
          <w:lang w:eastAsia="ru-RU"/>
        </w:rPr>
        <w:t xml:space="preserve">па «Вишивальниці» (вихованці гуртка «Художня вишивка») отримала завдання зібрати зразки орнаментів-символів в українській вишивці та дізнатися про їх значення. </w:t>
      </w:r>
    </w:p>
    <w:p w:rsidR="00D91732" w:rsidRPr="00A0185D" w:rsidRDefault="00BF713F" w:rsidP="00A0185D">
      <w:pPr>
        <w:pStyle w:val="a5"/>
        <w:widowControl w:val="0"/>
        <w:numPr>
          <w:ilvl w:val="0"/>
          <w:numId w:val="4"/>
        </w:numPr>
        <w:tabs>
          <w:tab w:val="left" w:pos="142"/>
        </w:tabs>
        <w:autoSpaceDE w:val="0"/>
        <w:autoSpaceDN w:val="0"/>
        <w:adjustRightInd w:val="0"/>
        <w:spacing w:after="0" w:line="360" w:lineRule="auto"/>
        <w:ind w:left="0" w:firstLine="567"/>
        <w:jc w:val="both"/>
        <w:rPr>
          <w:rFonts w:ascii="Times New Roman" w:eastAsia="Times New Roman" w:hAnsi="Times New Roman" w:cs="Times New Roman"/>
          <w:spacing w:val="-10"/>
          <w:sz w:val="28"/>
          <w:szCs w:val="28"/>
          <w:lang w:eastAsia="ru-RU"/>
        </w:rPr>
      </w:pPr>
      <w:r w:rsidRPr="00BF713F">
        <w:rPr>
          <w:rFonts w:ascii="Times New Roman" w:eastAsia="Times New Roman" w:hAnsi="Times New Roman" w:cs="Times New Roman"/>
          <w:spacing w:val="-10"/>
          <w:sz w:val="28"/>
          <w:szCs w:val="28"/>
          <w:lang w:eastAsia="ru-RU"/>
        </w:rPr>
        <w:t xml:space="preserve">Група «Народознавці» (вихованці гуртка «Народознавство») отримала завдання зібрати відомості про символіку і значення  оберегів в елементах одягу українців, зокрема, </w:t>
      </w:r>
      <w:r w:rsidRPr="00BF713F">
        <w:rPr>
          <w:rFonts w:ascii="Times New Roman" w:eastAsia="Times New Roman" w:hAnsi="Times New Roman" w:cs="Times New Roman"/>
          <w:spacing w:val="-10"/>
          <w:sz w:val="28"/>
          <w:szCs w:val="28"/>
          <w:lang w:eastAsia="ru-RU"/>
        </w:rPr>
        <w:lastRenderedPageBreak/>
        <w:t>що побутує у нашому регіоні; дослідити та записати  значення  символіки  та основні характеристики оберегів в елементах одягу українців; дослідити трансформацію національного одягу минулих років та сьогодення; вивчити і пропагувати якомога більше національний одяг серед населення.</w:t>
      </w:r>
    </w:p>
    <w:p w:rsidR="00D91732" w:rsidRPr="00D91732" w:rsidRDefault="00D91732" w:rsidP="00A0185D">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 xml:space="preserve"> В кінцевому результаті ми зібрали</w:t>
      </w:r>
      <w:r w:rsidRPr="00D91732">
        <w:rPr>
          <w:rFonts w:ascii="Times New Roman" w:eastAsia="Times New Roman" w:hAnsi="Times New Roman" w:cs="Times New Roman"/>
          <w:b/>
          <w:sz w:val="28"/>
          <w:szCs w:val="28"/>
          <w:lang w:eastAsia="uk-UA"/>
        </w:rPr>
        <w:t xml:space="preserve"> </w:t>
      </w:r>
      <w:r w:rsidRPr="00D91732">
        <w:rPr>
          <w:rFonts w:ascii="Times New Roman" w:eastAsia="Times New Roman" w:hAnsi="Times New Roman" w:cs="Times New Roman"/>
          <w:sz w:val="28"/>
          <w:szCs w:val="28"/>
          <w:lang w:eastAsia="uk-UA"/>
        </w:rPr>
        <w:t>орнаменти вишивки, притаманні нашому регіону, і дізналися їх символіку.</w:t>
      </w:r>
    </w:p>
    <w:p w:rsidR="00D91732" w:rsidRPr="00D91732" w:rsidRDefault="00D91732" w:rsidP="00A0185D">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 xml:space="preserve"> Нами зібрано зразки  стародавніх українських національних костюмів.</w:t>
      </w: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 xml:space="preserve"> В ході пошукової роботи створено колекцію елементів українського національного строю. </w:t>
      </w: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Зібравши цікавий та багатогранний матеріал в ході системного аналізу та збору інформації про народні прадавні обереги та символи, дійшли висновку, що усі елементи одягу наших предків, які ми вважали за звичайні прикраси, довгі століття служили їм своєрідними охоронними талісманами у важ</w:t>
      </w:r>
      <w:r w:rsidRPr="00D91732">
        <w:rPr>
          <w:rFonts w:ascii="Times New Roman" w:eastAsia="Times New Roman" w:hAnsi="Times New Roman" w:cs="Times New Roman"/>
          <w:sz w:val="28"/>
          <w:szCs w:val="28"/>
          <w:lang w:eastAsia="uk-UA"/>
        </w:rPr>
        <w:softHyphen/>
        <w:t>кім протиборстві із недобрими силами Всесвіту і При</w:t>
      </w:r>
      <w:r w:rsidRPr="00D91732">
        <w:rPr>
          <w:rFonts w:ascii="Times New Roman" w:eastAsia="Times New Roman" w:hAnsi="Times New Roman" w:cs="Times New Roman"/>
          <w:sz w:val="28"/>
          <w:szCs w:val="28"/>
          <w:lang w:eastAsia="uk-UA"/>
        </w:rPr>
        <w:softHyphen/>
        <w:t>роди.</w:t>
      </w:r>
    </w:p>
    <w:p w:rsidR="00D91732" w:rsidRPr="00D91732" w:rsidRDefault="00D91732" w:rsidP="00A0185D">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 xml:space="preserve"> Ставлення до кожного з елементів національного строю відобразилося в приказках, прислів’ях та легендах.</w:t>
      </w:r>
    </w:p>
    <w:p w:rsidR="00D91732" w:rsidRPr="00D91732" w:rsidRDefault="00D91732" w:rsidP="00A0185D">
      <w:pPr>
        <w:tabs>
          <w:tab w:val="left" w:pos="142"/>
        </w:tabs>
        <w:autoSpaceDE w:val="0"/>
        <w:autoSpaceDN w:val="0"/>
        <w:adjustRightInd w:val="0"/>
        <w:spacing w:after="0" w:line="360" w:lineRule="auto"/>
        <w:jc w:val="both"/>
        <w:rPr>
          <w:rFonts w:ascii="Times New Roman" w:eastAsia="Times New Roman" w:hAnsi="Times New Roman" w:cs="Times New Roman"/>
          <w:b/>
          <w:sz w:val="16"/>
          <w:szCs w:val="16"/>
          <w:lang w:eastAsia="uk-UA"/>
        </w:rPr>
      </w:pP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Народні промисли Тернопільщини мають глибокі й багаті т</w:t>
      </w:r>
      <w:r w:rsidR="00A0185D">
        <w:rPr>
          <w:rFonts w:ascii="Times New Roman" w:eastAsia="Times New Roman" w:hAnsi="Times New Roman" w:cs="Times New Roman"/>
          <w:sz w:val="28"/>
          <w:szCs w:val="28"/>
          <w:lang w:eastAsia="uk-UA"/>
        </w:rPr>
        <w:t xml:space="preserve">радиції і залишається, тому працюючи над </w:t>
      </w:r>
      <w:r w:rsidRPr="00D91732">
        <w:rPr>
          <w:rFonts w:ascii="Times New Roman" w:eastAsia="Times New Roman" w:hAnsi="Times New Roman" w:cs="Times New Roman"/>
          <w:sz w:val="28"/>
          <w:szCs w:val="28"/>
          <w:lang w:eastAsia="uk-UA"/>
        </w:rPr>
        <w:t xml:space="preserve"> проектом </w:t>
      </w:r>
      <w:r w:rsidR="00A0185D">
        <w:rPr>
          <w:rFonts w:ascii="Times New Roman" w:eastAsia="Times New Roman" w:hAnsi="Times New Roman" w:cs="Times New Roman"/>
          <w:sz w:val="28"/>
          <w:szCs w:val="28"/>
          <w:lang w:eastAsia="uk-UA"/>
        </w:rPr>
        <w:t xml:space="preserve"> «Ремесла рідного краю» </w:t>
      </w:r>
      <w:r w:rsidRPr="00D91732">
        <w:rPr>
          <w:rFonts w:ascii="Times New Roman" w:eastAsia="Times New Roman" w:hAnsi="Times New Roman" w:cs="Times New Roman"/>
          <w:sz w:val="28"/>
          <w:szCs w:val="28"/>
          <w:lang w:eastAsia="uk-UA"/>
        </w:rPr>
        <w:t xml:space="preserve">ми намагалися </w:t>
      </w:r>
      <w:proofErr w:type="spellStart"/>
      <w:r w:rsidRPr="00D91732">
        <w:rPr>
          <w:rFonts w:ascii="Times New Roman" w:eastAsia="Times New Roman" w:hAnsi="Times New Roman" w:cs="Times New Roman"/>
          <w:sz w:val="28"/>
          <w:szCs w:val="28"/>
          <w:lang w:eastAsia="uk-UA"/>
        </w:rPr>
        <w:t>обєднати</w:t>
      </w:r>
      <w:proofErr w:type="spellEnd"/>
      <w:r w:rsidRPr="00D91732">
        <w:rPr>
          <w:rFonts w:ascii="Times New Roman" w:eastAsia="Times New Roman" w:hAnsi="Times New Roman" w:cs="Times New Roman"/>
          <w:sz w:val="28"/>
          <w:szCs w:val="28"/>
          <w:lang w:eastAsia="uk-UA"/>
        </w:rPr>
        <w:t xml:space="preserve">  інформацію про</w:t>
      </w:r>
      <w:r w:rsidR="00A0185D">
        <w:rPr>
          <w:rFonts w:ascii="Times New Roman" w:eastAsia="Times New Roman" w:hAnsi="Times New Roman" w:cs="Times New Roman"/>
          <w:sz w:val="28"/>
          <w:szCs w:val="28"/>
          <w:lang w:eastAsia="uk-UA"/>
        </w:rPr>
        <w:t xml:space="preserve"> їхній</w:t>
      </w:r>
      <w:r w:rsidRPr="00D91732">
        <w:rPr>
          <w:rFonts w:ascii="Times New Roman" w:eastAsia="Times New Roman" w:hAnsi="Times New Roman" w:cs="Times New Roman"/>
          <w:sz w:val="28"/>
          <w:szCs w:val="28"/>
          <w:lang w:eastAsia="uk-UA"/>
        </w:rPr>
        <w:t xml:space="preserve"> розвиток</w:t>
      </w:r>
      <w:r w:rsidR="00A0185D">
        <w:rPr>
          <w:rFonts w:ascii="Times New Roman" w:eastAsia="Times New Roman" w:hAnsi="Times New Roman" w:cs="Times New Roman"/>
          <w:sz w:val="28"/>
          <w:szCs w:val="28"/>
          <w:lang w:eastAsia="uk-UA"/>
        </w:rPr>
        <w:t xml:space="preserve"> в області</w:t>
      </w:r>
      <w:r w:rsidRPr="00D91732">
        <w:rPr>
          <w:rFonts w:ascii="Times New Roman" w:eastAsia="Times New Roman" w:hAnsi="Times New Roman" w:cs="Times New Roman"/>
          <w:sz w:val="28"/>
          <w:szCs w:val="28"/>
          <w:lang w:eastAsia="uk-UA"/>
        </w:rPr>
        <w:t xml:space="preserve">. </w:t>
      </w: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 xml:space="preserve">Ми створили своєрідну карту, де червоними кружечками позначений населений пункт, де розвинені ті чи інші ремесла, адже нерідко назву село отримувало  відповідно до промислу. Наприклад Гончарівка, Ковалівка, Лозова і т.п. А голубим кольором позначені ремісничі центри та ярмарки. </w:t>
      </w:r>
    </w:p>
    <w:p w:rsidR="00D91732" w:rsidRPr="00D91732" w:rsidRDefault="00D91732" w:rsidP="00A0185D">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Даний матеріал  став основою для проведення у позашкільному закладі  гри-подорожі по Тернопільській області, де за допомогою простих цікавих завдань діти практично знайомляться з народними ремеслами, а також отримують інформацію про народних майстрів Тернопільщини та основні центри того чи іншого промислу.</w:t>
      </w: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b/>
          <w:sz w:val="28"/>
          <w:szCs w:val="28"/>
          <w:lang w:eastAsia="uk-UA"/>
        </w:rPr>
        <w:t xml:space="preserve"> </w:t>
      </w:r>
      <w:r w:rsidRPr="00D91732">
        <w:rPr>
          <w:rFonts w:ascii="Times New Roman" w:eastAsia="Times New Roman" w:hAnsi="Times New Roman" w:cs="Times New Roman"/>
          <w:sz w:val="28"/>
          <w:szCs w:val="28"/>
          <w:lang w:eastAsia="uk-UA"/>
        </w:rPr>
        <w:t xml:space="preserve">На теренах Великих </w:t>
      </w:r>
      <w:proofErr w:type="spellStart"/>
      <w:r w:rsidRPr="00D91732">
        <w:rPr>
          <w:rFonts w:ascii="Times New Roman" w:eastAsia="Times New Roman" w:hAnsi="Times New Roman" w:cs="Times New Roman"/>
          <w:sz w:val="28"/>
          <w:szCs w:val="28"/>
          <w:lang w:eastAsia="uk-UA"/>
        </w:rPr>
        <w:t>Бірок</w:t>
      </w:r>
      <w:proofErr w:type="spellEnd"/>
      <w:r w:rsidRPr="00D91732">
        <w:rPr>
          <w:rFonts w:ascii="Times New Roman" w:eastAsia="Times New Roman" w:hAnsi="Times New Roman" w:cs="Times New Roman"/>
          <w:sz w:val="28"/>
          <w:szCs w:val="28"/>
          <w:lang w:eastAsia="uk-UA"/>
        </w:rPr>
        <w:t xml:space="preserve"> надзвичайно добре було розвинене ткацьке ремесло. У селі працювала ткацька фабрика. Приємно, що і сьогодні у нашому </w:t>
      </w:r>
      <w:r w:rsidRPr="00D91732">
        <w:rPr>
          <w:rFonts w:ascii="Times New Roman" w:eastAsia="Times New Roman" w:hAnsi="Times New Roman" w:cs="Times New Roman"/>
          <w:sz w:val="28"/>
          <w:szCs w:val="28"/>
          <w:lang w:eastAsia="uk-UA"/>
        </w:rPr>
        <w:lastRenderedPageBreak/>
        <w:t xml:space="preserve">селищі є продовжувач цього ремесла – це майстриня художнього ткацтва </w:t>
      </w:r>
      <w:proofErr w:type="spellStart"/>
      <w:r w:rsidRPr="00D91732">
        <w:rPr>
          <w:rFonts w:ascii="Times New Roman" w:eastAsia="Times New Roman" w:hAnsi="Times New Roman" w:cs="Times New Roman"/>
          <w:sz w:val="28"/>
          <w:szCs w:val="28"/>
          <w:lang w:eastAsia="uk-UA"/>
        </w:rPr>
        <w:t>Маценько</w:t>
      </w:r>
      <w:proofErr w:type="spellEnd"/>
      <w:r w:rsidRPr="00D91732">
        <w:rPr>
          <w:rFonts w:ascii="Times New Roman" w:eastAsia="Times New Roman" w:hAnsi="Times New Roman" w:cs="Times New Roman"/>
          <w:sz w:val="28"/>
          <w:szCs w:val="28"/>
          <w:lang w:eastAsia="uk-UA"/>
        </w:rPr>
        <w:t xml:space="preserve"> Ольга Іванівна. До вашої уваги представлені виготовлені нею гобелени.</w:t>
      </w: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p>
    <w:p w:rsidR="00D91732" w:rsidRPr="00D91732" w:rsidRDefault="00D91732" w:rsidP="00A0185D">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 xml:space="preserve">А у сусідньому селі Жовтневе Тернопільського району живе </w:t>
      </w:r>
      <w:proofErr w:type="spellStart"/>
      <w:r w:rsidRPr="00D91732">
        <w:rPr>
          <w:rFonts w:ascii="Times New Roman" w:eastAsia="Times New Roman" w:hAnsi="Times New Roman" w:cs="Times New Roman"/>
          <w:sz w:val="28"/>
          <w:szCs w:val="28"/>
          <w:lang w:eastAsia="uk-UA"/>
        </w:rPr>
        <w:t>майстер-різьбляр</w:t>
      </w:r>
      <w:proofErr w:type="spellEnd"/>
      <w:r w:rsidRPr="00D91732">
        <w:rPr>
          <w:rFonts w:ascii="Times New Roman" w:eastAsia="Times New Roman" w:hAnsi="Times New Roman" w:cs="Times New Roman"/>
          <w:sz w:val="28"/>
          <w:szCs w:val="28"/>
          <w:lang w:eastAsia="uk-UA"/>
        </w:rPr>
        <w:t xml:space="preserve">, </w:t>
      </w:r>
      <w:proofErr w:type="spellStart"/>
      <w:r w:rsidRPr="00D91732">
        <w:rPr>
          <w:rFonts w:ascii="Times New Roman" w:eastAsia="Times New Roman" w:hAnsi="Times New Roman" w:cs="Times New Roman"/>
          <w:sz w:val="28"/>
          <w:szCs w:val="28"/>
          <w:lang w:eastAsia="uk-UA"/>
        </w:rPr>
        <w:t>Гоч</w:t>
      </w:r>
      <w:proofErr w:type="spellEnd"/>
      <w:r w:rsidRPr="00D91732">
        <w:rPr>
          <w:rFonts w:ascii="Times New Roman" w:eastAsia="Times New Roman" w:hAnsi="Times New Roman" w:cs="Times New Roman"/>
          <w:sz w:val="28"/>
          <w:szCs w:val="28"/>
          <w:lang w:eastAsia="uk-UA"/>
        </w:rPr>
        <w:t xml:space="preserve"> Андрій Степанович. Виразний творчий портрет автора складають кілька сотень оригінальних робіт.</w:t>
      </w:r>
    </w:p>
    <w:p w:rsidR="00D91732" w:rsidRPr="00D91732" w:rsidRDefault="00D91732" w:rsidP="00BF713F">
      <w:pPr>
        <w:tabs>
          <w:tab w:val="left" w:pos="142"/>
        </w:tabs>
        <w:autoSpaceDE w:val="0"/>
        <w:autoSpaceDN w:val="0"/>
        <w:adjustRightInd w:val="0"/>
        <w:spacing w:after="0" w:line="360" w:lineRule="auto"/>
        <w:ind w:firstLine="567"/>
        <w:jc w:val="both"/>
        <w:rPr>
          <w:rFonts w:ascii="Times New Roman" w:eastAsia="Times New Roman" w:hAnsi="Times New Roman" w:cs="Times New Roman"/>
          <w:sz w:val="28"/>
          <w:szCs w:val="28"/>
          <w:lang w:eastAsia="uk-UA"/>
        </w:rPr>
      </w:pPr>
      <w:r w:rsidRPr="00D91732">
        <w:rPr>
          <w:rFonts w:ascii="Times New Roman" w:eastAsia="Times New Roman" w:hAnsi="Times New Roman" w:cs="Times New Roman"/>
          <w:sz w:val="28"/>
          <w:szCs w:val="28"/>
          <w:lang w:eastAsia="uk-UA"/>
        </w:rPr>
        <w:t>На цьому робота експедиційних загонів не закінчується,  а і надалі сповнена новими ідеями для дослідження.</w:t>
      </w:r>
    </w:p>
    <w:p w:rsidR="00D91732" w:rsidRPr="00D91732" w:rsidRDefault="00D91732" w:rsidP="00D91732">
      <w:pPr>
        <w:autoSpaceDE w:val="0"/>
        <w:autoSpaceDN w:val="0"/>
        <w:adjustRightInd w:val="0"/>
        <w:spacing w:after="0" w:line="240" w:lineRule="auto"/>
        <w:ind w:left="720"/>
        <w:jc w:val="both"/>
        <w:rPr>
          <w:rFonts w:ascii="Times New Roman" w:eastAsia="Times New Roman" w:hAnsi="Times New Roman" w:cs="Times New Roman"/>
          <w:sz w:val="28"/>
          <w:szCs w:val="28"/>
          <w:lang w:eastAsia="uk-UA"/>
        </w:rPr>
      </w:pPr>
    </w:p>
    <w:p w:rsidR="00644E87" w:rsidRDefault="00644E87" w:rsidP="00AB4ACE">
      <w:pPr>
        <w:spacing w:after="0" w:line="480" w:lineRule="auto"/>
        <w:ind w:firstLine="567"/>
        <w:jc w:val="both"/>
        <w:rPr>
          <w:rFonts w:ascii="Times New Roman" w:hAnsi="Times New Roman" w:cs="Times New Roman"/>
          <w:b/>
          <w:sz w:val="28"/>
          <w:szCs w:val="28"/>
        </w:rPr>
      </w:pPr>
    </w:p>
    <w:p w:rsidR="00644E87" w:rsidRDefault="00644E87" w:rsidP="00AB4ACE">
      <w:pPr>
        <w:spacing w:after="0" w:line="480" w:lineRule="auto"/>
        <w:ind w:firstLine="567"/>
        <w:jc w:val="both"/>
        <w:rPr>
          <w:rFonts w:ascii="Times New Roman" w:hAnsi="Times New Roman" w:cs="Times New Roman"/>
          <w:b/>
          <w:sz w:val="28"/>
          <w:szCs w:val="28"/>
        </w:rPr>
      </w:pPr>
    </w:p>
    <w:p w:rsidR="00644E87" w:rsidRDefault="00644E87" w:rsidP="00AB4ACE">
      <w:pPr>
        <w:spacing w:after="0" w:line="480" w:lineRule="auto"/>
        <w:ind w:firstLine="567"/>
        <w:jc w:val="both"/>
        <w:rPr>
          <w:rFonts w:ascii="Times New Roman" w:hAnsi="Times New Roman" w:cs="Times New Roman"/>
          <w:b/>
          <w:sz w:val="28"/>
          <w:szCs w:val="28"/>
        </w:rPr>
      </w:pPr>
    </w:p>
    <w:sectPr w:rsidR="00644E87" w:rsidSect="00793FB5">
      <w:footerReference w:type="default" r:id="rId9"/>
      <w:pgSz w:w="11906" w:h="16838"/>
      <w:pgMar w:top="850"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B8" w:rsidRDefault="00CC76B8" w:rsidP="005E522A">
      <w:pPr>
        <w:spacing w:after="0" w:line="240" w:lineRule="auto"/>
      </w:pPr>
      <w:r>
        <w:separator/>
      </w:r>
    </w:p>
  </w:endnote>
  <w:endnote w:type="continuationSeparator" w:id="0">
    <w:p w:rsidR="00CC76B8" w:rsidRDefault="00CC76B8" w:rsidP="005E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513199"/>
      <w:docPartObj>
        <w:docPartGallery w:val="Page Numbers (Bottom of Page)"/>
        <w:docPartUnique/>
      </w:docPartObj>
    </w:sdtPr>
    <w:sdtEndPr/>
    <w:sdtContent>
      <w:p w:rsidR="000C7E00" w:rsidRDefault="000C7E00">
        <w:pPr>
          <w:pStyle w:val="a8"/>
          <w:jc w:val="center"/>
        </w:pPr>
        <w:r>
          <w:fldChar w:fldCharType="begin"/>
        </w:r>
        <w:r>
          <w:instrText>PAGE   \* MERGEFORMAT</w:instrText>
        </w:r>
        <w:r>
          <w:fldChar w:fldCharType="separate"/>
        </w:r>
        <w:r w:rsidR="00805F1C" w:rsidRPr="00805F1C">
          <w:rPr>
            <w:noProof/>
            <w:lang w:val="ru-RU"/>
          </w:rPr>
          <w:t>7</w:t>
        </w:r>
        <w:r>
          <w:fldChar w:fldCharType="end"/>
        </w:r>
      </w:p>
    </w:sdtContent>
  </w:sdt>
  <w:p w:rsidR="005E522A" w:rsidRDefault="005E522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B8" w:rsidRDefault="00CC76B8" w:rsidP="005E522A">
      <w:pPr>
        <w:spacing w:after="0" w:line="240" w:lineRule="auto"/>
      </w:pPr>
      <w:r>
        <w:separator/>
      </w:r>
    </w:p>
  </w:footnote>
  <w:footnote w:type="continuationSeparator" w:id="0">
    <w:p w:rsidR="00CC76B8" w:rsidRDefault="00CC76B8" w:rsidP="005E5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3640"/>
    <w:multiLevelType w:val="hybridMultilevel"/>
    <w:tmpl w:val="755A62B8"/>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9DF3B35"/>
    <w:multiLevelType w:val="hybridMultilevel"/>
    <w:tmpl w:val="1324D488"/>
    <w:lvl w:ilvl="0" w:tplc="1466ED7A">
      <w:start w:val="1"/>
      <w:numFmt w:val="bullet"/>
      <w:lvlText w:val="•"/>
      <w:lvlJc w:val="left"/>
      <w:pPr>
        <w:tabs>
          <w:tab w:val="num" w:pos="720"/>
        </w:tabs>
        <w:ind w:left="720" w:hanging="360"/>
      </w:pPr>
      <w:rPr>
        <w:rFonts w:ascii="Arial" w:hAnsi="Arial" w:hint="default"/>
      </w:rPr>
    </w:lvl>
    <w:lvl w:ilvl="1" w:tplc="EC840EFA" w:tentative="1">
      <w:start w:val="1"/>
      <w:numFmt w:val="bullet"/>
      <w:lvlText w:val="•"/>
      <w:lvlJc w:val="left"/>
      <w:pPr>
        <w:tabs>
          <w:tab w:val="num" w:pos="1440"/>
        </w:tabs>
        <w:ind w:left="1440" w:hanging="360"/>
      </w:pPr>
      <w:rPr>
        <w:rFonts w:ascii="Arial" w:hAnsi="Arial" w:hint="default"/>
      </w:rPr>
    </w:lvl>
    <w:lvl w:ilvl="2" w:tplc="E2821E72" w:tentative="1">
      <w:start w:val="1"/>
      <w:numFmt w:val="bullet"/>
      <w:lvlText w:val="•"/>
      <w:lvlJc w:val="left"/>
      <w:pPr>
        <w:tabs>
          <w:tab w:val="num" w:pos="2160"/>
        </w:tabs>
        <w:ind w:left="2160" w:hanging="360"/>
      </w:pPr>
      <w:rPr>
        <w:rFonts w:ascii="Arial" w:hAnsi="Arial" w:hint="default"/>
      </w:rPr>
    </w:lvl>
    <w:lvl w:ilvl="3" w:tplc="6E6CBB7E" w:tentative="1">
      <w:start w:val="1"/>
      <w:numFmt w:val="bullet"/>
      <w:lvlText w:val="•"/>
      <w:lvlJc w:val="left"/>
      <w:pPr>
        <w:tabs>
          <w:tab w:val="num" w:pos="2880"/>
        </w:tabs>
        <w:ind w:left="2880" w:hanging="360"/>
      </w:pPr>
      <w:rPr>
        <w:rFonts w:ascii="Arial" w:hAnsi="Arial" w:hint="default"/>
      </w:rPr>
    </w:lvl>
    <w:lvl w:ilvl="4" w:tplc="80DE431C" w:tentative="1">
      <w:start w:val="1"/>
      <w:numFmt w:val="bullet"/>
      <w:lvlText w:val="•"/>
      <w:lvlJc w:val="left"/>
      <w:pPr>
        <w:tabs>
          <w:tab w:val="num" w:pos="3600"/>
        </w:tabs>
        <w:ind w:left="3600" w:hanging="360"/>
      </w:pPr>
      <w:rPr>
        <w:rFonts w:ascii="Arial" w:hAnsi="Arial" w:hint="default"/>
      </w:rPr>
    </w:lvl>
    <w:lvl w:ilvl="5" w:tplc="D7AEC5C0" w:tentative="1">
      <w:start w:val="1"/>
      <w:numFmt w:val="bullet"/>
      <w:lvlText w:val="•"/>
      <w:lvlJc w:val="left"/>
      <w:pPr>
        <w:tabs>
          <w:tab w:val="num" w:pos="4320"/>
        </w:tabs>
        <w:ind w:left="4320" w:hanging="360"/>
      </w:pPr>
      <w:rPr>
        <w:rFonts w:ascii="Arial" w:hAnsi="Arial" w:hint="default"/>
      </w:rPr>
    </w:lvl>
    <w:lvl w:ilvl="6" w:tplc="D2C6A314" w:tentative="1">
      <w:start w:val="1"/>
      <w:numFmt w:val="bullet"/>
      <w:lvlText w:val="•"/>
      <w:lvlJc w:val="left"/>
      <w:pPr>
        <w:tabs>
          <w:tab w:val="num" w:pos="5040"/>
        </w:tabs>
        <w:ind w:left="5040" w:hanging="360"/>
      </w:pPr>
      <w:rPr>
        <w:rFonts w:ascii="Arial" w:hAnsi="Arial" w:hint="default"/>
      </w:rPr>
    </w:lvl>
    <w:lvl w:ilvl="7" w:tplc="CE4E218C" w:tentative="1">
      <w:start w:val="1"/>
      <w:numFmt w:val="bullet"/>
      <w:lvlText w:val="•"/>
      <w:lvlJc w:val="left"/>
      <w:pPr>
        <w:tabs>
          <w:tab w:val="num" w:pos="5760"/>
        </w:tabs>
        <w:ind w:left="5760" w:hanging="360"/>
      </w:pPr>
      <w:rPr>
        <w:rFonts w:ascii="Arial" w:hAnsi="Arial" w:hint="default"/>
      </w:rPr>
    </w:lvl>
    <w:lvl w:ilvl="8" w:tplc="7B84195C" w:tentative="1">
      <w:start w:val="1"/>
      <w:numFmt w:val="bullet"/>
      <w:lvlText w:val="•"/>
      <w:lvlJc w:val="left"/>
      <w:pPr>
        <w:tabs>
          <w:tab w:val="num" w:pos="6480"/>
        </w:tabs>
        <w:ind w:left="6480" w:hanging="360"/>
      </w:pPr>
      <w:rPr>
        <w:rFonts w:ascii="Arial" w:hAnsi="Arial" w:hint="default"/>
      </w:rPr>
    </w:lvl>
  </w:abstractNum>
  <w:abstractNum w:abstractNumId="2">
    <w:nsid w:val="6B4E5374"/>
    <w:multiLevelType w:val="hybridMultilevel"/>
    <w:tmpl w:val="B0320E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5D74B8"/>
    <w:multiLevelType w:val="hybridMultilevel"/>
    <w:tmpl w:val="FEC459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535C"/>
    <w:rsid w:val="0000044E"/>
    <w:rsid w:val="000C1C80"/>
    <w:rsid w:val="000C7E00"/>
    <w:rsid w:val="000E69D1"/>
    <w:rsid w:val="00171C16"/>
    <w:rsid w:val="001A5F11"/>
    <w:rsid w:val="001D043A"/>
    <w:rsid w:val="001F5783"/>
    <w:rsid w:val="0022072B"/>
    <w:rsid w:val="00286D45"/>
    <w:rsid w:val="002D2942"/>
    <w:rsid w:val="00320514"/>
    <w:rsid w:val="00330070"/>
    <w:rsid w:val="00394DAF"/>
    <w:rsid w:val="003B341C"/>
    <w:rsid w:val="003B5640"/>
    <w:rsid w:val="003C66C5"/>
    <w:rsid w:val="00400D19"/>
    <w:rsid w:val="00456B37"/>
    <w:rsid w:val="004919DA"/>
    <w:rsid w:val="004D183D"/>
    <w:rsid w:val="00536BBA"/>
    <w:rsid w:val="0056535C"/>
    <w:rsid w:val="00586437"/>
    <w:rsid w:val="00587CF3"/>
    <w:rsid w:val="005E522A"/>
    <w:rsid w:val="005F48A1"/>
    <w:rsid w:val="00644E87"/>
    <w:rsid w:val="00650828"/>
    <w:rsid w:val="00661F4D"/>
    <w:rsid w:val="006B17C5"/>
    <w:rsid w:val="006B281B"/>
    <w:rsid w:val="00752503"/>
    <w:rsid w:val="00793FB5"/>
    <w:rsid w:val="007A0B72"/>
    <w:rsid w:val="007D220F"/>
    <w:rsid w:val="00805F1C"/>
    <w:rsid w:val="00897FE9"/>
    <w:rsid w:val="008B463E"/>
    <w:rsid w:val="008B5B52"/>
    <w:rsid w:val="00987524"/>
    <w:rsid w:val="009F3B2B"/>
    <w:rsid w:val="009F62A4"/>
    <w:rsid w:val="009F7BFA"/>
    <w:rsid w:val="00A0185D"/>
    <w:rsid w:val="00AB4ACE"/>
    <w:rsid w:val="00B43A96"/>
    <w:rsid w:val="00B51B32"/>
    <w:rsid w:val="00B631D6"/>
    <w:rsid w:val="00B77FD4"/>
    <w:rsid w:val="00B8571C"/>
    <w:rsid w:val="00BB3FE5"/>
    <w:rsid w:val="00BF713F"/>
    <w:rsid w:val="00C16064"/>
    <w:rsid w:val="00C307E7"/>
    <w:rsid w:val="00C76788"/>
    <w:rsid w:val="00C823FB"/>
    <w:rsid w:val="00CA4957"/>
    <w:rsid w:val="00CC76B8"/>
    <w:rsid w:val="00D5572F"/>
    <w:rsid w:val="00D91732"/>
    <w:rsid w:val="00DF2CBA"/>
    <w:rsid w:val="00E315C5"/>
    <w:rsid w:val="00EA6EA9"/>
    <w:rsid w:val="00EE2F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3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35C"/>
    <w:rPr>
      <w:rFonts w:ascii="Tahoma" w:hAnsi="Tahoma" w:cs="Tahoma"/>
      <w:sz w:val="16"/>
      <w:szCs w:val="16"/>
    </w:rPr>
  </w:style>
  <w:style w:type="paragraph" w:styleId="a5">
    <w:name w:val="List Paragraph"/>
    <w:basedOn w:val="a"/>
    <w:uiPriority w:val="34"/>
    <w:qFormat/>
    <w:rsid w:val="00B631D6"/>
    <w:pPr>
      <w:ind w:left="720"/>
      <w:contextualSpacing/>
    </w:pPr>
  </w:style>
  <w:style w:type="paragraph" w:styleId="a6">
    <w:name w:val="header"/>
    <w:basedOn w:val="a"/>
    <w:link w:val="a7"/>
    <w:uiPriority w:val="99"/>
    <w:unhideWhenUsed/>
    <w:rsid w:val="005E522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E522A"/>
  </w:style>
  <w:style w:type="paragraph" w:styleId="a8">
    <w:name w:val="footer"/>
    <w:basedOn w:val="a"/>
    <w:link w:val="a9"/>
    <w:uiPriority w:val="99"/>
    <w:unhideWhenUsed/>
    <w:rsid w:val="005E522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E5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8061">
      <w:bodyDiv w:val="1"/>
      <w:marLeft w:val="0"/>
      <w:marRight w:val="0"/>
      <w:marTop w:val="0"/>
      <w:marBottom w:val="0"/>
      <w:divBdr>
        <w:top w:val="none" w:sz="0" w:space="0" w:color="auto"/>
        <w:left w:val="none" w:sz="0" w:space="0" w:color="auto"/>
        <w:bottom w:val="none" w:sz="0" w:space="0" w:color="auto"/>
        <w:right w:val="none" w:sz="0" w:space="0" w:color="auto"/>
      </w:divBdr>
    </w:div>
    <w:div w:id="6361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CF71E-DC70-4AAD-A2BE-8ECAFD1C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7076</Words>
  <Characters>4034</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BTSH</cp:lastModifiedBy>
  <cp:revision>6</cp:revision>
  <dcterms:created xsi:type="dcterms:W3CDTF">2014-02-20T11:52:00Z</dcterms:created>
  <dcterms:modified xsi:type="dcterms:W3CDTF">2015-03-17T15:19:00Z</dcterms:modified>
</cp:coreProperties>
</file>