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C9" w:rsidRPr="001B0AC9" w:rsidRDefault="001B0AC9" w:rsidP="001B0AC9">
      <w:pPr>
        <w:spacing w:after="0" w:line="240" w:lineRule="auto"/>
        <w:jc w:val="center"/>
        <w:rPr>
          <w:rFonts w:ascii="Times New Roman" w:hAnsi="Times New Roman" w:cs="Times New Roman"/>
          <w:color w:val="191919"/>
        </w:rPr>
      </w:pPr>
      <w:r w:rsidRPr="001B0AC9">
        <w:rPr>
          <w:rFonts w:ascii="Times New Roman" w:hAnsi="Times New Roman" w:cs="Times New Roman"/>
          <w:color w:val="191919"/>
        </w:rPr>
        <w:object w:dxaOrig="750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6pt;height:50.5pt" o:ole="" fillcolor="window">
            <v:imagedata r:id="rId7" o:title=""/>
          </v:shape>
          <o:OLEObject Type="Embed" ProgID="PBrush" ShapeID="_x0000_i1025" DrawAspect="Content" ObjectID="_1674413853" r:id="rId8"/>
        </w:object>
      </w:r>
    </w:p>
    <w:p w:rsidR="001B0AC9" w:rsidRPr="001B0AC9" w:rsidRDefault="001B0AC9" w:rsidP="001B0AC9">
      <w:pPr>
        <w:pStyle w:val="2"/>
        <w:rPr>
          <w:rFonts w:ascii="Times New Roman" w:hAnsi="Times New Roman"/>
          <w:b/>
          <w:color w:val="191919"/>
          <w:szCs w:val="23"/>
        </w:rPr>
      </w:pPr>
      <w:r w:rsidRPr="001B0AC9">
        <w:rPr>
          <w:rFonts w:ascii="Times New Roman" w:hAnsi="Times New Roman"/>
          <w:b/>
          <w:color w:val="191919"/>
          <w:szCs w:val="23"/>
        </w:rPr>
        <w:t>Міністерство освіти і науки України</w:t>
      </w:r>
    </w:p>
    <w:p w:rsidR="001B0AC9" w:rsidRPr="00791B6B" w:rsidRDefault="001B0AC9" w:rsidP="001B0AC9">
      <w:pPr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40"/>
          <w:szCs w:val="23"/>
        </w:rPr>
      </w:pPr>
      <w:proofErr w:type="spellStart"/>
      <w:r w:rsidRPr="00791B6B">
        <w:rPr>
          <w:rFonts w:ascii="Times New Roman" w:hAnsi="Times New Roman" w:cs="Times New Roman"/>
          <w:b/>
          <w:color w:val="191919"/>
          <w:sz w:val="40"/>
          <w:szCs w:val="23"/>
        </w:rPr>
        <w:t>Бучацька</w:t>
      </w:r>
      <w:proofErr w:type="spellEnd"/>
      <w:r w:rsidR="00791B6B" w:rsidRPr="00791B6B">
        <w:rPr>
          <w:rFonts w:ascii="Times New Roman" w:hAnsi="Times New Roman" w:cs="Times New Roman"/>
          <w:b/>
          <w:color w:val="191919"/>
          <w:sz w:val="40"/>
          <w:szCs w:val="23"/>
        </w:rPr>
        <w:t xml:space="preserve"> </w:t>
      </w:r>
      <w:r w:rsidR="00791B6B" w:rsidRPr="00791B6B">
        <w:rPr>
          <w:rFonts w:ascii="Times New Roman" w:hAnsi="Times New Roman" w:cs="Times New Roman"/>
          <w:b/>
          <w:color w:val="191919"/>
          <w:sz w:val="40"/>
          <w:szCs w:val="23"/>
          <w:lang w:val="uk-UA"/>
        </w:rPr>
        <w:t>міська</w:t>
      </w:r>
      <w:r w:rsidRPr="00791B6B">
        <w:rPr>
          <w:rFonts w:ascii="Times New Roman" w:hAnsi="Times New Roman" w:cs="Times New Roman"/>
          <w:b/>
          <w:color w:val="191919"/>
          <w:sz w:val="40"/>
          <w:szCs w:val="23"/>
        </w:rPr>
        <w:t xml:space="preserve"> рада </w:t>
      </w:r>
      <w:proofErr w:type="spellStart"/>
      <w:r w:rsidRPr="00791B6B">
        <w:rPr>
          <w:rFonts w:ascii="Times New Roman" w:hAnsi="Times New Roman" w:cs="Times New Roman"/>
          <w:b/>
          <w:color w:val="191919"/>
          <w:sz w:val="40"/>
          <w:szCs w:val="23"/>
        </w:rPr>
        <w:t>Тернопільської</w:t>
      </w:r>
      <w:proofErr w:type="spellEnd"/>
      <w:r w:rsidR="00791B6B" w:rsidRPr="00791B6B">
        <w:rPr>
          <w:rFonts w:ascii="Times New Roman" w:hAnsi="Times New Roman" w:cs="Times New Roman"/>
          <w:b/>
          <w:color w:val="191919"/>
          <w:sz w:val="40"/>
          <w:szCs w:val="23"/>
        </w:rPr>
        <w:t xml:space="preserve"> </w:t>
      </w:r>
      <w:proofErr w:type="spellStart"/>
      <w:r w:rsidRPr="00791B6B">
        <w:rPr>
          <w:rFonts w:ascii="Times New Roman" w:hAnsi="Times New Roman" w:cs="Times New Roman"/>
          <w:b/>
          <w:color w:val="191919"/>
          <w:sz w:val="40"/>
          <w:szCs w:val="23"/>
        </w:rPr>
        <w:t>області</w:t>
      </w:r>
      <w:proofErr w:type="spellEnd"/>
    </w:p>
    <w:p w:rsidR="001B0AC9" w:rsidRPr="001B0AC9" w:rsidRDefault="001B0AC9" w:rsidP="001B0AC9">
      <w:pPr>
        <w:pStyle w:val="2"/>
        <w:rPr>
          <w:rFonts w:ascii="Times New Roman" w:hAnsi="Times New Roman"/>
          <w:b/>
          <w:bCs/>
          <w:i/>
          <w:iCs/>
          <w:color w:val="191919"/>
          <w:sz w:val="32"/>
          <w:szCs w:val="32"/>
        </w:rPr>
      </w:pPr>
      <w:r w:rsidRPr="001B0AC9">
        <w:rPr>
          <w:rFonts w:ascii="Times New Roman" w:hAnsi="Times New Roman"/>
          <w:b/>
          <w:bCs/>
          <w:i/>
          <w:iCs/>
          <w:color w:val="191919"/>
          <w:sz w:val="32"/>
          <w:szCs w:val="32"/>
        </w:rPr>
        <w:t xml:space="preserve">Бучацький </w:t>
      </w:r>
      <w:r w:rsidR="00D3660D">
        <w:rPr>
          <w:rFonts w:ascii="Times New Roman" w:hAnsi="Times New Roman"/>
          <w:b/>
          <w:bCs/>
          <w:i/>
          <w:iCs/>
          <w:color w:val="191919"/>
          <w:sz w:val="32"/>
          <w:szCs w:val="32"/>
        </w:rPr>
        <w:t>ц</w:t>
      </w:r>
      <w:r w:rsidR="00791B6B">
        <w:rPr>
          <w:rFonts w:ascii="Times New Roman" w:hAnsi="Times New Roman"/>
          <w:b/>
          <w:bCs/>
          <w:i/>
          <w:iCs/>
          <w:color w:val="191919"/>
          <w:sz w:val="32"/>
          <w:szCs w:val="32"/>
        </w:rPr>
        <w:t>ентр професійного розвитку педагогічних працівників</w:t>
      </w:r>
    </w:p>
    <w:p w:rsidR="001B0AC9" w:rsidRPr="001B0AC9" w:rsidRDefault="001B0AC9" w:rsidP="001B0AC9">
      <w:pPr>
        <w:spacing w:after="0" w:line="240" w:lineRule="auto"/>
        <w:jc w:val="center"/>
        <w:rPr>
          <w:rFonts w:ascii="Times New Roman" w:hAnsi="Times New Roman" w:cs="Times New Roman"/>
          <w:i/>
          <w:color w:val="191919"/>
        </w:rPr>
      </w:pPr>
      <w:r w:rsidRPr="001B0AC9">
        <w:rPr>
          <w:rFonts w:ascii="Times New Roman" w:hAnsi="Times New Roman" w:cs="Times New Roman"/>
          <w:i/>
          <w:noProof/>
          <w:color w:val="191919"/>
        </w:rPr>
        <w:drawing>
          <wp:inline distT="0" distB="0" distL="0" distR="0">
            <wp:extent cx="6086475" cy="76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AC9" w:rsidRPr="001B0AC9" w:rsidRDefault="001B0AC9" w:rsidP="001B0AC9">
      <w:pPr>
        <w:spacing w:after="0" w:line="240" w:lineRule="auto"/>
        <w:jc w:val="center"/>
        <w:rPr>
          <w:rFonts w:ascii="Times New Roman" w:hAnsi="Times New Roman" w:cs="Times New Roman"/>
          <w:i/>
          <w:color w:val="191919"/>
          <w:sz w:val="20"/>
          <w:szCs w:val="20"/>
        </w:rPr>
      </w:pPr>
      <w:smartTag w:uri="urn:schemas-microsoft-com:office:smarttags" w:element="metricconverter">
        <w:smartTagPr>
          <w:attr w:name="ProductID" w:val="48400, м"/>
        </w:smartTagPr>
        <w:r w:rsidRPr="001B0AC9">
          <w:rPr>
            <w:rFonts w:ascii="Times New Roman" w:hAnsi="Times New Roman" w:cs="Times New Roman"/>
            <w:i/>
            <w:color w:val="191919"/>
            <w:sz w:val="20"/>
            <w:szCs w:val="20"/>
          </w:rPr>
          <w:t>48400, м</w:t>
        </w:r>
      </w:smartTag>
      <w:r w:rsidRPr="001B0AC9">
        <w:rPr>
          <w:rFonts w:ascii="Times New Roman" w:hAnsi="Times New Roman" w:cs="Times New Roman"/>
          <w:i/>
          <w:color w:val="191919"/>
          <w:sz w:val="20"/>
          <w:szCs w:val="20"/>
        </w:rPr>
        <w:t xml:space="preserve">. </w:t>
      </w:r>
      <w:proofErr w:type="spellStart"/>
      <w:r w:rsidRPr="001B0AC9">
        <w:rPr>
          <w:rFonts w:ascii="Times New Roman" w:hAnsi="Times New Roman" w:cs="Times New Roman"/>
          <w:i/>
          <w:color w:val="191919"/>
          <w:sz w:val="20"/>
          <w:szCs w:val="20"/>
        </w:rPr>
        <w:t>Бучач</w:t>
      </w:r>
      <w:proofErr w:type="spellEnd"/>
      <w:r w:rsidRPr="001B0AC9">
        <w:rPr>
          <w:rFonts w:ascii="Times New Roman" w:hAnsi="Times New Roman" w:cs="Times New Roman"/>
          <w:i/>
          <w:color w:val="191919"/>
          <w:sz w:val="20"/>
          <w:szCs w:val="20"/>
        </w:rPr>
        <w:t xml:space="preserve">, м.  </w:t>
      </w:r>
      <w:proofErr w:type="spellStart"/>
      <w:r w:rsidRPr="001B0AC9">
        <w:rPr>
          <w:rFonts w:ascii="Times New Roman" w:hAnsi="Times New Roman" w:cs="Times New Roman"/>
          <w:i/>
          <w:color w:val="191919"/>
          <w:sz w:val="20"/>
          <w:szCs w:val="20"/>
        </w:rPr>
        <w:t>Волі</w:t>
      </w:r>
      <w:proofErr w:type="spellEnd"/>
      <w:r w:rsidRPr="001B0AC9">
        <w:rPr>
          <w:rFonts w:ascii="Times New Roman" w:hAnsi="Times New Roman" w:cs="Times New Roman"/>
          <w:i/>
          <w:color w:val="191919"/>
          <w:sz w:val="20"/>
          <w:szCs w:val="20"/>
        </w:rPr>
        <w:t xml:space="preserve">, 1  , тел. (035-44) 2-10-49,   </w:t>
      </w:r>
      <w:r w:rsidR="00791B6B" w:rsidRPr="00791B6B">
        <w:rPr>
          <w:rFonts w:ascii="Times New Roman" w:hAnsi="Times New Roman" w:cs="Times New Roman"/>
          <w:i/>
          <w:shd w:val="clear" w:color="auto" w:fill="FFFFFF"/>
        </w:rPr>
        <w:t>buchachcpdpw@gmail.com</w:t>
      </w:r>
      <w:r w:rsidRPr="00791B6B">
        <w:rPr>
          <w:rFonts w:ascii="Times New Roman" w:hAnsi="Times New Roman" w:cs="Times New Roman"/>
          <w:i/>
        </w:rPr>
        <w:t>@</w:t>
      </w:r>
      <w:proofErr w:type="spellStart"/>
      <w:r w:rsidRPr="00791B6B">
        <w:rPr>
          <w:rFonts w:ascii="Times New Roman" w:hAnsi="Times New Roman" w:cs="Times New Roman"/>
          <w:i/>
          <w:lang w:val="en-US"/>
        </w:rPr>
        <w:t>gmail</w:t>
      </w:r>
      <w:proofErr w:type="spellEnd"/>
      <w:r w:rsidRPr="00791B6B">
        <w:rPr>
          <w:rFonts w:ascii="Times New Roman" w:hAnsi="Times New Roman" w:cs="Times New Roman"/>
          <w:i/>
        </w:rPr>
        <w:t>.</w:t>
      </w:r>
      <w:r w:rsidRPr="00791B6B">
        <w:rPr>
          <w:rFonts w:ascii="Times New Roman" w:hAnsi="Times New Roman" w:cs="Times New Roman"/>
          <w:i/>
          <w:lang w:val="en-US"/>
        </w:rPr>
        <w:t>com</w:t>
      </w:r>
    </w:p>
    <w:p w:rsidR="001B0AC9" w:rsidRPr="004B227B" w:rsidRDefault="001B0AC9" w:rsidP="001B0AC9">
      <w:pPr>
        <w:pStyle w:val="1"/>
        <w:rPr>
          <w:color w:val="191919"/>
          <w:sz w:val="28"/>
          <w:szCs w:val="28"/>
          <w:lang w:val="ru-RU"/>
        </w:rPr>
      </w:pPr>
    </w:p>
    <w:p w:rsidR="001B0AC9" w:rsidRPr="004B227B" w:rsidRDefault="00661E20" w:rsidP="001B0AC9">
      <w:pPr>
        <w:spacing w:after="0" w:line="240" w:lineRule="auto"/>
        <w:ind w:firstLine="567"/>
        <w:rPr>
          <w:rFonts w:ascii="Times New Roman" w:hAnsi="Times New Roman" w:cs="Times New Roman"/>
          <w:color w:val="191919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0</w:t>
      </w:r>
      <w:r>
        <w:rPr>
          <w:rFonts w:ascii="Times New Roman" w:hAnsi="Times New Roman" w:cs="Times New Roman"/>
          <w:color w:val="191919"/>
          <w:sz w:val="28"/>
          <w:szCs w:val="28"/>
          <w:lang w:val="uk-UA"/>
        </w:rPr>
        <w:t>9</w:t>
      </w:r>
      <w:r w:rsidR="001B0AC9" w:rsidRPr="004B227B">
        <w:rPr>
          <w:rFonts w:ascii="Times New Roman" w:hAnsi="Times New Roman" w:cs="Times New Roman"/>
          <w:color w:val="191919"/>
          <w:sz w:val="28"/>
          <w:szCs w:val="28"/>
        </w:rPr>
        <w:t xml:space="preserve"> лютого</w:t>
      </w:r>
      <w:r w:rsidR="00107B70">
        <w:rPr>
          <w:rFonts w:ascii="Times New Roman" w:hAnsi="Times New Roman" w:cs="Times New Roman"/>
          <w:color w:val="191919"/>
          <w:sz w:val="28"/>
          <w:szCs w:val="28"/>
        </w:rPr>
        <w:t xml:space="preserve"> 202</w:t>
      </w:r>
      <w:r w:rsidR="00107B70">
        <w:rPr>
          <w:rFonts w:ascii="Times New Roman" w:hAnsi="Times New Roman" w:cs="Times New Roman"/>
          <w:color w:val="191919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р.                     </w:t>
      </w:r>
      <w:r w:rsidR="001B0AC9" w:rsidRPr="004B227B">
        <w:rPr>
          <w:rFonts w:ascii="Times New Roman" w:hAnsi="Times New Roman" w:cs="Times New Roman"/>
          <w:color w:val="191919"/>
          <w:sz w:val="28"/>
          <w:szCs w:val="28"/>
        </w:rPr>
        <w:tab/>
      </w:r>
      <w:r w:rsidR="00D3660D">
        <w:rPr>
          <w:rFonts w:ascii="Times New Roman" w:hAnsi="Times New Roman" w:cs="Times New Roman"/>
          <w:color w:val="191919"/>
          <w:sz w:val="28"/>
          <w:szCs w:val="28"/>
          <w:lang w:val="uk-UA"/>
        </w:rPr>
        <w:tab/>
      </w:r>
      <w:r w:rsidR="00D3660D">
        <w:rPr>
          <w:rFonts w:ascii="Times New Roman" w:hAnsi="Times New Roman" w:cs="Times New Roman"/>
          <w:color w:val="191919"/>
          <w:sz w:val="28"/>
          <w:szCs w:val="28"/>
          <w:lang w:val="uk-UA"/>
        </w:rPr>
        <w:tab/>
      </w:r>
      <w:r w:rsidR="00D3660D">
        <w:rPr>
          <w:rFonts w:ascii="Times New Roman" w:hAnsi="Times New Roman" w:cs="Times New Roman"/>
          <w:color w:val="191919"/>
          <w:sz w:val="28"/>
          <w:szCs w:val="28"/>
          <w:lang w:val="uk-UA"/>
        </w:rPr>
        <w:tab/>
      </w:r>
      <w:r w:rsidR="001B0AC9" w:rsidRPr="004B227B">
        <w:rPr>
          <w:rFonts w:ascii="Times New Roman" w:hAnsi="Times New Roman" w:cs="Times New Roman"/>
          <w:color w:val="191919"/>
          <w:sz w:val="28"/>
          <w:szCs w:val="28"/>
        </w:rPr>
        <w:tab/>
        <w:t xml:space="preserve">       </w:t>
      </w:r>
      <w:r w:rsidR="00350A64" w:rsidRPr="004B227B"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             </w:t>
      </w:r>
      <w:r w:rsidR="001B0AC9" w:rsidRPr="00032C21"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color w:val="191919"/>
          <w:sz w:val="28"/>
          <w:szCs w:val="28"/>
          <w:lang w:val="uk-UA"/>
        </w:rPr>
        <w:t>04/01-05</w:t>
      </w:r>
    </w:p>
    <w:p w:rsidR="004B227B" w:rsidRPr="004B227B" w:rsidRDefault="004B227B" w:rsidP="00D3660D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535F" w:rsidRPr="004B227B" w:rsidRDefault="00F17C45" w:rsidP="00D3660D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227B">
        <w:rPr>
          <w:rFonts w:ascii="Times New Roman" w:hAnsi="Times New Roman" w:cs="Times New Roman"/>
          <w:b/>
          <w:sz w:val="28"/>
          <w:szCs w:val="28"/>
          <w:lang w:val="uk-UA"/>
        </w:rPr>
        <w:t>Відгук</w:t>
      </w:r>
    </w:p>
    <w:p w:rsidR="003E5B24" w:rsidRPr="004B227B" w:rsidRDefault="003E5B24" w:rsidP="00D366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227B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F17C45" w:rsidRPr="004B22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педагогічну та методичну діяльність </w:t>
      </w:r>
      <w:r w:rsidR="00032C21">
        <w:rPr>
          <w:rFonts w:ascii="Times New Roman" w:hAnsi="Times New Roman" w:cs="Times New Roman"/>
          <w:b/>
          <w:sz w:val="28"/>
          <w:szCs w:val="28"/>
          <w:lang w:val="uk-UA"/>
        </w:rPr>
        <w:t>вчителя української мови та літератури</w:t>
      </w:r>
      <w:r w:rsidR="00032C21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032C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32C21" w:rsidRPr="004B22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1B6B">
        <w:rPr>
          <w:rFonts w:ascii="Times New Roman" w:hAnsi="Times New Roman" w:cs="Times New Roman"/>
          <w:b/>
          <w:sz w:val="28"/>
          <w:szCs w:val="28"/>
          <w:lang w:val="uk-UA"/>
        </w:rPr>
        <w:t>дирек</w:t>
      </w:r>
      <w:r w:rsidR="00032C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тора </w:t>
      </w:r>
      <w:proofErr w:type="spellStart"/>
      <w:r w:rsidR="00032C21">
        <w:rPr>
          <w:rFonts w:ascii="Times New Roman" w:hAnsi="Times New Roman" w:cs="Times New Roman"/>
          <w:b/>
          <w:sz w:val="28"/>
          <w:szCs w:val="28"/>
          <w:lang w:val="uk-UA"/>
        </w:rPr>
        <w:t>Язловецької</w:t>
      </w:r>
      <w:proofErr w:type="spellEnd"/>
      <w:r w:rsidR="00032C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ЗОШ І-ІІІ ст.</w:t>
      </w:r>
    </w:p>
    <w:p w:rsidR="00F17C45" w:rsidRPr="004B227B" w:rsidRDefault="00791B6B" w:rsidP="00D3660D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Тимчишин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Лілії Миколаївни</w:t>
      </w:r>
    </w:p>
    <w:p w:rsidR="004B227B" w:rsidRPr="001B0AC9" w:rsidRDefault="004B227B" w:rsidP="00D3660D">
      <w:pPr>
        <w:spacing w:after="0"/>
        <w:ind w:left="-993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75129D" w:rsidRPr="00D3660D" w:rsidRDefault="0040071A" w:rsidP="00B52EB4">
      <w:pPr>
        <w:spacing w:after="0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proofErr w:type="spellStart"/>
      <w:r w:rsidRPr="00D3660D">
        <w:rPr>
          <w:rFonts w:ascii="Times New Roman" w:hAnsi="Times New Roman" w:cs="Times New Roman"/>
          <w:sz w:val="28"/>
          <w:szCs w:val="28"/>
          <w:lang w:val="uk-UA"/>
        </w:rPr>
        <w:t>Тимчишин</w:t>
      </w:r>
      <w:proofErr w:type="spellEnd"/>
      <w:r w:rsidRPr="00D3660D">
        <w:rPr>
          <w:rFonts w:ascii="Times New Roman" w:hAnsi="Times New Roman" w:cs="Times New Roman"/>
          <w:sz w:val="28"/>
          <w:szCs w:val="28"/>
          <w:lang w:val="uk-UA"/>
        </w:rPr>
        <w:t xml:space="preserve"> Лілія Миколаївна</w:t>
      </w:r>
      <w:r w:rsidR="00F17C45" w:rsidRPr="00D36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129D" w:rsidRPr="00D3660D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виявляє високий рівень професіоналізму, володіє методикою викладання  української мови і літератури . Ґрунтовно обізнана з навчальними програмами, їх вимогами, критеріями оцінювання навчальних досягнень учнів, відповідно психолого-педагогічною та методичною літературою.</w:t>
      </w:r>
    </w:p>
    <w:p w:rsidR="00D0282A" w:rsidRPr="00D3660D" w:rsidRDefault="00D0282A" w:rsidP="00B52EB4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D3660D">
        <w:rPr>
          <w:rFonts w:ascii="Times New Roman" w:hAnsi="Times New Roman" w:cs="Times New Roman"/>
          <w:sz w:val="28"/>
          <w:szCs w:val="28"/>
          <w:lang w:val="uk-UA"/>
        </w:rPr>
        <w:t>Педагог постійно підвищує свій фаховий рівень. Працює над методичною проблемою «</w:t>
      </w:r>
      <w:proofErr w:type="spellStart"/>
      <w:r w:rsidRPr="00D3660D">
        <w:rPr>
          <w:rFonts w:ascii="Times New Roman" w:hAnsi="Times New Roman" w:cs="Times New Roman"/>
          <w:bCs/>
          <w:sz w:val="28"/>
          <w:szCs w:val="28"/>
        </w:rPr>
        <w:t>Використання</w:t>
      </w:r>
      <w:proofErr w:type="spellEnd"/>
      <w:r w:rsidRPr="00D366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3660D">
        <w:rPr>
          <w:rFonts w:ascii="Times New Roman" w:hAnsi="Times New Roman" w:cs="Times New Roman"/>
          <w:bCs/>
          <w:sz w:val="28"/>
          <w:szCs w:val="28"/>
        </w:rPr>
        <w:t>інтерактивних</w:t>
      </w:r>
      <w:proofErr w:type="spellEnd"/>
      <w:r w:rsidRPr="00D366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3660D">
        <w:rPr>
          <w:rFonts w:ascii="Times New Roman" w:hAnsi="Times New Roman" w:cs="Times New Roman"/>
          <w:bCs/>
          <w:sz w:val="28"/>
          <w:szCs w:val="28"/>
        </w:rPr>
        <w:t>технологій</w:t>
      </w:r>
      <w:proofErr w:type="spellEnd"/>
      <w:r w:rsidRPr="00D3660D">
        <w:rPr>
          <w:rFonts w:ascii="Times New Roman" w:hAnsi="Times New Roman" w:cs="Times New Roman"/>
          <w:bCs/>
          <w:sz w:val="28"/>
          <w:szCs w:val="28"/>
        </w:rPr>
        <w:t xml:space="preserve"> на уроках </w:t>
      </w:r>
      <w:proofErr w:type="spellStart"/>
      <w:r w:rsidRPr="00D3660D">
        <w:rPr>
          <w:rFonts w:ascii="Times New Roman" w:hAnsi="Times New Roman" w:cs="Times New Roman"/>
          <w:bCs/>
          <w:sz w:val="28"/>
          <w:szCs w:val="28"/>
        </w:rPr>
        <w:t>української</w:t>
      </w:r>
      <w:proofErr w:type="spellEnd"/>
      <w:r w:rsidRPr="00D366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3660D">
        <w:rPr>
          <w:rFonts w:ascii="Times New Roman" w:hAnsi="Times New Roman" w:cs="Times New Roman"/>
          <w:bCs/>
          <w:sz w:val="28"/>
          <w:szCs w:val="28"/>
        </w:rPr>
        <w:t>мови</w:t>
      </w:r>
      <w:proofErr w:type="spellEnd"/>
      <w:r w:rsidRPr="00D3660D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D3660D">
        <w:rPr>
          <w:rFonts w:ascii="Times New Roman" w:hAnsi="Times New Roman" w:cs="Times New Roman"/>
          <w:bCs/>
          <w:sz w:val="28"/>
          <w:szCs w:val="28"/>
        </w:rPr>
        <w:t>літератури</w:t>
      </w:r>
      <w:proofErr w:type="spellEnd"/>
      <w:r w:rsidRPr="00D3660D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Pr="00D36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D6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Тимчишин</w:t>
      </w:r>
      <w:proofErr w:type="spellEnd"/>
      <w:r w:rsidR="009D6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Л.М.</w:t>
      </w:r>
      <w:r w:rsidRPr="00D36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вважає, що к</w:t>
      </w:r>
      <w:proofErr w:type="spellStart"/>
      <w:r w:rsidRPr="00D366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ожен</w:t>
      </w:r>
      <w:proofErr w:type="spellEnd"/>
      <w:r w:rsidRPr="00D366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урок </w:t>
      </w:r>
      <w:r w:rsidRPr="00D366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є</w:t>
      </w:r>
      <w:r w:rsidRPr="00D366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66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неповторн</w:t>
      </w:r>
      <w:r w:rsidRPr="00D366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им</w:t>
      </w:r>
      <w:proofErr w:type="spellEnd"/>
      <w:r w:rsidRPr="00D366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, а у</w:t>
      </w:r>
      <w:proofErr w:type="spellStart"/>
      <w:r w:rsidRPr="00D366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чні</w:t>
      </w:r>
      <w:proofErr w:type="spellEnd"/>
      <w:r w:rsidRPr="00D366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D366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тільки</w:t>
      </w:r>
      <w:proofErr w:type="spellEnd"/>
      <w:r w:rsidRPr="00D366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66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вчаться</w:t>
      </w:r>
      <w:proofErr w:type="spellEnd"/>
      <w:r w:rsidRPr="00D366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бути </w:t>
      </w:r>
      <w:proofErr w:type="spellStart"/>
      <w:r w:rsidRPr="00D366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грамотними</w:t>
      </w:r>
      <w:proofErr w:type="spellEnd"/>
      <w:r w:rsidRPr="00D366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а й бути людьми, </w:t>
      </w:r>
      <w:proofErr w:type="spellStart"/>
      <w:r w:rsidRPr="00D366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творцями</w:t>
      </w:r>
      <w:proofErr w:type="spellEnd"/>
      <w:r w:rsidRPr="00D366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прекрасного</w:t>
      </w:r>
      <w:r w:rsidRPr="00D366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D92B62" w:rsidRPr="00D3660D" w:rsidRDefault="0075129D" w:rsidP="00B52EB4">
      <w:pPr>
        <w:pStyle w:val="3"/>
        <w:spacing w:line="276" w:lineRule="auto"/>
        <w:ind w:firstLine="708"/>
        <w:jc w:val="both"/>
        <w:rPr>
          <w:b w:val="0"/>
          <w:i w:val="0"/>
          <w:sz w:val="28"/>
          <w:szCs w:val="28"/>
        </w:rPr>
      </w:pPr>
      <w:r w:rsidRPr="00D3660D">
        <w:rPr>
          <w:b w:val="0"/>
          <w:i w:val="0"/>
          <w:sz w:val="28"/>
          <w:szCs w:val="28"/>
        </w:rPr>
        <w:t>Розвиток творчих здібностей школярів здійснює через пр</w:t>
      </w:r>
      <w:r w:rsidR="009D6F57">
        <w:rPr>
          <w:b w:val="0"/>
          <w:i w:val="0"/>
          <w:sz w:val="28"/>
          <w:szCs w:val="28"/>
        </w:rPr>
        <w:t>оведення нестандартних уроків,</w:t>
      </w:r>
      <w:r w:rsidR="00D3660D">
        <w:rPr>
          <w:b w:val="0"/>
          <w:i w:val="0"/>
          <w:sz w:val="28"/>
          <w:szCs w:val="28"/>
        </w:rPr>
        <w:t xml:space="preserve"> з</w:t>
      </w:r>
      <w:r w:rsidRPr="00D3660D">
        <w:rPr>
          <w:b w:val="0"/>
          <w:i w:val="0"/>
          <w:sz w:val="28"/>
          <w:szCs w:val="28"/>
        </w:rPr>
        <w:t>абезпечує оптимальні умови для мовленнєвого розвитку учнів. Спонукає їх до самостійної дослідницької праці</w:t>
      </w:r>
      <w:r w:rsidR="00D3660D">
        <w:rPr>
          <w:b w:val="0"/>
          <w:i w:val="0"/>
          <w:sz w:val="28"/>
          <w:szCs w:val="28"/>
        </w:rPr>
        <w:t>, в</w:t>
      </w:r>
      <w:r w:rsidRPr="00D3660D">
        <w:rPr>
          <w:b w:val="0"/>
          <w:i w:val="0"/>
          <w:sz w:val="28"/>
          <w:szCs w:val="28"/>
        </w:rPr>
        <w:t>иявляє та заохочує прояви інтелектуальної творчої діяльності учнів. Диференціює та індивід</w:t>
      </w:r>
      <w:r w:rsidR="009D6F57">
        <w:rPr>
          <w:b w:val="0"/>
          <w:i w:val="0"/>
          <w:sz w:val="28"/>
          <w:szCs w:val="28"/>
        </w:rPr>
        <w:t>уалізує систему письмових робіт, п</w:t>
      </w:r>
      <w:r w:rsidRPr="00D3660D">
        <w:rPr>
          <w:b w:val="0"/>
          <w:i w:val="0"/>
          <w:sz w:val="28"/>
          <w:szCs w:val="28"/>
        </w:rPr>
        <w:t xml:space="preserve">рищеплює любов до художнього слова. </w:t>
      </w:r>
    </w:p>
    <w:p w:rsidR="00000AD9" w:rsidRPr="00D3660D" w:rsidRDefault="00D92B62" w:rsidP="00B52EB4">
      <w:pPr>
        <w:pStyle w:val="3"/>
        <w:spacing w:line="276" w:lineRule="auto"/>
        <w:ind w:firstLine="708"/>
        <w:jc w:val="both"/>
        <w:rPr>
          <w:b w:val="0"/>
          <w:i w:val="0"/>
          <w:sz w:val="28"/>
          <w:szCs w:val="28"/>
        </w:rPr>
      </w:pPr>
      <w:r w:rsidRPr="00D3660D">
        <w:rPr>
          <w:b w:val="0"/>
          <w:i w:val="0"/>
          <w:sz w:val="28"/>
          <w:szCs w:val="28"/>
        </w:rPr>
        <w:t>На уроках  української мови та літератури використовує різні методи та прийоми</w:t>
      </w:r>
      <w:r w:rsidR="009D6F57">
        <w:rPr>
          <w:b w:val="0"/>
          <w:i w:val="0"/>
          <w:sz w:val="28"/>
          <w:szCs w:val="28"/>
        </w:rPr>
        <w:t>:</w:t>
      </w:r>
      <w:r w:rsidRPr="00D3660D">
        <w:rPr>
          <w:b w:val="0"/>
          <w:i w:val="0"/>
          <w:sz w:val="28"/>
          <w:szCs w:val="28"/>
        </w:rPr>
        <w:t xml:space="preserve"> </w:t>
      </w:r>
      <w:r w:rsidR="00D11C50" w:rsidRPr="00D3660D">
        <w:rPr>
          <w:b w:val="0"/>
          <w:i w:val="0"/>
          <w:sz w:val="28"/>
          <w:szCs w:val="28"/>
        </w:rPr>
        <w:t xml:space="preserve">мікрофон; мозковий штурм; асоціативний кущ; незакінчене речення; </w:t>
      </w:r>
      <w:proofErr w:type="spellStart"/>
      <w:r w:rsidR="00D11C50" w:rsidRPr="00D3660D">
        <w:rPr>
          <w:b w:val="0"/>
          <w:i w:val="0"/>
          <w:sz w:val="28"/>
          <w:szCs w:val="28"/>
        </w:rPr>
        <w:t>сенкан</w:t>
      </w:r>
      <w:proofErr w:type="spellEnd"/>
      <w:r w:rsidR="00D11C50" w:rsidRPr="00D3660D">
        <w:rPr>
          <w:b w:val="0"/>
          <w:i w:val="0"/>
          <w:sz w:val="28"/>
          <w:szCs w:val="28"/>
        </w:rPr>
        <w:t>; дискусія; спрощене судове слухання; громадські слухання; розігрування ситуації за ролями.</w:t>
      </w:r>
    </w:p>
    <w:p w:rsidR="0075129D" w:rsidRPr="00D3660D" w:rsidRDefault="0075129D" w:rsidP="00B52EB4">
      <w:pPr>
        <w:pStyle w:val="3"/>
        <w:spacing w:line="276" w:lineRule="auto"/>
        <w:ind w:firstLine="708"/>
        <w:jc w:val="both"/>
        <w:rPr>
          <w:b w:val="0"/>
          <w:i w:val="0"/>
          <w:sz w:val="28"/>
          <w:szCs w:val="28"/>
        </w:rPr>
      </w:pPr>
      <w:r w:rsidRPr="00D3660D">
        <w:rPr>
          <w:b w:val="0"/>
          <w:i w:val="0"/>
          <w:sz w:val="28"/>
          <w:szCs w:val="28"/>
        </w:rPr>
        <w:t>Переважна більшість учнів, яких навчає, мають високий та достатній рівень навчальних досягнень. Щороку готує призерів ІІ етапу Всеукраїнських олімпіад з української мови та літератури, різноманітних конкурсів.</w:t>
      </w:r>
    </w:p>
    <w:p w:rsidR="0075129D" w:rsidRPr="00D3660D" w:rsidRDefault="0075129D" w:rsidP="00B52EB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D3660D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Постійно підвищує свій професійний рівень. Активна у роботі районного методичного об</w:t>
      </w:r>
      <w:r w:rsidRPr="00D3660D">
        <w:rPr>
          <w:rFonts w:ascii="Times New Roman" w:hAnsi="Times New Roman" w:cs="Times New Roman"/>
          <w:bCs/>
          <w:iCs/>
          <w:sz w:val="28"/>
          <w:szCs w:val="28"/>
        </w:rPr>
        <w:t>’</w:t>
      </w:r>
      <w:r w:rsidRPr="00D3660D">
        <w:rPr>
          <w:rFonts w:ascii="Times New Roman" w:hAnsi="Times New Roman" w:cs="Times New Roman"/>
          <w:bCs/>
          <w:iCs/>
          <w:sz w:val="28"/>
          <w:szCs w:val="28"/>
          <w:lang w:val="uk-UA"/>
        </w:rPr>
        <w:t>єднання вчителів словесників.</w:t>
      </w:r>
    </w:p>
    <w:p w:rsidR="0075129D" w:rsidRPr="00D3660D" w:rsidRDefault="0075129D" w:rsidP="00B52E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60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Досвідчений керівник </w:t>
      </w:r>
      <w:proofErr w:type="spellStart"/>
      <w:r w:rsidRPr="00D3660D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D36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60D">
        <w:rPr>
          <w:rFonts w:ascii="Times New Roman" w:hAnsi="Times New Roman" w:cs="Times New Roman"/>
          <w:sz w:val="28"/>
          <w:szCs w:val="28"/>
        </w:rPr>
        <w:t>генерації</w:t>
      </w:r>
      <w:proofErr w:type="spellEnd"/>
      <w:r w:rsidRPr="00D3660D">
        <w:rPr>
          <w:rFonts w:ascii="Times New Roman" w:hAnsi="Times New Roman" w:cs="Times New Roman"/>
          <w:sz w:val="28"/>
          <w:szCs w:val="28"/>
        </w:rPr>
        <w:t>. В</w:t>
      </w:r>
      <w:proofErr w:type="spellStart"/>
      <w:r w:rsidRPr="00D3660D">
        <w:rPr>
          <w:rFonts w:ascii="Times New Roman" w:hAnsi="Times New Roman" w:cs="Times New Roman"/>
          <w:sz w:val="28"/>
          <w:szCs w:val="28"/>
          <w:lang w:val="uk-UA"/>
        </w:rPr>
        <w:t>она</w:t>
      </w:r>
      <w:proofErr w:type="spellEnd"/>
      <w:r w:rsidRPr="00D36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6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60D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D36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60D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Pr="00D366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660D">
        <w:rPr>
          <w:rFonts w:ascii="Times New Roman" w:hAnsi="Times New Roman" w:cs="Times New Roman"/>
          <w:sz w:val="28"/>
          <w:szCs w:val="28"/>
        </w:rPr>
        <w:t>неформального</w:t>
      </w:r>
      <w:proofErr w:type="gramEnd"/>
      <w:r w:rsidRPr="00D36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60D">
        <w:rPr>
          <w:rFonts w:ascii="Times New Roman" w:hAnsi="Times New Roman" w:cs="Times New Roman"/>
          <w:sz w:val="28"/>
          <w:szCs w:val="28"/>
        </w:rPr>
        <w:t>лідера</w:t>
      </w:r>
      <w:proofErr w:type="spellEnd"/>
      <w:r w:rsidRPr="00D366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660D">
        <w:rPr>
          <w:rFonts w:ascii="Times New Roman" w:hAnsi="Times New Roman" w:cs="Times New Roman"/>
          <w:sz w:val="28"/>
          <w:szCs w:val="28"/>
        </w:rPr>
        <w:t>спонукає</w:t>
      </w:r>
      <w:proofErr w:type="spellEnd"/>
      <w:r w:rsidRPr="00D3660D">
        <w:rPr>
          <w:rFonts w:ascii="Times New Roman" w:hAnsi="Times New Roman" w:cs="Times New Roman"/>
          <w:sz w:val="28"/>
          <w:szCs w:val="28"/>
        </w:rPr>
        <w:t xml:space="preserve"> людей д</w:t>
      </w:r>
      <w:r w:rsidR="009D6F57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9D6F57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9D6F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6F57">
        <w:rPr>
          <w:rFonts w:ascii="Times New Roman" w:hAnsi="Times New Roman" w:cs="Times New Roman"/>
          <w:sz w:val="28"/>
          <w:szCs w:val="28"/>
        </w:rPr>
        <w:t>оновлення</w:t>
      </w:r>
      <w:proofErr w:type="spellEnd"/>
      <w:r w:rsidR="009D6F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6F57">
        <w:rPr>
          <w:rFonts w:ascii="Times New Roman" w:hAnsi="Times New Roman" w:cs="Times New Roman"/>
          <w:sz w:val="28"/>
          <w:szCs w:val="28"/>
        </w:rPr>
        <w:t>вдосконален</w:t>
      </w:r>
      <w:r w:rsidR="009D6F57"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r w:rsidRPr="00D366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660D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D36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60D">
        <w:rPr>
          <w:rFonts w:ascii="Times New Roman" w:hAnsi="Times New Roman" w:cs="Times New Roman"/>
          <w:sz w:val="28"/>
          <w:szCs w:val="28"/>
        </w:rPr>
        <w:t>досягає</w:t>
      </w:r>
      <w:proofErr w:type="spellEnd"/>
      <w:r w:rsidRPr="00D36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60D">
        <w:rPr>
          <w:rFonts w:ascii="Times New Roman" w:hAnsi="Times New Roman" w:cs="Times New Roman"/>
          <w:sz w:val="28"/>
          <w:szCs w:val="28"/>
        </w:rPr>
        <w:t>повсякденною</w:t>
      </w:r>
      <w:proofErr w:type="spellEnd"/>
      <w:r w:rsidRPr="00D36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60D">
        <w:rPr>
          <w:rFonts w:ascii="Times New Roman" w:hAnsi="Times New Roman" w:cs="Times New Roman"/>
          <w:sz w:val="28"/>
          <w:szCs w:val="28"/>
        </w:rPr>
        <w:t>працею</w:t>
      </w:r>
      <w:proofErr w:type="spellEnd"/>
      <w:r w:rsidRPr="00D3660D">
        <w:rPr>
          <w:rFonts w:ascii="Times New Roman" w:hAnsi="Times New Roman" w:cs="Times New Roman"/>
          <w:sz w:val="28"/>
          <w:szCs w:val="28"/>
        </w:rPr>
        <w:t xml:space="preserve">, мета </w:t>
      </w:r>
      <w:proofErr w:type="spellStart"/>
      <w:r w:rsidRPr="00D3660D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D3660D">
        <w:rPr>
          <w:rFonts w:ascii="Times New Roman" w:hAnsi="Times New Roman" w:cs="Times New Roman"/>
          <w:sz w:val="28"/>
          <w:szCs w:val="28"/>
        </w:rPr>
        <w:t xml:space="preserve"> — не </w:t>
      </w:r>
      <w:proofErr w:type="spellStart"/>
      <w:r w:rsidR="009D6F57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="009D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F5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9D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F57">
        <w:rPr>
          <w:rFonts w:ascii="Times New Roman" w:hAnsi="Times New Roman" w:cs="Times New Roman"/>
          <w:sz w:val="28"/>
          <w:szCs w:val="28"/>
        </w:rPr>
        <w:t>реальної</w:t>
      </w:r>
      <w:proofErr w:type="spellEnd"/>
      <w:r w:rsidR="009D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F57">
        <w:rPr>
          <w:rFonts w:ascii="Times New Roman" w:hAnsi="Times New Roman" w:cs="Times New Roman"/>
          <w:sz w:val="28"/>
          <w:szCs w:val="28"/>
        </w:rPr>
        <w:t>дієвої</w:t>
      </w:r>
      <w:proofErr w:type="spellEnd"/>
      <w:r w:rsidR="009D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F57">
        <w:rPr>
          <w:rFonts w:ascii="Times New Roman" w:hAnsi="Times New Roman" w:cs="Times New Roman"/>
          <w:sz w:val="28"/>
          <w:szCs w:val="28"/>
        </w:rPr>
        <w:t>до</w:t>
      </w:r>
      <w:r w:rsidRPr="00D3660D">
        <w:rPr>
          <w:rFonts w:ascii="Times New Roman" w:hAnsi="Times New Roman" w:cs="Times New Roman"/>
          <w:sz w:val="28"/>
          <w:szCs w:val="28"/>
        </w:rPr>
        <w:t>п</w:t>
      </w:r>
      <w:r w:rsidR="009D6F57">
        <w:rPr>
          <w:rFonts w:ascii="Times New Roman" w:hAnsi="Times New Roman" w:cs="Times New Roman"/>
          <w:sz w:val="28"/>
          <w:szCs w:val="28"/>
        </w:rPr>
        <w:t>омоги</w:t>
      </w:r>
      <w:proofErr w:type="spellEnd"/>
      <w:r w:rsidR="009D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F57">
        <w:rPr>
          <w:rFonts w:ascii="Times New Roman" w:hAnsi="Times New Roman" w:cs="Times New Roman"/>
          <w:sz w:val="28"/>
          <w:szCs w:val="28"/>
        </w:rPr>
        <w:t>педагогічним</w:t>
      </w:r>
      <w:proofErr w:type="spellEnd"/>
      <w:r w:rsidR="009D6F57">
        <w:rPr>
          <w:rFonts w:ascii="Times New Roman" w:hAnsi="Times New Roman" w:cs="Times New Roman"/>
          <w:sz w:val="28"/>
          <w:szCs w:val="28"/>
        </w:rPr>
        <w:t xml:space="preserve"> кадрам у </w:t>
      </w:r>
      <w:proofErr w:type="spellStart"/>
      <w:r w:rsidR="009D6F57">
        <w:rPr>
          <w:rFonts w:ascii="Times New Roman" w:hAnsi="Times New Roman" w:cs="Times New Roman"/>
          <w:sz w:val="28"/>
          <w:szCs w:val="28"/>
        </w:rPr>
        <w:t>роз</w:t>
      </w:r>
      <w:r w:rsidRPr="00D3660D">
        <w:rPr>
          <w:rFonts w:ascii="Times New Roman" w:hAnsi="Times New Roman" w:cs="Times New Roman"/>
          <w:sz w:val="28"/>
          <w:szCs w:val="28"/>
        </w:rPr>
        <w:t>витку</w:t>
      </w:r>
      <w:proofErr w:type="spellEnd"/>
      <w:r w:rsidRPr="00D36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60D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D36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60D">
        <w:rPr>
          <w:rFonts w:ascii="Times New Roman" w:hAnsi="Times New Roman" w:cs="Times New Roman"/>
          <w:sz w:val="28"/>
          <w:szCs w:val="28"/>
        </w:rPr>
        <w:t>майстерності</w:t>
      </w:r>
      <w:proofErr w:type="spellEnd"/>
      <w:r w:rsidRPr="00D3660D">
        <w:rPr>
          <w:rFonts w:ascii="Times New Roman" w:hAnsi="Times New Roman" w:cs="Times New Roman"/>
          <w:sz w:val="28"/>
          <w:szCs w:val="28"/>
        </w:rPr>
        <w:t xml:space="preserve">, а й </w:t>
      </w:r>
      <w:proofErr w:type="spellStart"/>
      <w:r w:rsidRPr="00D3660D">
        <w:rPr>
          <w:rFonts w:ascii="Times New Roman" w:hAnsi="Times New Roman" w:cs="Times New Roman"/>
          <w:sz w:val="28"/>
          <w:szCs w:val="28"/>
        </w:rPr>
        <w:t>активізація</w:t>
      </w:r>
      <w:proofErr w:type="spellEnd"/>
      <w:r w:rsidRPr="00D36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60D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Pr="00D36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60D">
        <w:rPr>
          <w:rFonts w:ascii="Times New Roman" w:hAnsi="Times New Roman" w:cs="Times New Roman"/>
          <w:sz w:val="28"/>
          <w:szCs w:val="28"/>
        </w:rPr>
        <w:t>потенціалу</w:t>
      </w:r>
      <w:proofErr w:type="spellEnd"/>
      <w:r w:rsidRPr="00D3660D">
        <w:rPr>
          <w:rFonts w:ascii="Times New Roman" w:hAnsi="Times New Roman" w:cs="Times New Roman"/>
          <w:sz w:val="28"/>
          <w:szCs w:val="28"/>
        </w:rPr>
        <w:t xml:space="preserve"> </w:t>
      </w:r>
      <w:r w:rsidRPr="00D3660D">
        <w:rPr>
          <w:rFonts w:ascii="Times New Roman" w:hAnsi="Times New Roman" w:cs="Times New Roman"/>
          <w:sz w:val="28"/>
          <w:szCs w:val="28"/>
        </w:rPr>
        <w:lastRenderedPageBreak/>
        <w:t xml:space="preserve">кожного </w:t>
      </w:r>
      <w:proofErr w:type="spellStart"/>
      <w:r w:rsidRPr="00D3660D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D366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660D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D36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60D">
        <w:rPr>
          <w:rFonts w:ascii="Times New Roman" w:hAnsi="Times New Roman" w:cs="Times New Roman"/>
          <w:sz w:val="28"/>
          <w:szCs w:val="28"/>
        </w:rPr>
        <w:t>вчителя-дослідника</w:t>
      </w:r>
      <w:proofErr w:type="spellEnd"/>
      <w:r w:rsidRPr="00D3660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3660D">
        <w:rPr>
          <w:rFonts w:ascii="Times New Roman" w:hAnsi="Times New Roman" w:cs="Times New Roman"/>
          <w:sz w:val="28"/>
          <w:szCs w:val="28"/>
        </w:rPr>
        <w:t>високим</w:t>
      </w:r>
      <w:proofErr w:type="spellEnd"/>
      <w:r w:rsidRPr="00D36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3660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3660D">
        <w:rPr>
          <w:rFonts w:ascii="Times New Roman" w:hAnsi="Times New Roman" w:cs="Times New Roman"/>
          <w:sz w:val="28"/>
          <w:szCs w:val="28"/>
        </w:rPr>
        <w:t>івнем</w:t>
      </w:r>
      <w:proofErr w:type="spellEnd"/>
      <w:r w:rsidRPr="00D36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60D">
        <w:rPr>
          <w:rFonts w:ascii="Times New Roman" w:hAnsi="Times New Roman" w:cs="Times New Roman"/>
          <w:sz w:val="28"/>
          <w:szCs w:val="28"/>
        </w:rPr>
        <w:t>професіоналізму</w:t>
      </w:r>
      <w:proofErr w:type="spellEnd"/>
      <w:r w:rsidRPr="00D366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660D">
        <w:rPr>
          <w:rFonts w:ascii="Times New Roman" w:hAnsi="Times New Roman" w:cs="Times New Roman"/>
          <w:sz w:val="28"/>
          <w:szCs w:val="28"/>
        </w:rPr>
        <w:t>методичної</w:t>
      </w:r>
      <w:proofErr w:type="spellEnd"/>
      <w:r w:rsidRPr="00D3660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3660D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D36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60D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D3660D">
        <w:rPr>
          <w:rFonts w:ascii="Times New Roman" w:hAnsi="Times New Roman" w:cs="Times New Roman"/>
          <w:sz w:val="28"/>
          <w:szCs w:val="28"/>
        </w:rPr>
        <w:t>.</w:t>
      </w:r>
    </w:p>
    <w:p w:rsidR="0075129D" w:rsidRPr="00D3660D" w:rsidRDefault="0075129D" w:rsidP="00B52EB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660D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Метою своєї управлінської діяльн</w:t>
      </w:r>
      <w:r w:rsidR="009D6F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ості Л.М. </w:t>
      </w:r>
      <w:proofErr w:type="spellStart"/>
      <w:r w:rsidR="009D6F57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Тимчишин</w:t>
      </w:r>
      <w:proofErr w:type="spellEnd"/>
      <w:r w:rsidR="009D6F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вбачає вироб</w:t>
      </w:r>
      <w:r w:rsidRPr="00D3660D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лення гнучкої стратегії і тактики формування, моделі школи нового типу</w:t>
      </w:r>
      <w:r w:rsidR="009D6F57">
        <w:rPr>
          <w:rFonts w:ascii="Times New Roman" w:hAnsi="Times New Roman" w:cs="Times New Roman"/>
          <w:color w:val="000000"/>
          <w:sz w:val="28"/>
          <w:szCs w:val="28"/>
          <w:lang w:val="uk-UA"/>
        </w:rPr>
        <w:t>. Їй притаманні такі риси управ</w:t>
      </w:r>
      <w:r w:rsidRPr="00D3660D">
        <w:rPr>
          <w:rFonts w:ascii="Times New Roman" w:hAnsi="Times New Roman" w:cs="Times New Roman"/>
          <w:color w:val="000000"/>
          <w:sz w:val="28"/>
          <w:szCs w:val="28"/>
          <w:lang w:val="uk-UA"/>
        </w:rPr>
        <w:t>лін</w:t>
      </w:r>
      <w:r w:rsidR="009D6F57">
        <w:rPr>
          <w:rFonts w:ascii="Times New Roman" w:hAnsi="Times New Roman" w:cs="Times New Roman"/>
          <w:color w:val="000000"/>
          <w:sz w:val="28"/>
          <w:szCs w:val="28"/>
          <w:lang w:val="uk-UA"/>
        </w:rPr>
        <w:t>ця: науковість, системність, на</w:t>
      </w:r>
      <w:r w:rsidRPr="00D3660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</w:t>
      </w:r>
      <w:r w:rsidR="009D6F57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упність, зв'язок з життям, вміння бачити перспективу, прогнозу</w:t>
      </w:r>
      <w:r w:rsidRPr="00D3660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вати результати, ставити поетапні завдання та контролювати хід їх виконання. </w:t>
      </w:r>
    </w:p>
    <w:p w:rsidR="0075129D" w:rsidRPr="00D3660D" w:rsidRDefault="0075129D" w:rsidP="00B52EB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660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Власним прикладом вона д</w:t>
      </w:r>
      <w:r w:rsidR="009D6F57">
        <w:rPr>
          <w:rFonts w:ascii="Times New Roman" w:hAnsi="Times New Roman" w:cs="Times New Roman"/>
          <w:color w:val="000000"/>
          <w:sz w:val="28"/>
          <w:szCs w:val="28"/>
          <w:lang w:val="uk-UA"/>
        </w:rPr>
        <w:t>оводить, що постійний пошук, са</w:t>
      </w:r>
      <w:r w:rsidRPr="00D3660D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моосвіта, самозбагачення, творчі п</w:t>
      </w:r>
      <w:r w:rsidR="009D6F57">
        <w:rPr>
          <w:rFonts w:ascii="Times New Roman" w:hAnsi="Times New Roman" w:cs="Times New Roman"/>
          <w:color w:val="000000"/>
          <w:sz w:val="28"/>
          <w:szCs w:val="28"/>
          <w:lang w:val="uk-UA"/>
        </w:rPr>
        <w:t>оїздки, зустрічі, участь у семі</w:t>
      </w:r>
      <w:r w:rsidRPr="00D3660D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9D6F57">
        <w:rPr>
          <w:rFonts w:ascii="Times New Roman" w:hAnsi="Times New Roman" w:cs="Times New Roman"/>
          <w:color w:val="000000"/>
          <w:sz w:val="28"/>
          <w:szCs w:val="28"/>
          <w:lang w:val="uk-UA"/>
        </w:rPr>
        <w:t>арах, нарадах, відвідування уроків, позакласних заходів – запору</w:t>
      </w:r>
      <w:r w:rsidRPr="00D3660D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 підкорення вершин педагогічної майстерності.</w:t>
      </w:r>
    </w:p>
    <w:p w:rsidR="0075129D" w:rsidRPr="00D3660D" w:rsidRDefault="0075129D" w:rsidP="00B52EB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660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Вивчає досві</w:t>
      </w:r>
      <w:r w:rsidR="009D6F57">
        <w:rPr>
          <w:rFonts w:ascii="Times New Roman" w:hAnsi="Times New Roman" w:cs="Times New Roman"/>
          <w:color w:val="000000"/>
          <w:sz w:val="28"/>
          <w:szCs w:val="28"/>
          <w:lang w:val="uk-UA"/>
        </w:rPr>
        <w:t>д інших шкіл, щедро ділиться своїми педаго</w:t>
      </w:r>
      <w:r w:rsidRPr="00D3660D">
        <w:rPr>
          <w:rFonts w:ascii="Times New Roman" w:hAnsi="Times New Roman" w:cs="Times New Roman"/>
          <w:color w:val="000000"/>
          <w:sz w:val="28"/>
          <w:szCs w:val="28"/>
          <w:lang w:val="uk-UA"/>
        </w:rPr>
        <w:t>гічними надбаннями. Неодноразово на базі закладу освіти проводились районні, міжшкільні се</w:t>
      </w:r>
      <w:r w:rsidR="009D6F57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мінари, тренінги, майстер-класи</w:t>
      </w:r>
      <w:r w:rsidRPr="00D3660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 педагогіч</w:t>
      </w:r>
      <w:r w:rsidR="009D6F5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них працівників із проблем впровадження нових педагогічних тех</w:t>
      </w:r>
      <w:r w:rsidRPr="00D3660D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нологій.</w:t>
      </w:r>
    </w:p>
    <w:p w:rsidR="0075129D" w:rsidRPr="00D3660D" w:rsidRDefault="0075129D" w:rsidP="00B52EB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660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Запорукою успіху </w:t>
      </w:r>
      <w:r w:rsidR="00C45EAA" w:rsidRPr="00D3660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Л.М. </w:t>
      </w:r>
      <w:proofErr w:type="spellStart"/>
      <w:r w:rsidR="00C45EAA" w:rsidRPr="00D3660D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Тимчишин</w:t>
      </w:r>
      <w:proofErr w:type="spellEnd"/>
      <w:r w:rsidRPr="00D3660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є глибока науково-теоретична, психо</w:t>
      </w:r>
      <w:r w:rsidR="00C45EAA" w:rsidRPr="00D3660D">
        <w:rPr>
          <w:rFonts w:ascii="Times New Roman" w:hAnsi="Times New Roman" w:cs="Times New Roman"/>
          <w:color w:val="000000"/>
          <w:sz w:val="28"/>
          <w:szCs w:val="28"/>
          <w:lang w:val="uk-UA"/>
        </w:rPr>
        <w:t>лого-педагогічна підготовка, до</w:t>
      </w:r>
      <w:r w:rsidRPr="00D3660D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сконале знання сучасного змісту о</w:t>
      </w:r>
      <w:r w:rsidR="00C45EAA" w:rsidRPr="00D3660D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світи, теорії і практики менедж</w:t>
      </w:r>
      <w:r w:rsidRPr="00D3660D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менту, нормативно-правової бази освітньої галузі.</w:t>
      </w:r>
    </w:p>
    <w:p w:rsidR="0075129D" w:rsidRPr="00D3660D" w:rsidRDefault="00AE4479" w:rsidP="00B52EB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 w:rsidR="00C45EAA" w:rsidRPr="00D3660D">
        <w:rPr>
          <w:rFonts w:ascii="Times New Roman" w:hAnsi="Times New Roman" w:cs="Times New Roman"/>
          <w:color w:val="000000"/>
          <w:sz w:val="28"/>
          <w:szCs w:val="28"/>
          <w:lang w:val="uk-UA"/>
        </w:rPr>
        <w:t>к директор не лише підтримує ін</w:t>
      </w:r>
      <w:r w:rsidR="0075129D" w:rsidRPr="00D3660D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новаційні починання в освітньому просторі, а й сам</w:t>
      </w:r>
      <w:r w:rsidR="00C45EAA" w:rsidRPr="00D3660D">
        <w:rPr>
          <w:rFonts w:ascii="Times New Roman" w:hAnsi="Times New Roman" w:cs="Times New Roman"/>
          <w:color w:val="000000"/>
          <w:sz w:val="28"/>
          <w:szCs w:val="28"/>
          <w:lang w:val="uk-UA"/>
        </w:rPr>
        <w:t>а є  активним творцем нового, сміливим експеримен</w:t>
      </w:r>
      <w:r w:rsidR="0075129D" w:rsidRPr="00D3660D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татором.</w:t>
      </w:r>
    </w:p>
    <w:p w:rsidR="0075129D" w:rsidRPr="00D3660D" w:rsidRDefault="0075129D" w:rsidP="00B52E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D3660D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Поважає колег по роботі. Дисциплінована, працьовита, ввічлива</w:t>
      </w:r>
      <w:r w:rsidR="00AE4479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  <w:r w:rsidRPr="00D3660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Користується заслуженим авторитетом сере</w:t>
      </w:r>
      <w:r w:rsidR="00CE0B7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д вчителів, батьків</w:t>
      </w:r>
      <w:r w:rsidR="00D3660D">
        <w:rPr>
          <w:rFonts w:ascii="Times New Roman" w:hAnsi="Times New Roman" w:cs="Times New Roman"/>
          <w:bCs/>
          <w:iCs/>
          <w:sz w:val="28"/>
          <w:szCs w:val="28"/>
          <w:lang w:val="uk-UA"/>
        </w:rPr>
        <w:t>,</w:t>
      </w:r>
      <w:r w:rsidR="00B52EB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D3660D">
        <w:rPr>
          <w:rFonts w:ascii="Times New Roman" w:hAnsi="Times New Roman" w:cs="Times New Roman"/>
          <w:bCs/>
          <w:iCs/>
          <w:sz w:val="28"/>
          <w:szCs w:val="28"/>
          <w:lang w:val="uk-UA"/>
        </w:rPr>
        <w:t>учнів.</w:t>
      </w:r>
    </w:p>
    <w:p w:rsidR="0075129D" w:rsidRDefault="0075129D" w:rsidP="00D3660D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660D" w:rsidRDefault="00D3660D" w:rsidP="00D3660D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AA0" w:rsidRDefault="008F5AA0" w:rsidP="00D3660D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AA0" w:rsidRPr="00D3660D" w:rsidRDefault="008F5AA0" w:rsidP="00D3660D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D3660D" w:rsidRDefault="00D3660D" w:rsidP="00D3660D">
      <w:pPr>
        <w:spacing w:after="0"/>
        <w:jc w:val="both"/>
        <w:rPr>
          <w:rFonts w:ascii="Times New Roman" w:hAnsi="Times New Roman" w:cs="Times New Roman"/>
          <w:b/>
          <w:color w:val="191919"/>
          <w:sz w:val="28"/>
          <w:lang w:val="uk-UA"/>
        </w:rPr>
      </w:pPr>
      <w:r>
        <w:rPr>
          <w:rFonts w:ascii="Times New Roman" w:hAnsi="Times New Roman" w:cs="Times New Roman"/>
          <w:b/>
          <w:color w:val="191919"/>
          <w:sz w:val="28"/>
          <w:lang w:val="uk-UA"/>
        </w:rPr>
        <w:t xml:space="preserve">Директор </w:t>
      </w:r>
    </w:p>
    <w:p w:rsidR="00D3660D" w:rsidRDefault="00D3660D" w:rsidP="00D3660D">
      <w:pPr>
        <w:spacing w:after="0"/>
        <w:jc w:val="both"/>
        <w:rPr>
          <w:rFonts w:ascii="Times New Roman" w:hAnsi="Times New Roman" w:cs="Times New Roman"/>
          <w:b/>
          <w:color w:val="191919"/>
          <w:sz w:val="28"/>
          <w:lang w:val="uk-UA"/>
        </w:rPr>
      </w:pPr>
      <w:r>
        <w:rPr>
          <w:rFonts w:ascii="Times New Roman" w:hAnsi="Times New Roman" w:cs="Times New Roman"/>
          <w:b/>
          <w:color w:val="191919"/>
          <w:sz w:val="28"/>
          <w:lang w:val="uk-UA"/>
        </w:rPr>
        <w:t>Бучацького</w:t>
      </w:r>
      <w:r w:rsidR="00542AEA">
        <w:rPr>
          <w:rFonts w:ascii="Times New Roman" w:hAnsi="Times New Roman" w:cs="Times New Roman"/>
          <w:b/>
          <w:color w:val="191919"/>
          <w:sz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191919"/>
          <w:sz w:val="28"/>
          <w:lang w:val="uk-UA"/>
        </w:rPr>
        <w:t xml:space="preserve">центру професійного </w:t>
      </w:r>
    </w:p>
    <w:p w:rsidR="00FF24A1" w:rsidRPr="00542AEA" w:rsidRDefault="00D3660D" w:rsidP="00D3660D">
      <w:pPr>
        <w:spacing w:after="0"/>
        <w:jc w:val="both"/>
        <w:rPr>
          <w:rFonts w:ascii="Times New Roman" w:hAnsi="Times New Roman" w:cs="Times New Roman"/>
          <w:b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color w:val="191919"/>
          <w:sz w:val="28"/>
          <w:lang w:val="uk-UA"/>
        </w:rPr>
        <w:t>розвитку педагогічних працівників</w:t>
      </w:r>
      <w:r w:rsidR="00C938EF" w:rsidRPr="00542AEA">
        <w:rPr>
          <w:rFonts w:ascii="Times New Roman" w:hAnsi="Times New Roman" w:cs="Times New Roman"/>
          <w:b/>
          <w:color w:val="191919"/>
          <w:sz w:val="28"/>
          <w:lang w:val="uk-UA"/>
        </w:rPr>
        <w:tab/>
      </w:r>
      <w:r w:rsidR="00C938EF" w:rsidRPr="00542AEA">
        <w:rPr>
          <w:rFonts w:ascii="Times New Roman" w:hAnsi="Times New Roman" w:cs="Times New Roman"/>
          <w:b/>
          <w:color w:val="191919"/>
          <w:sz w:val="28"/>
          <w:lang w:val="uk-UA"/>
        </w:rPr>
        <w:tab/>
      </w:r>
      <w:r w:rsidR="00C938EF" w:rsidRPr="00542AEA">
        <w:rPr>
          <w:rFonts w:ascii="Times New Roman" w:hAnsi="Times New Roman" w:cs="Times New Roman"/>
          <w:b/>
          <w:color w:val="191919"/>
          <w:sz w:val="28"/>
          <w:lang w:val="uk-UA"/>
        </w:rPr>
        <w:tab/>
      </w:r>
      <w:r>
        <w:rPr>
          <w:rFonts w:ascii="Times New Roman" w:hAnsi="Times New Roman" w:cs="Times New Roman"/>
          <w:b/>
          <w:color w:val="191919"/>
          <w:sz w:val="28"/>
          <w:lang w:val="uk-UA"/>
        </w:rPr>
        <w:tab/>
      </w:r>
      <w:r w:rsidR="00C938EF" w:rsidRPr="00542AEA">
        <w:rPr>
          <w:rFonts w:ascii="Times New Roman" w:hAnsi="Times New Roman" w:cs="Times New Roman"/>
          <w:b/>
          <w:color w:val="191919"/>
          <w:sz w:val="28"/>
          <w:lang w:val="uk-UA"/>
        </w:rPr>
        <w:tab/>
        <w:t>І.В. Чайківський</w:t>
      </w:r>
    </w:p>
    <w:sectPr w:rsidR="00FF24A1" w:rsidRPr="00542AEA" w:rsidSect="004B227B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lga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606B"/>
    <w:multiLevelType w:val="hybridMultilevel"/>
    <w:tmpl w:val="11FA0EBE"/>
    <w:lvl w:ilvl="0" w:tplc="06E4C4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9804192">
      <w:numFmt w:val="bullet"/>
      <w:lvlText w:val="-"/>
      <w:lvlJc w:val="left"/>
      <w:pPr>
        <w:ind w:left="2291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C654A1"/>
    <w:multiLevelType w:val="hybridMultilevel"/>
    <w:tmpl w:val="D1566888"/>
    <w:lvl w:ilvl="0" w:tplc="06E4C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C33B9"/>
    <w:multiLevelType w:val="hybridMultilevel"/>
    <w:tmpl w:val="4A0646B6"/>
    <w:lvl w:ilvl="0" w:tplc="74AED6CE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40DCC"/>
    <w:multiLevelType w:val="hybridMultilevel"/>
    <w:tmpl w:val="12EC6D94"/>
    <w:lvl w:ilvl="0" w:tplc="06E4C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40787"/>
    <w:multiLevelType w:val="hybridMultilevel"/>
    <w:tmpl w:val="E8F6E850"/>
    <w:lvl w:ilvl="0" w:tplc="06E4C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2E4C86"/>
    <w:multiLevelType w:val="hybridMultilevel"/>
    <w:tmpl w:val="F2265408"/>
    <w:lvl w:ilvl="0" w:tplc="499AEA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48D2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D4A8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82E3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8C91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A06A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AC21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B8A2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C8D3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263C1D"/>
    <w:multiLevelType w:val="hybridMultilevel"/>
    <w:tmpl w:val="AAACF4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4AC53C2"/>
    <w:multiLevelType w:val="hybridMultilevel"/>
    <w:tmpl w:val="F20C51BA"/>
    <w:lvl w:ilvl="0" w:tplc="06E4C4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84E4839"/>
    <w:multiLevelType w:val="hybridMultilevel"/>
    <w:tmpl w:val="CD4E9D3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6BF1458F"/>
    <w:multiLevelType w:val="hybridMultilevel"/>
    <w:tmpl w:val="47E4483C"/>
    <w:lvl w:ilvl="0" w:tplc="43F6BD4A">
      <w:numFmt w:val="bullet"/>
      <w:lvlText w:val="-"/>
      <w:lvlJc w:val="left"/>
      <w:pPr>
        <w:ind w:left="11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74" w:hanging="360"/>
      </w:pPr>
      <w:rPr>
        <w:rFonts w:ascii="Wingdings" w:hAnsi="Wingdings" w:hint="default"/>
      </w:rPr>
    </w:lvl>
  </w:abstractNum>
  <w:abstractNum w:abstractNumId="10">
    <w:nsid w:val="796A3595"/>
    <w:multiLevelType w:val="multilevel"/>
    <w:tmpl w:val="B720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45"/>
    <w:rsid w:val="00000AD9"/>
    <w:rsid w:val="00032C21"/>
    <w:rsid w:val="00076684"/>
    <w:rsid w:val="000B78D9"/>
    <w:rsid w:val="00107B70"/>
    <w:rsid w:val="00110B50"/>
    <w:rsid w:val="001761F9"/>
    <w:rsid w:val="0018687F"/>
    <w:rsid w:val="001B0AC9"/>
    <w:rsid w:val="001E136D"/>
    <w:rsid w:val="001F18E6"/>
    <w:rsid w:val="002D4FD2"/>
    <w:rsid w:val="002D7F12"/>
    <w:rsid w:val="00342E26"/>
    <w:rsid w:val="00350A64"/>
    <w:rsid w:val="003E2304"/>
    <w:rsid w:val="003E5B24"/>
    <w:rsid w:val="0040071A"/>
    <w:rsid w:val="004B227B"/>
    <w:rsid w:val="00515894"/>
    <w:rsid w:val="00540609"/>
    <w:rsid w:val="00542AEA"/>
    <w:rsid w:val="0056189E"/>
    <w:rsid w:val="00593688"/>
    <w:rsid w:val="00595A6C"/>
    <w:rsid w:val="005B3ABD"/>
    <w:rsid w:val="00633016"/>
    <w:rsid w:val="006609CC"/>
    <w:rsid w:val="00661E20"/>
    <w:rsid w:val="0075129D"/>
    <w:rsid w:val="00791B6B"/>
    <w:rsid w:val="007E7A4A"/>
    <w:rsid w:val="007E7D91"/>
    <w:rsid w:val="008546CA"/>
    <w:rsid w:val="00872ADB"/>
    <w:rsid w:val="00875151"/>
    <w:rsid w:val="008C5DF6"/>
    <w:rsid w:val="008C6398"/>
    <w:rsid w:val="008F5AA0"/>
    <w:rsid w:val="00953FC6"/>
    <w:rsid w:val="00990003"/>
    <w:rsid w:val="009971FD"/>
    <w:rsid w:val="009D6F57"/>
    <w:rsid w:val="00A35A81"/>
    <w:rsid w:val="00A4634A"/>
    <w:rsid w:val="00A65AD7"/>
    <w:rsid w:val="00A9323E"/>
    <w:rsid w:val="00AC4196"/>
    <w:rsid w:val="00AC684D"/>
    <w:rsid w:val="00AE4479"/>
    <w:rsid w:val="00B25B16"/>
    <w:rsid w:val="00B52EB4"/>
    <w:rsid w:val="00B6200F"/>
    <w:rsid w:val="00B91C6F"/>
    <w:rsid w:val="00C17B9B"/>
    <w:rsid w:val="00C448B9"/>
    <w:rsid w:val="00C45EAA"/>
    <w:rsid w:val="00C6335B"/>
    <w:rsid w:val="00C938EF"/>
    <w:rsid w:val="00CE0B7A"/>
    <w:rsid w:val="00CE4D97"/>
    <w:rsid w:val="00CF535F"/>
    <w:rsid w:val="00D0282A"/>
    <w:rsid w:val="00D11C50"/>
    <w:rsid w:val="00D3660D"/>
    <w:rsid w:val="00D92B62"/>
    <w:rsid w:val="00DA05F9"/>
    <w:rsid w:val="00E010E4"/>
    <w:rsid w:val="00E5114C"/>
    <w:rsid w:val="00EA129E"/>
    <w:rsid w:val="00EC00D1"/>
    <w:rsid w:val="00F17C45"/>
    <w:rsid w:val="00FF2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0AC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0"/>
      <w:szCs w:val="24"/>
      <w:lang w:val="uk-UA"/>
    </w:rPr>
  </w:style>
  <w:style w:type="paragraph" w:styleId="2">
    <w:name w:val="heading 2"/>
    <w:basedOn w:val="a"/>
    <w:next w:val="a"/>
    <w:link w:val="20"/>
    <w:qFormat/>
    <w:rsid w:val="001B0AC9"/>
    <w:pPr>
      <w:keepNext/>
      <w:spacing w:after="0" w:line="240" w:lineRule="auto"/>
      <w:jc w:val="center"/>
      <w:outlineLvl w:val="1"/>
    </w:pPr>
    <w:rPr>
      <w:rFonts w:ascii="Olga" w:eastAsia="Times New Roman" w:hAnsi="Olga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0AC9"/>
    <w:rPr>
      <w:rFonts w:ascii="Times New Roman" w:eastAsia="Times New Roman" w:hAnsi="Times New Roman" w:cs="Times New Roman"/>
      <w:i/>
      <w:iCs/>
      <w:sz w:val="20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1B0AC9"/>
    <w:rPr>
      <w:rFonts w:ascii="Olga" w:eastAsia="Times New Roman" w:hAnsi="Olga" w:cs="Times New Roman"/>
      <w:sz w:val="28"/>
      <w:szCs w:val="20"/>
      <w:lang w:val="uk-UA" w:eastAsia="ru-RU"/>
    </w:rPr>
  </w:style>
  <w:style w:type="paragraph" w:customStyle="1" w:styleId="11">
    <w:name w:val="Абзац списка1"/>
    <w:basedOn w:val="a"/>
    <w:uiPriority w:val="99"/>
    <w:rsid w:val="001B0AC9"/>
    <w:pPr>
      <w:widowControl w:val="0"/>
      <w:suppressAutoHyphens/>
      <w:autoSpaceDE w:val="0"/>
      <w:ind w:left="720"/>
    </w:pPr>
    <w:rPr>
      <w:rFonts w:ascii="Calibri" w:eastAsia="Times New Roman" w:hAnsi="Calibri" w:cs="Calibri"/>
      <w:color w:val="00000A"/>
      <w:lang w:val="uk-UA" w:eastAsia="zh-CN"/>
    </w:rPr>
  </w:style>
  <w:style w:type="paragraph" w:styleId="a3">
    <w:name w:val="Balloon Text"/>
    <w:basedOn w:val="a"/>
    <w:link w:val="a4"/>
    <w:uiPriority w:val="99"/>
    <w:semiHidden/>
    <w:unhideWhenUsed/>
    <w:rsid w:val="001B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A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0AC9"/>
    <w:pPr>
      <w:ind w:left="720"/>
      <w:contextualSpacing/>
    </w:pPr>
  </w:style>
  <w:style w:type="paragraph" w:styleId="3">
    <w:name w:val="Body Text 3"/>
    <w:basedOn w:val="a"/>
    <w:link w:val="30"/>
    <w:semiHidden/>
    <w:unhideWhenUsed/>
    <w:rsid w:val="007512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uk-UA"/>
    </w:rPr>
  </w:style>
  <w:style w:type="character" w:customStyle="1" w:styleId="30">
    <w:name w:val="Основной текст 3 Знак"/>
    <w:basedOn w:val="a0"/>
    <w:link w:val="3"/>
    <w:semiHidden/>
    <w:rsid w:val="0075129D"/>
    <w:rPr>
      <w:rFonts w:ascii="Times New Roman" w:eastAsia="Times New Roman" w:hAnsi="Times New Roman" w:cs="Times New Roman"/>
      <w:b/>
      <w:bCs/>
      <w:i/>
      <w:iCs/>
      <w:sz w:val="24"/>
      <w:szCs w:val="24"/>
      <w:lang w:val="uk-UA"/>
    </w:rPr>
  </w:style>
  <w:style w:type="paragraph" w:styleId="a6">
    <w:name w:val="Body Text Indent"/>
    <w:basedOn w:val="a"/>
    <w:link w:val="a7"/>
    <w:uiPriority w:val="99"/>
    <w:semiHidden/>
    <w:unhideWhenUsed/>
    <w:rsid w:val="0075129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5129D"/>
  </w:style>
  <w:style w:type="paragraph" w:styleId="a8">
    <w:name w:val="Normal (Web)"/>
    <w:basedOn w:val="a"/>
    <w:uiPriority w:val="99"/>
    <w:semiHidden/>
    <w:unhideWhenUsed/>
    <w:rsid w:val="00D02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0AC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0"/>
      <w:szCs w:val="24"/>
      <w:lang w:val="uk-UA"/>
    </w:rPr>
  </w:style>
  <w:style w:type="paragraph" w:styleId="2">
    <w:name w:val="heading 2"/>
    <w:basedOn w:val="a"/>
    <w:next w:val="a"/>
    <w:link w:val="20"/>
    <w:qFormat/>
    <w:rsid w:val="001B0AC9"/>
    <w:pPr>
      <w:keepNext/>
      <w:spacing w:after="0" w:line="240" w:lineRule="auto"/>
      <w:jc w:val="center"/>
      <w:outlineLvl w:val="1"/>
    </w:pPr>
    <w:rPr>
      <w:rFonts w:ascii="Olga" w:eastAsia="Times New Roman" w:hAnsi="Olga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0AC9"/>
    <w:rPr>
      <w:rFonts w:ascii="Times New Roman" w:eastAsia="Times New Roman" w:hAnsi="Times New Roman" w:cs="Times New Roman"/>
      <w:i/>
      <w:iCs/>
      <w:sz w:val="20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1B0AC9"/>
    <w:rPr>
      <w:rFonts w:ascii="Olga" w:eastAsia="Times New Roman" w:hAnsi="Olga" w:cs="Times New Roman"/>
      <w:sz w:val="28"/>
      <w:szCs w:val="20"/>
      <w:lang w:val="uk-UA" w:eastAsia="ru-RU"/>
    </w:rPr>
  </w:style>
  <w:style w:type="paragraph" w:customStyle="1" w:styleId="11">
    <w:name w:val="Абзац списка1"/>
    <w:basedOn w:val="a"/>
    <w:uiPriority w:val="99"/>
    <w:rsid w:val="001B0AC9"/>
    <w:pPr>
      <w:widowControl w:val="0"/>
      <w:suppressAutoHyphens/>
      <w:autoSpaceDE w:val="0"/>
      <w:ind w:left="720"/>
    </w:pPr>
    <w:rPr>
      <w:rFonts w:ascii="Calibri" w:eastAsia="Times New Roman" w:hAnsi="Calibri" w:cs="Calibri"/>
      <w:color w:val="00000A"/>
      <w:lang w:val="uk-UA" w:eastAsia="zh-CN"/>
    </w:rPr>
  </w:style>
  <w:style w:type="paragraph" w:styleId="a3">
    <w:name w:val="Balloon Text"/>
    <w:basedOn w:val="a"/>
    <w:link w:val="a4"/>
    <w:uiPriority w:val="99"/>
    <w:semiHidden/>
    <w:unhideWhenUsed/>
    <w:rsid w:val="001B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A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0AC9"/>
    <w:pPr>
      <w:ind w:left="720"/>
      <w:contextualSpacing/>
    </w:pPr>
  </w:style>
  <w:style w:type="paragraph" w:styleId="3">
    <w:name w:val="Body Text 3"/>
    <w:basedOn w:val="a"/>
    <w:link w:val="30"/>
    <w:semiHidden/>
    <w:unhideWhenUsed/>
    <w:rsid w:val="007512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uk-UA"/>
    </w:rPr>
  </w:style>
  <w:style w:type="character" w:customStyle="1" w:styleId="30">
    <w:name w:val="Основной текст 3 Знак"/>
    <w:basedOn w:val="a0"/>
    <w:link w:val="3"/>
    <w:semiHidden/>
    <w:rsid w:val="0075129D"/>
    <w:rPr>
      <w:rFonts w:ascii="Times New Roman" w:eastAsia="Times New Roman" w:hAnsi="Times New Roman" w:cs="Times New Roman"/>
      <w:b/>
      <w:bCs/>
      <w:i/>
      <w:iCs/>
      <w:sz w:val="24"/>
      <w:szCs w:val="24"/>
      <w:lang w:val="uk-UA"/>
    </w:rPr>
  </w:style>
  <w:style w:type="paragraph" w:styleId="a6">
    <w:name w:val="Body Text Indent"/>
    <w:basedOn w:val="a"/>
    <w:link w:val="a7"/>
    <w:uiPriority w:val="99"/>
    <w:semiHidden/>
    <w:unhideWhenUsed/>
    <w:rsid w:val="0075129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5129D"/>
  </w:style>
  <w:style w:type="paragraph" w:styleId="a8">
    <w:name w:val="Normal (Web)"/>
    <w:basedOn w:val="a"/>
    <w:uiPriority w:val="99"/>
    <w:semiHidden/>
    <w:unhideWhenUsed/>
    <w:rsid w:val="00D02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E1C08-69EE-435E-A120-81E747505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Аня</cp:lastModifiedBy>
  <cp:revision>2</cp:revision>
  <cp:lastPrinted>2020-02-07T13:56:00Z</cp:lastPrinted>
  <dcterms:created xsi:type="dcterms:W3CDTF">2021-02-09T20:11:00Z</dcterms:created>
  <dcterms:modified xsi:type="dcterms:W3CDTF">2021-02-09T20:11:00Z</dcterms:modified>
</cp:coreProperties>
</file>