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28" w:rsidRPr="00D23266" w:rsidRDefault="001A4997" w:rsidP="00D63628">
      <w:pPr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25pt;margin-top:3.75pt;width:197.65pt;height:100.15pt;z-index:251661312" stroked="f">
            <v:textbox>
              <w:txbxContent>
                <w:p w:rsidR="00D63628" w:rsidRDefault="00D63628" w:rsidP="00D63628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Чортківська гімназія </w:t>
                  </w:r>
                </w:p>
                <w:p w:rsidR="00D63628" w:rsidRPr="00684DB0" w:rsidRDefault="00D63628" w:rsidP="00D63628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імені Маркіяна Шашкевича</w:t>
                  </w:r>
                </w:p>
                <w:p w:rsidR="00D63628" w:rsidRPr="00684DB0" w:rsidRDefault="00D63628" w:rsidP="00D636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вул. Лесі Українки, 5, 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м.Чор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</w:t>
                  </w: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ків</w:t>
                  </w:r>
                  <w:proofErr w:type="spell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, 48500</w:t>
                  </w:r>
                </w:p>
                <w:p w:rsidR="00D63628" w:rsidRDefault="00D63628" w:rsidP="00D636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тел. (03552)</w:t>
                  </w:r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2-16-15 </w:t>
                  </w:r>
                </w:p>
                <w:p w:rsidR="00D63628" w:rsidRPr="0066756F" w:rsidRDefault="00D63628" w:rsidP="00D6362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e</w:t>
                  </w:r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mail</w:t>
                  </w:r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gymchortkiv</w:t>
                  </w:r>
                  <w:proofErr w:type="spellEnd"/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@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ukr</w:t>
                  </w:r>
                  <w:proofErr w:type="spellEnd"/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net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28" type="#_x0000_t202" style="position:absolute;margin-left:280.5pt;margin-top:3.75pt;width:191.45pt;height:90.7pt;z-index:251662336" stroked="f">
            <v:textbox>
              <w:txbxContent>
                <w:p w:rsidR="00D63628" w:rsidRPr="00684DB0" w:rsidRDefault="00D63628" w:rsidP="00D63628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Chortkiv Gymnasium named after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Markiyan</w:t>
                  </w:r>
                  <w:proofErr w:type="spellEnd"/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Shashkevych</w:t>
                  </w:r>
                  <w:proofErr w:type="spellEnd"/>
                </w:p>
                <w:p w:rsidR="00D63628" w:rsidRPr="00684DB0" w:rsidRDefault="00D63628" w:rsidP="00D63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vul</w:t>
                  </w: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.</w:t>
                  </w:r>
                  <w:proofErr w:type="spellEnd"/>
                  <w:proofErr w:type="gram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Lesi</w:t>
                  </w:r>
                  <w:proofErr w:type="spell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Ukrainky</w:t>
                  </w:r>
                  <w:proofErr w:type="spell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, 5</w:t>
                  </w:r>
                  <w:proofErr w:type="gram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,  </w:t>
                  </w:r>
                  <w:proofErr w:type="spellStart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Chortkiv</w:t>
                  </w:r>
                  <w:proofErr w:type="spellEnd"/>
                  <w:proofErr w:type="gram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,</w:t>
                  </w: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48500</w:t>
                  </w:r>
                </w:p>
                <w:p w:rsidR="00D63628" w:rsidRDefault="00D63628" w:rsidP="00D63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tel</w:t>
                  </w:r>
                  <w:proofErr w:type="spellEnd"/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. (03552)</w:t>
                  </w:r>
                  <w:r w:rsidRPr="0066756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684DB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2-16-15 </w:t>
                  </w:r>
                </w:p>
                <w:p w:rsidR="00D63628" w:rsidRPr="005347B4" w:rsidRDefault="00D63628" w:rsidP="00D63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gramStart"/>
                  <w:r w:rsidRPr="005347B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5347B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: gymchortkiv@ukr.net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2pt;margin-top:-10.75pt;width:479.5pt;height:0;z-index:251665408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-1.2pt;margin-top:-17.15pt;width:479.5pt;height:.05pt;z-index:251664384" o:connectortype="straight" strokeweight="2.25pt"/>
        </w:pict>
      </w:r>
      <w:r w:rsidR="00D63628" w:rsidRPr="00D23266">
        <w:rPr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53340</wp:posOffset>
            </wp:positionV>
            <wp:extent cx="995680" cy="1004570"/>
            <wp:effectExtent l="38100" t="0" r="33020" b="5080"/>
            <wp:wrapNone/>
            <wp:docPr id="2" name="Рисунок 1" descr="е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.pn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 rot="188331">
                      <a:off x="0" y="0"/>
                      <a:ext cx="99568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628" w:rsidRPr="00D23266" w:rsidRDefault="00D63628" w:rsidP="00D63628">
      <w:pPr>
        <w:rPr>
          <w:b/>
          <w:sz w:val="24"/>
          <w:szCs w:val="24"/>
          <w:lang w:val="en-US"/>
        </w:rPr>
      </w:pPr>
    </w:p>
    <w:p w:rsidR="00D63628" w:rsidRPr="00D23266" w:rsidRDefault="00D63628" w:rsidP="00D63628">
      <w:pPr>
        <w:rPr>
          <w:sz w:val="24"/>
          <w:szCs w:val="24"/>
          <w:lang w:val="en-US"/>
        </w:rPr>
      </w:pPr>
    </w:p>
    <w:p w:rsidR="00D63628" w:rsidRPr="00D23266" w:rsidRDefault="001A4997" w:rsidP="00D63628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29" type="#_x0000_t32" style="position:absolute;margin-left:-1.2pt;margin-top:21.2pt;width:479.5pt;height:0;z-index:251663360" o:connectortype="straight" strokeweight="2.25pt"/>
        </w:pict>
      </w:r>
    </w:p>
    <w:p w:rsidR="000E7808" w:rsidRPr="000E7808" w:rsidRDefault="000E7808" w:rsidP="000E7808">
      <w:pPr>
        <w:pStyle w:val="a8"/>
        <w:rPr>
          <w:b/>
          <w:bCs/>
          <w:i/>
          <w:iCs/>
          <w:szCs w:val="28"/>
        </w:rPr>
      </w:pPr>
      <w:r w:rsidRPr="000E7808">
        <w:rPr>
          <w:b/>
          <w:bCs/>
          <w:i/>
          <w:iCs/>
          <w:szCs w:val="28"/>
        </w:rPr>
        <w:t>Відгук</w:t>
      </w:r>
    </w:p>
    <w:p w:rsidR="000E7808" w:rsidRPr="000E7808" w:rsidRDefault="000E7808" w:rsidP="000E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>про педагогічну та методичну діяльність</w:t>
      </w:r>
    </w:p>
    <w:p w:rsidR="000E7808" w:rsidRPr="000E7808" w:rsidRDefault="000E7808" w:rsidP="000E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>вчителя англійської мови</w:t>
      </w:r>
    </w:p>
    <w:p w:rsidR="000E7808" w:rsidRPr="000E7808" w:rsidRDefault="000E7808" w:rsidP="000E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Чортківської гімназії імені М.Шашкевича</w:t>
      </w:r>
    </w:p>
    <w:p w:rsidR="000E7808" w:rsidRPr="000E7808" w:rsidRDefault="000E7808" w:rsidP="000E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>Мельничук Наталії Петрівни</w:t>
      </w:r>
    </w:p>
    <w:p w:rsidR="000E7808" w:rsidRDefault="000E7808" w:rsidP="000E78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7808" w:rsidRPr="00F31478" w:rsidRDefault="000E7808" w:rsidP="000E7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B68F3" w:rsidRPr="000E7808">
        <w:rPr>
          <w:rFonts w:ascii="Times New Roman" w:hAnsi="Times New Roman" w:cs="Times New Roman"/>
          <w:sz w:val="28"/>
          <w:szCs w:val="28"/>
          <w:lang w:val="uk-UA"/>
        </w:rPr>
        <w:t>Мельничук Наталія Петрівна працює на посаді вчителя англійської мови у Чор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тківській гімназії з 2012 року. 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>Має вищу кваліфікаційну категорію, звання «Старший учитель».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Веде блог </w:t>
      </w:r>
      <w:hyperlink r:id="rId9" w:history="1">
        <w:r w:rsidR="00B177C1" w:rsidRPr="00F50A0C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http://nataliiamln.blogspot.com/</w:t>
        </w:r>
      </w:hyperlink>
      <w:r w:rsidR="00B17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658" w:rsidRPr="000E7808" w:rsidRDefault="000E7808" w:rsidP="000E780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>Наталія Петрівна зарекомендувала себе як хор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>оший спеціаліст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, яка сумлінно та старанно </w:t>
      </w:r>
      <w:r w:rsidR="00275D78" w:rsidRPr="000E7808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D78" w:rsidRPr="000E7808">
        <w:rPr>
          <w:rFonts w:ascii="Times New Roman" w:hAnsi="Times New Roman" w:cs="Times New Roman"/>
          <w:sz w:val="28"/>
          <w:szCs w:val="28"/>
          <w:lang w:val="uk-UA"/>
        </w:rPr>
        <w:t>покладенні на неї обов'язки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>, завоювала добрий авторитет серед вчителів та учнів. Вона щира, добра, лагідна, відповідальна людина, яка завжди знаходить індивідуальний підхід у роботі з учнями будь-якого віку. На своїх уроках постійно використовує інноваційні фор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>ми та методи роботи. П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рацює над науково-методичною проблемою </w:t>
      </w:r>
      <w:bookmarkStart w:id="0" w:name="_GoBack"/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59B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A159B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і цифрових додатків як засіб</w:t>
      </w:r>
      <w:r w:rsidR="005D7F4A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</w:t>
      </w:r>
      <w:r w:rsidR="00A159B8" w:rsidRPr="000E7808">
        <w:rPr>
          <w:rFonts w:ascii="Times New Roman" w:hAnsi="Times New Roman" w:cs="Times New Roman"/>
          <w:sz w:val="28"/>
          <w:szCs w:val="28"/>
          <w:lang w:val="uk-UA"/>
        </w:rPr>
        <w:t>мотивації до вивчення іноземних</w:t>
      </w:r>
      <w:r w:rsidR="005D7F4A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C628E7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bookmarkEnd w:id="0"/>
      <w:r w:rsidR="00C628E7" w:rsidRPr="000E7808">
        <w:rPr>
          <w:rFonts w:ascii="Times New Roman" w:hAnsi="Times New Roman" w:cs="Times New Roman"/>
          <w:sz w:val="28"/>
          <w:szCs w:val="28"/>
          <w:lang w:val="uk-UA"/>
        </w:rPr>
        <w:t>З першого дня впровадження дистанційного навчання, вона активно впроваджує різноманітні онлайн платформи у проведенні уроків англійської мови.</w:t>
      </w:r>
    </w:p>
    <w:p w:rsidR="00E668E0" w:rsidRPr="000E7808" w:rsidRDefault="000E7808" w:rsidP="000E7808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>Наталія Петрівна а</w:t>
      </w:r>
      <w:r w:rsidR="00534658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ктивно впроваджує диференціацію навчання як одну з форм  роботи з обдарованими дітьми. Учні Мельничук Н.П.  переможці ІІ та</w:t>
      </w:r>
      <w:r w:rsidR="005D7F4A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34658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ІІІ</w:t>
      </w:r>
      <w:r w:rsidR="00E03B21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етапів Всеукраїнської</w:t>
      </w:r>
      <w:r w:rsidR="00534658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олімпіад</w:t>
      </w:r>
      <w:r w:rsidR="00E03B21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и з англійської мови</w:t>
      </w:r>
      <w:r w:rsidR="00CA0B7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="00675AF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Барановська Аделія</w:t>
      </w:r>
      <w:r w:rsidR="001A3C7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переможець ІІ етапу </w:t>
      </w:r>
      <w:r w:rsidR="00534658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Всеукраїнської олімпіади</w:t>
      </w:r>
      <w:r w:rsidR="00CA0B7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англійської мови</w:t>
      </w:r>
      <w:r w:rsidR="00675AF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(2019</w:t>
      </w:r>
      <w:r w:rsidR="00534658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5D7F4A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A0B7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ІІІ етапу </w:t>
      </w:r>
      <w:r w:rsidR="00675AF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(2020</w:t>
      </w:r>
      <w:r w:rsidR="00CA0B76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),</w:t>
      </w:r>
      <w:r w:rsidR="001A3C7D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B7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нагороджена </w:t>
      </w:r>
      <w:r w:rsidR="001A3C7D" w:rsidRPr="000E7808">
        <w:rPr>
          <w:rFonts w:ascii="Times New Roman" w:hAnsi="Times New Roman" w:cs="Times New Roman"/>
          <w:sz w:val="28"/>
          <w:szCs w:val="28"/>
          <w:lang w:val="uk-UA"/>
        </w:rPr>
        <w:t>диплом</w:t>
      </w:r>
      <w:r w:rsidR="00CA0B76" w:rsidRPr="000E780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A3C7D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ступеня</w:t>
      </w:r>
      <w:r w:rsidR="00CE6CDE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в місті Тернополі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>. Також Аделія</w:t>
      </w:r>
      <w:r w:rsidR="00CA0B7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стала 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учасником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UWC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UGS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F6" w:rsidRPr="000E7808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="00675AF6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83538B" w:rsidRPr="000E7808">
        <w:rPr>
          <w:rFonts w:ascii="Times New Roman" w:hAnsi="Times New Roman" w:cs="Times New Roman"/>
          <w:sz w:val="28"/>
          <w:szCs w:val="28"/>
          <w:lang w:val="uk-UA"/>
        </w:rPr>
        <w:t>Крім того, Аделія фіналістка програми</w:t>
      </w:r>
      <w:r w:rsidR="008A6069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обміну </w:t>
      </w:r>
      <w:r w:rsidR="008A6069" w:rsidRPr="000E7808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="0083538B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-2020 та </w:t>
      </w:r>
      <w:r w:rsidR="0083538B" w:rsidRPr="000E7808">
        <w:rPr>
          <w:rFonts w:ascii="Times New Roman" w:hAnsi="Times New Roman" w:cs="Times New Roman"/>
          <w:sz w:val="28"/>
          <w:szCs w:val="28"/>
          <w:lang w:val="en-US"/>
        </w:rPr>
        <w:t>HMC</w:t>
      </w:r>
      <w:r w:rsidR="0083538B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38B" w:rsidRPr="000E7808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="008A6069" w:rsidRPr="000E78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AAF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658" w:rsidRPr="000E7808" w:rsidRDefault="006D7AAF" w:rsidP="000E7808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Наталія Петрівна заохочує своїх учнів брати участь у міжнародних конкурсах. </w:t>
      </w:r>
      <w:r w:rsidR="00316DE9" w:rsidRPr="000E7808">
        <w:rPr>
          <w:rFonts w:ascii="Times New Roman" w:hAnsi="Times New Roman" w:cs="Times New Roman"/>
          <w:sz w:val="28"/>
          <w:szCs w:val="28"/>
          <w:lang w:val="uk-UA"/>
        </w:rPr>
        <w:t>В результаті 4</w:t>
      </w:r>
      <w:r w:rsidR="003A3165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E9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учнів стали учасниками творчого конкурсу для учнів </w:t>
      </w:r>
      <w:r w:rsidR="00316DE9" w:rsidRPr="000E78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шкільного віку з написання короткого оповідання у 2018 році. У 2019 році учні 10 класу Барановська Аделія, Базишин Анастасія, Франків Катерина стали учасниками міжнародного конкурсу відео-есе від </w:t>
      </w:r>
      <w:r w:rsidR="00316DE9" w:rsidRPr="000E7808">
        <w:rPr>
          <w:rFonts w:ascii="Times New Roman" w:hAnsi="Times New Roman" w:cs="Times New Roman"/>
          <w:sz w:val="28"/>
          <w:szCs w:val="28"/>
          <w:lang w:val="en-US"/>
        </w:rPr>
        <w:t>UWC</w:t>
      </w:r>
      <w:r w:rsidR="00316DE9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E9" w:rsidRPr="000E7808">
        <w:rPr>
          <w:rFonts w:ascii="Times New Roman" w:hAnsi="Times New Roman" w:cs="Times New Roman"/>
          <w:sz w:val="28"/>
          <w:szCs w:val="28"/>
          <w:lang w:val="en-US"/>
        </w:rPr>
        <w:t>Dilijan</w:t>
      </w:r>
      <w:r w:rsidR="00316DE9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під назвою </w:t>
      </w:r>
      <w:r w:rsidR="00316DE9" w:rsidRPr="00B177C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16DE9" w:rsidRPr="000E780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316DE9" w:rsidRPr="00B17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E9" w:rsidRPr="000E7808">
        <w:rPr>
          <w:rFonts w:ascii="Times New Roman" w:hAnsi="Times New Roman" w:cs="Times New Roman"/>
          <w:sz w:val="28"/>
          <w:szCs w:val="28"/>
          <w:lang w:val="en-US"/>
        </w:rPr>
        <w:t>Aurora</w:t>
      </w:r>
      <w:r w:rsidR="00316DE9" w:rsidRPr="00B17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E9" w:rsidRPr="000E7808">
        <w:rPr>
          <w:rFonts w:ascii="Times New Roman" w:hAnsi="Times New Roman" w:cs="Times New Roman"/>
          <w:sz w:val="28"/>
          <w:szCs w:val="28"/>
          <w:lang w:val="en-US"/>
        </w:rPr>
        <w:t>Hero</w:t>
      </w:r>
      <w:r w:rsidR="00316DE9" w:rsidRPr="00B177C1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90400C" w:rsidRPr="000E7808" w:rsidRDefault="00534658" w:rsidP="000E7808">
      <w:pPr>
        <w:spacing w:after="0" w:line="360" w:lineRule="auto"/>
        <w:ind w:firstLine="91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Творча, ініціативна, виконавча, вона стимулює та заохочує колег, а особливо молодих вчителів, до активної діяльності, спонукає до вдосконалення своєї педагогічної майстерності. </w:t>
      </w:r>
      <w:r w:rsidR="00E50B30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У 2017</w:t>
      </w:r>
      <w:r w:rsidR="00105FE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році </w:t>
      </w:r>
      <w:r w:rsidR="001A3C7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Мельничук </w:t>
      </w:r>
      <w:r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Н.</w:t>
      </w:r>
      <w:r w:rsidR="001A3C7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0E780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E50B30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очолила</w:t>
      </w:r>
      <w:r w:rsidR="00105FE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робот</w:t>
      </w:r>
      <w:r w:rsidR="003A3165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у методичної комісії з іноземних мов</w:t>
      </w:r>
      <w:r w:rsidR="00E50B30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гімназії</w:t>
      </w:r>
      <w:r w:rsidR="00105FE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була координатором волонтера Корпусу Миру, а</w:t>
      </w:r>
      <w:r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A3165" w:rsidRPr="000E7808">
        <w:rPr>
          <w:rFonts w:ascii="Times New Roman" w:hAnsi="Times New Roman" w:cs="Times New Roman"/>
          <w:iCs/>
          <w:sz w:val="28"/>
          <w:szCs w:val="28"/>
          <w:lang w:val="uk-UA"/>
        </w:rPr>
        <w:t>з 2018</w:t>
      </w:r>
      <w:r w:rsidR="001A3C7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року</w:t>
      </w:r>
      <w:r w:rsidR="00105FED"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 вчителем-наставником молодих вчителів</w:t>
      </w:r>
      <w:r w:rsidRPr="000E78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з радістю ділиться своїми доробками та успіхами на теоретичних, практичних семінарах, бере активну участь у шкільних, </w:t>
      </w:r>
      <w:r w:rsidR="001A3C7D" w:rsidRPr="000E7808">
        <w:rPr>
          <w:rFonts w:ascii="Times New Roman" w:hAnsi="Times New Roman" w:cs="Times New Roman"/>
          <w:sz w:val="28"/>
          <w:szCs w:val="28"/>
          <w:lang w:val="uk-UA"/>
        </w:rPr>
        <w:t>міськи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>х методичних комісіях</w:t>
      </w:r>
      <w:r w:rsidR="00E668E0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Ділиться досвідом </w:t>
      </w:r>
      <w:r w:rsidR="003A3165" w:rsidRPr="000E7808">
        <w:rPr>
          <w:rFonts w:ascii="Times New Roman" w:hAnsi="Times New Roman" w:cs="Times New Roman"/>
          <w:sz w:val="28"/>
          <w:szCs w:val="28"/>
          <w:lang w:val="uk-UA"/>
        </w:rPr>
        <w:t>з колегами щодо підготовки учнів до ДПА і ЗНО. Дає відкриті уроки в рамках тижнів англійської мови, які пр</w:t>
      </w:r>
      <w:r w:rsidR="00F31478" w:rsidRPr="000E78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A3165" w:rsidRPr="000E7808">
        <w:rPr>
          <w:rFonts w:ascii="Times New Roman" w:hAnsi="Times New Roman" w:cs="Times New Roman"/>
          <w:sz w:val="28"/>
          <w:szCs w:val="28"/>
          <w:lang w:val="uk-UA"/>
        </w:rPr>
        <w:t>ходять двічі в навчальному році.</w:t>
      </w:r>
      <w:r w:rsidR="00F3147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8E0" w:rsidRPr="000E7808">
        <w:rPr>
          <w:rFonts w:ascii="Times New Roman" w:hAnsi="Times New Roman" w:cs="Times New Roman"/>
          <w:sz w:val="28"/>
          <w:szCs w:val="28"/>
          <w:lang w:val="uk-UA"/>
        </w:rPr>
        <w:t>Мельничук Н.П.</w:t>
      </w:r>
      <w:r w:rsidR="00E03B21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бер</w:t>
      </w:r>
      <w:r w:rsidR="00936218" w:rsidRPr="000E78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03B21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у різних</w:t>
      </w:r>
      <w:r w:rsidR="00E668E0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прое</w:t>
      </w:r>
      <w:r w:rsidR="00FF1CFB" w:rsidRPr="000E7808">
        <w:rPr>
          <w:rFonts w:ascii="Times New Roman" w:hAnsi="Times New Roman" w:cs="Times New Roman"/>
          <w:sz w:val="28"/>
          <w:szCs w:val="28"/>
          <w:lang w:val="uk-UA"/>
        </w:rPr>
        <w:t>ктах</w:t>
      </w:r>
      <w:r w:rsidR="004C1883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00C" w:rsidRPr="000E7808"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="0090400C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CFB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F1CFB" w:rsidRPr="000E7808">
        <w:rPr>
          <w:rFonts w:ascii="Times New Roman" w:hAnsi="Times New Roman" w:cs="Times New Roman"/>
          <w:sz w:val="28"/>
          <w:szCs w:val="28"/>
          <w:lang w:val="en-US"/>
        </w:rPr>
        <w:t>Postcrossing</w:t>
      </w:r>
      <w:proofErr w:type="spellEnd"/>
      <w:r w:rsidR="0090400C" w:rsidRPr="000E78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3492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00C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F7591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рамках </w:t>
      </w:r>
      <w:r w:rsidR="0090400C" w:rsidRPr="000E7808">
        <w:rPr>
          <w:rFonts w:ascii="Times New Roman" w:hAnsi="Times New Roman" w:cs="Times New Roman"/>
          <w:sz w:val="28"/>
          <w:szCs w:val="28"/>
          <w:lang w:val="uk-UA"/>
        </w:rPr>
        <w:t>яко</w:t>
      </w:r>
      <w:r w:rsidR="004F7591" w:rsidRPr="000E780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0400C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CFB" w:rsidRPr="000E7808">
        <w:rPr>
          <w:rFonts w:ascii="Times New Roman" w:hAnsi="Times New Roman" w:cs="Times New Roman"/>
          <w:sz w:val="28"/>
          <w:szCs w:val="28"/>
          <w:lang w:val="uk-UA"/>
        </w:rPr>
        <w:t>учні знайомляться з культурою та традиціями англомовних країн.</w:t>
      </w:r>
      <w:r w:rsidR="00470B6F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Щороку вона член журі в міських всеукраїнських олімпіадах з англійської мови.</w:t>
      </w:r>
      <w:r w:rsidR="00E668E0" w:rsidRPr="000E7808">
        <w:rPr>
          <w:sz w:val="28"/>
          <w:szCs w:val="28"/>
          <w:lang w:val="uk-UA"/>
        </w:rPr>
        <w:t xml:space="preserve"> </w:t>
      </w:r>
      <w:r w:rsidR="00E668E0" w:rsidRPr="000E7808">
        <w:rPr>
          <w:rFonts w:ascii="Times New Roman" w:hAnsi="Times New Roman" w:cs="Times New Roman"/>
          <w:sz w:val="28"/>
          <w:szCs w:val="28"/>
          <w:lang w:val="uk-UA"/>
        </w:rPr>
        <w:t>Наталія Петрівна є координатором в організації проведення літнього мовного табору щороку.</w:t>
      </w:r>
    </w:p>
    <w:p w:rsidR="00534658" w:rsidRPr="000E7808" w:rsidRDefault="001A3C7D" w:rsidP="000E7808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ab/>
        <w:t>Наталія Петрів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>на  - хороший класний керівник</w:t>
      </w:r>
      <w:r w:rsidR="00B21884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7(11)</w:t>
      </w:r>
      <w:r w:rsidRPr="000E7808">
        <w:rPr>
          <w:rFonts w:ascii="Times New Roman" w:hAnsi="Times New Roman" w:cs="Times New Roman"/>
          <w:sz w:val="28"/>
          <w:szCs w:val="28"/>
          <w:lang w:val="uk-UA"/>
        </w:rPr>
        <w:t>-го гімназійного класу</w:t>
      </w:r>
      <w:r w:rsidR="00CF00A8" w:rsidRPr="000E7808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із розумінням ставиться до проблем та радощів кожного учня у класі, проводить цікаві позакласні заходи, екскурсії, батьківські збори. </w:t>
      </w:r>
      <w:r w:rsidR="006A475E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 У 2020 році її клас став призером проекту «Енергоефективні школи, нова генерація». </w:t>
      </w:r>
      <w:r w:rsidR="00534658"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Вона вимоглива до себе та учнів, користується повагою серед батьків. </w:t>
      </w:r>
    </w:p>
    <w:p w:rsidR="00936218" w:rsidRPr="000E7808" w:rsidRDefault="00936218" w:rsidP="000E7808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FA8" w:rsidRPr="000E7808" w:rsidRDefault="008B3FA8" w:rsidP="000E7808">
      <w:pPr>
        <w:spacing w:after="0" w:line="360" w:lineRule="auto"/>
        <w:ind w:firstLine="91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0E7808">
        <w:rPr>
          <w:rFonts w:ascii="Times New Roman" w:hAnsi="Times New Roman" w:cs="Times New Roman"/>
          <w:sz w:val="28"/>
          <w:szCs w:val="28"/>
          <w:lang w:val="uk-UA"/>
        </w:rPr>
        <w:t xml:space="preserve">Директор гімназії               </w:t>
      </w:r>
      <w:r w:rsidR="00381195" w:rsidRPr="000E78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1478" w:rsidRPr="000E7808">
        <w:rPr>
          <w:rFonts w:ascii="Times New Roman" w:hAnsi="Times New Roman" w:cs="Times New Roman"/>
          <w:sz w:val="28"/>
          <w:szCs w:val="28"/>
          <w:lang w:val="uk-UA"/>
        </w:rPr>
        <w:t>Н. Великоборець</w:t>
      </w:r>
    </w:p>
    <w:sectPr w:rsidR="008B3FA8" w:rsidRPr="000E7808" w:rsidSect="005D7F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97" w:rsidRDefault="001A4997" w:rsidP="008B3FA8">
      <w:pPr>
        <w:spacing w:after="0" w:line="240" w:lineRule="auto"/>
      </w:pPr>
      <w:r>
        <w:separator/>
      </w:r>
    </w:p>
  </w:endnote>
  <w:endnote w:type="continuationSeparator" w:id="0">
    <w:p w:rsidR="001A4997" w:rsidRDefault="001A4997" w:rsidP="008B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97" w:rsidRDefault="001A4997" w:rsidP="008B3FA8">
      <w:pPr>
        <w:spacing w:after="0" w:line="240" w:lineRule="auto"/>
      </w:pPr>
      <w:r>
        <w:separator/>
      </w:r>
    </w:p>
  </w:footnote>
  <w:footnote w:type="continuationSeparator" w:id="0">
    <w:p w:rsidR="001A4997" w:rsidRDefault="001A4997" w:rsidP="008B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4419"/>
    <w:multiLevelType w:val="multilevel"/>
    <w:tmpl w:val="6C7C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96337"/>
    <w:multiLevelType w:val="hybridMultilevel"/>
    <w:tmpl w:val="24A0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B1E"/>
    <w:rsid w:val="00014B1E"/>
    <w:rsid w:val="00052623"/>
    <w:rsid w:val="000C46A9"/>
    <w:rsid w:val="000E7808"/>
    <w:rsid w:val="00105FED"/>
    <w:rsid w:val="001A3C7D"/>
    <w:rsid w:val="001A4997"/>
    <w:rsid w:val="00275D78"/>
    <w:rsid w:val="00316DE9"/>
    <w:rsid w:val="003451D1"/>
    <w:rsid w:val="00363492"/>
    <w:rsid w:val="00381195"/>
    <w:rsid w:val="00382F46"/>
    <w:rsid w:val="003A3165"/>
    <w:rsid w:val="00470B6F"/>
    <w:rsid w:val="004C1883"/>
    <w:rsid w:val="004E41F8"/>
    <w:rsid w:val="004F7591"/>
    <w:rsid w:val="00511E40"/>
    <w:rsid w:val="00534658"/>
    <w:rsid w:val="005C5F20"/>
    <w:rsid w:val="005D7F4A"/>
    <w:rsid w:val="00675AF6"/>
    <w:rsid w:val="006A475E"/>
    <w:rsid w:val="006D7AAF"/>
    <w:rsid w:val="00722B45"/>
    <w:rsid w:val="00745B46"/>
    <w:rsid w:val="00772B07"/>
    <w:rsid w:val="00783FD7"/>
    <w:rsid w:val="007C7AF5"/>
    <w:rsid w:val="00816F02"/>
    <w:rsid w:val="0083538B"/>
    <w:rsid w:val="008523F9"/>
    <w:rsid w:val="008A6069"/>
    <w:rsid w:val="008B3FA8"/>
    <w:rsid w:val="0090400C"/>
    <w:rsid w:val="00936218"/>
    <w:rsid w:val="00970A0E"/>
    <w:rsid w:val="00976A07"/>
    <w:rsid w:val="00A159B8"/>
    <w:rsid w:val="00A8729C"/>
    <w:rsid w:val="00A94B65"/>
    <w:rsid w:val="00AB68F3"/>
    <w:rsid w:val="00AE4E7F"/>
    <w:rsid w:val="00B177C1"/>
    <w:rsid w:val="00B21884"/>
    <w:rsid w:val="00B61255"/>
    <w:rsid w:val="00B65388"/>
    <w:rsid w:val="00C628E7"/>
    <w:rsid w:val="00CA0B76"/>
    <w:rsid w:val="00CE6CDE"/>
    <w:rsid w:val="00CF00A8"/>
    <w:rsid w:val="00D26FFE"/>
    <w:rsid w:val="00D63628"/>
    <w:rsid w:val="00D726D0"/>
    <w:rsid w:val="00E03B21"/>
    <w:rsid w:val="00E50B30"/>
    <w:rsid w:val="00E668E0"/>
    <w:rsid w:val="00E91306"/>
    <w:rsid w:val="00EE184B"/>
    <w:rsid w:val="00F31478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534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3465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0400C"/>
  </w:style>
  <w:style w:type="paragraph" w:styleId="a4">
    <w:name w:val="header"/>
    <w:basedOn w:val="a"/>
    <w:link w:val="a5"/>
    <w:uiPriority w:val="99"/>
    <w:semiHidden/>
    <w:unhideWhenUsed/>
    <w:rsid w:val="008B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FA8"/>
  </w:style>
  <w:style w:type="paragraph" w:styleId="a6">
    <w:name w:val="footer"/>
    <w:basedOn w:val="a"/>
    <w:link w:val="a7"/>
    <w:uiPriority w:val="99"/>
    <w:semiHidden/>
    <w:unhideWhenUsed/>
    <w:rsid w:val="008B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3FA8"/>
  </w:style>
  <w:style w:type="paragraph" w:styleId="a8">
    <w:name w:val="Subtitle"/>
    <w:basedOn w:val="a"/>
    <w:link w:val="a9"/>
    <w:qFormat/>
    <w:rsid w:val="000E78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Подзаголовок Знак"/>
    <w:basedOn w:val="a0"/>
    <w:link w:val="a8"/>
    <w:rsid w:val="000E7808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a">
    <w:name w:val="Hyperlink"/>
    <w:basedOn w:val="a0"/>
    <w:uiPriority w:val="99"/>
    <w:unhideWhenUsed/>
    <w:rsid w:val="00B17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aliiamln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ЗНО</cp:lastModifiedBy>
  <cp:revision>61</cp:revision>
  <dcterms:created xsi:type="dcterms:W3CDTF">2015-11-30T10:03:00Z</dcterms:created>
  <dcterms:modified xsi:type="dcterms:W3CDTF">2021-02-03T12:17:00Z</dcterms:modified>
</cp:coreProperties>
</file>