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8" w:rsidRDefault="00EB2CE8" w:rsidP="006D31AD">
      <w:pPr>
        <w:ind w:left="-567" w:right="-1"/>
      </w:pPr>
    </w:p>
    <w:p w:rsidR="006D31AD" w:rsidRPr="00143984" w:rsidRDefault="006D31AD" w:rsidP="00143984">
      <w:pPr>
        <w:spacing w:line="360" w:lineRule="auto"/>
        <w:ind w:left="-567" w:right="-1"/>
        <w:jc w:val="both"/>
        <w:rPr>
          <w:rFonts w:ascii="Times New Roman" w:hAnsi="Times New Roman" w:cs="Times New Roman"/>
        </w:rPr>
      </w:pPr>
    </w:p>
    <w:p w:rsidR="006D31AD" w:rsidRPr="00143984" w:rsidRDefault="006D31AD" w:rsidP="00143984">
      <w:pPr>
        <w:spacing w:line="36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84">
        <w:rPr>
          <w:rFonts w:ascii="Times New Roman" w:hAnsi="Times New Roman" w:cs="Times New Roman"/>
          <w:b/>
          <w:sz w:val="28"/>
          <w:szCs w:val="28"/>
        </w:rPr>
        <w:t>Висновки.</w:t>
      </w:r>
    </w:p>
    <w:p w:rsidR="006D31AD" w:rsidRPr="00143984" w:rsidRDefault="006D31AD" w:rsidP="00143984">
      <w:pPr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Досвід викладання історичного краєзнавства засвідчує, що цей курс став важливим засобом підвищення якості знань не тільки з історії, а й з географії, природознавства, етнографії. Краєзнавча робота дає найбільший педагогічний ефект тоді, коли вчитель не обмежується передачею готових відомостей, а організовує  учнів  на самостійний пошук краєзнавчих знань, заохочуючи застосування ними цих знань під час вивчення курсу вітчизняної історії. Цим забезпечуються широкі можливості для самостійної діяльності учнів, пошуку, дослідження і навіть відкриття.</w:t>
      </w:r>
    </w:p>
    <w:p w:rsidR="006D31AD" w:rsidRPr="00143984" w:rsidRDefault="006D31AD" w:rsidP="00143984">
      <w:pPr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У шкільному краєзнавстві дуже важливе значення має взаємозв’язок теоретичної і практичної роботи учнів. Спочатку школярів </w:t>
      </w:r>
      <w:r w:rsidR="001C6758" w:rsidRPr="00143984">
        <w:rPr>
          <w:rFonts w:ascii="Times New Roman" w:hAnsi="Times New Roman" w:cs="Times New Roman"/>
          <w:sz w:val="28"/>
          <w:szCs w:val="28"/>
        </w:rPr>
        <w:t>необхідно озброїти певними знаннями з історії  краю, навчити їх елементарних умінь і навичок краєзнавчої роботи, тільки після цього можна приступати до виконання конкретних практичних задач.</w:t>
      </w:r>
    </w:p>
    <w:p w:rsidR="001C6758" w:rsidRPr="00143984" w:rsidRDefault="001C6758" w:rsidP="00143984">
      <w:pPr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«Вдивляючись в історію, як у дзеркало, я намагаюся змінити на краще власне   і влаштувати його за прикладом тих, про чиї  доблесті розповідаю» (Плутарх).</w:t>
      </w:r>
    </w:p>
    <w:sectPr w:rsidR="001C6758" w:rsidRPr="00143984" w:rsidSect="001439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31AD"/>
    <w:rsid w:val="00143984"/>
    <w:rsid w:val="001559CB"/>
    <w:rsid w:val="001C6758"/>
    <w:rsid w:val="0060150D"/>
    <w:rsid w:val="006D31AD"/>
    <w:rsid w:val="00B74A47"/>
    <w:rsid w:val="00BA6B39"/>
    <w:rsid w:val="00BF1E7C"/>
    <w:rsid w:val="00C91A39"/>
    <w:rsid w:val="00EB2CE8"/>
    <w:rsid w:val="00F9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2003-08-31T22:44:00Z</dcterms:created>
  <dcterms:modified xsi:type="dcterms:W3CDTF">2003-08-31T22:44:00Z</dcterms:modified>
</cp:coreProperties>
</file>