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A7" w:rsidRPr="00880EBC" w:rsidRDefault="007C37A7" w:rsidP="007C37A7">
      <w:pPr>
        <w:pStyle w:val="1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80EBC">
        <w:rPr>
          <w:b/>
          <w:sz w:val="28"/>
          <w:szCs w:val="28"/>
          <w:lang w:val="uk-UA"/>
        </w:rPr>
        <w:object w:dxaOrig="756" w:dyaOrig="1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1.75pt" o:ole="" fillcolor="window">
            <v:imagedata r:id="rId5" o:title=""/>
          </v:shape>
          <o:OLEObject Type="Embed" ProgID="PBrush" ShapeID="_x0000_i1025" DrawAspect="Content" ObjectID="_1611121169" r:id="rId6"/>
        </w:object>
      </w:r>
    </w:p>
    <w:p w:rsidR="007C37A7" w:rsidRPr="00880EBC" w:rsidRDefault="007C37A7" w:rsidP="007C37A7">
      <w:pPr>
        <w:pStyle w:val="1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80EBC">
        <w:rPr>
          <w:rFonts w:ascii="Times New Roman" w:hAnsi="Times New Roman"/>
          <w:b/>
          <w:sz w:val="28"/>
          <w:szCs w:val="28"/>
          <w:lang w:val="uk-UA"/>
        </w:rPr>
        <w:t>ПІДГАЄЦЬКА РАЙОННА РАДА</w:t>
      </w:r>
    </w:p>
    <w:p w:rsidR="007C37A7" w:rsidRPr="00880EBC" w:rsidRDefault="007C37A7" w:rsidP="007C37A7">
      <w:pPr>
        <w:pStyle w:val="1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80EBC">
        <w:rPr>
          <w:rFonts w:ascii="Times New Roman" w:hAnsi="Times New Roman"/>
          <w:b/>
          <w:sz w:val="28"/>
          <w:szCs w:val="28"/>
          <w:lang w:val="uk-UA"/>
        </w:rPr>
        <w:t>Комунальна установа «Підгаєцький районний методичний кабінет</w:t>
      </w:r>
    </w:p>
    <w:p w:rsidR="007C37A7" w:rsidRPr="00880EBC" w:rsidRDefault="007C37A7" w:rsidP="007C37A7">
      <w:pPr>
        <w:pStyle w:val="1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80EBC">
        <w:rPr>
          <w:rFonts w:ascii="Times New Roman" w:hAnsi="Times New Roman"/>
          <w:b/>
          <w:sz w:val="28"/>
          <w:szCs w:val="28"/>
          <w:lang w:val="uk-UA"/>
        </w:rPr>
        <w:t>Підгаєцької районної ради Тернопільської області»</w:t>
      </w:r>
    </w:p>
    <w:p w:rsidR="007C37A7" w:rsidRPr="00880EBC" w:rsidRDefault="007C37A7" w:rsidP="007C37A7">
      <w:pPr>
        <w:pStyle w:val="A7"/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7C37A7" w:rsidRDefault="007C37A7" w:rsidP="007C37A7">
      <w:pPr>
        <w:pStyle w:val="A7"/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7C37A7" w:rsidRDefault="007C37A7" w:rsidP="007C37A7">
      <w:pPr>
        <w:pStyle w:val="A7"/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7C37A7" w:rsidRDefault="007C37A7" w:rsidP="007C37A7">
      <w:pPr>
        <w:pStyle w:val="A7"/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7C37A7" w:rsidRPr="007C37A7" w:rsidRDefault="007C37A7" w:rsidP="007C37A7">
      <w:pPr>
        <w:tabs>
          <w:tab w:val="left" w:pos="6089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7C37A7">
        <w:rPr>
          <w:rFonts w:ascii="Times New Roman" w:hAnsi="Times New Roman" w:cs="Times New Roman"/>
          <w:b/>
          <w:i/>
          <w:sz w:val="56"/>
          <w:szCs w:val="56"/>
        </w:rPr>
        <w:t xml:space="preserve">Формування предметних </w:t>
      </w:r>
      <w:proofErr w:type="spellStart"/>
      <w:r w:rsidRPr="007C37A7">
        <w:rPr>
          <w:rFonts w:ascii="Times New Roman" w:hAnsi="Times New Roman" w:cs="Times New Roman"/>
          <w:b/>
          <w:i/>
          <w:sz w:val="56"/>
          <w:szCs w:val="56"/>
        </w:rPr>
        <w:t>компетентностей</w:t>
      </w:r>
      <w:proofErr w:type="spellEnd"/>
      <w:r w:rsidRPr="007C37A7">
        <w:rPr>
          <w:rFonts w:ascii="Times New Roman" w:hAnsi="Times New Roman" w:cs="Times New Roman"/>
          <w:b/>
          <w:i/>
          <w:sz w:val="56"/>
          <w:szCs w:val="56"/>
        </w:rPr>
        <w:t xml:space="preserve"> учнів  на уроках історії</w:t>
      </w:r>
      <w:r w:rsidR="00DC2F1E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7C37A7">
        <w:rPr>
          <w:rFonts w:ascii="Times New Roman" w:hAnsi="Times New Roman" w:cs="Times New Roman"/>
          <w:b/>
          <w:i/>
          <w:sz w:val="56"/>
          <w:szCs w:val="56"/>
        </w:rPr>
        <w:t>шляхом використання інноваційних технологій</w:t>
      </w:r>
    </w:p>
    <w:p w:rsidR="007C37A7" w:rsidRPr="00880EBC" w:rsidRDefault="007C37A7" w:rsidP="007C37A7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880EBC">
        <w:rPr>
          <w:rFonts w:ascii="Times New Roman" w:hAnsi="Times New Roman" w:cs="Times New Roman"/>
          <w:b/>
          <w:sz w:val="44"/>
          <w:szCs w:val="44"/>
          <w:lang w:val="uk-UA"/>
        </w:rPr>
        <w:t>(Опис досвіду роботи)</w:t>
      </w:r>
    </w:p>
    <w:p w:rsidR="007C37A7" w:rsidRPr="00880EBC" w:rsidRDefault="007C37A7" w:rsidP="007C37A7">
      <w:pPr>
        <w:pStyle w:val="a8"/>
        <w:rPr>
          <w:b/>
          <w:bCs/>
          <w:sz w:val="48"/>
          <w:szCs w:val="48"/>
          <w:lang w:val="uk-UA"/>
        </w:rPr>
      </w:pPr>
      <w:r w:rsidRPr="00880EBC">
        <w:rPr>
          <w:b/>
          <w:bCs/>
          <w:sz w:val="28"/>
          <w:szCs w:val="28"/>
          <w:lang w:val="uk-UA"/>
        </w:rPr>
        <w:tab/>
      </w:r>
      <w:r w:rsidRPr="00880EBC">
        <w:rPr>
          <w:b/>
          <w:bCs/>
          <w:sz w:val="28"/>
          <w:szCs w:val="28"/>
          <w:lang w:val="uk-UA"/>
        </w:rPr>
        <w:tab/>
      </w:r>
    </w:p>
    <w:p w:rsidR="007C37A7" w:rsidRPr="007C37A7" w:rsidRDefault="007C37A7" w:rsidP="007C37A7">
      <w:pPr>
        <w:shd w:val="clear" w:color="auto" w:fill="FFFFFF"/>
        <w:spacing w:after="0"/>
        <w:ind w:left="4536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7C37A7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«Навчання без міркування – марна справа»</w:t>
      </w:r>
    </w:p>
    <w:p w:rsidR="007C37A7" w:rsidRDefault="007C37A7" w:rsidP="007C37A7">
      <w:pPr>
        <w:shd w:val="clear" w:color="auto" w:fill="FFFFFF"/>
        <w:spacing w:after="0"/>
        <w:ind w:left="4536"/>
        <w:jc w:val="right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7C37A7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Конфуцій</w:t>
      </w:r>
    </w:p>
    <w:p w:rsidR="007C37A7" w:rsidRPr="007C37A7" w:rsidRDefault="007C37A7" w:rsidP="007C37A7">
      <w:pPr>
        <w:shd w:val="clear" w:color="auto" w:fill="FFFFFF"/>
        <w:spacing w:after="0"/>
        <w:ind w:left="4536"/>
        <w:jc w:val="right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7C37A7" w:rsidRDefault="007C37A7" w:rsidP="007C37A7">
      <w:pPr>
        <w:pStyle w:val="a8"/>
        <w:ind w:firstLine="142"/>
        <w:rPr>
          <w:b/>
          <w:bCs/>
          <w:sz w:val="28"/>
          <w:szCs w:val="28"/>
          <w:lang w:val="uk-UA"/>
        </w:rPr>
      </w:pPr>
    </w:p>
    <w:p w:rsidR="007C37A7" w:rsidRPr="00F0686C" w:rsidRDefault="005442C4" w:rsidP="007C37A7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7C37A7" w:rsidRPr="00F0686C">
        <w:rPr>
          <w:rFonts w:ascii="Times New Roman" w:hAnsi="Times New Roman" w:cs="Times New Roman"/>
          <w:b/>
          <w:sz w:val="28"/>
          <w:szCs w:val="28"/>
        </w:rPr>
        <w:t>Слободян Марія Іванівна</w:t>
      </w:r>
    </w:p>
    <w:p w:rsidR="007C37A7" w:rsidRDefault="005442C4" w:rsidP="007C37A7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7C37A7" w:rsidRPr="00F0686C">
        <w:rPr>
          <w:rFonts w:ascii="Times New Roman" w:hAnsi="Times New Roman" w:cs="Times New Roman"/>
          <w:b/>
          <w:sz w:val="28"/>
          <w:szCs w:val="28"/>
        </w:rPr>
        <w:t>Вчитель Голгочанської ЗОШ</w:t>
      </w:r>
    </w:p>
    <w:p w:rsidR="007C37A7" w:rsidRPr="00F0686C" w:rsidRDefault="005442C4" w:rsidP="007C37A7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7C37A7" w:rsidRPr="00F0686C">
        <w:rPr>
          <w:rFonts w:ascii="Times New Roman" w:hAnsi="Times New Roman" w:cs="Times New Roman"/>
          <w:b/>
          <w:sz w:val="28"/>
          <w:szCs w:val="28"/>
        </w:rPr>
        <w:t>І-ІІІ ступенів</w:t>
      </w:r>
    </w:p>
    <w:p w:rsidR="007C37A7" w:rsidRPr="0087636A" w:rsidRDefault="005442C4" w:rsidP="007C37A7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5B182F">
        <w:rPr>
          <w:rFonts w:ascii="Times New Roman" w:hAnsi="Times New Roman" w:cs="Times New Roman"/>
          <w:b/>
          <w:sz w:val="28"/>
          <w:szCs w:val="28"/>
        </w:rPr>
        <w:t>вища категорія, старший у</w:t>
      </w:r>
      <w:r w:rsidR="007C37A7" w:rsidRPr="00F0686C">
        <w:rPr>
          <w:rFonts w:ascii="Times New Roman" w:hAnsi="Times New Roman" w:cs="Times New Roman"/>
          <w:b/>
          <w:sz w:val="28"/>
          <w:szCs w:val="28"/>
        </w:rPr>
        <w:t>читель</w:t>
      </w:r>
    </w:p>
    <w:p w:rsidR="007C37A7" w:rsidRDefault="007C37A7" w:rsidP="007C37A7">
      <w:pPr>
        <w:pStyle w:val="a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880EBC">
        <w:rPr>
          <w:b/>
          <w:bCs/>
          <w:sz w:val="28"/>
          <w:szCs w:val="28"/>
          <w:lang w:val="uk-UA"/>
        </w:rPr>
        <w:t xml:space="preserve">               </w:t>
      </w:r>
    </w:p>
    <w:p w:rsidR="007C37A7" w:rsidRDefault="007C37A7" w:rsidP="007C37A7">
      <w:pPr>
        <w:pStyle w:val="1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C37A7" w:rsidRDefault="007C37A7" w:rsidP="007C37A7">
      <w:pPr>
        <w:pStyle w:val="1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C37A7" w:rsidRDefault="007C37A7" w:rsidP="007C37A7">
      <w:pPr>
        <w:pStyle w:val="1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7C37A7" w:rsidRDefault="007C37A7" w:rsidP="007C37A7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Підгайці 2019</w:t>
      </w:r>
    </w:p>
    <w:p w:rsidR="007C37A7" w:rsidRDefault="007C37A7" w:rsidP="008F7C12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7C12" w:rsidRDefault="00DC2F1E" w:rsidP="00DC2F1E">
      <w:pPr>
        <w:spacing w:after="0" w:line="360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</w:rPr>
        <w:t>В період докорінного оновлення системи освіти в Україні, запровадження Концепції Нової Української школи, в умовах сучасного інформаційного суспільства, яке вимагає дедалі більшого обсягу інформації, першочерговим завданням загальноосвітньої школи є підготовка учнів до адаптації у соціальному середовищі та самореалізації їх як особистостей. Технології завтрашнього дня потребують не мільйонів поверхово навчених людей, готових працювати в унісон н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а монотонних роботах,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</w:rPr>
        <w:t xml:space="preserve"> але людей, які можуть приймати критичні рішення, здатні успішно працювати і жити в умовах мінливого світу,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здобувати нові знання, вміння і навички самостійно, бо попередні знання дуже швидко втрачають </w:t>
      </w:r>
      <w:r w:rsidR="006C3E7E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конкурентоздатність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F7C12" w:rsidRDefault="00DC2F1E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Історичні дисципліни, як нікотрі інші, впливають на формування та розвиток системи мислення, творчої уяви, громадської активності особистості, збагачують молоду людину знанням історичного досвіду, що в результаті дозволяє не тільки правильно оцінювати сучасні політичні та соціальні процеси, а й знайти шляхи розв’язання власних проблем і життєвих ситуацій.</w:t>
      </w:r>
    </w:p>
    <w:p w:rsidR="008F7C12" w:rsidRDefault="00DC2F1E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чином, історична освіта повинна готувати молодь до самостійного життя, а в кінцевому результаті ми маємо отримати випускника  не тільки з багажем дат, імен, понять та фактів, але випускника зі сформованими вміннями та навичками критично мислити, творчо розв’язувати проблему, здатного долати труднощі, використовувати отримані знання на практиці.</w:t>
      </w:r>
    </w:p>
    <w:p w:rsidR="008F7C12" w:rsidRDefault="00DC2F1E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 тому компетентнісний підхід, на мою думку, є найбільш оптимальним при вивченні такого предмета, як історія.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12" w:rsidRPr="00870CC4" w:rsidRDefault="008F7C12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70C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Актуальність досвіду</w:t>
      </w:r>
    </w:p>
    <w:p w:rsidR="008F7C12" w:rsidRPr="00DF273C" w:rsidRDefault="00DC2F1E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умовах оновлення змісту освіти , запровадження компетентнісного підходу є одним із засобів формування вільної, активної, творчо мислячої особистості , яка здатна орієнтуватися в нових умовах, самостійно шукати необхідну інформацію, реалізовувати свої здібності  та можливості, застосовуючи набуті знання на практиці. На це нас націлює новий Державний стандарт,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новий Закон України «Про освіту», Концепція Нової української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школи, що стартувала першого вересня 2018 року в усіх українських школах, де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компетентнісний підхід визначений як один з пріоритетних.</w:t>
      </w:r>
    </w:p>
    <w:p w:rsidR="008F7C12" w:rsidRDefault="00DC2F1E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Державний стандарт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орієнтує на здобуття учнями компетентносте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й , що охоплюють не лише знання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уміння ,навички, а й отримання життєвого досвіду, формування ціннісного ставлення до людей, речей тощо.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Концепцією Нової української школи - п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редметні компетентності визначаються до кожного навчального предмету, кожного року навчання і є стадіями, рівнями набуття загальнопредметних та ключових компетентностей.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Компетентність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це динамічна комбінація знань, способів мислення, поглядів, цінностей, навичок, умінь, інших особистих якостей, що визначає здатність особи успішно провадити професійну, та/або подальшу навчальну діяльність», - визначено Концепцією НУШ.</w:t>
      </w:r>
    </w:p>
    <w:p w:rsidR="008F7C12" w:rsidRDefault="00DC2F1E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зв’язку з цим все більшої </w:t>
      </w:r>
      <w:r w:rsidR="008F7C12" w:rsidRPr="00DF2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актуальності набирає проблема формування предметних компетентностей.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7C12" w:rsidRPr="00F57477" w:rsidRDefault="008F7C12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Практичне значення досвіду</w:t>
      </w:r>
    </w:p>
    <w:p w:rsidR="008F7C12" w:rsidRDefault="00DC2F1E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Сучасному суспільству потрібна інформо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вана та компетентна особистість, яка спроможна приймати самостійні рішення і нести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відповідальність за свої вчинки, а також людина,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здатна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критично мислити,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ливо оцінювати свої думки, ретель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перевіряти рішення, зважува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всі аргументи «за» і «проти».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Саме тому я обрала тему: </w:t>
      </w:r>
      <w:r w:rsidRPr="006E61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«Формування предметних компетентностей учнів шляхом використання інноваційних технологій</w:t>
      </w:r>
    </w:p>
    <w:p w:rsidR="006E6180" w:rsidRPr="006E6180" w:rsidRDefault="006E6180" w:rsidP="00DC2F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C12" w:rsidRDefault="008F7C12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6E6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DF2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 досвіду</w:t>
      </w:r>
    </w:p>
    <w:p w:rsidR="008F7C12" w:rsidRDefault="008F7C12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Спираючись на наукові дослідження , нові методологічні та методичні підходи в освіті, передовий педагогічний досвід, розробити методичне забезпечення для формування історичних предметних компетенцій шляхом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 інноваційних технологій.</w:t>
      </w:r>
    </w:p>
    <w:p w:rsidR="006E6180" w:rsidRDefault="006E6180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180" w:rsidRDefault="006E6180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180" w:rsidRPr="0087636A" w:rsidRDefault="006E6180" w:rsidP="008F7C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      </w:t>
      </w:r>
      <w:r w:rsidR="006E6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 ідея досвіду</w:t>
      </w:r>
    </w:p>
    <w:p w:rsidR="008F7C12" w:rsidRPr="0065277C" w:rsidRDefault="008F7C12" w:rsidP="008F7C12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Використання інноваційних технологій та компетентнісний підхід до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навчання - це спрямованість процесу навчання на формування в учнів ключових компетентностей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як важливого результату навчання.</w:t>
      </w:r>
      <w:r w:rsidR="006E6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Такий підхід сприяє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формуванню  випускника нової генерації, </w:t>
      </w:r>
      <w:r w:rsidRPr="003E6616">
        <w:rPr>
          <w:rFonts w:ascii="Times New Roman" w:hAnsi="Times New Roman" w:cs="Times New Roman"/>
          <w:sz w:val="28"/>
          <w:szCs w:val="28"/>
        </w:rPr>
        <w:t>який на високому рівні навчальних досягнень володіє комплексом життєвих та спеціально-предметних компетентностей.</w:t>
      </w:r>
    </w:p>
    <w:p w:rsidR="008F7C12" w:rsidRDefault="006E6180" w:rsidP="008F7C12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8F7C12" w:rsidRPr="00F57477">
        <w:rPr>
          <w:rFonts w:ascii="Times New Roman" w:hAnsi="Times New Roman" w:cs="Times New Roman"/>
          <w:b/>
          <w:sz w:val="28"/>
          <w:szCs w:val="28"/>
        </w:rPr>
        <w:t>Суть досвіду</w:t>
      </w:r>
    </w:p>
    <w:p w:rsidR="008F7C12" w:rsidRPr="00094640" w:rsidRDefault="006E6180" w:rsidP="008F7C12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7C12" w:rsidRPr="00F57477">
        <w:rPr>
          <w:rFonts w:ascii="Times New Roman" w:hAnsi="Times New Roman" w:cs="Times New Roman"/>
          <w:sz w:val="28"/>
          <w:szCs w:val="28"/>
        </w:rPr>
        <w:t xml:space="preserve"> Суть педагогічного досвіду полягає у майстерній організації </w:t>
      </w:r>
      <w:r w:rsidR="008F7C12" w:rsidRPr="00F57477">
        <w:rPr>
          <w:rFonts w:ascii="Times New Roman" w:hAnsi="Times New Roman" w:cs="Times New Roman"/>
          <w:b/>
          <w:sz w:val="28"/>
          <w:szCs w:val="28"/>
        </w:rPr>
        <w:t>формування предметних компетентностей з умілим використанням інноваційних технологій як засобу с</w:t>
      </w:r>
      <w:r w:rsidR="008F7C12">
        <w:rPr>
          <w:rFonts w:ascii="Times New Roman" w:hAnsi="Times New Roman" w:cs="Times New Roman"/>
          <w:b/>
          <w:sz w:val="28"/>
          <w:szCs w:val="28"/>
        </w:rPr>
        <w:t>амореалізації кожного школяра</w:t>
      </w:r>
      <w:r w:rsidR="008F7C12" w:rsidRPr="00F57477">
        <w:rPr>
          <w:rFonts w:ascii="Times New Roman" w:hAnsi="Times New Roman" w:cs="Times New Roman"/>
          <w:sz w:val="28"/>
          <w:szCs w:val="28"/>
        </w:rPr>
        <w:t xml:space="preserve">. У контексті досвіду </w:t>
      </w:r>
      <w:r w:rsidR="008F7C12">
        <w:rPr>
          <w:rFonts w:ascii="Times New Roman" w:hAnsi="Times New Roman" w:cs="Times New Roman"/>
          <w:sz w:val="28"/>
          <w:szCs w:val="28"/>
        </w:rPr>
        <w:t>поєднано</w:t>
      </w:r>
      <w:r w:rsidR="008F7C12" w:rsidRPr="00F57477">
        <w:rPr>
          <w:rFonts w:ascii="Times New Roman" w:hAnsi="Times New Roman" w:cs="Times New Roman"/>
          <w:sz w:val="28"/>
          <w:szCs w:val="28"/>
        </w:rPr>
        <w:t xml:space="preserve"> продуктивні інноваційні методики із традиційними, мотивовано </w:t>
      </w:r>
      <w:r w:rsidR="006C3E7E">
        <w:rPr>
          <w:rFonts w:ascii="Times New Roman" w:hAnsi="Times New Roman" w:cs="Times New Roman"/>
          <w:sz w:val="28"/>
          <w:szCs w:val="28"/>
        </w:rPr>
        <w:t>змодельо</w:t>
      </w:r>
      <w:r w:rsidR="008F7C12">
        <w:rPr>
          <w:rFonts w:ascii="Times New Roman" w:hAnsi="Times New Roman" w:cs="Times New Roman"/>
          <w:sz w:val="28"/>
          <w:szCs w:val="28"/>
        </w:rPr>
        <w:t>вані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12" w:rsidRPr="00F57477">
        <w:rPr>
          <w:rFonts w:ascii="Times New Roman" w:hAnsi="Times New Roman" w:cs="Times New Roman"/>
          <w:sz w:val="28"/>
          <w:szCs w:val="28"/>
        </w:rPr>
        <w:t>уроки різних типів і структур.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12" w:rsidRPr="00F57477">
        <w:rPr>
          <w:rFonts w:ascii="Times New Roman" w:hAnsi="Times New Roman" w:cs="Times New Roman"/>
          <w:sz w:val="28"/>
          <w:szCs w:val="28"/>
        </w:rPr>
        <w:t xml:space="preserve">Він </w:t>
      </w:r>
      <w:r w:rsidR="006C3E7E" w:rsidRPr="00F57477">
        <w:rPr>
          <w:rFonts w:ascii="Times New Roman" w:hAnsi="Times New Roman" w:cs="Times New Roman"/>
          <w:sz w:val="28"/>
          <w:szCs w:val="28"/>
        </w:rPr>
        <w:t>ґрунтується</w:t>
      </w:r>
      <w:r w:rsidR="008F7C12" w:rsidRPr="00F574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12" w:rsidRPr="00F57477">
        <w:rPr>
          <w:rFonts w:ascii="Times New Roman" w:hAnsi="Times New Roman" w:cs="Times New Roman"/>
          <w:sz w:val="28"/>
          <w:szCs w:val="28"/>
        </w:rPr>
        <w:t>на:</w:t>
      </w:r>
    </w:p>
    <w:p w:rsidR="008F7C12" w:rsidRPr="00F57477" w:rsidRDefault="008F7C12" w:rsidP="008F7C12">
      <w:pPr>
        <w:numPr>
          <w:ilvl w:val="0"/>
          <w:numId w:val="1"/>
        </w:numPr>
        <w:tabs>
          <w:tab w:val="left" w:pos="608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знанні</w:t>
      </w:r>
      <w:r w:rsidRPr="00F57477">
        <w:rPr>
          <w:rFonts w:ascii="Times New Roman" w:hAnsi="Times New Roman" w:cs="Times New Roman"/>
          <w:sz w:val="28"/>
          <w:szCs w:val="28"/>
        </w:rPr>
        <w:t xml:space="preserve"> індивідуальних уподобань кожної дитини;</w:t>
      </w:r>
    </w:p>
    <w:p w:rsidR="008F7C12" w:rsidRPr="00F57477" w:rsidRDefault="008F7C12" w:rsidP="008F7C12">
      <w:pPr>
        <w:numPr>
          <w:ilvl w:val="0"/>
          <w:numId w:val="1"/>
        </w:numPr>
        <w:tabs>
          <w:tab w:val="left" w:pos="608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7477">
        <w:rPr>
          <w:rFonts w:ascii="Times New Roman" w:hAnsi="Times New Roman" w:cs="Times New Roman"/>
          <w:sz w:val="28"/>
          <w:szCs w:val="28"/>
        </w:rPr>
        <w:t>організації навчання шляхом постійної, акт</w:t>
      </w:r>
      <w:r>
        <w:rPr>
          <w:rFonts w:ascii="Times New Roman" w:hAnsi="Times New Roman" w:cs="Times New Roman"/>
          <w:sz w:val="28"/>
          <w:szCs w:val="28"/>
        </w:rPr>
        <w:t>ивної взаємодії всіх учнів</w:t>
      </w:r>
      <w:r w:rsidRPr="00F57477">
        <w:rPr>
          <w:rFonts w:ascii="Times New Roman" w:hAnsi="Times New Roman" w:cs="Times New Roman"/>
          <w:sz w:val="28"/>
          <w:szCs w:val="28"/>
        </w:rPr>
        <w:t xml:space="preserve"> класу;</w:t>
      </w:r>
    </w:p>
    <w:p w:rsidR="008F7C12" w:rsidRDefault="008F7C12" w:rsidP="008F7C12">
      <w:pPr>
        <w:numPr>
          <w:ilvl w:val="0"/>
          <w:numId w:val="1"/>
        </w:numPr>
        <w:tabs>
          <w:tab w:val="left" w:pos="608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7477">
        <w:rPr>
          <w:rFonts w:ascii="Times New Roman" w:hAnsi="Times New Roman" w:cs="Times New Roman"/>
          <w:sz w:val="28"/>
          <w:szCs w:val="28"/>
        </w:rPr>
        <w:t>створенні на уроці оптимальних умов, за яких природні здібності кожного знайдуть шлях до зовнішнього вияву, сприятимуть формуванню ключових та предметних компетентностей.</w:t>
      </w:r>
    </w:p>
    <w:p w:rsidR="002C2F39" w:rsidRPr="003248A3" w:rsidRDefault="002C2F39" w:rsidP="002C2F39">
      <w:pPr>
        <w:tabs>
          <w:tab w:val="left" w:pos="608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F7C12" w:rsidRPr="00F57477" w:rsidRDefault="002C2F39" w:rsidP="008F7C12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8F7C12" w:rsidRPr="00F57477">
        <w:rPr>
          <w:rFonts w:ascii="Times New Roman" w:hAnsi="Times New Roman" w:cs="Times New Roman"/>
          <w:b/>
          <w:sz w:val="28"/>
          <w:szCs w:val="28"/>
        </w:rPr>
        <w:t>Інноваційна значущість</w:t>
      </w:r>
    </w:p>
    <w:p w:rsidR="008F7C12" w:rsidRPr="003248A3" w:rsidRDefault="008F7C12" w:rsidP="008F7C12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477">
        <w:rPr>
          <w:rFonts w:ascii="Times New Roman" w:hAnsi="Times New Roman" w:cs="Times New Roman"/>
          <w:sz w:val="28"/>
          <w:szCs w:val="28"/>
        </w:rPr>
        <w:t xml:space="preserve">       Реалізація досвіду передбачає раціоналізацію методики викладання історії та суспільних дисциплін у контексті фо</w:t>
      </w:r>
      <w:r w:rsidR="00A43B7A">
        <w:rPr>
          <w:rFonts w:ascii="Times New Roman" w:hAnsi="Times New Roman" w:cs="Times New Roman"/>
          <w:sz w:val="28"/>
          <w:szCs w:val="28"/>
        </w:rPr>
        <w:t xml:space="preserve">рмування єдиного освітнього </w:t>
      </w:r>
      <w:r w:rsidRPr="00F57477">
        <w:rPr>
          <w:rFonts w:ascii="Times New Roman" w:hAnsi="Times New Roman" w:cs="Times New Roman"/>
          <w:sz w:val="28"/>
          <w:szCs w:val="28"/>
        </w:rPr>
        <w:t>інфо</w:t>
      </w:r>
      <w:r w:rsidR="00A43B7A">
        <w:rPr>
          <w:rFonts w:ascii="Times New Roman" w:hAnsi="Times New Roman" w:cs="Times New Roman"/>
          <w:sz w:val="28"/>
          <w:szCs w:val="28"/>
        </w:rPr>
        <w:t xml:space="preserve">рмаційного </w:t>
      </w:r>
      <w:r w:rsidRPr="00F57477">
        <w:rPr>
          <w:rFonts w:ascii="Times New Roman" w:hAnsi="Times New Roman" w:cs="Times New Roman"/>
          <w:sz w:val="28"/>
          <w:szCs w:val="28"/>
        </w:rPr>
        <w:t>простору, оптимізацію структури уроку з урахуванням цільових установок на формування тих чи інших предме</w:t>
      </w:r>
      <w:r>
        <w:rPr>
          <w:rFonts w:ascii="Times New Roman" w:hAnsi="Times New Roman" w:cs="Times New Roman"/>
          <w:sz w:val="28"/>
          <w:szCs w:val="28"/>
        </w:rPr>
        <w:t>тних компетентностей учнів</w:t>
      </w:r>
      <w:r w:rsidRPr="00F57477">
        <w:rPr>
          <w:rFonts w:ascii="Times New Roman" w:hAnsi="Times New Roman" w:cs="Times New Roman"/>
          <w:sz w:val="28"/>
          <w:szCs w:val="28"/>
        </w:rPr>
        <w:t>.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</w:p>
    <w:p w:rsidR="008F7C12" w:rsidRPr="00F57477" w:rsidRDefault="002C2F39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8F7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Науково-теоретична база досвіду</w:t>
      </w:r>
    </w:p>
    <w:p w:rsidR="002C2F39" w:rsidRDefault="002C2F39" w:rsidP="002C2F39">
      <w:pPr>
        <w:tabs>
          <w:tab w:val="left" w:pos="608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 п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блеми компетентнісного підходу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є предметом дослідження багатьох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зарубіжних дослідників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, серед яких найбільш відомі Дж. </w:t>
      </w:r>
      <w:proofErr w:type="spellStart"/>
      <w:r w:rsidR="008F7C12" w:rsidRPr="00DC6354">
        <w:rPr>
          <w:rFonts w:ascii="Times New Roman" w:hAnsi="Times New Roman" w:cs="Times New Roman"/>
          <w:sz w:val="28"/>
          <w:szCs w:val="28"/>
        </w:rPr>
        <w:t>Равен</w:t>
      </w:r>
      <w:proofErr w:type="spellEnd"/>
      <w:r w:rsidR="008F7C12" w:rsidRPr="00DC6354"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 w:rsidR="008F7C12" w:rsidRPr="00DC6354">
        <w:rPr>
          <w:rFonts w:ascii="Times New Roman" w:hAnsi="Times New Roman" w:cs="Times New Roman"/>
          <w:sz w:val="28"/>
          <w:szCs w:val="28"/>
        </w:rPr>
        <w:t>Боуден</w:t>
      </w:r>
      <w:proofErr w:type="spellEnd"/>
      <w:r w:rsidR="008F7C12" w:rsidRPr="00DC6354">
        <w:rPr>
          <w:rFonts w:ascii="Times New Roman" w:hAnsi="Times New Roman" w:cs="Times New Roman"/>
          <w:sz w:val="28"/>
          <w:szCs w:val="28"/>
        </w:rPr>
        <w:t>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8F7C12" w:rsidRPr="00DC6354">
        <w:rPr>
          <w:rFonts w:ascii="Times New Roman" w:hAnsi="Times New Roman" w:cs="Times New Roman"/>
          <w:sz w:val="28"/>
          <w:szCs w:val="28"/>
        </w:rPr>
        <w:t>Лейтер</w:t>
      </w:r>
      <w:proofErr w:type="spellEnd"/>
      <w:r w:rsidR="008F7C12" w:rsidRPr="00DC6354">
        <w:rPr>
          <w:rFonts w:ascii="Times New Roman" w:hAnsi="Times New Roman" w:cs="Times New Roman"/>
          <w:sz w:val="28"/>
          <w:szCs w:val="28"/>
        </w:rPr>
        <w:t>,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C12" w:rsidRPr="00DC6354">
        <w:rPr>
          <w:rFonts w:ascii="Times New Roman" w:hAnsi="Times New Roman" w:cs="Times New Roman"/>
          <w:sz w:val="28"/>
          <w:szCs w:val="28"/>
        </w:rPr>
        <w:t>Шорт</w:t>
      </w:r>
      <w:proofErr w:type="spellEnd"/>
      <w:r w:rsidR="008F7C12" w:rsidRPr="00DC6354">
        <w:rPr>
          <w:rFonts w:ascii="Times New Roman" w:hAnsi="Times New Roman" w:cs="Times New Roman"/>
          <w:sz w:val="28"/>
          <w:szCs w:val="28"/>
        </w:rPr>
        <w:t>, Е.</w:t>
      </w:r>
      <w:proofErr w:type="spellStart"/>
      <w:r w:rsidR="008F7C12" w:rsidRPr="00DC6354">
        <w:rPr>
          <w:rFonts w:ascii="Times New Roman" w:hAnsi="Times New Roman" w:cs="Times New Roman"/>
          <w:sz w:val="28"/>
          <w:szCs w:val="28"/>
        </w:rPr>
        <w:t>Тоффлер</w:t>
      </w:r>
      <w:proofErr w:type="spellEnd"/>
      <w:r w:rsidR="008F7C12">
        <w:rPr>
          <w:rFonts w:ascii="Times New Roman" w:hAnsi="Times New Roman" w:cs="Times New Roman"/>
          <w:sz w:val="28"/>
          <w:szCs w:val="28"/>
        </w:rPr>
        <w:t xml:space="preserve">,  Р. </w:t>
      </w:r>
      <w:proofErr w:type="spellStart"/>
      <w:r w:rsidR="008F7C12">
        <w:rPr>
          <w:rFonts w:ascii="Times New Roman" w:hAnsi="Times New Roman" w:cs="Times New Roman"/>
          <w:sz w:val="28"/>
          <w:szCs w:val="28"/>
        </w:rPr>
        <w:t>Хайгерті</w:t>
      </w:r>
      <w:proofErr w:type="spellEnd"/>
      <w:r w:rsidR="008F7C12">
        <w:rPr>
          <w:rFonts w:ascii="Times New Roman" w:hAnsi="Times New Roman" w:cs="Times New Roman"/>
          <w:sz w:val="28"/>
          <w:szCs w:val="28"/>
        </w:rPr>
        <w:t xml:space="preserve"> та інші. </w:t>
      </w:r>
      <w:r w:rsidR="008F7C12">
        <w:rPr>
          <w:rFonts w:ascii="Times New Roman" w:hAnsi="Times New Roman" w:cs="Times New Roman"/>
          <w:sz w:val="28"/>
          <w:szCs w:val="28"/>
        </w:rPr>
        <w:lastRenderedPageBreak/>
        <w:t>Компетентнісний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12">
        <w:rPr>
          <w:rFonts w:ascii="Times New Roman" w:hAnsi="Times New Roman" w:cs="Times New Roman"/>
          <w:sz w:val="28"/>
          <w:szCs w:val="28"/>
        </w:rPr>
        <w:t>підхід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12">
        <w:rPr>
          <w:rFonts w:ascii="Times New Roman" w:hAnsi="Times New Roman" w:cs="Times New Roman"/>
          <w:sz w:val="28"/>
          <w:szCs w:val="28"/>
        </w:rPr>
        <w:t>у системі вищої та загальної середньої освіти є предметом наукового дослідження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вітчизняних науковців</w:t>
      </w:r>
      <w:r w:rsidR="008F7C12" w:rsidRPr="00DC6354">
        <w:rPr>
          <w:rFonts w:ascii="Times New Roman" w:hAnsi="Times New Roman" w:cs="Times New Roman"/>
          <w:sz w:val="28"/>
          <w:szCs w:val="28"/>
        </w:rPr>
        <w:t>.</w:t>
      </w:r>
      <w:r w:rsidR="008F7C12">
        <w:rPr>
          <w:rFonts w:ascii="Times New Roman" w:hAnsi="Times New Roman" w:cs="Times New Roman"/>
          <w:sz w:val="28"/>
          <w:szCs w:val="28"/>
        </w:rPr>
        <w:t xml:space="preserve"> -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М.Голованя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, О.Локшина,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І.Підласого,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О.Са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вченко, Г.</w:t>
      </w:r>
      <w:proofErr w:type="spellStart"/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А.Хуторського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тощо. Загальні теоретичні положення впровадження компетентнісного підходу до навчання історії в школі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зробляли  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В. Власов,  О. </w:t>
      </w:r>
      <w:proofErr w:type="spellStart"/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Пометун</w:t>
      </w:r>
      <w:proofErr w:type="spellEnd"/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Фрейман</w:t>
      </w:r>
      <w:proofErr w:type="spellEnd"/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7C12" w:rsidRDefault="002C2F39" w:rsidP="002C2F39">
      <w:pPr>
        <w:tabs>
          <w:tab w:val="left" w:pos="608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Боднар,Т. </w:t>
      </w:r>
      <w:proofErr w:type="spellStart"/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Смагіна</w:t>
      </w:r>
      <w:proofErr w:type="spellEnd"/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Терещук,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r w:rsidR="008F7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F7C12" w:rsidRPr="00BA1C1F" w:rsidRDefault="008F7C12" w:rsidP="002C2F39">
      <w:pPr>
        <w:tabs>
          <w:tab w:val="left" w:pos="60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Характеристику компетентнісного підходу знаходимо у дослідженнях вчених, зокрема: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="00584E85" w:rsidRPr="00584E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єєвої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Байденко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Вербицького, Д. Іванова, </w:t>
      </w:r>
      <w:r w:rsidR="002C2F39">
        <w:rPr>
          <w:rFonts w:ascii="Times New Roman" w:eastAsia="Times New Roman" w:hAnsi="Times New Roman" w:cs="Times New Roman"/>
          <w:sz w:val="28"/>
          <w:szCs w:val="28"/>
          <w:lang w:eastAsia="ru-RU"/>
        </w:rPr>
        <w:t>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Соколової тощо.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C12" w:rsidRPr="00D11BCC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BC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     </w:t>
      </w:r>
      <w:r w:rsidRPr="00D11B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Технологія реалізації провідної педагогічної ідеї та її складових</w:t>
      </w:r>
    </w:p>
    <w:p w:rsidR="008F7C12" w:rsidRPr="00051514" w:rsidRDefault="002C2F39" w:rsidP="002C2F39">
      <w:pPr>
        <w:spacing w:after="0" w:line="360" w:lineRule="auto"/>
        <w:ind w:right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Формування компетентностей учнів зумовлене реалізацією не тільки відповідного оновленого змісту освіти, але й адекватних методів та технологій навчання. Перелік цих методів є досить широким, їх можливості - різноплановими, тому доцільно окреслити провідні стратегічні напрями, визначивши, що єдиного рецепту на всі випадки життя, звісно, не існує.</w:t>
      </w:r>
    </w:p>
    <w:p w:rsidR="008F7C12" w:rsidRPr="00051514" w:rsidRDefault="002C2F39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Засвоєння знань,  умінь та навичок,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 володіючи якими випускник школи знаходить підґрунтя для свого подальшого життя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1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r w:rsidR="001A1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C12">
        <w:rPr>
          <w:rFonts w:ascii="Times New Roman" w:hAnsi="Times New Roman" w:cs="Times New Roman"/>
          <w:sz w:val="28"/>
          <w:szCs w:val="28"/>
        </w:rPr>
        <w:t>о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собистісно зорієнтований </w:t>
      </w:r>
      <w:r w:rsidR="008F7C12">
        <w:rPr>
          <w:rFonts w:ascii="Times New Roman" w:hAnsi="Times New Roman" w:cs="Times New Roman"/>
          <w:sz w:val="28"/>
          <w:szCs w:val="28"/>
        </w:rPr>
        <w:t xml:space="preserve">підхід 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="008F7C12">
        <w:rPr>
          <w:rFonts w:ascii="Times New Roman" w:hAnsi="Times New Roman" w:cs="Times New Roman"/>
          <w:sz w:val="28"/>
          <w:szCs w:val="28"/>
        </w:rPr>
        <w:t>історії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. І Підласий підкреслює, що продуктом школи є людина,</w:t>
      </w:r>
      <w:r w:rsidR="001A1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особистість. Щоб забезпечити створення такої особистості вчитель повинен керуватися наступними принципами:</w:t>
      </w:r>
    </w:p>
    <w:p w:rsidR="008F7C12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067">
        <w:rPr>
          <w:rFonts w:ascii="Times New Roman" w:eastAsia="Times New Roman" w:hAnsi="Times New Roman" w:cs="Times New Roman"/>
          <w:sz w:val="28"/>
          <w:szCs w:val="28"/>
        </w:rPr>
        <w:t xml:space="preserve">Головним є не предмет, якому ви навчаєте, а особистість, яку ви формуєте. </w:t>
      </w:r>
    </w:p>
    <w:p w:rsidR="008F7C12" w:rsidRPr="005A4067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067">
        <w:rPr>
          <w:rFonts w:ascii="Times New Roman" w:eastAsia="Times New Roman" w:hAnsi="Times New Roman" w:cs="Times New Roman"/>
          <w:sz w:val="28"/>
          <w:szCs w:val="28"/>
        </w:rPr>
        <w:t>На виховання активності не шкодуйте ні часу, ні зусиль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Допомагайте учням оволодіти найбільш продуктивними методами навчально-пізнавальної діяльності, навчайте їх вчитися.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Слід якомога частіше використовувати питання "чому?", щоб навчити мислити </w:t>
      </w:r>
      <w:proofErr w:type="spellStart"/>
      <w:r w:rsidRPr="00051514">
        <w:rPr>
          <w:rFonts w:ascii="Times New Roman" w:eastAsia="Times New Roman" w:hAnsi="Times New Roman" w:cs="Times New Roman"/>
          <w:sz w:val="28"/>
          <w:szCs w:val="28"/>
        </w:rPr>
        <w:t>причинно</w:t>
      </w:r>
      <w:proofErr w:type="spellEnd"/>
      <w:r w:rsidRPr="00051514">
        <w:rPr>
          <w:rFonts w:ascii="Times New Roman" w:eastAsia="Times New Roman" w:hAnsi="Times New Roman" w:cs="Times New Roman"/>
          <w:sz w:val="28"/>
          <w:szCs w:val="28"/>
        </w:rPr>
        <w:t>: розуміння причинно-наслідкових зв'язків є обов'язковою умовою розвивального навчання.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Пам'ятайте, що насправді знає не той, хто переказує, а той, хто застосовує на практиці.</w:t>
      </w:r>
    </w:p>
    <w:p w:rsidR="008F7C12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067">
        <w:rPr>
          <w:rFonts w:ascii="Times New Roman" w:eastAsia="Times New Roman" w:hAnsi="Times New Roman" w:cs="Times New Roman"/>
          <w:sz w:val="28"/>
          <w:szCs w:val="28"/>
        </w:rPr>
        <w:t xml:space="preserve">Привчайте учнів думати та діяти самостійно. </w:t>
      </w:r>
    </w:p>
    <w:p w:rsidR="008F7C12" w:rsidRPr="005A4067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4067"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 мислення розвивайте всебічним аналізом проблем, пізнавальні задачі розв'язуйте кількома способами, частіше практикуйте творчі завдання.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281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Слід частіше показувати учням перспективи їх навчання.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281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Використовуйте схеми, плани, щоб забезпечити засвоєння системи знань.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акріплювати слід ті знання, що подані у цілісних логічних структурах.</w:t>
      </w:r>
    </w:p>
    <w:p w:rsidR="008F7C12" w:rsidRPr="00051514" w:rsidRDefault="008F7C12" w:rsidP="008F7C1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554" w:hanging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У процесі навчання обов'язково враховуйте індивідуальні особливості кожного учня, об'єднуйте в диференційовані підгрупи учнів з однаковим рівнем.</w:t>
      </w:r>
    </w:p>
    <w:p w:rsidR="001A1432" w:rsidRDefault="008F7C12" w:rsidP="001A1432">
      <w:pPr>
        <w:numPr>
          <w:ilvl w:val="0"/>
          <w:numId w:val="2"/>
        </w:numPr>
        <w:tabs>
          <w:tab w:val="left" w:pos="554"/>
        </w:tabs>
        <w:spacing w:after="0" w:line="360" w:lineRule="auto"/>
        <w:ind w:left="281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Заохочуйте дослідницьку діяльність.</w:t>
      </w:r>
    </w:p>
    <w:p w:rsidR="008F7C12" w:rsidRPr="001A1432" w:rsidRDefault="008F7C12" w:rsidP="001A1432">
      <w:pPr>
        <w:tabs>
          <w:tab w:val="left" w:pos="554"/>
        </w:tabs>
        <w:spacing w:after="0" w:line="360" w:lineRule="auto"/>
        <w:ind w:left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4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Технологія формування історичних предме</w:t>
      </w:r>
      <w:r w:rsidR="001A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тних компетенцій ґрунтується на </w:t>
      </w:r>
      <w:r w:rsidRPr="001A1432">
        <w:rPr>
          <w:rFonts w:ascii="Times New Roman" w:hAnsi="Times New Roman" w:cs="Times New Roman"/>
          <w:sz w:val="28"/>
          <w:szCs w:val="28"/>
        </w:rPr>
        <w:t xml:space="preserve">вмінні поєднати продуктивні інноваційні методики із традиційними,  моделювати уроки різних типів і структур. З цією метою  </w:t>
      </w:r>
      <w:r w:rsidR="001A1432">
        <w:rPr>
          <w:rFonts w:ascii="Times New Roman" w:hAnsi="Times New Roman" w:cs="Times New Roman"/>
          <w:sz w:val="28"/>
          <w:szCs w:val="28"/>
        </w:rPr>
        <w:t xml:space="preserve">використовую на </w:t>
      </w:r>
      <w:r w:rsidRPr="001A1432">
        <w:rPr>
          <w:rFonts w:ascii="Times New Roman" w:hAnsi="Times New Roman" w:cs="Times New Roman"/>
          <w:sz w:val="28"/>
          <w:szCs w:val="28"/>
        </w:rPr>
        <w:t>своїх уроках</w:t>
      </w:r>
      <w:r w:rsidR="001A1432">
        <w:rPr>
          <w:rFonts w:ascii="Times New Roman" w:hAnsi="Times New Roman" w:cs="Times New Roman"/>
          <w:sz w:val="28"/>
          <w:szCs w:val="28"/>
        </w:rPr>
        <w:t xml:space="preserve"> </w:t>
      </w:r>
      <w:r w:rsidRPr="001A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  і прийоми різних </w:t>
      </w:r>
      <w:r w:rsidRPr="001A1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педагогічних технологій: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особистісно зорієнтоване навчання;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проектну технологію;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та розв’язання  проблемних ситуацій;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D11B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 розвитку критичного мислення(ТР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КМ);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інтерактивне навчання;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розвивальне  (творче) навчання;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навчання з використанням ІКТ</w:t>
      </w:r>
    </w:p>
    <w:p w:rsidR="008F7C12" w:rsidRPr="00051514" w:rsidRDefault="008F7C12" w:rsidP="008F7C12">
      <w:pPr>
        <w:spacing w:after="0" w:line="360" w:lineRule="auto"/>
        <w:ind w:right="7" w:firstLine="3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54">
        <w:rPr>
          <w:rFonts w:ascii="Times New Roman" w:hAnsi="Times New Roman" w:cs="Times New Roman"/>
          <w:sz w:val="28"/>
          <w:szCs w:val="28"/>
        </w:rPr>
        <w:t xml:space="preserve">Для актуалізації опорних знань і вмінь часто використовуються </w:t>
      </w:r>
      <w:r w:rsidRPr="005A4067">
        <w:rPr>
          <w:rFonts w:ascii="Times New Roman" w:hAnsi="Times New Roman" w:cs="Times New Roman"/>
          <w:i/>
          <w:sz w:val="28"/>
          <w:szCs w:val="28"/>
        </w:rPr>
        <w:t xml:space="preserve">інтерактивні вправи: </w:t>
      </w:r>
      <w:r>
        <w:rPr>
          <w:rFonts w:ascii="Times New Roman" w:hAnsi="Times New Roman" w:cs="Times New Roman"/>
          <w:sz w:val="28"/>
          <w:szCs w:val="28"/>
        </w:rPr>
        <w:t>«мікрофон», експрес-тест, бліц–</w:t>
      </w:r>
      <w:r w:rsidRPr="00DC6354">
        <w:rPr>
          <w:rFonts w:ascii="Times New Roman" w:hAnsi="Times New Roman" w:cs="Times New Roman"/>
          <w:sz w:val="28"/>
          <w:szCs w:val="28"/>
        </w:rPr>
        <w:t>опитування, інтелектуальна розм</w:t>
      </w:r>
      <w:r>
        <w:rPr>
          <w:rFonts w:ascii="Times New Roman" w:hAnsi="Times New Roman" w:cs="Times New Roman"/>
          <w:sz w:val="28"/>
          <w:szCs w:val="28"/>
        </w:rPr>
        <w:t xml:space="preserve">инка, прийом «вірю-не-вірю». Наприклад,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при вивченні теми "Київська Русь за Ярослава Муд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рого" у 7 класі використовую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«мозкового штурму»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для актуалізації знань. Ставлю запитання:</w:t>
      </w:r>
    </w:p>
    <w:p w:rsidR="008F7C12" w:rsidRPr="00051514" w:rsidRDefault="008F7C12" w:rsidP="008F7C12">
      <w:pPr>
        <w:numPr>
          <w:ilvl w:val="0"/>
          <w:numId w:val="3"/>
        </w:numPr>
        <w:tabs>
          <w:tab w:val="left" w:pos="635"/>
        </w:tabs>
        <w:spacing w:after="0" w:line="360" w:lineRule="auto"/>
        <w:ind w:left="3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Яким було становище Русі за часів князя Володимира Великого?</w:t>
      </w:r>
    </w:p>
    <w:p w:rsidR="008F7C12" w:rsidRPr="00051514" w:rsidRDefault="008F7C12" w:rsidP="008F7C12">
      <w:pPr>
        <w:numPr>
          <w:ilvl w:val="0"/>
          <w:numId w:val="3"/>
        </w:numPr>
        <w:tabs>
          <w:tab w:val="left" w:pos="635"/>
        </w:tabs>
        <w:spacing w:after="0" w:line="360" w:lineRule="auto"/>
        <w:ind w:left="3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Які важливі моменти в історії Київської Русі цього часу ви можете назвати?</w:t>
      </w:r>
    </w:p>
    <w:p w:rsidR="008F7C12" w:rsidRPr="004E11CF" w:rsidRDefault="008F7C12" w:rsidP="008F7C12">
      <w:pPr>
        <w:spacing w:after="0" w:line="360" w:lineRule="auto"/>
        <w:ind w:firstLine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354">
        <w:rPr>
          <w:rFonts w:ascii="Times New Roman" w:hAnsi="Times New Roman" w:cs="Times New Roman"/>
          <w:sz w:val="28"/>
          <w:szCs w:val="28"/>
        </w:rPr>
        <w:t xml:space="preserve"> На уроках вив</w:t>
      </w:r>
      <w:r>
        <w:rPr>
          <w:rFonts w:ascii="Times New Roman" w:hAnsi="Times New Roman" w:cs="Times New Roman"/>
          <w:sz w:val="28"/>
          <w:szCs w:val="28"/>
        </w:rPr>
        <w:t>чення нового матеріалу  практикую</w:t>
      </w:r>
      <w:r w:rsidRPr="00DC6354">
        <w:rPr>
          <w:rFonts w:ascii="Times New Roman" w:hAnsi="Times New Roman" w:cs="Times New Roman"/>
          <w:sz w:val="28"/>
          <w:szCs w:val="28"/>
        </w:rPr>
        <w:t xml:space="preserve"> роботу пошукових груп, які працюють з історичними матеріалами, самостійно роблять висновки і </w:t>
      </w:r>
      <w:r w:rsidRPr="00DC6354">
        <w:rPr>
          <w:rFonts w:ascii="Times New Roman" w:hAnsi="Times New Roman" w:cs="Times New Roman"/>
          <w:sz w:val="28"/>
          <w:szCs w:val="28"/>
        </w:rPr>
        <w:lastRenderedPageBreak/>
        <w:t>доповідають пр</w:t>
      </w:r>
      <w:r>
        <w:rPr>
          <w:rFonts w:ascii="Times New Roman" w:hAnsi="Times New Roman" w:cs="Times New Roman"/>
          <w:sz w:val="28"/>
          <w:szCs w:val="28"/>
        </w:rPr>
        <w:t xml:space="preserve">о результати своєї роботи класу, а також - </w:t>
      </w:r>
      <w:r w:rsidRPr="00DC6354">
        <w:rPr>
          <w:rFonts w:ascii="Times New Roman" w:hAnsi="Times New Roman" w:cs="Times New Roman"/>
          <w:sz w:val="28"/>
          <w:szCs w:val="28"/>
        </w:rPr>
        <w:t>рольові та дидактичні ігри, дискусії, деба</w:t>
      </w:r>
      <w:r>
        <w:rPr>
          <w:rFonts w:ascii="Times New Roman" w:hAnsi="Times New Roman" w:cs="Times New Roman"/>
          <w:sz w:val="28"/>
          <w:szCs w:val="28"/>
        </w:rPr>
        <w:t>ти, «коло ідей», «ажурну пилку»,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створюю </w:t>
      </w:r>
      <w:r w:rsidRPr="001808CB">
        <w:rPr>
          <w:rFonts w:ascii="Times New Roman" w:eastAsia="Times New Roman" w:hAnsi="Times New Roman" w:cs="Times New Roman"/>
          <w:i/>
          <w:sz w:val="28"/>
          <w:szCs w:val="28"/>
        </w:rPr>
        <w:t>проблемну ситуацію,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рекомендує здійснити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самооцінку та </w:t>
      </w:r>
      <w:proofErr w:type="spellStart"/>
      <w:r w:rsidRPr="00051514">
        <w:rPr>
          <w:rFonts w:ascii="Times New Roman" w:eastAsia="Times New Roman" w:hAnsi="Times New Roman" w:cs="Times New Roman"/>
          <w:sz w:val="28"/>
          <w:szCs w:val="28"/>
        </w:rPr>
        <w:t>взаємооцінку</w:t>
      </w:r>
      <w:proofErr w:type="spellEnd"/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що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sz w:val="28"/>
          <w:szCs w:val="28"/>
        </w:rPr>
        <w:t>езпечує вільний вибір учня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.Наприклад, при вивченні теми "Югославія" (10 клас) ставлю перед учнями проблемне запитання: "У чому полягали суперечності і якими були наслідки утворення Королівства сербів, хорватів і словенців?". Вивчення нового матеріалу відбувається за допомогою роботи в г</w:t>
      </w:r>
      <w:r>
        <w:rPr>
          <w:rFonts w:ascii="Times New Roman" w:eastAsia="Times New Roman" w:hAnsi="Times New Roman" w:cs="Times New Roman"/>
          <w:sz w:val="28"/>
          <w:szCs w:val="28"/>
        </w:rPr>
        <w:t>рупах. Учні об'єднуються у п’ять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груп, одну з яких (група експертів) було створено на попередньому уроці. Представники цієї групи одержали випереджуюче завдання - використовуючи текст підручника і додаткову літературу познайомитися із суперечностями в утворенні </w:t>
      </w:r>
      <w:proofErr w:type="spellStart"/>
      <w:r w:rsidRPr="00051514">
        <w:rPr>
          <w:rFonts w:ascii="Times New Roman" w:eastAsia="Times New Roman" w:hAnsi="Times New Roman" w:cs="Times New Roman"/>
          <w:sz w:val="28"/>
          <w:szCs w:val="28"/>
        </w:rPr>
        <w:t>КСХС.</w:t>
      </w:r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(1-4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) отримують картки із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завданнями, виконавши які,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озкриють суть питання, над яким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працювали. Наприклад: група 1: "Утворення КСХС. Його економічний розвиток."</w:t>
      </w:r>
    </w:p>
    <w:p w:rsidR="008F7C12" w:rsidRPr="00051514" w:rsidRDefault="008F7C12" w:rsidP="008F7C12">
      <w:pPr>
        <w:tabs>
          <w:tab w:val="left" w:pos="6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З'ясуйте значення </w:t>
      </w:r>
      <w:proofErr w:type="spellStart"/>
      <w:r w:rsidRPr="00051514">
        <w:rPr>
          <w:rFonts w:ascii="Times New Roman" w:eastAsia="Times New Roman" w:hAnsi="Times New Roman" w:cs="Times New Roman"/>
          <w:sz w:val="28"/>
          <w:szCs w:val="28"/>
        </w:rPr>
        <w:t>Корфської</w:t>
      </w:r>
      <w:proofErr w:type="spellEnd"/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декларації. У чому виявився її обмежений характер?</w:t>
      </w:r>
    </w:p>
    <w:p w:rsidR="008F7C12" w:rsidRPr="00051514" w:rsidRDefault="008F7C12" w:rsidP="008F7C12">
      <w:pPr>
        <w:tabs>
          <w:tab w:val="left" w:pos="6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Які суперечності існували в утворенні Королівства СХС?</w:t>
      </w:r>
    </w:p>
    <w:p w:rsidR="008F7C12" w:rsidRPr="00051514" w:rsidRDefault="008F7C12" w:rsidP="008F7C12">
      <w:pPr>
        <w:tabs>
          <w:tab w:val="left" w:pos="6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Схарактеризуйте особливості економічного розвитку КСХС, тощо.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354">
        <w:rPr>
          <w:rFonts w:ascii="Times New Roman" w:hAnsi="Times New Roman" w:cs="Times New Roman"/>
          <w:sz w:val="28"/>
          <w:szCs w:val="28"/>
        </w:rPr>
        <w:t xml:space="preserve">Для вирішення проблемних завдань, які мають кілька варіантів,  </w:t>
      </w:r>
      <w:r>
        <w:rPr>
          <w:rFonts w:ascii="Times New Roman" w:hAnsi="Times New Roman" w:cs="Times New Roman"/>
          <w:sz w:val="28"/>
          <w:szCs w:val="28"/>
        </w:rPr>
        <w:t xml:space="preserve"> застосовую</w:t>
      </w:r>
      <w:r w:rsidRPr="00DC6354">
        <w:rPr>
          <w:rFonts w:ascii="Times New Roman" w:hAnsi="Times New Roman" w:cs="Times New Roman"/>
          <w:sz w:val="28"/>
          <w:szCs w:val="28"/>
        </w:rPr>
        <w:t xml:space="preserve"> такі методи, як «дерево рішень», «займи позицію», «зміни позицію», «метод ПРЕС»,  роботу в малих групах. </w:t>
      </w:r>
    </w:p>
    <w:p w:rsidR="008F7C12" w:rsidRPr="00051514" w:rsidRDefault="001A143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7C12" w:rsidRPr="00DC6354">
        <w:rPr>
          <w:rFonts w:ascii="Times New Roman" w:hAnsi="Times New Roman" w:cs="Times New Roman"/>
          <w:sz w:val="28"/>
          <w:szCs w:val="28"/>
        </w:rPr>
        <w:t>При закріпленні та узагальнен</w:t>
      </w:r>
      <w:r w:rsidR="008F7C12">
        <w:rPr>
          <w:rFonts w:ascii="Times New Roman" w:hAnsi="Times New Roman" w:cs="Times New Roman"/>
          <w:sz w:val="28"/>
          <w:szCs w:val="28"/>
        </w:rPr>
        <w:t>н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і вивченого </w:t>
      </w:r>
      <w:r w:rsidR="008F7C12">
        <w:rPr>
          <w:rFonts w:ascii="Times New Roman" w:hAnsi="Times New Roman" w:cs="Times New Roman"/>
          <w:sz w:val="28"/>
          <w:szCs w:val="28"/>
        </w:rPr>
        <w:t>надаю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 перевагу </w:t>
      </w:r>
      <w:r w:rsidR="008F7C12" w:rsidRPr="001808CB">
        <w:rPr>
          <w:rFonts w:ascii="Times New Roman" w:hAnsi="Times New Roman" w:cs="Times New Roman"/>
          <w:i/>
          <w:sz w:val="28"/>
          <w:szCs w:val="28"/>
        </w:rPr>
        <w:t>творчо-пошуковому та практичному методам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 організації само</w:t>
      </w:r>
      <w:r w:rsidR="008F7C12">
        <w:rPr>
          <w:rFonts w:ascii="Times New Roman" w:hAnsi="Times New Roman" w:cs="Times New Roman"/>
          <w:sz w:val="28"/>
          <w:szCs w:val="28"/>
        </w:rPr>
        <w:t xml:space="preserve">стійної роботи учнів, проводжу </w:t>
      </w:r>
      <w:r w:rsidR="008F7C12" w:rsidRPr="00DC6354">
        <w:rPr>
          <w:rFonts w:ascii="Times New Roman" w:hAnsi="Times New Roman" w:cs="Times New Roman"/>
          <w:sz w:val="28"/>
          <w:szCs w:val="28"/>
        </w:rPr>
        <w:t>роботу з підручником, додатковою літературою..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Наприклад: Тема "Польща" (10 клас)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На закріплення даю питання для дискусії "Ю. </w:t>
      </w:r>
      <w:proofErr w:type="spellStart"/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Пілсудський</w:t>
      </w:r>
      <w:proofErr w:type="spellEnd"/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 - "великий поляк ХХ</w:t>
      </w:r>
      <w:r w:rsidR="00AF6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ст." чи диктатор?" Клас 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ділиться на прихильників першої частини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 твердження і 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>другої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. Нагадую учням правила ведення дискусії.</w:t>
      </w:r>
    </w:p>
    <w:p w:rsidR="008F7C12" w:rsidRPr="00051514" w:rsidRDefault="008F7C12" w:rsidP="008F7C12">
      <w:pPr>
        <w:spacing w:after="0" w:line="360" w:lineRule="auto"/>
        <w:ind w:firstLine="3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При вивченні теми " Україна в подіях Північної війни. Повстання гетьмана І. Мазепи" у 8 класі, провівши попередню підготовку можна запропонувати </w:t>
      </w:r>
      <w:r w:rsidRPr="001808CB">
        <w:rPr>
          <w:rFonts w:ascii="Times New Roman" w:eastAsia="Times New Roman" w:hAnsi="Times New Roman" w:cs="Times New Roman"/>
          <w:i/>
          <w:sz w:val="28"/>
          <w:szCs w:val="28"/>
        </w:rPr>
        <w:t>нетрадиційну форму проведення уроку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- урок-суд. На розгляд виноситься питання "Іван Мазепа - зрадник чи національний герой?".</w:t>
      </w:r>
    </w:p>
    <w:p w:rsidR="008F7C12" w:rsidRDefault="00AF6D92" w:rsidP="008F7C12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8F7C12" w:rsidRPr="00D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вчителя історії важливо виділити і формувати </w:t>
      </w:r>
      <w:r w:rsidR="008F7C12" w:rsidRPr="00482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предметні компетенції</w:t>
      </w:r>
      <w:r w:rsidR="008F7C12">
        <w:rPr>
          <w:rFonts w:ascii="Times New Roman" w:hAnsi="Times New Roman" w:cs="Times New Roman"/>
          <w:sz w:val="28"/>
          <w:szCs w:val="28"/>
        </w:rPr>
        <w:t xml:space="preserve">  Інтерактивні методи</w:t>
      </w:r>
      <w:r w:rsidR="008F7C12" w:rsidRPr="00DC6354">
        <w:rPr>
          <w:rFonts w:ascii="Times New Roman" w:hAnsi="Times New Roman" w:cs="Times New Roman"/>
          <w:sz w:val="28"/>
          <w:szCs w:val="28"/>
        </w:rPr>
        <w:t xml:space="preserve"> дозволяють не тільки кількісно, </w:t>
      </w:r>
      <w:r w:rsidR="008F7C12">
        <w:rPr>
          <w:rFonts w:ascii="Times New Roman" w:hAnsi="Times New Roman" w:cs="Times New Roman"/>
          <w:sz w:val="28"/>
          <w:szCs w:val="28"/>
        </w:rPr>
        <w:t xml:space="preserve">а й якісно </w:t>
      </w:r>
      <w:r w:rsidR="008F7C12" w:rsidRPr="00DC6354">
        <w:rPr>
          <w:rFonts w:ascii="Times New Roman" w:hAnsi="Times New Roman" w:cs="Times New Roman"/>
          <w:sz w:val="28"/>
          <w:szCs w:val="28"/>
        </w:rPr>
        <w:t>відстеж</w:t>
      </w:r>
      <w:r w:rsidR="008F7C12">
        <w:rPr>
          <w:rFonts w:ascii="Times New Roman" w:hAnsi="Times New Roman" w:cs="Times New Roman"/>
          <w:sz w:val="28"/>
          <w:szCs w:val="28"/>
        </w:rPr>
        <w:t xml:space="preserve">увати рівень формування предметних </w:t>
      </w:r>
      <w:proofErr w:type="spellStart"/>
      <w:r w:rsidR="008F7C12" w:rsidRPr="00DC6354">
        <w:rPr>
          <w:rFonts w:ascii="Times New Roman" w:hAnsi="Times New Roman" w:cs="Times New Roman"/>
          <w:sz w:val="28"/>
          <w:szCs w:val="28"/>
        </w:rPr>
        <w:t>компетентностей</w:t>
      </w:r>
      <w:r w:rsidR="008F7C12">
        <w:rPr>
          <w:rFonts w:ascii="Times New Roman" w:hAnsi="Times New Roman" w:cs="Times New Roman"/>
          <w:sz w:val="28"/>
          <w:szCs w:val="28"/>
        </w:rPr>
        <w:t>.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. І. </w:t>
      </w:r>
      <w:proofErr w:type="spellStart"/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Пометун</w:t>
      </w:r>
      <w:proofErr w:type="spellEnd"/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 xml:space="preserve"> пропонує </w:t>
      </w:r>
      <w:r w:rsidR="008F7C12" w:rsidRPr="000515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предметні компетенції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у галузі "Історія" розподілити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C12" w:rsidRPr="000515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Хронологічні </w:t>
      </w:r>
      <w:r w:rsidRPr="00D522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2AE5">
        <w:rPr>
          <w:rFonts w:ascii="Times New Roman" w:eastAsia="Times New Roman" w:hAnsi="Times New Roman" w:cs="Times New Roman"/>
          <w:i/>
          <w:sz w:val="28"/>
          <w:szCs w:val="28"/>
        </w:rPr>
        <w:t>тобто такі, що передбачають вміння учнів орієнтуватися в історичному часі, зіставляти історичні події, явища з періодами (епохами).</w:t>
      </w:r>
      <w:r w:rsidRPr="00947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формування </w:t>
      </w:r>
      <w:r w:rsidRPr="00947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хронологічної компетенції</w:t>
      </w:r>
      <w:r w:rsidRPr="00947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яка передбачає здатність учнів орієнтуватися в історичному часі найчастіше використовую метод «переплутані логічні ланцюжки», «знайди помилку», «запитання-відпо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відь», «порушена послідовність», та інші. </w:t>
      </w:r>
      <w:r w:rsidRPr="00482F23">
        <w:rPr>
          <w:rFonts w:ascii="Times New Roman" w:eastAsia="Times New Roman" w:hAnsi="Times New Roman" w:cs="Times New Roman"/>
          <w:sz w:val="28"/>
          <w:szCs w:val="28"/>
        </w:rPr>
        <w:t>Наприклад, при вивченні теми "Київська Русь за наступників Ярослава" (історія України 7 клас) використовую метод "хронологічний марафон." Виготовляю картки декількох видів: одні із зазначенням події; інші з датами; ще інші містять уривки документів, портрети діячів чи схеми зазначених подій. Карт</w:t>
      </w:r>
      <w:r>
        <w:rPr>
          <w:rFonts w:ascii="Times New Roman" w:eastAsia="Times New Roman" w:hAnsi="Times New Roman" w:cs="Times New Roman"/>
          <w:sz w:val="28"/>
          <w:szCs w:val="28"/>
        </w:rPr>
        <w:t>ки повинні бути різних кольорів. До прикладу:</w:t>
      </w:r>
    </w:p>
    <w:p w:rsidR="008F7C12" w:rsidRDefault="008F7C12" w:rsidP="008F7C12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зеленого кольору</w:t>
      </w:r>
      <w:r w:rsidRPr="00482F23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повстання киян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2)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старший син Ярослава, Із</w:t>
      </w:r>
      <w:r>
        <w:rPr>
          <w:rFonts w:ascii="Times New Roman" w:eastAsia="Times New Roman" w:hAnsi="Times New Roman" w:cs="Times New Roman"/>
          <w:sz w:val="28"/>
          <w:szCs w:val="28"/>
        </w:rPr>
        <w:t>яслав, посів Київський престол;</w:t>
      </w:r>
    </w:p>
    <w:p w:rsidR="008F7C12" w:rsidRDefault="008F7C12" w:rsidP="008F7C12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жовтого кольору: 1) </w:t>
      </w:r>
      <w:r w:rsidRPr="009D1D6C">
        <w:rPr>
          <w:rFonts w:ascii="Times New Roman" w:eastAsia="Times New Roman" w:hAnsi="Times New Roman" w:cs="Times New Roman"/>
          <w:sz w:val="28"/>
          <w:szCs w:val="28"/>
        </w:rPr>
        <w:t>1068рік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 2) </w:t>
      </w:r>
      <w:r w:rsidRPr="009D1D6C">
        <w:rPr>
          <w:rFonts w:ascii="Times New Roman" w:eastAsia="Times New Roman" w:hAnsi="Times New Roman" w:cs="Times New Roman"/>
          <w:sz w:val="28"/>
          <w:szCs w:val="28"/>
        </w:rPr>
        <w:t>1054рік;</w:t>
      </w:r>
    </w:p>
    <w:p w:rsidR="008F7C12" w:rsidRDefault="008F7C12" w:rsidP="008F7C12">
      <w:pPr>
        <w:tabs>
          <w:tab w:val="left" w:pos="464"/>
        </w:tabs>
        <w:spacing w:after="0" w:line="360" w:lineRule="auto"/>
        <w:ind w:right="14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червоного кольору</w:t>
      </w:r>
      <w:r w:rsidRPr="009D1D6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тріумвірат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2)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автономія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F7C12" w:rsidRDefault="008F7C12" w:rsidP="008F7C12">
      <w:pPr>
        <w:tabs>
          <w:tab w:val="left" w:pos="470"/>
        </w:tabs>
        <w:spacing w:after="0" w:line="360" w:lineRule="auto"/>
        <w:ind w:right="4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білого кольору: 1)</w:t>
      </w:r>
      <w:r w:rsidR="003104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правління князів</w:t>
      </w:r>
    </w:p>
    <w:p w:rsidR="008F7C12" w:rsidRPr="00051514" w:rsidRDefault="008F7C12" w:rsidP="008F7C12">
      <w:pPr>
        <w:tabs>
          <w:tab w:val="left" w:pos="470"/>
        </w:tabs>
        <w:spacing w:after="0" w:line="360" w:lineRule="auto"/>
        <w:ind w:right="4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Із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яслава, Святослава, Всеволода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Київською Руссю</w:t>
      </w:r>
    </w:p>
    <w:p w:rsidR="008F7C12" w:rsidRPr="007B365A" w:rsidRDefault="008F7C12" w:rsidP="008F7C12">
      <w:pPr>
        <w:pStyle w:val="a3"/>
        <w:numPr>
          <w:ilvl w:val="0"/>
          <w:numId w:val="4"/>
        </w:numPr>
        <w:tabs>
          <w:tab w:val="left" w:pos="518"/>
        </w:tabs>
        <w:spacing w:after="0" w:line="360" w:lineRule="auto"/>
        <w:ind w:right="185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B365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самоуправління певної частини території держави. </w:t>
      </w:r>
    </w:p>
    <w:p w:rsidR="008F7C12" w:rsidRPr="009475FE" w:rsidRDefault="008F7C12" w:rsidP="008F7C12">
      <w:pPr>
        <w:tabs>
          <w:tab w:val="left" w:pos="518"/>
        </w:tabs>
        <w:spacing w:after="0" w:line="360" w:lineRule="auto"/>
        <w:ind w:right="18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Ще можуть бути картки із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портретами князів. Картки роздаю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учням. Під час розповіді учні підносять картки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одні з датою, інші - відповідно з подією, терміном і поняттями.Так, у ході  гри,  діти  краще запам'ятовують дати,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більш осмислено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опановують програмовий матеріал.</w:t>
      </w:r>
    </w:p>
    <w:p w:rsidR="008F7C12" w:rsidRPr="006C2AE5" w:rsidRDefault="008F7C12" w:rsidP="008F7C12">
      <w:pPr>
        <w:tabs>
          <w:tab w:val="left" w:pos="22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48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Просторові </w:t>
      </w:r>
      <w:r w:rsidRPr="003248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2AE5">
        <w:rPr>
          <w:rFonts w:ascii="Times New Roman" w:eastAsia="Times New Roman" w:hAnsi="Times New Roman" w:cs="Times New Roman"/>
          <w:i/>
          <w:sz w:val="28"/>
          <w:szCs w:val="28"/>
        </w:rPr>
        <w:t>передбачають вміння учнів орієнтуватися в історичному просторі.</w:t>
      </w:r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>Формування просторової компетенції відбувається на кожному уроці, адже і пояснення вчителя</w:t>
      </w:r>
      <w:r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, </w:t>
      </w:r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 і відповіді учнів супровод</w:t>
      </w:r>
      <w:r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жуються роботою з картою чи </w:t>
      </w:r>
      <w:r>
        <w:rPr>
          <w:rFonts w:ascii="Times New Roman" w:hAnsi="Times New Roman" w:cs="Times New Roman"/>
          <w:bCs/>
          <w:iCs/>
          <w:spacing w:val="-6"/>
          <w:sz w:val="28"/>
          <w:szCs w:val="28"/>
        </w:rPr>
        <w:lastRenderedPageBreak/>
        <w:t>атласом, який є на кожній парті.  Наприклад, під час розгляду таких тем як</w:t>
      </w:r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 «Українські землі в системі міжнародних відносин» </w:t>
      </w:r>
      <w:r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, «Національно-визвольна війна українського народу», «Великі географічні відкриття» (8 кл.), «Україна   у Першій світовій війні»,  «Бойовий шлях УСС» (10 кл.) та інші відповіді учнів супроводжуються </w:t>
      </w:r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 демонстрацією картографічних умінь і знань. Також набуттю просторової компетентності допомагає виконання </w:t>
      </w:r>
      <w:proofErr w:type="spellStart"/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>завдань-взаємодоповнень</w:t>
      </w:r>
      <w:proofErr w:type="spellEnd"/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 у контурн</w:t>
      </w:r>
      <w:r>
        <w:rPr>
          <w:rFonts w:ascii="Times New Roman" w:hAnsi="Times New Roman" w:cs="Times New Roman"/>
          <w:bCs/>
          <w:iCs/>
          <w:spacing w:val="-6"/>
          <w:sz w:val="28"/>
          <w:szCs w:val="28"/>
        </w:rPr>
        <w:t>их картах, що постійно практикую</w:t>
      </w:r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>ть</w:t>
      </w:r>
      <w:r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ся </w:t>
      </w:r>
      <w:r w:rsidRPr="007F1FF1">
        <w:rPr>
          <w:rFonts w:ascii="Times New Roman" w:hAnsi="Times New Roman" w:cs="Times New Roman"/>
          <w:bCs/>
          <w:iCs/>
          <w:spacing w:val="-6"/>
          <w:sz w:val="28"/>
          <w:szCs w:val="28"/>
        </w:rPr>
        <w:t xml:space="preserve"> під час вивчення матеріалу вітчизняної та світової історії. </w:t>
      </w:r>
    </w:p>
    <w:p w:rsidR="008F7C12" w:rsidRPr="00E32239" w:rsidRDefault="008F7C12" w:rsidP="008F7C12">
      <w:pPr>
        <w:tabs>
          <w:tab w:val="left" w:pos="224"/>
        </w:tabs>
        <w:spacing w:after="0" w:line="360" w:lineRule="auto"/>
        <w:ind w:right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48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Інформаційні </w:t>
      </w:r>
      <w:r w:rsidRPr="003248A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2AE5">
        <w:rPr>
          <w:rFonts w:ascii="Times New Roman" w:eastAsia="Times New Roman" w:hAnsi="Times New Roman" w:cs="Times New Roman"/>
          <w:i/>
          <w:sz w:val="28"/>
          <w:szCs w:val="28"/>
        </w:rPr>
        <w:t>вміння учнів працювати з джерелами історичної інформації, критично аналізувати та оцінювати історичні джерела, порівнювати, оцінювати, пояснювати факти та явища</w:t>
      </w:r>
      <w:r w:rsidRPr="003248A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Наприклад, в процесі вивчення теми 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Окупаційний режим і розгортання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Руху Опору" (історія України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11 клас) використовую такі джерела історичної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нформації,  як документи,  свідчення,  спогади  і  організовую в класі лабораторно-практичну роботу для кращого сприйняття чи закріплення матеріалу.   На  кожну  парту  роздаю  джерела  із  запитаннями. Після ознайомлення з ними учні дають відповіді на питання. </w:t>
      </w:r>
    </w:p>
    <w:p w:rsidR="008F7C12" w:rsidRPr="00051514" w:rsidRDefault="008F7C12" w:rsidP="008F7C12">
      <w:pPr>
        <w:spacing w:after="0" w:line="360" w:lineRule="auto"/>
        <w:ind w:left="709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Наприклад:</w:t>
      </w:r>
    </w:p>
    <w:p w:rsidR="008F7C12" w:rsidRPr="00051514" w:rsidRDefault="008F7C12" w:rsidP="008F7C12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b/>
          <w:bCs/>
          <w:sz w:val="28"/>
          <w:szCs w:val="28"/>
        </w:rPr>
        <w:t>Офіційна заява.</w:t>
      </w:r>
    </w:p>
    <w:p w:rsidR="008F7C12" w:rsidRDefault="008F7C12" w:rsidP="008F7C12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Німецький генерал-губернатор п</w:t>
      </w:r>
      <w:r>
        <w:rPr>
          <w:rFonts w:ascii="Times New Roman" w:eastAsia="Times New Roman" w:hAnsi="Times New Roman" w:cs="Times New Roman"/>
          <w:sz w:val="28"/>
          <w:szCs w:val="28"/>
        </w:rPr>
        <w:t>ольських земель Франк: "Віднині</w:t>
      </w:r>
    </w:p>
    <w:p w:rsidR="008F7C12" w:rsidRDefault="008F7C12" w:rsidP="00AF6D92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політична роль польського народу завершена. Він оголошується робочою силою, більше нічим... Ми доб'ємося того, щоб зітерлось навіки власне поняття "Польща".</w:t>
      </w:r>
    </w:p>
    <w:p w:rsidR="00AF6D92" w:rsidRDefault="00AF6D92" w:rsidP="00AF6D92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Pr="001B1B2B" w:rsidRDefault="008F7C12" w:rsidP="008F7C1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D6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Офіційний документ </w:t>
      </w:r>
      <w:r w:rsidRPr="009D1D6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"З </w:t>
      </w:r>
      <w:r w:rsidRPr="009D1D6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матеріалів Нюрнберзького процесу"</w:t>
      </w:r>
    </w:p>
    <w:p w:rsidR="008F7C12" w:rsidRPr="00E32239" w:rsidRDefault="008F7C12" w:rsidP="008F7C12">
      <w:pPr>
        <w:tabs>
          <w:tab w:val="left" w:pos="993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239">
        <w:rPr>
          <w:rFonts w:ascii="Times New Roman" w:eastAsia="Times New Roman" w:hAnsi="Times New Roman" w:cs="Times New Roman"/>
          <w:sz w:val="28"/>
          <w:szCs w:val="28"/>
        </w:rPr>
        <w:t>"Заксенхаузен - один з найстаріших таборів фашистської Німеччини створений біля дачного сел</w:t>
      </w:r>
      <w:r>
        <w:rPr>
          <w:rFonts w:ascii="Times New Roman" w:eastAsia="Times New Roman" w:hAnsi="Times New Roman" w:cs="Times New Roman"/>
          <w:sz w:val="28"/>
          <w:szCs w:val="28"/>
        </w:rPr>
        <w:t>ища з тією ж назвою за 30</w:t>
      </w:r>
      <w:r w:rsidRPr="00E32239">
        <w:rPr>
          <w:rFonts w:ascii="Times New Roman" w:eastAsia="Times New Roman" w:hAnsi="Times New Roman" w:cs="Times New Roman"/>
          <w:sz w:val="28"/>
          <w:szCs w:val="28"/>
        </w:rPr>
        <w:t xml:space="preserve"> км від Берліна. Тут в 1939-1945 рр. було розташовано управління всіх концтаборів. Тому Заксенхаузен був обраний місцем, де випробовувались та вдоско</w:t>
      </w:r>
      <w:r w:rsidRPr="00E3223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налювались засоби та знаряддя масового знищення людей. За роки його існування в ньому потерпали 200 тисяч в'язнів з 27 країн, половина з них </w:t>
      </w:r>
      <w:r w:rsidRPr="00E32239">
        <w:rPr>
          <w:rFonts w:ascii="Times New Roman" w:eastAsia="Times New Roman" w:hAnsi="Times New Roman" w:cs="Times New Roman"/>
          <w:sz w:val="28"/>
          <w:szCs w:val="28"/>
        </w:rPr>
        <w:lastRenderedPageBreak/>
        <w:t>загинула. Перший транспорт з 450 радянськими військовополоненими прибув 31 серпня 1941 року. Наступного дня всіх розстріляли".</w:t>
      </w:r>
    </w:p>
    <w:p w:rsidR="008F7C12" w:rsidRPr="00051514" w:rsidRDefault="008F7C12" w:rsidP="008F7C12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b/>
          <w:bCs/>
          <w:sz w:val="28"/>
          <w:szCs w:val="28"/>
        </w:rPr>
        <w:t>Спогади очевидця</w:t>
      </w:r>
    </w:p>
    <w:p w:rsidR="008F7C12" w:rsidRPr="00051514" w:rsidRDefault="008F7C12" w:rsidP="008F7C1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В'язень концтабору М. </w:t>
      </w:r>
      <w:proofErr w:type="spellStart"/>
      <w:r w:rsidRPr="00051514">
        <w:rPr>
          <w:rFonts w:ascii="Times New Roman" w:eastAsia="Times New Roman" w:hAnsi="Times New Roman" w:cs="Times New Roman"/>
          <w:sz w:val="28"/>
          <w:szCs w:val="28"/>
        </w:rPr>
        <w:t>Девятаєв</w:t>
      </w:r>
      <w:proofErr w:type="spellEnd"/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 розповідає: "Ми звикли вже до всього, але тут був страх перед чимось незнайомим. Все ж подумалось: можливо, ця важлива дама-поміщиця і вибирає собі робочу силу. Одному вона сказала: "Праворуч!" - його відділили від інших. Я ми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softHyphen/>
        <w:t>моволі позаздрив: скінчилося для нього невільниче життя в Заксенхаузені. Тоді я, як і більшість інших, не знав, що відбирали тих, в кого на тілі було татуювання. З їхніх ще теплих трупів здирали шкіру і на спеціальній фабриці під Берліном робили модні жіночі сумки, абажури, гаманці..."</w:t>
      </w:r>
    </w:p>
    <w:p w:rsidR="008F7C12" w:rsidRPr="009475FE" w:rsidRDefault="008F7C12" w:rsidP="008F7C12">
      <w:pPr>
        <w:tabs>
          <w:tab w:val="left" w:pos="224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7C12" w:rsidRPr="00051514" w:rsidRDefault="008F7C12" w:rsidP="008F7C12">
      <w:pPr>
        <w:spacing w:after="0" w:line="360" w:lineRule="auto"/>
        <w:ind w:right="2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b/>
          <w:bCs/>
          <w:sz w:val="28"/>
          <w:szCs w:val="28"/>
        </w:rPr>
        <w:t>Завдання</w:t>
      </w:r>
    </w:p>
    <w:p w:rsidR="008F7C12" w:rsidRDefault="008F7C12" w:rsidP="008F7C12">
      <w:pPr>
        <w:numPr>
          <w:ilvl w:val="0"/>
          <w:numId w:val="6"/>
        </w:numPr>
        <w:tabs>
          <w:tab w:val="left" w:pos="798"/>
        </w:tabs>
        <w:spacing w:after="0" w:line="360" w:lineRule="auto"/>
        <w:ind w:left="798" w:hanging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Які почуття в</w:t>
      </w:r>
      <w:r>
        <w:rPr>
          <w:rFonts w:ascii="Times New Roman" w:eastAsia="Times New Roman" w:hAnsi="Times New Roman" w:cs="Times New Roman"/>
          <w:sz w:val="28"/>
          <w:szCs w:val="28"/>
        </w:rPr>
        <w:t>икликала у вас отримана інформація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8F7C12" w:rsidRDefault="008F7C12" w:rsidP="008F7C12">
      <w:pPr>
        <w:numPr>
          <w:ilvl w:val="0"/>
          <w:numId w:val="6"/>
        </w:numPr>
        <w:tabs>
          <w:tab w:val="left" w:pos="798"/>
        </w:tabs>
        <w:spacing w:after="0" w:line="360" w:lineRule="auto"/>
        <w:ind w:left="798" w:hanging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Дайте характеристику новому нацистському порядку. </w:t>
      </w:r>
    </w:p>
    <w:p w:rsidR="008F7C12" w:rsidRPr="00051514" w:rsidRDefault="008F7C12" w:rsidP="008F7C12">
      <w:pPr>
        <w:numPr>
          <w:ilvl w:val="0"/>
          <w:numId w:val="6"/>
        </w:numPr>
        <w:tabs>
          <w:tab w:val="left" w:pos="798"/>
        </w:tabs>
        <w:spacing w:after="0" w:line="360" w:lineRule="auto"/>
        <w:ind w:left="798" w:hanging="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Як ви ставитеся до того, що сьогодні в деяких європейських країнах відроджується неофашизм?</w:t>
      </w:r>
    </w:p>
    <w:p w:rsidR="008F7C12" w:rsidRDefault="008F7C12" w:rsidP="008F7C12">
      <w:pPr>
        <w:numPr>
          <w:ilvl w:val="0"/>
          <w:numId w:val="6"/>
        </w:numPr>
        <w:tabs>
          <w:tab w:val="left" w:pos="798"/>
        </w:tabs>
        <w:spacing w:after="0" w:line="360" w:lineRule="auto"/>
        <w:ind w:left="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>Напишіть есе, в якому висловіть свою думку з цього приводу.</w:t>
      </w:r>
    </w:p>
    <w:p w:rsidR="00AF6D92" w:rsidRPr="00051514" w:rsidRDefault="00AF6D92" w:rsidP="00AF6D92">
      <w:pPr>
        <w:tabs>
          <w:tab w:val="left" w:pos="798"/>
        </w:tabs>
        <w:spacing w:after="0" w:line="360" w:lineRule="auto"/>
        <w:ind w:left="5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Pr="006C2AE5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A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Мовленнєві </w:t>
      </w:r>
      <w:r w:rsidRPr="006C2AE5">
        <w:rPr>
          <w:rFonts w:ascii="Times New Roman" w:eastAsia="Times New Roman" w:hAnsi="Times New Roman" w:cs="Times New Roman"/>
          <w:b/>
          <w:sz w:val="28"/>
          <w:szCs w:val="28"/>
        </w:rPr>
        <w:t xml:space="preserve">(комунікативні) </w:t>
      </w:r>
      <w:r w:rsidRPr="006C2AE5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Pr="006C2AE5"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передбачають вміння учнів будувати усні та письмові характеристики певних історичних явищ та подій, ставити запитання до історичних текстів, рецензувати відповіді однокласників.</w:t>
      </w:r>
      <w:r w:rsidRPr="006C2AE5">
        <w:rPr>
          <w:rFonts w:ascii="Times New Roman" w:eastAsia="Times New Roman" w:hAnsi="Times New Roman" w:cs="Times New Roman"/>
          <w:sz w:val="28"/>
          <w:szCs w:val="28"/>
        </w:rPr>
        <w:t xml:space="preserve"> Слід також формувати вміння писати есе з викладенням власної позиції, складати плани різних типів, тези, конспекти, таблиці та схеми і на їх основі будувативідповідь.Наприклад, під час пояснення теми "Культурне життя в Україні у 1917-1920рр." можна використати схеми:</w:t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16320" cy="7263130"/>
            <wp:effectExtent l="0" t="0" r="0" b="0"/>
            <wp:docPr id="12" name="Рисунок 12" descr="E:\Документи Сканер\Слободян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и Сканер\Слободян\Scan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2" w:rsidRPr="003248A3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або під час пояснення </w:t>
      </w:r>
      <w:r w:rsidRPr="003248A3">
        <w:rPr>
          <w:rFonts w:ascii="Times New Roman" w:eastAsia="Times New Roman" w:hAnsi="Times New Roman" w:cs="Times New Roman"/>
          <w:sz w:val="28"/>
          <w:szCs w:val="28"/>
        </w:rPr>
        <w:t>при вивченні теми "Україна в другій половині 1919- на початку 1920р." (історія України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248A3">
        <w:rPr>
          <w:rFonts w:ascii="Times New Roman" w:eastAsia="Times New Roman" w:hAnsi="Times New Roman" w:cs="Times New Roman"/>
          <w:sz w:val="28"/>
          <w:szCs w:val="28"/>
        </w:rPr>
        <w:t xml:space="preserve"> 10 клас. ) пропоную учням з розповіді вчителя заповнити порівняльну таблицю "Денікінський і більшовицький режими в Україні у 1919р."</w:t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715000" cy="4543425"/>
            <wp:effectExtent l="0" t="0" r="0" b="0"/>
            <wp:docPr id="10" name="Рисунок 10" descr="E:\Документи Сканер\Слободян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и Сканер\Слободян\Scan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2" w:rsidRDefault="008F7C12" w:rsidP="008F7C12">
      <w:pPr>
        <w:spacing w:after="0" w:line="240" w:lineRule="auto"/>
        <w:ind w:right="19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Pr="00D53A5C" w:rsidRDefault="008F7C12" w:rsidP="008F7C12">
      <w:pPr>
        <w:widowControl w:val="0"/>
        <w:tabs>
          <w:tab w:val="left" w:pos="6089"/>
        </w:tabs>
        <w:autoSpaceDE w:val="0"/>
        <w:autoSpaceDN w:val="0"/>
        <w:adjustRightInd w:val="0"/>
        <w:spacing w:line="360" w:lineRule="auto"/>
        <w:ind w:right="357"/>
        <w:jc w:val="both"/>
        <w:rPr>
          <w:rFonts w:ascii="Times New Roman" w:hAnsi="Times New Roman" w:cs="Times New Roman"/>
          <w:bCs/>
          <w:iCs/>
          <w:spacing w:val="-5"/>
          <w:sz w:val="28"/>
          <w:szCs w:val="28"/>
        </w:rPr>
      </w:pP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Для розвитку мовленнєвих навичок 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>широко застосовую такі інтерактивні методи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, як «мікрофон», «займи позицію»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,  дидактичні ігри, 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дискусії та дебати. Також 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>практикую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письмові завдання – підготовку рефератів, написання 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>міні-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>творів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, есе 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з їх наступним захистом 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>.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>М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овленнєву компетенцію учні </w:t>
      </w:r>
      <w:r w:rsidRPr="00D53A5C"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формують і під час виступу як представники групи, підводячи підсумки роботи групи чи аналізуючи виступи товаришів.</w:t>
      </w:r>
    </w:p>
    <w:p w:rsidR="008F7C12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A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Логічні компетенції </w:t>
      </w:r>
      <w:r w:rsidRPr="006C2AE5">
        <w:rPr>
          <w:rFonts w:ascii="Times New Roman" w:eastAsia="Times New Roman" w:hAnsi="Times New Roman" w:cs="Times New Roman"/>
          <w:i/>
          <w:sz w:val="28"/>
          <w:szCs w:val="28"/>
        </w:rPr>
        <w:t>- передбачають вміння аналізувати, пояснювати історичні факти, формулювати теоретичні поняття, положення, визначати роль людського фактору в істо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рії.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>На прикладах урокі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всесвітньої історії </w:t>
      </w:r>
      <w:r w:rsidRPr="00051514">
        <w:rPr>
          <w:rFonts w:ascii="Times New Roman" w:eastAsia="Times New Roman" w:hAnsi="Times New Roman" w:cs="Times New Roman"/>
          <w:sz w:val="28"/>
          <w:szCs w:val="28"/>
        </w:rPr>
        <w:t xml:space="preserve">розглянемо якими методами та прийомами можна розвивати логічну компетентність учнів. </w:t>
      </w:r>
    </w:p>
    <w:p w:rsidR="008F7C12" w:rsidRPr="0073726C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3726C">
        <w:rPr>
          <w:rFonts w:ascii="Times New Roman" w:eastAsia="Times New Roman" w:hAnsi="Times New Roman" w:cs="Times New Roman"/>
          <w:sz w:val="28"/>
          <w:szCs w:val="28"/>
        </w:rPr>
        <w:t xml:space="preserve">Для роботи над визначенням понять бажано використовувати такий інтерактивний прийом як "асоціативний кущ" (спонукає до вільного та відкритого мислення; учні пригадують головні компоненти, які стосуються </w:t>
      </w:r>
      <w:r w:rsidRPr="0073726C">
        <w:rPr>
          <w:rFonts w:ascii="Times New Roman" w:eastAsia="Times New Roman" w:hAnsi="Times New Roman" w:cs="Times New Roman"/>
          <w:sz w:val="28"/>
          <w:szCs w:val="28"/>
        </w:rPr>
        <w:lastRenderedPageBreak/>
        <w:t>даного поняття). Доцільно використовувати на етапі закріплення. Наприклад, тема "Угорщина":</w:t>
      </w:r>
    </w:p>
    <w:p w:rsidR="008F7C12" w:rsidRPr="001B1B2B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Default="008F7C12" w:rsidP="008F7C1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8928" cy="1973976"/>
            <wp:effectExtent l="0" t="0" r="0" b="0"/>
            <wp:docPr id="13" name="Рисунок 13" descr="E:\Документи Сканер\Слободя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и Сканер\Слободян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61" cy="19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2" w:rsidRDefault="008F7C12" w:rsidP="008F7C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Pr="0073726C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3726C">
        <w:rPr>
          <w:rFonts w:ascii="Times New Roman" w:eastAsia="Times New Roman" w:hAnsi="Times New Roman" w:cs="Times New Roman"/>
          <w:sz w:val="28"/>
          <w:szCs w:val="28"/>
        </w:rPr>
        <w:t>Встановлювати зв'язки між причинами, подіями, наслідками допомагає заповнення схем. Наприклад, тема "Головні риси розвитку країн Західної Європи в другій половині XX - початок XXI століття" (11 клас, всесвітня історія). На закріплення першого питання теми, план Маршалла, пропоную учням заповнити структурно-логічну схему:</w:t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50302" cy="774288"/>
            <wp:effectExtent l="0" t="0" r="0" b="0"/>
            <wp:docPr id="17" name="Рисунок 17" descr="E:\Документи Сканер\Слободя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и Сканер\Слободян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36" cy="7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8F7C12" w:rsidRPr="00FE651B" w:rsidRDefault="008F7C12" w:rsidP="00FE6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51B">
        <w:rPr>
          <w:rFonts w:ascii="Times New Roman" w:eastAsia="Times New Roman" w:hAnsi="Times New Roman" w:cs="Times New Roman"/>
          <w:sz w:val="28"/>
          <w:szCs w:val="28"/>
        </w:rPr>
        <w:t>або тема "Угорщина" (11 клас) - на закріплення даю завдання: за матеріалом підручника чи розповіддю вчителя скласти структурно-логічну схему:</w:t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50302" cy="895342"/>
            <wp:effectExtent l="0" t="0" r="0" b="0"/>
            <wp:docPr id="18" name="Рисунок 18" descr="E:\Документи Сканер\Слободя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и Сканер\Слободян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21" cy="8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8F7C12" w:rsidRPr="0030324C" w:rsidRDefault="008F7C12" w:rsidP="008F7C12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0324C">
        <w:rPr>
          <w:rFonts w:ascii="Times New Roman" w:eastAsia="Times New Roman" w:hAnsi="Times New Roman" w:cs="Times New Roman"/>
          <w:sz w:val="28"/>
          <w:szCs w:val="28"/>
        </w:rPr>
        <w:t>В 11-му класі проводиться більш глибока робота над порівнянням і сторичних понять і явищ. Вивчаючи теми "Румунія", "Югославія", де йдеться про повалення монархій та встановлення республік, доцільно використати схему:</w:t>
      </w:r>
    </w:p>
    <w:p w:rsidR="008F7C12" w:rsidRDefault="008F7C12" w:rsidP="008F7C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Default="008F7C12" w:rsidP="008F7C1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0302" cy="2860934"/>
            <wp:effectExtent l="0" t="0" r="0" b="0"/>
            <wp:docPr id="14" name="Рисунок 14" descr="E:\Документи Сканер\Слободя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и Сканер\Слободян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78" cy="28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12" w:rsidRDefault="008F7C12" w:rsidP="008F7C12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8F7C12" w:rsidRPr="009625ED" w:rsidRDefault="008F7C12" w:rsidP="008F7C1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546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Аксіологічні компетенції </w:t>
      </w:r>
      <w:r w:rsidRPr="00A5466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C2AE5">
        <w:rPr>
          <w:rFonts w:ascii="Times New Roman" w:eastAsia="Times New Roman" w:hAnsi="Times New Roman" w:cs="Times New Roman"/>
          <w:i/>
          <w:sz w:val="28"/>
          <w:szCs w:val="28"/>
        </w:rPr>
        <w:t>це вміння формулювати версії та оцінки історичного розвитку; здатність порівнювати, пояснювати, узагальнювати та критично оцінювати факти та діяльність історичних постатей з позиції загальнолюдських цінностей.</w:t>
      </w:r>
      <w:r w:rsidRPr="00BB464D">
        <w:rPr>
          <w:rFonts w:ascii="Times New Roman" w:hAnsi="Times New Roman"/>
          <w:sz w:val="28"/>
          <w:szCs w:val="28"/>
        </w:rPr>
        <w:t>Прикладом форму</w:t>
      </w:r>
      <w:r>
        <w:rPr>
          <w:rFonts w:ascii="Times New Roman" w:hAnsi="Times New Roman"/>
          <w:sz w:val="28"/>
          <w:szCs w:val="28"/>
        </w:rPr>
        <w:t>вання аксіологічної  компетенції</w:t>
      </w:r>
      <w:r w:rsidRPr="00BB464D">
        <w:rPr>
          <w:rFonts w:ascii="Times New Roman" w:hAnsi="Times New Roman"/>
          <w:sz w:val="28"/>
          <w:szCs w:val="28"/>
        </w:rPr>
        <w:t xml:space="preserve"> може бути</w:t>
      </w:r>
      <w:r>
        <w:rPr>
          <w:rFonts w:ascii="Times New Roman" w:hAnsi="Times New Roman"/>
          <w:sz w:val="28"/>
          <w:szCs w:val="28"/>
        </w:rPr>
        <w:t xml:space="preserve"> такий фрагмент уроку історії як п</w:t>
      </w:r>
      <w:r w:rsidRPr="00BB464D">
        <w:rPr>
          <w:rFonts w:ascii="Times New Roman" w:hAnsi="Times New Roman"/>
          <w:sz w:val="28"/>
          <w:szCs w:val="28"/>
        </w:rPr>
        <w:t xml:space="preserve">резентація "Друга світова війна. </w:t>
      </w:r>
      <w:r w:rsidRPr="009625ED">
        <w:rPr>
          <w:rFonts w:ascii="Times New Roman" w:hAnsi="Times New Roman"/>
          <w:sz w:val="28"/>
          <w:szCs w:val="28"/>
        </w:rPr>
        <w:t>Світ після Другої світової війни". (</w:t>
      </w:r>
      <w:r>
        <w:rPr>
          <w:rFonts w:ascii="Times New Roman" w:hAnsi="Times New Roman"/>
          <w:sz w:val="28"/>
          <w:szCs w:val="28"/>
        </w:rPr>
        <w:t>Всесвітня історія. 11 клас). Тема</w:t>
      </w:r>
      <w:r w:rsidRPr="009625ED">
        <w:rPr>
          <w:rFonts w:ascii="Times New Roman" w:hAnsi="Times New Roman"/>
          <w:sz w:val="28"/>
          <w:szCs w:val="28"/>
        </w:rPr>
        <w:t>: "Воєнні дії в 1944 – 1945 рр.</w:t>
      </w:r>
      <w:r w:rsidRPr="00DF2BA6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Ключове запитання: «</w:t>
      </w:r>
      <w:r w:rsidRPr="00BB464D">
        <w:rPr>
          <w:rFonts w:ascii="Times New Roman" w:hAnsi="Times New Roman"/>
          <w:sz w:val="28"/>
          <w:szCs w:val="28"/>
        </w:rPr>
        <w:t>Якою була місія радянського солдата в країнах Євро</w:t>
      </w:r>
      <w:r>
        <w:rPr>
          <w:rFonts w:ascii="Times New Roman" w:hAnsi="Times New Roman"/>
          <w:sz w:val="28"/>
          <w:szCs w:val="28"/>
        </w:rPr>
        <w:t>пи – загарбника чи визволителя?</w:t>
      </w:r>
      <w:r w:rsidRPr="00BB464D">
        <w:rPr>
          <w:rFonts w:ascii="Times New Roman" w:hAnsi="Times New Roman"/>
          <w:sz w:val="28"/>
          <w:szCs w:val="28"/>
        </w:rPr>
        <w:t xml:space="preserve"> До яких наслідків це призвело?</w:t>
      </w:r>
      <w:r>
        <w:rPr>
          <w:rFonts w:ascii="Times New Roman" w:hAnsi="Times New Roman"/>
          <w:sz w:val="28"/>
          <w:szCs w:val="28"/>
        </w:rPr>
        <w:t xml:space="preserve">». </w:t>
      </w:r>
      <w:r w:rsidRPr="00BB464D">
        <w:rPr>
          <w:rFonts w:ascii="Times New Roman" w:hAnsi="Times New Roman"/>
          <w:sz w:val="28"/>
          <w:szCs w:val="28"/>
        </w:rPr>
        <w:t xml:space="preserve"> Учні мають оцінити місію радянських військ в країнах Центральної та Східної Європи наприкінці Другої світової війни, перебуваючи на різних позиціях, уточнюють їх і відстоюють. Розвитку мислення учнів сприяють запитання: Чи досить обґрунтована ваша позиція? Чи пояснює ваша позиція конкретні ситуації? Чи доказовими є ваші аргументи? Що є наслідком </w:t>
      </w:r>
      <w:r w:rsidRPr="00DF2BA6">
        <w:rPr>
          <w:rFonts w:ascii="Times New Roman" w:hAnsi="Times New Roman"/>
          <w:sz w:val="28"/>
          <w:szCs w:val="28"/>
        </w:rPr>
        <w:t>обраної вами позиції?</w:t>
      </w:r>
      <w:r w:rsidR="00CE37F5">
        <w:rPr>
          <w:rFonts w:ascii="Times New Roman" w:hAnsi="Times New Roman"/>
          <w:sz w:val="28"/>
          <w:szCs w:val="28"/>
        </w:rPr>
        <w:t xml:space="preserve"> </w:t>
      </w:r>
      <w:r w:rsidRPr="00DF2BA6">
        <w:rPr>
          <w:rFonts w:ascii="Times New Roman" w:hAnsi="Times New Roman"/>
          <w:sz w:val="28"/>
          <w:szCs w:val="28"/>
        </w:rPr>
        <w:t>Чи</w:t>
      </w:r>
      <w:r w:rsidR="00CE37F5">
        <w:rPr>
          <w:rFonts w:ascii="Times New Roman" w:hAnsi="Times New Roman"/>
          <w:sz w:val="28"/>
          <w:szCs w:val="28"/>
        </w:rPr>
        <w:t xml:space="preserve"> </w:t>
      </w:r>
      <w:r w:rsidRPr="00DF2BA6">
        <w:rPr>
          <w:rFonts w:ascii="Times New Roman" w:hAnsi="Times New Roman"/>
          <w:sz w:val="28"/>
          <w:szCs w:val="28"/>
        </w:rPr>
        <w:t>існують</w:t>
      </w:r>
      <w:r w:rsidR="00CE37F5">
        <w:rPr>
          <w:rFonts w:ascii="Times New Roman" w:hAnsi="Times New Roman"/>
          <w:sz w:val="28"/>
          <w:szCs w:val="28"/>
        </w:rPr>
        <w:t xml:space="preserve"> </w:t>
      </w:r>
      <w:r w:rsidRPr="00DF2BA6">
        <w:rPr>
          <w:rFonts w:ascii="Times New Roman" w:hAnsi="Times New Roman"/>
          <w:sz w:val="28"/>
          <w:szCs w:val="28"/>
        </w:rPr>
        <w:t>обставини, що</w:t>
      </w:r>
      <w:r w:rsidR="00CE37F5">
        <w:rPr>
          <w:rFonts w:ascii="Times New Roman" w:hAnsi="Times New Roman"/>
          <w:sz w:val="28"/>
          <w:szCs w:val="28"/>
        </w:rPr>
        <w:t xml:space="preserve"> </w:t>
      </w:r>
      <w:r w:rsidRPr="00DF2BA6">
        <w:rPr>
          <w:rFonts w:ascii="Times New Roman" w:hAnsi="Times New Roman"/>
          <w:sz w:val="28"/>
          <w:szCs w:val="28"/>
        </w:rPr>
        <w:t>можуть</w:t>
      </w:r>
      <w:r w:rsidR="00CE37F5">
        <w:rPr>
          <w:rFonts w:ascii="Times New Roman" w:hAnsi="Times New Roman"/>
          <w:sz w:val="28"/>
          <w:szCs w:val="28"/>
        </w:rPr>
        <w:t xml:space="preserve"> </w:t>
      </w:r>
      <w:r w:rsidRPr="00DF2BA6">
        <w:rPr>
          <w:rFonts w:ascii="Times New Roman" w:hAnsi="Times New Roman"/>
          <w:sz w:val="28"/>
          <w:szCs w:val="28"/>
        </w:rPr>
        <w:t>змусити вас змінити</w:t>
      </w:r>
      <w:r w:rsidR="00CE37F5">
        <w:rPr>
          <w:rFonts w:ascii="Times New Roman" w:hAnsi="Times New Roman"/>
          <w:sz w:val="28"/>
          <w:szCs w:val="28"/>
        </w:rPr>
        <w:t xml:space="preserve"> </w:t>
      </w:r>
      <w:r w:rsidRPr="00DF2BA6">
        <w:rPr>
          <w:rFonts w:ascii="Times New Roman" w:hAnsi="Times New Roman"/>
          <w:sz w:val="28"/>
          <w:szCs w:val="28"/>
        </w:rPr>
        <w:t>позицію?</w:t>
      </w:r>
    </w:p>
    <w:p w:rsidR="008F7C12" w:rsidRPr="0017492E" w:rsidRDefault="00CE37F5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F7C12" w:rsidRPr="00A5466C">
        <w:rPr>
          <w:rFonts w:ascii="Times New Roman" w:eastAsia="Times New Roman" w:hAnsi="Times New Roman" w:cs="Times New Roman"/>
          <w:sz w:val="28"/>
          <w:szCs w:val="28"/>
        </w:rPr>
        <w:t>Найбільш значущою в навчанні історії з точки зору компетентнісного підходу є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 інформаційно-мовленнєва, логічна та </w:t>
      </w:r>
      <w:r w:rsidR="008F7C12" w:rsidRPr="00A5466C">
        <w:rPr>
          <w:rFonts w:ascii="Times New Roman" w:eastAsia="Times New Roman" w:hAnsi="Times New Roman" w:cs="Times New Roman"/>
          <w:sz w:val="28"/>
          <w:szCs w:val="28"/>
        </w:rPr>
        <w:t xml:space="preserve"> аксіологічна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="008F7C12">
        <w:rPr>
          <w:rFonts w:ascii="Times New Roman" w:eastAsia="Times New Roman" w:hAnsi="Times New Roman" w:cs="Times New Roman"/>
          <w:sz w:val="28"/>
          <w:szCs w:val="28"/>
        </w:rPr>
        <w:t>компетенціі</w:t>
      </w:r>
      <w:proofErr w:type="spellEnd"/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. Саме вони сприяють формуванню в учнів критичного мислення, </w:t>
      </w:r>
      <w:r w:rsidR="008F7C12" w:rsidRPr="00A5466C">
        <w:rPr>
          <w:rFonts w:ascii="Times New Roman" w:eastAsia="Times New Roman" w:hAnsi="Times New Roman" w:cs="Times New Roman"/>
          <w:sz w:val="28"/>
          <w:szCs w:val="28"/>
        </w:rPr>
        <w:t xml:space="preserve">адже розуміння історії 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8F7C12" w:rsidRPr="00A5466C">
        <w:rPr>
          <w:rFonts w:ascii="Times New Roman" w:eastAsia="Times New Roman" w:hAnsi="Times New Roman" w:cs="Times New Roman"/>
          <w:sz w:val="28"/>
          <w:szCs w:val="28"/>
        </w:rPr>
        <w:t xml:space="preserve">це не просто її опис, запам'ятовування дат, 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з'ясування причин та наслідків. </w:t>
      </w:r>
      <w:r w:rsidR="008F7C12" w:rsidRPr="009625ED">
        <w:rPr>
          <w:rFonts w:ascii="Times New Roman" w:eastAsia="Times New Roman" w:hAnsi="Times New Roman" w:cs="Times New Roman"/>
          <w:b/>
          <w:sz w:val="28"/>
          <w:szCs w:val="28"/>
        </w:rPr>
        <w:t>Технологія критичного мислення</w:t>
      </w:r>
      <w:r w:rsidR="008F7C12" w:rsidRPr="0017492E">
        <w:rPr>
          <w:rFonts w:ascii="Times New Roman" w:eastAsia="Times New Roman" w:hAnsi="Times New Roman" w:cs="Times New Roman"/>
          <w:sz w:val="28"/>
          <w:szCs w:val="28"/>
        </w:rPr>
        <w:t xml:space="preserve"> передбачає необхідність навчити учня розумових операцій для того, щоб він міг знайти </w:t>
      </w:r>
      <w:r w:rsidR="008F7C12" w:rsidRPr="0017492E">
        <w:rPr>
          <w:rFonts w:ascii="Times New Roman" w:eastAsia="Times New Roman" w:hAnsi="Times New Roman" w:cs="Times New Roman"/>
          <w:sz w:val="28"/>
          <w:szCs w:val="28"/>
        </w:rPr>
        <w:lastRenderedPageBreak/>
        <w:t>власні шляхи розв’язання проблем і життєвих ситуацій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F7C12" w:rsidRPr="0017492E">
        <w:rPr>
          <w:rFonts w:ascii="Times New Roman" w:eastAsia="Times New Roman" w:hAnsi="Times New Roman" w:cs="Times New Roman"/>
          <w:sz w:val="28"/>
          <w:szCs w:val="28"/>
        </w:rPr>
        <w:t xml:space="preserve"> Методика розвитку критичного мислення заснована на творчому співробітництві учня і вчителя, на розвитку в учнів аналітичного підходу до будь-якого матеріалу. Вона розрахована на постановку проблеми і пошук її розв’язку. Урок, на якому </w:t>
      </w:r>
      <w:r w:rsidR="0084518A"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r w:rsidR="00206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F7C12" w:rsidRPr="0017492E">
        <w:rPr>
          <w:rFonts w:ascii="Times New Roman" w:eastAsia="Times New Roman" w:hAnsi="Times New Roman" w:cs="Times New Roman"/>
          <w:sz w:val="28"/>
          <w:szCs w:val="28"/>
        </w:rPr>
        <w:t>етоди</w:t>
      </w:r>
      <w:r w:rsidR="002069F7"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 w:rsidR="008F7C12" w:rsidRPr="0017492E">
        <w:rPr>
          <w:rFonts w:ascii="Times New Roman" w:eastAsia="Times New Roman" w:hAnsi="Times New Roman" w:cs="Times New Roman"/>
          <w:sz w:val="28"/>
          <w:szCs w:val="28"/>
        </w:rPr>
        <w:t>критичного ми</w:t>
      </w:r>
      <w:r w:rsidR="008F7C12">
        <w:rPr>
          <w:rFonts w:ascii="Times New Roman" w:eastAsia="Times New Roman" w:hAnsi="Times New Roman" w:cs="Times New Roman"/>
          <w:sz w:val="28"/>
          <w:szCs w:val="28"/>
        </w:rPr>
        <w:t xml:space="preserve">слення можна поділити </w:t>
      </w:r>
      <w:r w:rsidR="008F7C12" w:rsidRPr="0017492E">
        <w:rPr>
          <w:rFonts w:ascii="Times New Roman" w:eastAsia="Times New Roman" w:hAnsi="Times New Roman" w:cs="Times New Roman"/>
          <w:sz w:val="28"/>
          <w:szCs w:val="28"/>
        </w:rPr>
        <w:t>на стадії:</w:t>
      </w:r>
    </w:p>
    <w:p w:rsidR="008F7C12" w:rsidRPr="0017492E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виклик;</w:t>
      </w:r>
      <w:r>
        <w:rPr>
          <w:rFonts w:ascii="Times New Roman" w:eastAsia="Times New Roman" w:hAnsi="Times New Roman" w:cs="Times New Roman"/>
          <w:sz w:val="28"/>
          <w:szCs w:val="28"/>
        </w:rPr>
        <w:t>- осмислення;   -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рефлексія.</w:t>
      </w:r>
    </w:p>
    <w:p w:rsidR="008F7C12" w:rsidRPr="0017492E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1)  На першій стадії актуалізуються наявні знання учнів, визначаються цілі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вивчення матеріалу, здійснюється моти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вація навчальної діяльності та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формулюється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блемне (пізнавальне) завдання. Тут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 xml:space="preserve">доцільно використати </w:t>
      </w:r>
    </w:p>
    <w:p w:rsidR="008F7C12" w:rsidRPr="0017492E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«мозковий штурм», висунення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різних версій щодо досліджуваного матеріалу.</w:t>
      </w:r>
    </w:p>
    <w:p w:rsidR="008F7C12" w:rsidRPr="0017492E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Наприклад: п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родовжте думку: «Першочергови</w:t>
      </w:r>
      <w:r>
        <w:rPr>
          <w:rFonts w:ascii="Times New Roman" w:eastAsia="Times New Roman" w:hAnsi="Times New Roman" w:cs="Times New Roman"/>
          <w:sz w:val="28"/>
          <w:szCs w:val="28"/>
        </w:rPr>
        <w:t>ми завданнями, що стояли перед повоєнною Францією були...»; спрогнозуйте н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аслідки Першої Св</w:t>
      </w:r>
      <w:r>
        <w:rPr>
          <w:rFonts w:ascii="Times New Roman" w:eastAsia="Times New Roman" w:hAnsi="Times New Roman" w:cs="Times New Roman"/>
          <w:sz w:val="28"/>
          <w:szCs w:val="28"/>
        </w:rPr>
        <w:t>ітової війни для Великобританії; с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простуйте або підтвердіть</w:t>
      </w:r>
      <w:bookmarkStart w:id="0" w:name="_GoBack"/>
      <w:bookmarkEnd w:id="0"/>
      <w:r w:rsidRPr="0017492E">
        <w:rPr>
          <w:rFonts w:ascii="Times New Roman" w:eastAsia="Times New Roman" w:hAnsi="Times New Roman" w:cs="Times New Roman"/>
          <w:sz w:val="28"/>
          <w:szCs w:val="28"/>
        </w:rPr>
        <w:t xml:space="preserve"> тезу: «У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швидкому промисловому розвитку США в 20-х рр. XX ст. було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адено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передумови економічної кризи».</w:t>
      </w:r>
    </w:p>
    <w:p w:rsidR="008F7C12" w:rsidRDefault="008F7C12" w:rsidP="00392E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2)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Метою етапу осмислення є розвиток творчого і критичного мислення,навичок самостійної роботи, пошукової діяльності. Відбувається основназмістова робота учня: пошук інформації, її опрацювання та осмислення.</w:t>
      </w:r>
      <w:r>
        <w:rPr>
          <w:rFonts w:ascii="Times New Roman" w:eastAsia="Times New Roman" w:hAnsi="Times New Roman" w:cs="Times New Roman"/>
          <w:sz w:val="28"/>
          <w:szCs w:val="28"/>
        </w:rPr>
        <w:t>На цьом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у е</w:t>
      </w:r>
      <w:r>
        <w:rPr>
          <w:rFonts w:ascii="Times New Roman" w:eastAsia="Times New Roman" w:hAnsi="Times New Roman" w:cs="Times New Roman"/>
          <w:sz w:val="28"/>
          <w:szCs w:val="28"/>
        </w:rPr>
        <w:t>тапі м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 xml:space="preserve">ожливе використання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різних форм, методів, прийомів роботи, а саме: складання таблиць, схем,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упова робота, робота з текстом підручника (читання тексту із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зупинками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маркування тексту символами, «подвійні нотатки»), історичною картою, оформлення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«Ас</w:t>
      </w:r>
      <w:r>
        <w:rPr>
          <w:rFonts w:ascii="Times New Roman" w:eastAsia="Times New Roman" w:hAnsi="Times New Roman" w:cs="Times New Roman"/>
          <w:sz w:val="28"/>
          <w:szCs w:val="28"/>
        </w:rPr>
        <w:t>оціативного куща» тощо. Наприклад: п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роаналізуйте джерела, визначте с</w:t>
      </w:r>
      <w:r>
        <w:rPr>
          <w:rFonts w:ascii="Times New Roman" w:eastAsia="Times New Roman" w:hAnsi="Times New Roman" w:cs="Times New Roman"/>
          <w:sz w:val="28"/>
          <w:szCs w:val="28"/>
        </w:rPr>
        <w:t>уперечливі сторони «проспериті»; результати оформіть у вигляді таблиці: Сильне- Вразливе. Ч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ому, на вашу думку, період «проспериті» виявив</w:t>
      </w:r>
      <w:r>
        <w:rPr>
          <w:rFonts w:ascii="Times New Roman" w:eastAsia="Times New Roman" w:hAnsi="Times New Roman" w:cs="Times New Roman"/>
          <w:sz w:val="28"/>
          <w:szCs w:val="28"/>
        </w:rPr>
        <w:t>ся недовгим; застосуйте вправу «Маркування тексту» (умовні позначки + (відоме), - (нове)) при вивченні питання «Фашизація Італії»; в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икориставши метод «Подвійних нота</w:t>
      </w:r>
      <w:r>
        <w:rPr>
          <w:rFonts w:ascii="Times New Roman" w:eastAsia="Times New Roman" w:hAnsi="Times New Roman" w:cs="Times New Roman"/>
          <w:sz w:val="28"/>
          <w:szCs w:val="28"/>
        </w:rPr>
        <w:t>ток», проаналізуйте «Програмні завдання НСДАП».</w:t>
      </w:r>
    </w:p>
    <w:p w:rsidR="008F7C12" w:rsidRPr="005442C4" w:rsidRDefault="008F7C12" w:rsidP="002069F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3) На етапі рефлексії учні повинні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 xml:space="preserve">осмислити вивчений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матеріал і сформулювати власну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думку, ставлення до дос</w:t>
      </w:r>
      <w:r>
        <w:rPr>
          <w:rFonts w:ascii="Times New Roman" w:eastAsia="Times New Roman" w:hAnsi="Times New Roman" w:cs="Times New Roman"/>
          <w:sz w:val="28"/>
          <w:szCs w:val="28"/>
        </w:rPr>
        <w:t>ліджуваного матеріалу. Доцільно</w:t>
      </w:r>
      <w:r w:rsidR="002069F7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sz w:val="28"/>
          <w:szCs w:val="28"/>
        </w:rPr>
        <w:t>дення дискусії, написання есе, використання методів «Займи</w:t>
      </w:r>
      <w:r w:rsidR="002069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позицію»,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визначення протилежностей та ін. Наприклад:  в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икористовуючи аргументи і контраргументи, визначте доцільність створення «</w:t>
      </w:r>
      <w:r>
        <w:rPr>
          <w:rFonts w:ascii="Times New Roman" w:eastAsia="Times New Roman" w:hAnsi="Times New Roman" w:cs="Times New Roman"/>
          <w:sz w:val="28"/>
          <w:szCs w:val="28"/>
        </w:rPr>
        <w:t>корпоративної держави» в Італії; ч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и існувала альтернатива приходу до влади нацистів у Німеччині?Тематичне оцінювання зд</w:t>
      </w:r>
      <w:r>
        <w:rPr>
          <w:rFonts w:ascii="Times New Roman" w:eastAsia="Times New Roman" w:hAnsi="Times New Roman" w:cs="Times New Roman"/>
          <w:sz w:val="28"/>
          <w:szCs w:val="28"/>
        </w:rPr>
        <w:t>ійснюється шляхом написання есе-відповіді на проблемні за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ачі, тобто під час класної або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домашньої роботи учні мають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ати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відповідь на проблемні питання, щ</w:t>
      </w:r>
      <w:r>
        <w:rPr>
          <w:rFonts w:ascii="Times New Roman" w:eastAsia="Times New Roman" w:hAnsi="Times New Roman" w:cs="Times New Roman"/>
          <w:sz w:val="28"/>
          <w:szCs w:val="28"/>
        </w:rPr>
        <w:t>о були сформульовані на стадії «виклику».</w:t>
      </w:r>
    </w:p>
    <w:p w:rsidR="008F7C12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Наприклад: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есе «Реформи Ф.Руз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вельта: новий чи старий курс?»; «Фашизм -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>закономірний наслідок розвит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європейської цивілізації чи </w:t>
      </w:r>
      <w:r w:rsidRPr="0017492E">
        <w:rPr>
          <w:rFonts w:ascii="Times New Roman" w:eastAsia="Times New Roman" w:hAnsi="Times New Roman" w:cs="Times New Roman"/>
          <w:sz w:val="28"/>
          <w:szCs w:val="28"/>
        </w:rPr>
        <w:t xml:space="preserve">трагічне відхилення від </w:t>
      </w:r>
      <w:r>
        <w:rPr>
          <w:rFonts w:ascii="Times New Roman" w:eastAsia="Times New Roman" w:hAnsi="Times New Roman" w:cs="Times New Roman"/>
          <w:sz w:val="28"/>
          <w:szCs w:val="28"/>
        </w:rPr>
        <w:t>магістрального шляху історії».</w:t>
      </w:r>
    </w:p>
    <w:p w:rsidR="008F7C12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C12" w:rsidRDefault="008F7C12" w:rsidP="008F7C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402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Позаурочна діяльність</w:t>
      </w:r>
    </w:p>
    <w:p w:rsidR="008F7C12" w:rsidRPr="00FE651B" w:rsidRDefault="008F7C12" w:rsidP="00FE6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9C9">
        <w:rPr>
          <w:rFonts w:ascii="Times New Roman" w:eastAsia="Times New Roman" w:hAnsi="Times New Roman" w:cs="Times New Roman"/>
          <w:sz w:val="28"/>
          <w:szCs w:val="28"/>
        </w:rPr>
        <w:t>З метою зацікавлення учнів предметом</w:t>
      </w:r>
      <w:r>
        <w:rPr>
          <w:rFonts w:ascii="Times New Roman" w:eastAsia="Times New Roman" w:hAnsi="Times New Roman" w:cs="Times New Roman"/>
          <w:sz w:val="28"/>
          <w:szCs w:val="28"/>
        </w:rPr>
        <w:t>, систематизації та узагальнення знань, отриманих на уроках історії, виховання в учнів високої самосвідомості та активної громадянської позиції,</w:t>
      </w:r>
      <w:r w:rsidR="00A43B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пошани до української історичної спадщини, а також організації змістовного дозвілля учнів проводяться такі заходи: Вечір пам’яті, присвячений історичній даті;  конференції;  Тижні історії; історичні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7C12" w:rsidRPr="00DC6354" w:rsidRDefault="008F7C12" w:rsidP="008F7C12">
      <w:pPr>
        <w:spacing w:line="36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ar-SA"/>
        </w:rPr>
      </w:pPr>
      <w:r w:rsidRPr="00DC6354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ar-SA"/>
        </w:rPr>
        <w:t>Результативність реалізації досвіду</w:t>
      </w:r>
    </w:p>
    <w:p w:rsidR="008F7C12" w:rsidRDefault="008F7C12" w:rsidP="008F7C12">
      <w:pPr>
        <w:suppressAutoHyphens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Постійно проводжу роботу </w:t>
      </w:r>
      <w:r w:rsidRPr="00DC6354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з обдарованою молоддю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і результато</w:t>
      </w:r>
      <w:r w:rsidR="00FE651B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м є добрі та відмінні показники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у різноманітних історичних конкурсах,  призові місця учнів у районном</w:t>
      </w:r>
      <w:r w:rsidR="00FE651B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у  та участь в обласному етапі Всеукраїнської учнівської олімпіади 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з історії:</w:t>
      </w:r>
    </w:p>
    <w:p w:rsidR="008F7C12" w:rsidRDefault="008F7C12" w:rsidP="008F7C12">
      <w:pPr>
        <w:suppressAutoHyphens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2013 р. – Люкс Галина, ІІ місце,  (9 кл.), </w:t>
      </w:r>
      <w:proofErr w:type="spell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Лупак</w:t>
      </w:r>
      <w:proofErr w:type="spellEnd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Петро, ІІ місце, (10кл.)</w:t>
      </w:r>
    </w:p>
    <w:p w:rsidR="008F7C12" w:rsidRDefault="008F7C12" w:rsidP="008F7C12">
      <w:pPr>
        <w:suppressAutoHyphens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2014 р. - Люкс Галина, ІІ місце,  (10 кл.)</w:t>
      </w:r>
    </w:p>
    <w:p w:rsidR="008F7C12" w:rsidRDefault="00392E9B" w:rsidP="008F7C12">
      <w:pPr>
        <w:suppressAutoHyphens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2015 р. – </w:t>
      </w:r>
      <w:proofErr w:type="spell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Бодрух</w:t>
      </w:r>
      <w:proofErr w:type="spellEnd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Ірина, </w:t>
      </w:r>
      <w:r w:rsidR="008F7C12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ІІ місце,  (10 кл.),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</w:t>
      </w:r>
      <w:r w:rsidR="008F7C12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участь в обласній олімпіаді, </w:t>
      </w:r>
    </w:p>
    <w:p w:rsidR="008F7C12" w:rsidRDefault="00392E9B" w:rsidP="008F7C12">
      <w:pPr>
        <w:suppressAutoHyphens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               </w:t>
      </w:r>
      <w:r w:rsidR="008F7C12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Люкс Галина, ІІ місце,  (11 кл.)</w:t>
      </w:r>
    </w:p>
    <w:p w:rsidR="008F7C12" w:rsidRDefault="008F7C12" w:rsidP="008F7C12">
      <w:pPr>
        <w:suppressAutoHyphens/>
        <w:spacing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2017 р. – Ткачук Олена, ІІІ місце, (9 кл.)</w:t>
      </w:r>
    </w:p>
    <w:p w:rsidR="002069F7" w:rsidRDefault="008F7C12" w:rsidP="002069F7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lastRenderedPageBreak/>
        <w:t xml:space="preserve">2018 р.-  </w:t>
      </w:r>
      <w:proofErr w:type="spell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Федчишин</w:t>
      </w:r>
      <w:proofErr w:type="spellEnd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Василина, ІІІ місце, (8 кл.)</w:t>
      </w:r>
    </w:p>
    <w:p w:rsidR="008F7C12" w:rsidRDefault="002069F7" w:rsidP="002069F7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              </w:t>
      </w:r>
      <w:r w:rsidR="00392E9B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spellStart"/>
      <w:r w:rsidR="008F7C12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Федчишин</w:t>
      </w:r>
      <w:proofErr w:type="spellEnd"/>
      <w:r w:rsidR="008F7C12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Соломія, ІІ місце (10 кл.)</w:t>
      </w:r>
    </w:p>
    <w:p w:rsidR="008F7C12" w:rsidRDefault="008F7C12" w:rsidP="002069F7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Беру</w:t>
      </w:r>
      <w:r w:rsidRPr="00DC6354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активну участь у роботі 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районного </w:t>
      </w:r>
      <w:proofErr w:type="spellStart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методоб’єднання</w:t>
      </w:r>
      <w:proofErr w:type="spellEnd"/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учителів історії, проводжу</w:t>
      </w:r>
      <w:r w:rsidRPr="00DC6354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відкр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иті уроки та позакласні заходи. </w:t>
      </w:r>
    </w:p>
    <w:p w:rsidR="008F7C12" w:rsidRDefault="008F7C12" w:rsidP="002069F7">
      <w:pPr>
        <w:suppressAutoHyphens/>
        <w:spacing w:after="0" w:line="360" w:lineRule="auto"/>
        <w:ind w:firstLine="1134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ar-SA"/>
        </w:rPr>
      </w:pPr>
      <w:r w:rsidRPr="00E119C9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ar-SA"/>
        </w:rPr>
        <w:t>Видавнича діяльність</w:t>
      </w:r>
    </w:p>
    <w:p w:rsidR="008F7C12" w:rsidRDefault="008F7C12" w:rsidP="002069F7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     Розробки </w:t>
      </w:r>
      <w:r w:rsidRPr="00DC6354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>уро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ків з історії, позакласних  заходів , методична стаття </w:t>
      </w:r>
      <w:r w:rsidRPr="00DC6354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надруковані на сайті «Шкільне життя» </w:t>
      </w:r>
      <w:hyperlink r:id="rId13" w:history="1">
        <w:r w:rsidRPr="00DC6354">
          <w:rPr>
            <w:rStyle w:val="a6"/>
            <w:rFonts w:ascii="Times New Roman" w:eastAsia="Arial Unicode MS" w:hAnsi="Times New Roman" w:cs="Times New Roman"/>
            <w:kern w:val="2"/>
            <w:sz w:val="28"/>
            <w:szCs w:val="28"/>
            <w:lang w:eastAsia="ar-SA"/>
          </w:rPr>
          <w:t>https://www.schoollife.org.ua/</w:t>
        </w:r>
      </w:hyperlink>
      <w:r w:rsidRPr="00DC6354"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  <w:t xml:space="preserve"> .</w:t>
      </w:r>
    </w:p>
    <w:p w:rsidR="008F7C12" w:rsidRDefault="008F7C12" w:rsidP="002069F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BA6">
        <w:rPr>
          <w:rFonts w:ascii="Times New Roman" w:hAnsi="Times New Roman" w:cs="Times New Roman"/>
          <w:sz w:val="28"/>
          <w:szCs w:val="28"/>
          <w:lang w:val="uk-UA"/>
        </w:rPr>
        <w:t xml:space="preserve">М.І.Слободян. Стаття </w:t>
      </w:r>
      <w:r w:rsidR="00392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2BA6">
        <w:rPr>
          <w:rFonts w:ascii="Times New Roman" w:hAnsi="Times New Roman" w:cs="Times New Roman"/>
          <w:sz w:val="28"/>
          <w:szCs w:val="28"/>
          <w:lang w:val="uk-UA"/>
        </w:rPr>
        <w:t xml:space="preserve">“Компетентнісний підхід до навчання на уроках </w:t>
      </w:r>
      <w:proofErr w:type="spellStart"/>
      <w:r w:rsidRPr="00DF2BA6">
        <w:rPr>
          <w:rFonts w:ascii="Times New Roman" w:hAnsi="Times New Roman" w:cs="Times New Roman"/>
          <w:sz w:val="28"/>
          <w:szCs w:val="28"/>
          <w:lang w:val="uk-UA"/>
        </w:rPr>
        <w:t>історії”</w:t>
      </w:r>
      <w:proofErr w:type="spellEnd"/>
      <w:r w:rsidRPr="00DF2BA6">
        <w:rPr>
          <w:rFonts w:ascii="Times New Roman" w:hAnsi="Times New Roman" w:cs="Times New Roman"/>
          <w:sz w:val="28"/>
          <w:szCs w:val="28"/>
          <w:lang w:val="uk-UA"/>
        </w:rPr>
        <w:t xml:space="preserve"> – публікація на сайті “Шкільне життя”.</w:t>
      </w:r>
    </w:p>
    <w:p w:rsidR="008F7C12" w:rsidRPr="00D3750C" w:rsidRDefault="008F7C12" w:rsidP="002069F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50C">
        <w:rPr>
          <w:rFonts w:ascii="Times New Roman" w:hAnsi="Times New Roman" w:cs="Times New Roman"/>
          <w:sz w:val="28"/>
          <w:szCs w:val="28"/>
          <w:lang w:val="uk-UA"/>
        </w:rPr>
        <w:t>М.І.Слободян. Виховний захід “Рік 33-ій.”Голод…Голод… ”” - публікація на сайті “Шкільне життя”.</w:t>
      </w:r>
    </w:p>
    <w:p w:rsidR="008F7C12" w:rsidRPr="00D3750C" w:rsidRDefault="008F7C12" w:rsidP="002069F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Федчишин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Н.О., Слободян М.І. “Особливості викладання історії в педагогіці  Й.- Ф.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Гербарта”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>, Збірник матеріалів ІІ Всеукраїнської науково-практичної конференції: “Світоглядні пошуки, комунікативні та педагогічні стратегії.” - Рівне, -2012р.</w:t>
      </w:r>
    </w:p>
    <w:p w:rsidR="008F7C12" w:rsidRPr="00D3750C" w:rsidRDefault="008F7C12" w:rsidP="002069F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Федчишин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Н.О.,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Пилипишин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О.І., Слободян М.І. “Досвід викладання історії у педагогіці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Гербартіанства”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>, - Вроцлав, 28.09 – 30.09.2013р., конференція Наука сьогодні: теорія, методологія, практика.</w:t>
      </w:r>
    </w:p>
    <w:p w:rsidR="009C167C" w:rsidRDefault="008F7C12" w:rsidP="002069F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Марія Слободян </w:t>
      </w:r>
      <w:r w:rsidR="009C167C"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“Голгофа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о.Григорія</w:t>
      </w:r>
      <w:proofErr w:type="spellEnd"/>
      <w:r w:rsidR="009C167C"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Петришина”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с.634-644 //</w:t>
      </w:r>
      <w:r w:rsidR="009C167C"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Підгайці та </w:t>
      </w:r>
      <w:proofErr w:type="spellStart"/>
      <w:r w:rsidR="009C167C" w:rsidRPr="00D3750C">
        <w:rPr>
          <w:rFonts w:ascii="Times New Roman" w:hAnsi="Times New Roman" w:cs="Times New Roman"/>
          <w:sz w:val="28"/>
          <w:szCs w:val="28"/>
          <w:lang w:val="uk-UA"/>
        </w:rPr>
        <w:t>Підгаєччина</w:t>
      </w:r>
      <w:proofErr w:type="spellEnd"/>
      <w:r w:rsidR="009C167C"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// Упорядник </w:t>
      </w:r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Колодницький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 xml:space="preserve"> – Тернопіль:</w:t>
      </w:r>
      <w:r w:rsidR="00431D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3750C">
        <w:rPr>
          <w:rFonts w:ascii="Times New Roman" w:hAnsi="Times New Roman" w:cs="Times New Roman"/>
          <w:sz w:val="28"/>
          <w:szCs w:val="28"/>
          <w:lang w:val="uk-UA"/>
        </w:rPr>
        <w:t>Астон</w:t>
      </w:r>
      <w:proofErr w:type="spellEnd"/>
      <w:r w:rsidRPr="00D3750C">
        <w:rPr>
          <w:rFonts w:ascii="Times New Roman" w:hAnsi="Times New Roman" w:cs="Times New Roman"/>
          <w:sz w:val="28"/>
          <w:szCs w:val="28"/>
          <w:lang w:val="uk-UA"/>
        </w:rPr>
        <w:t>, 2017</w:t>
      </w:r>
      <w:r w:rsidR="00FE651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31DAD" w:rsidRPr="00D3750C" w:rsidRDefault="00431DAD" w:rsidP="002069F7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7C12" w:rsidRPr="009C167C" w:rsidRDefault="009C167C" w:rsidP="002069F7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9C1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 </w:t>
      </w:r>
      <w:r w:rsidR="008F7C12" w:rsidRPr="009C1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 і труднощів</w:t>
      </w:r>
      <w:r w:rsidR="008F7C12" w:rsidRPr="009C167C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виникали при роботі по формуванню предметних компетентностей шляхом  розвитку в учнів критичного мислення можна віднести: стереотипність мислення учнів, орієнтація на репродуктивне навчання; острах самостійного мислення; обмеженість у джерелах інформації на уроці; труднощі при оцінюванні навчальних досягнень учнів (не засвоєних учнями знань, а набутих ними компетентностей) .</w:t>
      </w:r>
    </w:p>
    <w:p w:rsidR="008F7C12" w:rsidRDefault="009C167C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8D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Сучасна методика вимагає від учителя застосування інноваційних технологій , реалізація яких неможлива без застосування комп’ютерної техніки якої в сільських школах або немає або вона застаріла. Тому перед державою має стояти першочергове завдання : створити умови для навчання дітей, </w:t>
      </w:r>
      <w:r w:rsidR="008F7C12" w:rsidRPr="008D7E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забезпечити необхідно сучасною технікою кожен навчальний кабінет , кожного вчителя.</w:t>
      </w:r>
    </w:p>
    <w:p w:rsidR="00FE651B" w:rsidRPr="008D7E60" w:rsidRDefault="00FE651B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12" w:rsidRPr="008D7E60" w:rsidRDefault="008F7C12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E6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8D7E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Висновки</w:t>
      </w:r>
    </w:p>
    <w:p w:rsidR="008F7C12" w:rsidRPr="008D7E60" w:rsidRDefault="009C167C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8D7E6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Модернізація, гуманізація, демократизація українського суспільства, швидка зміна техніки та впровадження новітніх технологій вимагає формування всебічно розвиненої особистості, здатної втілити власний творчий потенціал для вирішення нових завдань, що виникають.</w:t>
      </w:r>
    </w:p>
    <w:p w:rsidR="008F7C12" w:rsidRPr="008D7E60" w:rsidRDefault="009C167C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8D7E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Учень у реальному житті може стати конкурентоспроможним та успішним, у чому допомагають уроки історії, на яких використовуються нестандартні методи та прийоми навчання, новітні педагогічні технології навчання.</w:t>
      </w:r>
    </w:p>
    <w:p w:rsidR="008F7C12" w:rsidRPr="00DF2BA6" w:rsidRDefault="009C167C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7C12" w:rsidRPr="008D7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Необхідною умовою для розвитку й реалізації особистості учня є вміння вчителя створювати творчу атмосферу, підтримувати і стимулювати ініціативу учнів, упроваджувати особистісно-орієнтований підхід, стимулювати внутрішню мотивацію та власну потребу у творчості самих школярів. 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із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вагомих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факторів, який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впливає на бажання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реалізувати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потенціал є особистість учителя. Виховати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 той учитель, який сам працює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C12" w:rsidRPr="00DF2BA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творчо.</w:t>
      </w:r>
    </w:p>
    <w:p w:rsidR="008F7C12" w:rsidRPr="00DC6354" w:rsidRDefault="008F7C12" w:rsidP="002069F7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ar-SA"/>
        </w:rPr>
      </w:pPr>
    </w:p>
    <w:p w:rsidR="008F7C12" w:rsidRDefault="008F7C12" w:rsidP="002069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12" w:rsidRDefault="008F7C12" w:rsidP="008F7C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C12" w:rsidRPr="008F7C12" w:rsidRDefault="008F7C12" w:rsidP="008F7C12"/>
    <w:sectPr w:rsidR="008F7C12" w:rsidRPr="008F7C12" w:rsidSect="005F75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360EF"/>
    <w:multiLevelType w:val="hybridMultilevel"/>
    <w:tmpl w:val="2B329504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DF2144"/>
    <w:multiLevelType w:val="singleLevel"/>
    <w:tmpl w:val="E9641E72"/>
    <w:lvl w:ilvl="0">
      <w:start w:val="1"/>
      <w:numFmt w:val="decimal"/>
      <w:lvlText w:val="%1."/>
      <w:lvlJc w:val="left"/>
    </w:lvl>
  </w:abstractNum>
  <w:abstractNum w:abstractNumId="2">
    <w:nsid w:val="4DAD38C1"/>
    <w:multiLevelType w:val="hybridMultilevel"/>
    <w:tmpl w:val="CA744C62"/>
    <w:lvl w:ilvl="0" w:tplc="3822C41A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2F00755"/>
    <w:multiLevelType w:val="singleLevel"/>
    <w:tmpl w:val="0B762676"/>
    <w:lvl w:ilvl="0">
      <w:start w:val="1"/>
      <w:numFmt w:val="decimal"/>
      <w:lvlText w:val="%1)"/>
      <w:lvlJc w:val="left"/>
    </w:lvl>
  </w:abstractNum>
  <w:abstractNum w:abstractNumId="4">
    <w:nsid w:val="5E4417F3"/>
    <w:multiLevelType w:val="singleLevel"/>
    <w:tmpl w:val="F296F19E"/>
    <w:lvl w:ilvl="0">
      <w:start w:val="1"/>
      <w:numFmt w:val="decimal"/>
      <w:lvlText w:val="%1."/>
      <w:lvlJc w:val="left"/>
      <w:rPr>
        <w:b/>
      </w:rPr>
    </w:lvl>
  </w:abstractNum>
  <w:abstractNum w:abstractNumId="5">
    <w:nsid w:val="67155B75"/>
    <w:multiLevelType w:val="singleLevel"/>
    <w:tmpl w:val="C2FCF828"/>
    <w:lvl w:ilvl="0">
      <w:numFmt w:val="bullet"/>
      <w:lvlText w:val="•"/>
      <w:lvlJc w:val="left"/>
    </w:lvl>
  </w:abstractNum>
  <w:abstractNum w:abstractNumId="6">
    <w:nsid w:val="7A2E1540"/>
    <w:multiLevelType w:val="hybridMultilevel"/>
    <w:tmpl w:val="EF46E3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F7C12"/>
    <w:rsid w:val="001A1432"/>
    <w:rsid w:val="002069F7"/>
    <w:rsid w:val="002C2F39"/>
    <w:rsid w:val="003104F4"/>
    <w:rsid w:val="00392E9B"/>
    <w:rsid w:val="00431DAD"/>
    <w:rsid w:val="00462A8C"/>
    <w:rsid w:val="0051706B"/>
    <w:rsid w:val="005442C4"/>
    <w:rsid w:val="00577AD1"/>
    <w:rsid w:val="00584E85"/>
    <w:rsid w:val="005B182F"/>
    <w:rsid w:val="005F7559"/>
    <w:rsid w:val="006C3E7E"/>
    <w:rsid w:val="006E6180"/>
    <w:rsid w:val="007C37A7"/>
    <w:rsid w:val="0084518A"/>
    <w:rsid w:val="00870CC4"/>
    <w:rsid w:val="008F7C12"/>
    <w:rsid w:val="009C167C"/>
    <w:rsid w:val="00A43B7A"/>
    <w:rsid w:val="00AE38D2"/>
    <w:rsid w:val="00AF6D92"/>
    <w:rsid w:val="00B17145"/>
    <w:rsid w:val="00CE37F5"/>
    <w:rsid w:val="00D3750C"/>
    <w:rsid w:val="00DC2F1E"/>
    <w:rsid w:val="00EF12C8"/>
    <w:rsid w:val="00F876AD"/>
    <w:rsid w:val="00FD3F47"/>
    <w:rsid w:val="00FE6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C12"/>
    <w:pPr>
      <w:ind w:left="720"/>
      <w:contextualSpacing/>
    </w:pPr>
    <w:rPr>
      <w:rFonts w:eastAsiaTheme="minorHAnsi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8F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C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F7C12"/>
    <w:rPr>
      <w:color w:val="0000FF" w:themeColor="hyperlink"/>
      <w:u w:val="single"/>
    </w:rPr>
  </w:style>
  <w:style w:type="paragraph" w:customStyle="1" w:styleId="A7">
    <w:name w:val="Основний текст A"/>
    <w:rsid w:val="007C37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US"/>
    </w:rPr>
  </w:style>
  <w:style w:type="paragraph" w:styleId="a8">
    <w:name w:val="No Spacing"/>
    <w:rsid w:val="007C37A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ru-RU" w:eastAsia="en-US"/>
    </w:rPr>
  </w:style>
  <w:style w:type="paragraph" w:customStyle="1" w:styleId="1">
    <w:name w:val="Основний текст1"/>
    <w:rsid w:val="007C37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US"/>
    </w:rPr>
  </w:style>
  <w:style w:type="paragraph" w:customStyle="1" w:styleId="10">
    <w:name w:val="Без интервала1"/>
    <w:rsid w:val="007C37A7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schoollife.org.u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17195</Words>
  <Characters>9802</Characters>
  <Application>Microsoft Office Word</Application>
  <DocSecurity>0</DocSecurity>
  <Lines>81</Lines>
  <Paragraphs>53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SekVO</cp:lastModifiedBy>
  <cp:revision>13</cp:revision>
  <dcterms:created xsi:type="dcterms:W3CDTF">2019-02-07T13:22:00Z</dcterms:created>
  <dcterms:modified xsi:type="dcterms:W3CDTF">2019-02-08T06:53:00Z</dcterms:modified>
</cp:coreProperties>
</file>