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60F2C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</w:t>
      </w:r>
      <w:r w:rsidRPr="002E14A8">
        <w:rPr>
          <w:rFonts w:ascii="Times New Roman" w:hAnsi="Times New Roman" w:cs="Times New Roman"/>
          <w:b/>
          <w:sz w:val="32"/>
          <w:szCs w:val="32"/>
        </w:rPr>
        <w:t>Чортківська  загальноосвітня школа І-ІІІ ступенів №5</w:t>
      </w: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E14A8">
        <w:rPr>
          <w:rFonts w:ascii="Times New Roman" w:hAnsi="Times New Roman" w:cs="Times New Roman"/>
          <w:b/>
          <w:sz w:val="48"/>
          <w:szCs w:val="48"/>
        </w:rPr>
        <w:t>КОНСПЕКТ УРОКУ</w:t>
      </w: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 української літератури (10</w:t>
      </w:r>
      <w:r w:rsidRPr="002E14A8">
        <w:rPr>
          <w:rFonts w:ascii="Times New Roman" w:hAnsi="Times New Roman" w:cs="Times New Roman"/>
          <w:b/>
          <w:sz w:val="40"/>
          <w:szCs w:val="40"/>
        </w:rPr>
        <w:t>-й  клас)</w:t>
      </w: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-64" w:hanging="720"/>
        <w:jc w:val="center"/>
        <w:rPr>
          <w:rFonts w:ascii="Times New Roman" w:hAnsi="Times New Roman" w:cs="Times New Roman"/>
          <w:sz w:val="40"/>
          <w:szCs w:val="40"/>
        </w:rPr>
      </w:pPr>
      <w:r w:rsidRPr="002E14A8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1724DF">
        <w:rPr>
          <w:rFonts w:ascii="Times New Roman" w:hAnsi="Times New Roman" w:cs="Times New Roman"/>
          <w:b/>
          <w:sz w:val="36"/>
          <w:szCs w:val="36"/>
        </w:rPr>
        <w:t>Світове значення спадщини І.</w:t>
      </w:r>
      <w:r>
        <w:rPr>
          <w:rFonts w:ascii="Times New Roman" w:hAnsi="Times New Roman" w:cs="Times New Roman"/>
          <w:b/>
          <w:sz w:val="36"/>
          <w:szCs w:val="36"/>
        </w:rPr>
        <w:t>Я.</w:t>
      </w:r>
      <w:r w:rsidRPr="001724DF">
        <w:rPr>
          <w:rFonts w:ascii="Times New Roman" w:hAnsi="Times New Roman" w:cs="Times New Roman"/>
          <w:b/>
          <w:sz w:val="36"/>
          <w:szCs w:val="36"/>
        </w:rPr>
        <w:t>Франка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2E14A8">
        <w:rPr>
          <w:rFonts w:ascii="Times New Roman" w:hAnsi="Times New Roman" w:cs="Times New Roman"/>
          <w:b/>
          <w:sz w:val="28"/>
          <w:szCs w:val="28"/>
        </w:rPr>
        <w:t>Вчитель: Ябчанка М.М.,</w:t>
      </w: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2E14A8">
        <w:rPr>
          <w:rFonts w:ascii="Times New Roman" w:hAnsi="Times New Roman" w:cs="Times New Roman"/>
          <w:b/>
          <w:sz w:val="28"/>
          <w:szCs w:val="28"/>
        </w:rPr>
        <w:t>вища категорія, старший вчитель</w:t>
      </w:r>
    </w:p>
    <w:p w:rsidR="002E14A8" w:rsidRPr="002E14A8" w:rsidRDefault="002E14A8" w:rsidP="002E14A8">
      <w:pPr>
        <w:shd w:val="clear" w:color="auto" w:fill="FFFFFF"/>
        <w:spacing w:before="269" w:line="360" w:lineRule="auto"/>
        <w:ind w:left="720" w:right="48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4A8" w:rsidRDefault="002E14A8" w:rsidP="002E14A8">
      <w:pPr>
        <w:shd w:val="clear" w:color="auto" w:fill="FFFFFF"/>
        <w:spacing w:before="269" w:line="360" w:lineRule="auto"/>
        <w:ind w:right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4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4A8" w:rsidRDefault="002E14A8" w:rsidP="002E14A8">
      <w:pPr>
        <w:shd w:val="clear" w:color="auto" w:fill="FFFFFF"/>
        <w:spacing w:before="269" w:line="360" w:lineRule="auto"/>
        <w:ind w:right="4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4A8" w:rsidRDefault="002E14A8" w:rsidP="002E14A8">
      <w:pPr>
        <w:shd w:val="clear" w:color="auto" w:fill="FFFFFF"/>
        <w:spacing w:before="269" w:line="360" w:lineRule="auto"/>
        <w:ind w:right="4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4A8" w:rsidRDefault="002E14A8" w:rsidP="002E14A8">
      <w:pPr>
        <w:shd w:val="clear" w:color="auto" w:fill="FFFFFF"/>
        <w:spacing w:before="269" w:line="360" w:lineRule="auto"/>
        <w:ind w:right="4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4A8" w:rsidRPr="002E14A8" w:rsidRDefault="002E14A8" w:rsidP="002E14A8">
      <w:pPr>
        <w:shd w:val="clear" w:color="auto" w:fill="FFFFFF"/>
        <w:spacing w:before="269" w:line="360" w:lineRule="auto"/>
        <w:ind w:right="4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2E14A8">
        <w:rPr>
          <w:rFonts w:ascii="Times New Roman" w:hAnsi="Times New Roman" w:cs="Times New Roman"/>
          <w:b/>
          <w:sz w:val="28"/>
          <w:szCs w:val="28"/>
        </w:rPr>
        <w:t>2019р.</w:t>
      </w:r>
    </w:p>
    <w:p w:rsidR="002E14A8" w:rsidRDefault="002E14A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A21A9" w:rsidRPr="001724DF" w:rsidRDefault="00BA21A9">
      <w:pPr>
        <w:rPr>
          <w:rFonts w:ascii="Times New Roman" w:hAnsi="Times New Roman" w:cs="Times New Roman"/>
          <w:b/>
          <w:sz w:val="36"/>
          <w:szCs w:val="36"/>
        </w:rPr>
      </w:pPr>
      <w:r w:rsidRPr="001724DF">
        <w:rPr>
          <w:rFonts w:ascii="Times New Roman" w:hAnsi="Times New Roman" w:cs="Times New Roman"/>
          <w:b/>
          <w:sz w:val="36"/>
          <w:szCs w:val="36"/>
        </w:rPr>
        <w:t>Тема: Світове значення спадщини І.</w:t>
      </w:r>
      <w:r w:rsidR="002E14A8">
        <w:rPr>
          <w:rFonts w:ascii="Times New Roman" w:hAnsi="Times New Roman" w:cs="Times New Roman"/>
          <w:b/>
          <w:sz w:val="36"/>
          <w:szCs w:val="36"/>
        </w:rPr>
        <w:t>Я.</w:t>
      </w:r>
      <w:r w:rsidRPr="001724DF">
        <w:rPr>
          <w:rFonts w:ascii="Times New Roman" w:hAnsi="Times New Roman" w:cs="Times New Roman"/>
          <w:b/>
          <w:sz w:val="36"/>
          <w:szCs w:val="36"/>
        </w:rPr>
        <w:t>Франка.</w:t>
      </w:r>
    </w:p>
    <w:p w:rsidR="00BA21A9" w:rsidRDefault="00BA21A9">
      <w:pPr>
        <w:rPr>
          <w:rFonts w:ascii="Times New Roman" w:hAnsi="Times New Roman" w:cs="Times New Roman"/>
          <w:sz w:val="28"/>
          <w:szCs w:val="28"/>
        </w:rPr>
      </w:pPr>
      <w:r w:rsidRPr="001724DF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Систематизувати знання учнів про творчий шлях І.Я.Франка; розвивати навички виразного читання, краєзнавчого пошуку, самостійної роботи; виховувати патріотичні почуття, повагу до духовної спадщини українського народу.</w:t>
      </w:r>
    </w:p>
    <w:p w:rsidR="00001AD7" w:rsidRDefault="00001AD7" w:rsidP="00001AD7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noProof/>
          <w:kern w:val="24"/>
          <w:sz w:val="32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103505</wp:posOffset>
            </wp:positionV>
            <wp:extent cx="2590165" cy="19431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1</w:t>
      </w:r>
    </w:p>
    <w:p w:rsidR="00BA21A9" w:rsidRDefault="00001AD7" w:rsidP="00001AD7">
      <w:pPr>
        <w:jc w:val="right"/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 w:rsidRPr="00001AD7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Люди, люди! Я ваш брат,</w:t>
      </w:r>
      <w:r w:rsidRPr="00001AD7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br/>
        <w:t>Я для вас рад жити,</w:t>
      </w:r>
      <w:r w:rsidRPr="00001AD7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br/>
        <w:t>Серця свого кров'ю рад</w:t>
      </w:r>
      <w:r w:rsidRPr="00001AD7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br/>
        <w:t>Ваше горе змити</w:t>
      </w:r>
      <w:r w:rsidRPr="00001AD7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br/>
        <w:t>Іван Франко</w:t>
      </w:r>
    </w:p>
    <w:p w:rsidR="00001AD7" w:rsidRDefault="00001AD7" w:rsidP="00001AD7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2</w:t>
      </w:r>
    </w:p>
    <w:p w:rsidR="00001AD7" w:rsidRPr="00CA1018" w:rsidRDefault="00001AD7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CA1018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3619891</wp:posOffset>
            </wp:positionH>
            <wp:positionV relativeFrom="paragraph">
              <wp:posOffset>3810</wp:posOffset>
            </wp:positionV>
            <wp:extent cx="2637692" cy="1978360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2" cy="197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101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Іван Якович Франко </w:t>
      </w:r>
      <w:r w:rsidR="00104594" w:rsidRPr="00CA101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–</w:t>
      </w:r>
      <w:r w:rsidRPr="00CA101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="00104594" w:rsidRPr="00CA101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видатний </w:t>
      </w:r>
      <w:proofErr w:type="spellStart"/>
      <w:r w:rsidR="00104594" w:rsidRPr="00CA101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гро-</w:t>
      </w:r>
      <w:proofErr w:type="spellEnd"/>
    </w:p>
    <w:p w:rsidR="00104594" w:rsidRDefault="00CA1018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spellStart"/>
      <w:r w:rsidRPr="00CA101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</w:t>
      </w:r>
      <w:r w:rsidR="00104594" w:rsidRPr="00CA101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адський</w:t>
      </w:r>
      <w:proofErr w:type="spellEnd"/>
      <w:r w:rsidR="000924A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і культурний </w:t>
      </w:r>
      <w:r w:rsidR="00104594" w:rsidRPr="00CA101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діяч</w:t>
      </w:r>
      <w:r w:rsidR="000924A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 поет, письменник,</w:t>
      </w:r>
    </w:p>
    <w:p w:rsidR="000924AF" w:rsidRDefault="000924AF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драматург, літературознавець, учений…</w:t>
      </w:r>
    </w:p>
    <w:p w:rsidR="000924AF" w:rsidRDefault="000924AF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0924AF" w:rsidRDefault="000924AF" w:rsidP="00CA1018">
      <w:pPr>
        <w:spacing w:line="240" w:lineRule="auto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0924AF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слова вчителя</w:t>
      </w:r>
    </w:p>
    <w:p w:rsidR="000924AF" w:rsidRDefault="000924AF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0924AF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Іван Франко – це не просто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письменник, це</w:t>
      </w:r>
    </w:p>
    <w:p w:rsidR="000924AF" w:rsidRDefault="000924AF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Мойсей народу нашого, це український Мікеланджело слова, це ціла академія в одній особі, це зрештою ціла епоха в історії України і людства взагалі. Біографія Франка, як на мене, в усіх підручниках у першу чергу, прив’язана до політичних подій тогочасного суспільства. І.Франко бачиться після того учням, як борець, як Каменяр, що закликав «Лупайте сю скалу»</w:t>
      </w:r>
      <w:r w:rsidR="003A0F64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 Доторкнімось до інших сторін його життя, долі, струн його палкого серця. Ким він залишається для поколінь допоможе нам дізнатися група дослідників-журналістів, яка провела очне і заочне інтерв’ю у стінах нашої школи і із людьми інших країн.</w:t>
      </w:r>
    </w:p>
    <w:p w:rsidR="009C1692" w:rsidRDefault="009C1692" w:rsidP="00CA1018">
      <w:pPr>
        <w:spacing w:line="240" w:lineRule="auto"/>
        <w:rPr>
          <w:rFonts w:ascii="Times New Roman" w:eastAsiaTheme="majorEastAsia" w:hAnsi="Times New Roman" w:cs="Times New Roman"/>
          <w:b/>
          <w:bCs/>
          <w:color w:val="00B0F0"/>
          <w:kern w:val="24"/>
          <w:sz w:val="28"/>
          <w:szCs w:val="28"/>
        </w:rPr>
      </w:pPr>
      <w:r w:rsidRPr="009C1692">
        <w:rPr>
          <w:rFonts w:ascii="Times New Roman" w:eastAsiaTheme="majorEastAsia" w:hAnsi="Times New Roman" w:cs="Times New Roman"/>
          <w:b/>
          <w:bCs/>
          <w:color w:val="00B0F0"/>
          <w:kern w:val="24"/>
          <w:sz w:val="28"/>
          <w:szCs w:val="28"/>
        </w:rPr>
        <w:t xml:space="preserve">Відеоролик </w:t>
      </w:r>
    </w:p>
    <w:p w:rsidR="009C1692" w:rsidRDefault="00D24D53" w:rsidP="00CA1018">
      <w:p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У бібліотеці:</w:t>
      </w:r>
    </w:p>
    <w:p w:rsidR="00D24D53" w:rsidRDefault="00D24D53" w:rsidP="00D24D53">
      <w:pPr>
        <w:pStyle w:val="a5"/>
        <w:numPr>
          <w:ilvl w:val="0"/>
          <w:numId w:val="1"/>
        </w:num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Чи </w:t>
      </w:r>
      <w:r w:rsidR="00EB5E6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знаєте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, хто зображений на портреті? </w:t>
      </w:r>
      <w:r w:rsidRPr="00EB5E63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І. Франко</w:t>
      </w:r>
    </w:p>
    <w:p w:rsidR="00D24D53" w:rsidRPr="00EB5E63" w:rsidRDefault="00D24D53" w:rsidP="00D24D53">
      <w:pPr>
        <w:pStyle w:val="a5"/>
        <w:numPr>
          <w:ilvl w:val="0"/>
          <w:numId w:val="1"/>
        </w:numPr>
        <w:spacing w:line="240" w:lineRule="auto"/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Ким він був? </w:t>
      </w:r>
      <w:r w:rsidR="00EB5E63" w:rsidRPr="00EB5E63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Писав казки</w:t>
      </w:r>
    </w:p>
    <w:p w:rsidR="00EB5E63" w:rsidRPr="00EB5E63" w:rsidRDefault="00EB5E63" w:rsidP="00D24D53">
      <w:pPr>
        <w:pStyle w:val="a5"/>
        <w:numPr>
          <w:ilvl w:val="0"/>
          <w:numId w:val="1"/>
        </w:numPr>
        <w:spacing w:line="240" w:lineRule="auto"/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Які казки знаєте? </w:t>
      </w:r>
      <w:r w:rsidR="00D124F2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«</w:t>
      </w:r>
      <w:r w:rsidRPr="00EB5E63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Лис Микита</w:t>
      </w:r>
      <w:r w:rsidR="00D124F2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»</w:t>
      </w:r>
      <w:r w:rsidRPr="00EB5E63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 xml:space="preserve">, </w:t>
      </w:r>
      <w:r w:rsidR="00D124F2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«К</w:t>
      </w:r>
      <w:r w:rsidRPr="00EB5E63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оли ще звірі говорили</w:t>
      </w:r>
      <w:r w:rsidR="00D124F2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»</w:t>
      </w:r>
    </w:p>
    <w:p w:rsidR="00EB5E63" w:rsidRDefault="00EB5E63" w:rsidP="00D24D53">
      <w:pPr>
        <w:pStyle w:val="a5"/>
        <w:numPr>
          <w:ilvl w:val="0"/>
          <w:numId w:val="1"/>
        </w:num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Чи пам’ятаєте вірші Франка? Що можете процитувати напам’ять ?</w:t>
      </w:r>
    </w:p>
    <w:p w:rsidR="00EB5E63" w:rsidRPr="00EB5E63" w:rsidRDefault="00EB5E63" w:rsidP="00D24D53">
      <w:pPr>
        <w:pStyle w:val="a5"/>
        <w:numPr>
          <w:ilvl w:val="0"/>
          <w:numId w:val="1"/>
        </w:numPr>
        <w:spacing w:line="240" w:lineRule="auto"/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lastRenderedPageBreak/>
        <w:t xml:space="preserve">Які твори Франка ви знаєте? Що запам’яталося ? </w:t>
      </w:r>
      <w:r w:rsidRPr="00EB5E63">
        <w:rPr>
          <w:rFonts w:ascii="Times New Roman" w:eastAsiaTheme="majorEastAsia" w:hAnsi="Times New Roman" w:cs="Times New Roman"/>
          <w:bCs/>
          <w:color w:val="00B050"/>
          <w:kern w:val="24"/>
          <w:sz w:val="28"/>
          <w:szCs w:val="28"/>
        </w:rPr>
        <w:t>«Захар Беркут» «Украдене щастя»</w:t>
      </w:r>
    </w:p>
    <w:p w:rsidR="00EB5E63" w:rsidRDefault="00EB5E63" w:rsidP="00D24D53">
      <w:pPr>
        <w:pStyle w:val="a5"/>
        <w:numPr>
          <w:ilvl w:val="0"/>
          <w:numId w:val="1"/>
        </w:numPr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Чи знаєте ви, що багато віршів  Франка покладені на музику? Чи могли б ви заспівати?</w:t>
      </w:r>
    </w:p>
    <w:p w:rsidR="00EB5E63" w:rsidRDefault="00EB5E63" w:rsidP="00EB5E63">
      <w:pPr>
        <w:pStyle w:val="a5"/>
        <w:spacing w:line="240" w:lineRule="auto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EB5E63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Висновок дітей</w:t>
      </w:r>
    </w:p>
    <w:p w:rsidR="00EB5E63" w:rsidRDefault="00EB5E63" w:rsidP="00EB5E63">
      <w:pPr>
        <w:pStyle w:val="a5"/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EB5E63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Отже,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BE0227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бачимо, що Франко входить в нашу душу на самому початку життя і вже не покидає її ніколи.</w:t>
      </w:r>
    </w:p>
    <w:p w:rsidR="00BE0227" w:rsidRDefault="00BE0227" w:rsidP="00BE0227">
      <w:pPr>
        <w:spacing w:line="240" w:lineRule="auto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 w:rsidRPr="000924AF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  <w:t>слова вчителя</w:t>
      </w:r>
    </w:p>
    <w:p w:rsidR="00BE0227" w:rsidRDefault="00BE0227" w:rsidP="00EB5E63">
      <w:pPr>
        <w:pStyle w:val="a5"/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 зараз пригадаємо, що нам відомо про творчість Франка, а допоможе нам група дослідників-літературознавців.</w:t>
      </w:r>
    </w:p>
    <w:p w:rsidR="005B705D" w:rsidRPr="00EB5E63" w:rsidRDefault="005B705D" w:rsidP="00EB5E63">
      <w:pPr>
        <w:pStyle w:val="a5"/>
        <w:spacing w:line="24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5B705D" w:rsidRDefault="001724DF" w:rsidP="005B705D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264795</wp:posOffset>
            </wp:positionV>
            <wp:extent cx="2857500" cy="21431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3  Іван </w:t>
      </w:r>
      <w:r w:rsidR="005B705D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- публіцист</w:t>
      </w:r>
    </w:p>
    <w:p w:rsidR="00001AD7" w:rsidRDefault="005B705D" w:rsidP="00BE0227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5B705D">
        <w:rPr>
          <w:rFonts w:ascii="Times New Roman" w:hAnsi="Times New Roman" w:cs="Times New Roman"/>
          <w:color w:val="7030A0"/>
          <w:sz w:val="32"/>
          <w:szCs w:val="32"/>
        </w:rPr>
        <w:t>Метод «Асоціативна квітка»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Франко пише статтю «Що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таке поступ?» і приходить до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висновку «що щасливим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чоловік у житті  може бути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тільки у співпраці з іншими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людьми в родині, громаді,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нації». Працював у журналі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 xml:space="preserve"> «Друг», організував </w:t>
      </w:r>
    </w:p>
    <w:p w:rsidR="005B705D" w:rsidRPr="005B705D" w:rsidRDefault="005B705D" w:rsidP="005B705D">
      <w:pPr>
        <w:spacing w:after="6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B705D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«Літературно-науковий вісник», який об'єднав навколо себе письменників, критиків, публіцистів з усієї України.</w:t>
      </w:r>
    </w:p>
    <w:p w:rsidR="00D50220" w:rsidRDefault="00D50220" w:rsidP="00D50220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 w:rsidRPr="00D50220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222446</wp:posOffset>
            </wp:positionV>
            <wp:extent cx="3070225" cy="23031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4  Іван 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- поет</w:t>
      </w:r>
    </w:p>
    <w:p w:rsidR="00D50220" w:rsidRDefault="00D50220" w:rsidP="00BE0227">
      <w:pPr>
        <w:rPr>
          <w:rFonts w:ascii="Times New Roman" w:hAnsi="Times New Roman" w:cs="Times New Roman"/>
          <w:sz w:val="28"/>
          <w:szCs w:val="28"/>
        </w:rPr>
      </w:pPr>
      <w:r w:rsidRPr="00D50220">
        <w:rPr>
          <w:rFonts w:ascii="Times New Roman" w:hAnsi="Times New Roman" w:cs="Times New Roman"/>
          <w:sz w:val="28"/>
          <w:szCs w:val="28"/>
        </w:rPr>
        <w:t xml:space="preserve">Йому належать такі поетичні збірки </w:t>
      </w:r>
    </w:p>
    <w:p w:rsidR="00D50220" w:rsidRDefault="00D50220" w:rsidP="00BE0227">
      <w:pPr>
        <w:rPr>
          <w:rFonts w:ascii="Times New Roman" w:hAnsi="Times New Roman" w:cs="Times New Roman"/>
          <w:sz w:val="28"/>
          <w:szCs w:val="28"/>
        </w:rPr>
      </w:pPr>
      <w:r w:rsidRPr="00D5022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50220">
        <w:rPr>
          <w:rFonts w:ascii="Times New Roman" w:hAnsi="Times New Roman" w:cs="Times New Roman"/>
          <w:sz w:val="28"/>
          <w:szCs w:val="28"/>
        </w:rPr>
        <w:t>Баляди</w:t>
      </w:r>
      <w:proofErr w:type="spellEnd"/>
      <w:r w:rsidRPr="00D50220">
        <w:rPr>
          <w:rFonts w:ascii="Times New Roman" w:hAnsi="Times New Roman" w:cs="Times New Roman"/>
          <w:sz w:val="28"/>
          <w:szCs w:val="28"/>
        </w:rPr>
        <w:t xml:space="preserve"> і розкази», «З вершин і низин»,</w:t>
      </w:r>
    </w:p>
    <w:p w:rsidR="00D50220" w:rsidRDefault="00D50220" w:rsidP="00BE0227">
      <w:pPr>
        <w:rPr>
          <w:rFonts w:ascii="Times New Roman" w:hAnsi="Times New Roman" w:cs="Times New Roman"/>
          <w:sz w:val="28"/>
          <w:szCs w:val="28"/>
        </w:rPr>
      </w:pPr>
      <w:r w:rsidRPr="00D50220">
        <w:rPr>
          <w:rFonts w:ascii="Times New Roman" w:hAnsi="Times New Roman" w:cs="Times New Roman"/>
          <w:sz w:val="28"/>
          <w:szCs w:val="28"/>
        </w:rPr>
        <w:t xml:space="preserve"> «Мій </w:t>
      </w:r>
      <w:proofErr w:type="spellStart"/>
      <w:r w:rsidRPr="00D50220">
        <w:rPr>
          <w:rFonts w:ascii="Times New Roman" w:hAnsi="Times New Roman" w:cs="Times New Roman"/>
          <w:sz w:val="28"/>
          <w:szCs w:val="28"/>
        </w:rPr>
        <w:t>Ізмарагд</w:t>
      </w:r>
      <w:proofErr w:type="spellEnd"/>
      <w:r w:rsidRPr="00D50220">
        <w:rPr>
          <w:rFonts w:ascii="Times New Roman" w:hAnsi="Times New Roman" w:cs="Times New Roman"/>
          <w:sz w:val="28"/>
          <w:szCs w:val="28"/>
        </w:rPr>
        <w:t xml:space="preserve">» та інші. </w:t>
      </w:r>
      <w:proofErr w:type="spellStart"/>
      <w:r w:rsidRPr="00D50220">
        <w:rPr>
          <w:rFonts w:ascii="Times New Roman" w:hAnsi="Times New Roman" w:cs="Times New Roman"/>
          <w:sz w:val="28"/>
          <w:szCs w:val="28"/>
        </w:rPr>
        <w:t>Громадсько-</w:t>
      </w:r>
      <w:proofErr w:type="spellEnd"/>
    </w:p>
    <w:p w:rsidR="00D50220" w:rsidRDefault="00D50220" w:rsidP="00BE0227">
      <w:pPr>
        <w:rPr>
          <w:rFonts w:ascii="Times New Roman" w:hAnsi="Times New Roman" w:cs="Times New Roman"/>
          <w:sz w:val="28"/>
          <w:szCs w:val="28"/>
        </w:rPr>
      </w:pPr>
      <w:r w:rsidRPr="00D50220">
        <w:rPr>
          <w:rFonts w:ascii="Times New Roman" w:hAnsi="Times New Roman" w:cs="Times New Roman"/>
          <w:sz w:val="28"/>
          <w:szCs w:val="28"/>
        </w:rPr>
        <w:t xml:space="preserve">політичні твори «Гімн», «Каменярі» </w:t>
      </w:r>
    </w:p>
    <w:p w:rsidR="00D50220" w:rsidRDefault="00D50220" w:rsidP="00BE0227">
      <w:pPr>
        <w:rPr>
          <w:rFonts w:ascii="Times New Roman" w:hAnsi="Times New Roman" w:cs="Times New Roman"/>
          <w:sz w:val="28"/>
          <w:szCs w:val="28"/>
        </w:rPr>
      </w:pPr>
      <w:r w:rsidRPr="00D50220">
        <w:rPr>
          <w:rFonts w:ascii="Times New Roman" w:hAnsi="Times New Roman" w:cs="Times New Roman"/>
          <w:sz w:val="28"/>
          <w:szCs w:val="28"/>
        </w:rPr>
        <w:t>свідчать про те, що автор був борцем за</w:t>
      </w:r>
    </w:p>
    <w:p w:rsidR="005B705D" w:rsidRDefault="00D50220" w:rsidP="00BE0227">
      <w:pPr>
        <w:rPr>
          <w:rFonts w:ascii="Times New Roman" w:hAnsi="Times New Roman" w:cs="Times New Roman"/>
          <w:sz w:val="28"/>
          <w:szCs w:val="28"/>
        </w:rPr>
      </w:pPr>
      <w:r w:rsidRPr="00D50220">
        <w:rPr>
          <w:rFonts w:ascii="Times New Roman" w:hAnsi="Times New Roman" w:cs="Times New Roman"/>
          <w:sz w:val="28"/>
          <w:szCs w:val="28"/>
        </w:rPr>
        <w:t>кращу долю нашого народу.</w:t>
      </w:r>
    </w:p>
    <w:p w:rsidR="00D50220" w:rsidRDefault="00D50220" w:rsidP="00BE022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D50220">
        <w:rPr>
          <w:rFonts w:ascii="Times New Roman" w:hAnsi="Times New Roman" w:cs="Times New Roman"/>
          <w:color w:val="7030A0"/>
          <w:sz w:val="28"/>
          <w:szCs w:val="28"/>
        </w:rPr>
        <w:t>Учні читають уривки з «Гімну»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kern w:val="24"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46990</wp:posOffset>
            </wp:positionV>
            <wp:extent cx="2649220" cy="19869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</w:t>
      </w:r>
      <w:r w:rsidR="00B3110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5</w:t>
      </w:r>
      <w:r w:rsidRPr="00D5022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  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Дослідники – літературознавці вважають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вершиною громадянської лірики Франкову 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збірку «З вершин і низин», до якої поет 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lastRenderedPageBreak/>
        <w:t xml:space="preserve"> вмістив усе найкраще з написаного ним за 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20 років.  Відомий професор  Борис </w:t>
      </w:r>
      <w:proofErr w:type="spellStart"/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Степанишин</w:t>
      </w:r>
      <w:proofErr w:type="spellEnd"/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висловив думку, можливо,і дещо категоричну: знатимемо збірку «З вершин і низин» - </w:t>
      </w:r>
      <w:proofErr w:type="spellStart"/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можем</w:t>
      </w:r>
      <w:proofErr w:type="spellEnd"/>
      <w:r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вважати, що в основному знаємо Франка</w:t>
      </w:r>
    </w:p>
    <w:p w:rsidR="00D50220" w:rsidRDefault="00D50220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D50220" w:rsidRDefault="00B06A72" w:rsidP="00BE0227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535305</wp:posOffset>
            </wp:positionV>
            <wp:extent cx="2637155" cy="197802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0220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</w:t>
      </w:r>
      <w:r w:rsidR="00B3110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6</w:t>
      </w:r>
      <w:r w:rsidR="00D50220"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(звучить тихенько пісня А.</w:t>
      </w:r>
      <w:proofErr w:type="spellStart"/>
      <w:r w:rsidR="00D50220"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Солов</w:t>
      </w:r>
      <w:proofErr w:type="spellEnd"/>
      <w:r w:rsidR="00D124F2" w:rsidRPr="00D124F2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ru-RU"/>
        </w:rPr>
        <w:t>’</w:t>
      </w:r>
      <w:proofErr w:type="spellStart"/>
      <w:r w:rsidR="00D124F2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яненка</w:t>
      </w:r>
      <w:proofErr w:type="spellEnd"/>
      <w:r w:rsidR="00D124F2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«Ой – ти, дівчино, з горіха зерня</w:t>
      </w:r>
      <w:r w:rsidR="00D50220" w:rsidRPr="00D50220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»)</w:t>
      </w:r>
    </w:p>
    <w:p w:rsidR="00B06A72" w:rsidRDefault="00D124F2" w:rsidP="00B06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06A72" w:rsidRPr="00B06A72">
        <w:rPr>
          <w:rFonts w:ascii="Times New Roman" w:hAnsi="Times New Roman" w:cs="Times New Roman"/>
          <w:sz w:val="28"/>
          <w:szCs w:val="28"/>
        </w:rPr>
        <w:t>У Франка є прекрасна річ -  лірична драма</w:t>
      </w:r>
    </w:p>
    <w:p w:rsidR="00B06A72" w:rsidRDefault="00B06A72" w:rsidP="00B06A72">
      <w:pPr>
        <w:rPr>
          <w:rFonts w:ascii="Times New Roman" w:hAnsi="Times New Roman" w:cs="Times New Roman"/>
          <w:sz w:val="28"/>
          <w:szCs w:val="28"/>
        </w:rPr>
      </w:pPr>
      <w:r w:rsidRPr="00B06A72">
        <w:rPr>
          <w:rFonts w:ascii="Times New Roman" w:hAnsi="Times New Roman" w:cs="Times New Roman"/>
          <w:sz w:val="28"/>
          <w:szCs w:val="28"/>
        </w:rPr>
        <w:t xml:space="preserve"> «Зів'яле листя». Се такі ліки, ніжні вірші, з </w:t>
      </w:r>
    </w:p>
    <w:p w:rsidR="00B06A72" w:rsidRDefault="00B06A72" w:rsidP="00B06A72">
      <w:pPr>
        <w:rPr>
          <w:rFonts w:ascii="Times New Roman" w:hAnsi="Times New Roman" w:cs="Times New Roman"/>
          <w:sz w:val="28"/>
          <w:szCs w:val="28"/>
        </w:rPr>
      </w:pPr>
      <w:r w:rsidRPr="00B06A72">
        <w:rPr>
          <w:rFonts w:ascii="Times New Roman" w:hAnsi="Times New Roman" w:cs="Times New Roman"/>
          <w:sz w:val="28"/>
          <w:szCs w:val="28"/>
        </w:rPr>
        <w:t xml:space="preserve">такою широкою гамою </w:t>
      </w:r>
      <w:proofErr w:type="spellStart"/>
      <w:r w:rsidRPr="00B06A72">
        <w:rPr>
          <w:rFonts w:ascii="Times New Roman" w:hAnsi="Times New Roman" w:cs="Times New Roman"/>
          <w:sz w:val="28"/>
          <w:szCs w:val="28"/>
        </w:rPr>
        <w:t>чувства</w:t>
      </w:r>
      <w:proofErr w:type="spellEnd"/>
      <w:r w:rsidRPr="00B06A72">
        <w:rPr>
          <w:rFonts w:ascii="Times New Roman" w:hAnsi="Times New Roman" w:cs="Times New Roman"/>
          <w:sz w:val="28"/>
          <w:szCs w:val="28"/>
        </w:rPr>
        <w:t xml:space="preserve"> і розуміння </w:t>
      </w:r>
    </w:p>
    <w:p w:rsidR="00B06A72" w:rsidRDefault="00B06A72" w:rsidP="00B06A72">
      <w:pPr>
        <w:rPr>
          <w:rFonts w:ascii="Times New Roman" w:hAnsi="Times New Roman" w:cs="Times New Roman"/>
          <w:sz w:val="28"/>
          <w:szCs w:val="28"/>
        </w:rPr>
      </w:pPr>
      <w:r w:rsidRPr="00B06A72">
        <w:rPr>
          <w:rFonts w:ascii="Times New Roman" w:hAnsi="Times New Roman" w:cs="Times New Roman"/>
          <w:sz w:val="28"/>
          <w:szCs w:val="28"/>
        </w:rPr>
        <w:t>душі людської, що, читаючи їх, не знаєш кому</w:t>
      </w:r>
    </w:p>
    <w:p w:rsidR="00B06A72" w:rsidRDefault="00B06A72" w:rsidP="00B06A72">
      <w:pPr>
        <w:rPr>
          <w:rFonts w:ascii="Times New Roman" w:hAnsi="Times New Roman" w:cs="Times New Roman"/>
          <w:sz w:val="28"/>
          <w:szCs w:val="28"/>
        </w:rPr>
      </w:pPr>
      <w:r w:rsidRPr="00B06A72">
        <w:rPr>
          <w:rFonts w:ascii="Times New Roman" w:hAnsi="Times New Roman" w:cs="Times New Roman"/>
          <w:sz w:val="28"/>
          <w:szCs w:val="28"/>
        </w:rPr>
        <w:t xml:space="preserve">оддати перевагу: чи поетові боротьби, чи </w:t>
      </w:r>
    </w:p>
    <w:p w:rsidR="00D124F2" w:rsidRDefault="00B06A72" w:rsidP="00D124F2">
      <w:pPr>
        <w:rPr>
          <w:rFonts w:ascii="Times New Roman" w:hAnsi="Times New Roman" w:cs="Times New Roman"/>
          <w:sz w:val="28"/>
          <w:szCs w:val="28"/>
        </w:rPr>
      </w:pPr>
      <w:r w:rsidRPr="00B06A72">
        <w:rPr>
          <w:rFonts w:ascii="Times New Roman" w:hAnsi="Times New Roman" w:cs="Times New Roman"/>
          <w:sz w:val="28"/>
          <w:szCs w:val="28"/>
        </w:rPr>
        <w:t>поетові-лірикові, співцеві кохання настроїв.  Взагалі Франко – лірик високої проби</w:t>
      </w:r>
      <w:r w:rsidR="00D124F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245F2" w:rsidRDefault="00B06A72" w:rsidP="00D124F2">
      <w:pPr>
        <w:rPr>
          <w:rFonts w:ascii="Times New Roman" w:hAnsi="Times New Roman" w:cs="Times New Roman"/>
          <w:sz w:val="28"/>
          <w:szCs w:val="28"/>
        </w:rPr>
      </w:pPr>
      <w:r w:rsidRPr="00B06A72">
        <w:rPr>
          <w:rFonts w:ascii="Times New Roman" w:hAnsi="Times New Roman" w:cs="Times New Roman"/>
          <w:sz w:val="28"/>
          <w:szCs w:val="28"/>
        </w:rPr>
        <w:t>М.Коцюбинський</w:t>
      </w:r>
    </w:p>
    <w:p w:rsidR="00E245F2" w:rsidRDefault="004D4E15" w:rsidP="00E245F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kern w:val="24"/>
          <w:sz w:val="32"/>
          <w:szCs w:val="3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3175</wp:posOffset>
            </wp:positionV>
            <wp:extent cx="2637155" cy="197802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45F2" w:rsidRPr="00D50220">
        <w:rPr>
          <w:rFonts w:ascii="Times New Roman" w:hAnsi="Times New Roman" w:cs="Times New Roman"/>
          <w:color w:val="7030A0"/>
          <w:sz w:val="28"/>
          <w:szCs w:val="28"/>
        </w:rPr>
        <w:t xml:space="preserve">Учні </w:t>
      </w:r>
      <w:r w:rsidR="00E245F2">
        <w:rPr>
          <w:rFonts w:ascii="Times New Roman" w:hAnsi="Times New Roman" w:cs="Times New Roman"/>
          <w:color w:val="7030A0"/>
          <w:sz w:val="28"/>
          <w:szCs w:val="28"/>
        </w:rPr>
        <w:t>цитують</w:t>
      </w:r>
      <w:r w:rsidR="00E245F2" w:rsidRPr="00D5022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245F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245F2" w:rsidRPr="00D50220"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r w:rsidR="00E245F2">
        <w:rPr>
          <w:rFonts w:ascii="Times New Roman" w:hAnsi="Times New Roman" w:cs="Times New Roman"/>
          <w:color w:val="7030A0"/>
          <w:sz w:val="28"/>
          <w:szCs w:val="28"/>
        </w:rPr>
        <w:t>Чого являєшся мені у сні</w:t>
      </w:r>
      <w:r w:rsidR="00E245F2" w:rsidRPr="00D50220"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D50220" w:rsidRDefault="004D4E15" w:rsidP="004D4E15">
      <w:pPr>
        <w:tabs>
          <w:tab w:val="center" w:pos="4819"/>
        </w:tabs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</w:t>
      </w:r>
      <w:r w:rsidR="00B31100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7</w:t>
      </w:r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 Іван 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- прозаїк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ab/>
      </w:r>
    </w:p>
    <w:p w:rsidR="004D4E15" w:rsidRDefault="004D4E15" w:rsidP="004D4E15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 w:rsidRPr="004D4E15">
        <w:rPr>
          <w:rFonts w:ascii="Times New Roman" w:hAnsi="Times New Roman" w:cs="Times New Roman"/>
          <w:sz w:val="28"/>
          <w:szCs w:val="28"/>
        </w:rPr>
        <w:t xml:space="preserve">Він написав понад 100 нарисів,оповідань, </w:t>
      </w:r>
    </w:p>
    <w:p w:rsidR="004D4E15" w:rsidRDefault="004D4E15" w:rsidP="004D4E15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 w:rsidRPr="004D4E15">
        <w:rPr>
          <w:rFonts w:ascii="Times New Roman" w:hAnsi="Times New Roman" w:cs="Times New Roman"/>
          <w:sz w:val="28"/>
          <w:szCs w:val="28"/>
        </w:rPr>
        <w:t>повістей, романів , фейлетонів. Писав про</w:t>
      </w:r>
    </w:p>
    <w:p w:rsidR="004D4E15" w:rsidRDefault="004D4E15" w:rsidP="004D4E15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 w:rsidRPr="004D4E15">
        <w:rPr>
          <w:rFonts w:ascii="Times New Roman" w:hAnsi="Times New Roman" w:cs="Times New Roman"/>
          <w:sz w:val="28"/>
          <w:szCs w:val="28"/>
        </w:rPr>
        <w:t xml:space="preserve"> сучасне й минуле галицького села («Ліси і </w:t>
      </w:r>
    </w:p>
    <w:p w:rsidR="004D4E15" w:rsidRDefault="00B31100" w:rsidP="004D4E15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kern w:val="24"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541020</wp:posOffset>
            </wp:positionV>
            <wp:extent cx="2684145" cy="2012950"/>
            <wp:effectExtent l="0" t="0" r="1905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4E15" w:rsidRPr="004D4E15">
        <w:rPr>
          <w:rFonts w:ascii="Times New Roman" w:hAnsi="Times New Roman" w:cs="Times New Roman"/>
          <w:sz w:val="28"/>
          <w:szCs w:val="28"/>
        </w:rPr>
        <w:t xml:space="preserve">пасовиська»), оповідання про дітей («Грицева шкільна наука»), твори з життя </w:t>
      </w:r>
      <w:proofErr w:type="spellStart"/>
      <w:r w:rsidR="004D4E15" w:rsidRPr="004D4E15">
        <w:rPr>
          <w:rFonts w:ascii="Times New Roman" w:hAnsi="Times New Roman" w:cs="Times New Roman"/>
          <w:sz w:val="28"/>
          <w:szCs w:val="28"/>
        </w:rPr>
        <w:t>інтелегенції</w:t>
      </w:r>
      <w:proofErr w:type="spellEnd"/>
      <w:r w:rsidR="004D4E15" w:rsidRPr="004D4E15">
        <w:rPr>
          <w:rFonts w:ascii="Times New Roman" w:hAnsi="Times New Roman" w:cs="Times New Roman"/>
          <w:sz w:val="28"/>
          <w:szCs w:val="28"/>
        </w:rPr>
        <w:t xml:space="preserve"> («Перехресні стежки»), історичну повість «Захар Беркут».</w:t>
      </w:r>
    </w:p>
    <w:p w:rsidR="004D4E15" w:rsidRDefault="00B31100" w:rsidP="00B31100">
      <w:pPr>
        <w:tabs>
          <w:tab w:val="left" w:pos="5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8  І</w:t>
      </w:r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ван 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- драматург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ab/>
      </w:r>
    </w:p>
    <w:p w:rsidR="00B31100" w:rsidRDefault="00B31100" w:rsidP="004D4E15">
      <w:pPr>
        <w:rPr>
          <w:rFonts w:ascii="Times New Roman" w:hAnsi="Times New Roman" w:cs="Times New Roman"/>
          <w:sz w:val="28"/>
          <w:szCs w:val="28"/>
        </w:rPr>
      </w:pPr>
      <w:r w:rsidRPr="00B31100">
        <w:rPr>
          <w:rFonts w:ascii="Times New Roman" w:hAnsi="Times New Roman" w:cs="Times New Roman"/>
          <w:sz w:val="28"/>
          <w:szCs w:val="28"/>
        </w:rPr>
        <w:t>У 70-90 рр. ХІХ ст. створив низку драм із</w:t>
      </w:r>
    </w:p>
    <w:p w:rsidR="00B31100" w:rsidRDefault="00B31100" w:rsidP="004D4E15">
      <w:pPr>
        <w:rPr>
          <w:rFonts w:ascii="Times New Roman" w:hAnsi="Times New Roman" w:cs="Times New Roman"/>
          <w:sz w:val="28"/>
          <w:szCs w:val="28"/>
        </w:rPr>
      </w:pPr>
      <w:r w:rsidRPr="00B31100">
        <w:rPr>
          <w:rFonts w:ascii="Times New Roman" w:hAnsi="Times New Roman" w:cs="Times New Roman"/>
          <w:sz w:val="28"/>
          <w:szCs w:val="28"/>
        </w:rPr>
        <w:t xml:space="preserve"> сучасного життя «Сон князя Святослава», </w:t>
      </w:r>
    </w:p>
    <w:p w:rsidR="00C36C05" w:rsidRDefault="00B31100" w:rsidP="004D4E15">
      <w:pPr>
        <w:rPr>
          <w:rFonts w:ascii="Times New Roman" w:hAnsi="Times New Roman" w:cs="Times New Roman"/>
          <w:sz w:val="28"/>
          <w:szCs w:val="28"/>
        </w:rPr>
      </w:pPr>
      <w:r w:rsidRPr="00B31100">
        <w:rPr>
          <w:rFonts w:ascii="Times New Roman" w:hAnsi="Times New Roman" w:cs="Times New Roman"/>
          <w:sz w:val="28"/>
          <w:szCs w:val="28"/>
        </w:rPr>
        <w:t xml:space="preserve">«Учитель», «Суд святого </w:t>
      </w:r>
      <w:proofErr w:type="spellStart"/>
      <w:r w:rsidRPr="00B31100">
        <w:rPr>
          <w:rFonts w:ascii="Times New Roman" w:hAnsi="Times New Roman" w:cs="Times New Roman"/>
          <w:sz w:val="28"/>
          <w:szCs w:val="28"/>
        </w:rPr>
        <w:t>Николая</w:t>
      </w:r>
      <w:proofErr w:type="spellEnd"/>
      <w:r w:rsidRPr="00B31100">
        <w:rPr>
          <w:rFonts w:ascii="Times New Roman" w:hAnsi="Times New Roman" w:cs="Times New Roman"/>
          <w:sz w:val="28"/>
          <w:szCs w:val="28"/>
        </w:rPr>
        <w:t>»</w:t>
      </w:r>
    </w:p>
    <w:p w:rsidR="00C36C05" w:rsidRP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</w:p>
    <w:p w:rsid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</w:p>
    <w:p w:rsid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387350</wp:posOffset>
            </wp:positionV>
            <wp:extent cx="2555240" cy="191643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</w:t>
      </w:r>
      <w:r w:rsidRPr="00835C14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>9</w:t>
      </w:r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 Іван 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– літературний критик</w:t>
      </w:r>
    </w:p>
    <w:p w:rsid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  <w:r w:rsidRPr="00C36C05">
        <w:rPr>
          <w:rFonts w:ascii="Times New Roman" w:hAnsi="Times New Roman" w:cs="Times New Roman"/>
          <w:sz w:val="28"/>
          <w:szCs w:val="28"/>
        </w:rPr>
        <w:t>Він написав 30 праць про Т.Г.Шевченка, Гомера,</w:t>
      </w:r>
    </w:p>
    <w:p w:rsid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  <w:r w:rsidRPr="00C36C05">
        <w:rPr>
          <w:rFonts w:ascii="Times New Roman" w:hAnsi="Times New Roman" w:cs="Times New Roman"/>
          <w:sz w:val="28"/>
          <w:szCs w:val="28"/>
        </w:rPr>
        <w:t xml:space="preserve"> Софокла, історико-літературні огляди </w:t>
      </w:r>
    </w:p>
    <w:p w:rsidR="00C36C05" w:rsidRDefault="00C36C05" w:rsidP="00C36C05">
      <w:pPr>
        <w:tabs>
          <w:tab w:val="left" w:pos="9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6C05" w:rsidRP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</w:p>
    <w:p w:rsidR="00C36C05" w:rsidRPr="00C36C05" w:rsidRDefault="00C36C05" w:rsidP="00C36C05">
      <w:pPr>
        <w:rPr>
          <w:rFonts w:ascii="Times New Roman" w:hAnsi="Times New Roman" w:cs="Times New Roman"/>
          <w:sz w:val="28"/>
          <w:szCs w:val="28"/>
        </w:rPr>
      </w:pPr>
    </w:p>
    <w:p w:rsidR="00C36C05" w:rsidRDefault="00835C14" w:rsidP="00C3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311150</wp:posOffset>
            </wp:positionV>
            <wp:extent cx="2402840" cy="180213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C05" w:rsidRDefault="002E14A8" w:rsidP="00C36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Слайд 10  Іван </w:t>
      </w:r>
      <w:r w:rsidR="00C36C05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– перекладач</w:t>
      </w:r>
    </w:p>
    <w:p w:rsidR="00835C14" w:rsidRPr="00C8121C" w:rsidRDefault="00835C14" w:rsidP="00835C14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35C14">
        <w:rPr>
          <w:rFonts w:ascii="Times New Roman" w:hAnsi="Times New Roman" w:cs="Times New Roman"/>
          <w:sz w:val="28"/>
          <w:szCs w:val="28"/>
        </w:rPr>
        <w:t xml:space="preserve">Переклав трагедію «Фауст», «Гете», </w:t>
      </w:r>
    </w:p>
    <w:p w:rsidR="00835C14" w:rsidRDefault="00835C14" w:rsidP="00835C14">
      <w:pPr>
        <w:tabs>
          <w:tab w:val="center" w:pos="4819"/>
        </w:tabs>
        <w:rPr>
          <w:rFonts w:ascii="Times New Roman" w:hAnsi="Times New Roman" w:cs="Times New Roman"/>
          <w:sz w:val="28"/>
          <w:szCs w:val="28"/>
        </w:rPr>
      </w:pPr>
      <w:r w:rsidRPr="00835C14">
        <w:rPr>
          <w:rFonts w:ascii="Times New Roman" w:hAnsi="Times New Roman" w:cs="Times New Roman"/>
          <w:sz w:val="28"/>
          <w:szCs w:val="28"/>
        </w:rPr>
        <w:t>поему «Німеччина» Гейне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39370</wp:posOffset>
            </wp:positionV>
            <wp:extent cx="2704465" cy="202819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1</w:t>
      </w:r>
      <w:proofErr w:type="spellStart"/>
      <w:r w:rsidRPr="00835C14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>1</w:t>
      </w:r>
      <w:proofErr w:type="spellEnd"/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 Іван 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– учений</w:t>
      </w:r>
    </w:p>
    <w:p w:rsidR="00835C14" w:rsidRDefault="00835C14" w:rsidP="00835C14">
      <w:pPr>
        <w:tabs>
          <w:tab w:val="left" w:pos="5358"/>
        </w:tabs>
        <w:rPr>
          <w:rFonts w:ascii="Times New Roman" w:hAnsi="Times New Roman" w:cs="Times New Roman"/>
          <w:sz w:val="28"/>
          <w:szCs w:val="28"/>
        </w:rPr>
      </w:pPr>
      <w:r w:rsidRPr="00835C14">
        <w:rPr>
          <w:rFonts w:ascii="Times New Roman" w:hAnsi="Times New Roman" w:cs="Times New Roman"/>
          <w:sz w:val="28"/>
          <w:szCs w:val="28"/>
        </w:rPr>
        <w:t>Він досконало володів німецькою та</w:t>
      </w:r>
    </w:p>
    <w:p w:rsidR="00835C14" w:rsidRDefault="00835C14" w:rsidP="00835C14">
      <w:pPr>
        <w:tabs>
          <w:tab w:val="left" w:pos="5358"/>
        </w:tabs>
        <w:rPr>
          <w:rFonts w:ascii="Times New Roman" w:hAnsi="Times New Roman" w:cs="Times New Roman"/>
          <w:sz w:val="28"/>
          <w:szCs w:val="28"/>
        </w:rPr>
      </w:pPr>
      <w:r w:rsidRPr="00835C14">
        <w:rPr>
          <w:rFonts w:ascii="Times New Roman" w:hAnsi="Times New Roman" w:cs="Times New Roman"/>
          <w:sz w:val="28"/>
          <w:szCs w:val="28"/>
        </w:rPr>
        <w:t xml:space="preserve"> польською мовами. Писав наукові праці з </w:t>
      </w:r>
    </w:p>
    <w:p w:rsidR="00835C14" w:rsidRDefault="00835C14" w:rsidP="00835C14">
      <w:pPr>
        <w:tabs>
          <w:tab w:val="left" w:pos="5358"/>
        </w:tabs>
        <w:rPr>
          <w:rFonts w:ascii="Times New Roman" w:hAnsi="Times New Roman" w:cs="Times New Roman"/>
          <w:sz w:val="28"/>
          <w:szCs w:val="28"/>
        </w:rPr>
      </w:pPr>
      <w:r w:rsidRPr="00835C14">
        <w:rPr>
          <w:rFonts w:ascii="Times New Roman" w:hAnsi="Times New Roman" w:cs="Times New Roman"/>
          <w:sz w:val="28"/>
          <w:szCs w:val="28"/>
        </w:rPr>
        <w:t>фольклористики та етнології. У 37 років захистив дисертацію і здобув ступінь доктора філософії Віденського університету.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1482823</wp:posOffset>
            </wp:positionH>
            <wp:positionV relativeFrom="paragraph">
              <wp:posOffset>338260</wp:posOffset>
            </wp:positionV>
            <wp:extent cx="2963007" cy="2222105"/>
            <wp:effectExtent l="0" t="0" r="889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07" cy="222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1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>2</w:t>
      </w:r>
      <w:r w:rsidR="002E14A8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 Іван 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Франко – і Тернопільська область</w:t>
      </w:r>
    </w:p>
    <w:p w:rsidR="00835C14" w:rsidRDefault="00835C14" w:rsidP="00835C14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P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835C14" w:rsidRDefault="00835C14" w:rsidP="00835C14">
      <w:pPr>
        <w:rPr>
          <w:rFonts w:ascii="Times New Roman" w:hAnsi="Times New Roman" w:cs="Times New Roman"/>
          <w:sz w:val="28"/>
          <w:szCs w:val="28"/>
        </w:rPr>
      </w:pPr>
    </w:p>
    <w:p w:rsidR="00C8121C" w:rsidRDefault="00C8121C" w:rsidP="00835C14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1 учень. </w:t>
      </w:r>
      <w:r w:rsidRPr="00C8121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На запрошення українського письменника А. Чайковського Франко у 1892 році поет приїздив на </w:t>
      </w:r>
      <w:proofErr w:type="spellStart"/>
      <w:r w:rsidRPr="00C8121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Збаражчину</w:t>
      </w:r>
      <w:proofErr w:type="spellEnd"/>
      <w:r w:rsidRPr="00C8121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</w:t>
      </w:r>
    </w:p>
    <w:p w:rsidR="00C8121C" w:rsidRPr="00C8121C" w:rsidRDefault="00C8121C" w:rsidP="00835C14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C8121C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2 учень.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Pr="00C8121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Був Франко і в Тернополі у зв'язку з висуненням його кандидатом до австрійського парламенту по-виборчому окрузі Тернопіль - Збараж – </w:t>
      </w:r>
      <w:proofErr w:type="spellStart"/>
      <w:r w:rsidRPr="00C8121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Скалат</w:t>
      </w:r>
      <w:proofErr w:type="spellEnd"/>
      <w:r w:rsidRPr="00C8121C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. У будинку, де зараз філармонія, читав поему «Мойсей» уже будучи тяжко хворим.</w:t>
      </w:r>
    </w:p>
    <w:p w:rsidR="004D4E15" w:rsidRDefault="00835C14" w:rsidP="00835C14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1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>2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 </w:t>
      </w:r>
      <w:r w:rsidR="00C8121C" w:rsidRPr="0046069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 xml:space="preserve"> </w:t>
      </w:r>
    </w:p>
    <w:p w:rsidR="00C8121C" w:rsidRDefault="0046069A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Дуже багато слів із творів Франка стали крилатими. Ними наш народ висловлює щире захоплення своїм великим сином і цим увіковічнює його.</w:t>
      </w:r>
    </w:p>
    <w:p w:rsidR="0046069A" w:rsidRDefault="00D124F2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(невтомни</w:t>
      </w:r>
      <w:r w:rsidR="0046069A">
        <w:rPr>
          <w:rFonts w:ascii="Times New Roman" w:hAnsi="Times New Roman" w:cs="Times New Roman"/>
          <w:sz w:val="28"/>
          <w:szCs w:val="28"/>
        </w:rPr>
        <w:t>й Каменяр, «вічний революціонер», український Мойсей, співець свободи)</w:t>
      </w:r>
    </w:p>
    <w:p w:rsidR="0046069A" w:rsidRDefault="0046069A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Учень 1. Твори Великого Каменяра перекладені багатьма мовами світу: німецькою, польс</w:t>
      </w:r>
      <w:r w:rsidR="00D124F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кою, болгарською, чеською.</w:t>
      </w:r>
    </w:p>
    <w:p w:rsidR="0046069A" w:rsidRDefault="002E14A8" w:rsidP="00835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1317925</wp:posOffset>
            </wp:positionH>
            <wp:positionV relativeFrom="paragraph">
              <wp:posOffset>1011048</wp:posOffset>
            </wp:positionV>
            <wp:extent cx="3502446" cy="2434976"/>
            <wp:effectExtent l="19050" t="0" r="2754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4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069A">
        <w:rPr>
          <w:rFonts w:ascii="Times New Roman" w:hAnsi="Times New Roman" w:cs="Times New Roman"/>
          <w:sz w:val="28"/>
          <w:szCs w:val="28"/>
        </w:rPr>
        <w:t xml:space="preserve">Учень 2. Завдяки Івану Яковичу Франку про нас почув весь світ. У 2006 році за рішенням </w:t>
      </w:r>
      <w:proofErr w:type="spellStart"/>
      <w:r w:rsidR="0046069A">
        <w:rPr>
          <w:rFonts w:ascii="Times New Roman" w:hAnsi="Times New Roman" w:cs="Times New Roman"/>
          <w:sz w:val="28"/>
          <w:szCs w:val="28"/>
        </w:rPr>
        <w:t>Юне</w:t>
      </w:r>
      <w:r w:rsidR="00D124F2">
        <w:rPr>
          <w:rFonts w:ascii="Times New Roman" w:hAnsi="Times New Roman" w:cs="Times New Roman"/>
          <w:sz w:val="28"/>
          <w:szCs w:val="28"/>
        </w:rPr>
        <w:t>ско</w:t>
      </w:r>
      <w:proofErr w:type="spellEnd"/>
      <w:r w:rsidR="00D124F2">
        <w:rPr>
          <w:rFonts w:ascii="Times New Roman" w:hAnsi="Times New Roman" w:cs="Times New Roman"/>
          <w:sz w:val="28"/>
          <w:szCs w:val="28"/>
        </w:rPr>
        <w:t xml:space="preserve"> весь люд святкував 150-річний </w:t>
      </w:r>
      <w:r w:rsidR="0046069A">
        <w:rPr>
          <w:rFonts w:ascii="Times New Roman" w:hAnsi="Times New Roman" w:cs="Times New Roman"/>
          <w:sz w:val="28"/>
          <w:szCs w:val="28"/>
        </w:rPr>
        <w:t xml:space="preserve"> ювілей від дня народження геніального українського пись</w:t>
      </w:r>
      <w:r w:rsidR="00D124F2">
        <w:rPr>
          <w:rFonts w:ascii="Times New Roman" w:hAnsi="Times New Roman" w:cs="Times New Roman"/>
          <w:sz w:val="28"/>
          <w:szCs w:val="28"/>
        </w:rPr>
        <w:t xml:space="preserve">менника і мислителя. Широко відзначено 160-річний ювілей </w:t>
      </w:r>
      <w:r w:rsidR="00C91004">
        <w:rPr>
          <w:rFonts w:ascii="Times New Roman" w:hAnsi="Times New Roman" w:cs="Times New Roman"/>
          <w:sz w:val="28"/>
          <w:szCs w:val="28"/>
        </w:rPr>
        <w:t>поета в Україні і в рідному селі Нагуєвичі.</w:t>
      </w:r>
    </w:p>
    <w:p w:rsidR="0046069A" w:rsidRDefault="0046069A" w:rsidP="00835C14">
      <w:pPr>
        <w:rPr>
          <w:rFonts w:ascii="Times New Roman" w:hAnsi="Times New Roman" w:cs="Times New Roman"/>
          <w:sz w:val="28"/>
          <w:szCs w:val="28"/>
        </w:rPr>
      </w:pPr>
    </w:p>
    <w:p w:rsidR="0046069A" w:rsidRDefault="0046069A" w:rsidP="00835C14">
      <w:pPr>
        <w:rPr>
          <w:rFonts w:ascii="Times New Roman" w:hAnsi="Times New Roman" w:cs="Times New Roman"/>
          <w:sz w:val="28"/>
          <w:szCs w:val="28"/>
        </w:rPr>
      </w:pPr>
    </w:p>
    <w:p w:rsidR="0046069A" w:rsidRDefault="0046069A" w:rsidP="00835C14">
      <w:pPr>
        <w:rPr>
          <w:rFonts w:ascii="Times New Roman" w:hAnsi="Times New Roman" w:cs="Times New Roman"/>
          <w:sz w:val="28"/>
          <w:szCs w:val="28"/>
        </w:rPr>
      </w:pPr>
    </w:p>
    <w:p w:rsidR="0046069A" w:rsidRPr="0046069A" w:rsidRDefault="0046069A" w:rsidP="0046069A">
      <w:pPr>
        <w:rPr>
          <w:rFonts w:ascii="Times New Roman" w:hAnsi="Times New Roman" w:cs="Times New Roman"/>
          <w:sz w:val="28"/>
          <w:szCs w:val="28"/>
        </w:rPr>
      </w:pPr>
    </w:p>
    <w:p w:rsidR="0046069A" w:rsidRPr="0046069A" w:rsidRDefault="0046069A" w:rsidP="0046069A">
      <w:pPr>
        <w:rPr>
          <w:rFonts w:ascii="Times New Roman" w:hAnsi="Times New Roman" w:cs="Times New Roman"/>
          <w:sz w:val="28"/>
          <w:szCs w:val="28"/>
        </w:rPr>
      </w:pPr>
    </w:p>
    <w:p w:rsidR="0046069A" w:rsidRPr="0046069A" w:rsidRDefault="0046069A" w:rsidP="0046069A">
      <w:pPr>
        <w:rPr>
          <w:rFonts w:ascii="Times New Roman" w:hAnsi="Times New Roman" w:cs="Times New Roman"/>
          <w:sz w:val="28"/>
          <w:szCs w:val="28"/>
        </w:rPr>
      </w:pPr>
    </w:p>
    <w:p w:rsidR="0046069A" w:rsidRPr="0046069A" w:rsidRDefault="0046069A" w:rsidP="0046069A">
      <w:pPr>
        <w:rPr>
          <w:rFonts w:ascii="Times New Roman" w:hAnsi="Times New Roman" w:cs="Times New Roman"/>
          <w:sz w:val="28"/>
          <w:szCs w:val="28"/>
        </w:rPr>
      </w:pPr>
    </w:p>
    <w:p w:rsidR="00C054B0" w:rsidRDefault="00C054B0" w:rsidP="00C054B0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380365</wp:posOffset>
            </wp:positionV>
            <wp:extent cx="2930525" cy="2197735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>Слайд 1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>2</w:t>
      </w:r>
      <w: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</w:rPr>
        <w:t xml:space="preserve">  </w:t>
      </w:r>
      <w:r w:rsidRPr="0046069A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lang w:val="ru-RU"/>
        </w:rPr>
        <w:t xml:space="preserve"> </w:t>
      </w:r>
    </w:p>
    <w:p w:rsidR="00C054B0" w:rsidRPr="0046069A" w:rsidRDefault="00C054B0" w:rsidP="00C054B0">
      <w:pPr>
        <w:pStyle w:val="a5"/>
        <w:rPr>
          <w:rFonts w:ascii="Times New Roman" w:hAnsi="Times New Roman" w:cs="Times New Roman"/>
          <w:sz w:val="28"/>
          <w:szCs w:val="28"/>
        </w:rPr>
      </w:pPr>
      <w:r w:rsidRPr="00C054B0">
        <w:rPr>
          <w:rFonts w:ascii="Times New Roman" w:hAnsi="Times New Roman" w:cs="Times New Roman"/>
          <w:sz w:val="28"/>
          <w:szCs w:val="28"/>
        </w:rPr>
        <w:t>Живи, Іване, сину Якова</w:t>
      </w:r>
      <w:r w:rsidRPr="00C054B0">
        <w:rPr>
          <w:rFonts w:ascii="Times New Roman" w:hAnsi="Times New Roman" w:cs="Times New Roman"/>
          <w:sz w:val="28"/>
          <w:szCs w:val="28"/>
        </w:rPr>
        <w:br/>
        <w:t>хрещений потом і слізьми</w:t>
      </w:r>
      <w:r w:rsidRPr="00C054B0">
        <w:rPr>
          <w:rFonts w:ascii="Times New Roman" w:hAnsi="Times New Roman" w:cs="Times New Roman"/>
          <w:sz w:val="28"/>
          <w:szCs w:val="28"/>
        </w:rPr>
        <w:br/>
        <w:t>живи, прикований до молота</w:t>
      </w:r>
      <w:r w:rsidRPr="00C054B0">
        <w:rPr>
          <w:rFonts w:ascii="Times New Roman" w:hAnsi="Times New Roman" w:cs="Times New Roman"/>
          <w:sz w:val="28"/>
          <w:szCs w:val="28"/>
        </w:rPr>
        <w:br/>
        <w:t>камінням битий звідусіль.</w:t>
      </w:r>
      <w:r w:rsidRPr="00C054B0">
        <w:rPr>
          <w:rFonts w:ascii="Times New Roman" w:hAnsi="Times New Roman" w:cs="Times New Roman"/>
          <w:sz w:val="28"/>
          <w:szCs w:val="28"/>
        </w:rPr>
        <w:br/>
        <w:t>Твори, нехай душа розколота</w:t>
      </w:r>
      <w:r w:rsidRPr="00C054B0">
        <w:rPr>
          <w:rFonts w:ascii="Times New Roman" w:hAnsi="Times New Roman" w:cs="Times New Roman"/>
          <w:sz w:val="28"/>
          <w:szCs w:val="28"/>
        </w:rPr>
        <w:br/>
        <w:t>дає словам цілющий біль.</w:t>
      </w:r>
      <w:r w:rsidRPr="00C054B0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sectPr w:rsidR="00C054B0" w:rsidRPr="0046069A" w:rsidSect="002E14A8">
      <w:pgSz w:w="11906" w:h="16838"/>
      <w:pgMar w:top="567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80586"/>
    <w:multiLevelType w:val="hybridMultilevel"/>
    <w:tmpl w:val="220ECEC0"/>
    <w:lvl w:ilvl="0" w:tplc="21AAD1D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C3EB00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AB8C1E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92E768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F2C274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B7403D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100268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88CBC8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B2213E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21BF4D41"/>
    <w:multiLevelType w:val="hybridMultilevel"/>
    <w:tmpl w:val="B352C2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92CF1"/>
    <w:multiLevelType w:val="hybridMultilevel"/>
    <w:tmpl w:val="AFC6D0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BA21A9"/>
    <w:rsid w:val="00001AD7"/>
    <w:rsid w:val="000924AF"/>
    <w:rsid w:val="00104594"/>
    <w:rsid w:val="001724DF"/>
    <w:rsid w:val="002E14A8"/>
    <w:rsid w:val="003A0F64"/>
    <w:rsid w:val="004479F0"/>
    <w:rsid w:val="0046069A"/>
    <w:rsid w:val="004D4E15"/>
    <w:rsid w:val="005301A6"/>
    <w:rsid w:val="005B705D"/>
    <w:rsid w:val="00835C14"/>
    <w:rsid w:val="009C1692"/>
    <w:rsid w:val="00B06A72"/>
    <w:rsid w:val="00B31100"/>
    <w:rsid w:val="00B544E1"/>
    <w:rsid w:val="00BA21A9"/>
    <w:rsid w:val="00BE0227"/>
    <w:rsid w:val="00C054B0"/>
    <w:rsid w:val="00C36C05"/>
    <w:rsid w:val="00C8121C"/>
    <w:rsid w:val="00C91004"/>
    <w:rsid w:val="00CA1018"/>
    <w:rsid w:val="00CF0E67"/>
    <w:rsid w:val="00D124F2"/>
    <w:rsid w:val="00D24D53"/>
    <w:rsid w:val="00D50220"/>
    <w:rsid w:val="00E245F2"/>
    <w:rsid w:val="00EB5E63"/>
    <w:rsid w:val="00FD5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A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D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A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D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45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303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2</cp:revision>
  <cp:lastPrinted>2019-02-04T07:30:00Z</cp:lastPrinted>
  <dcterms:created xsi:type="dcterms:W3CDTF">2019-02-04T08:04:00Z</dcterms:created>
  <dcterms:modified xsi:type="dcterms:W3CDTF">2019-02-04T08:04:00Z</dcterms:modified>
</cp:coreProperties>
</file>