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E" w:rsidRDefault="00E46A5E" w:rsidP="00E46A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6A5E" w:rsidRDefault="00E46A5E" w:rsidP="00E46A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Дотримання  вимог  Державного стандарту щодо викладання укр. мови і літератури та зарубіжної літератури </w:t>
      </w:r>
    </w:p>
    <w:p w:rsidR="00E46A5E" w:rsidRDefault="00E46A5E" w:rsidP="00E46A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6A5E" w:rsidRPr="001F18FE" w:rsidRDefault="00E46A5E" w:rsidP="001F18FE">
      <w:pPr>
        <w:rPr>
          <w:sz w:val="28"/>
          <w:szCs w:val="28"/>
          <w:lang w:eastAsia="ru-RU"/>
        </w:rPr>
      </w:pPr>
      <w:r w:rsidRPr="001F18FE">
        <w:rPr>
          <w:sz w:val="28"/>
          <w:szCs w:val="28"/>
          <w:lang w:val="uk-UA" w:eastAsia="ru-RU"/>
        </w:rPr>
        <w:t>Отож, СУЧАСНИЙ УРОК</w:t>
      </w:r>
      <w:r w:rsidR="001F18FE" w:rsidRPr="001F18FE">
        <w:rPr>
          <w:sz w:val="28"/>
          <w:szCs w:val="28"/>
          <w:lang w:val="uk-UA" w:eastAsia="ru-RU"/>
        </w:rPr>
        <w:t xml:space="preserve"> </w:t>
      </w:r>
      <w:r w:rsidR="001F18FE" w:rsidRPr="001F18FE">
        <w:rPr>
          <w:sz w:val="36"/>
          <w:szCs w:val="36"/>
          <w:lang w:val="uk-UA" w:eastAsia="ru-RU"/>
        </w:rPr>
        <w:t>словесності</w:t>
      </w:r>
      <w:r w:rsidRPr="001F18FE">
        <w:rPr>
          <w:sz w:val="36"/>
          <w:szCs w:val="36"/>
          <w:lang w:val="uk-UA" w:eastAsia="ru-RU"/>
        </w:rPr>
        <w:t xml:space="preserve"> </w:t>
      </w:r>
      <w:r w:rsidRPr="001F18FE">
        <w:rPr>
          <w:sz w:val="28"/>
          <w:szCs w:val="28"/>
          <w:lang w:val="uk-UA" w:eastAsia="ru-RU"/>
        </w:rPr>
        <w:t xml:space="preserve">– ЯКИМ ВІН ПОВИНЕН БУТИ? </w:t>
      </w:r>
    </w:p>
    <w:p w:rsidR="00E46A5E" w:rsidRPr="00E46A5E" w:rsidRDefault="00E46A5E" w:rsidP="001F18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Будь-яка стратегія розвитку освітнього процесу, оновлення освіти відбувається з однією єдино</w:t>
      </w:r>
      <w:r w:rsidR="00411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метою – підвищення якості навчання. Хочеться сказати, що</w:t>
      </w:r>
      <w:r w:rsidR="0044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«сучасність»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уроку не в тому, щоб ганятися за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супероригінальністю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прогресивністю, і не</w:t>
      </w:r>
      <w:r w:rsidR="00411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у використанні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інформаційно-комунікативних технологій. 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Сучасний урок – значить актуальний урок, тобто важливий, істотний для теперішнього часу і, звичайно ж, дієвий – такий, що відповідає інтересам дитини, її батьків, суспільства, світу в цілому.</w:t>
      </w:r>
    </w:p>
    <w:p w:rsidR="00D241D0" w:rsidRDefault="00440D24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попри </w:t>
      </w:r>
      <w:proofErr w:type="spellStart"/>
      <w:r w:rsidR="00411EC1" w:rsidRPr="00411EC1">
        <w:rPr>
          <w:b/>
          <w:bCs/>
          <w:sz w:val="28"/>
          <w:szCs w:val="28"/>
        </w:rPr>
        <w:t>ґ</w:t>
      </w:r>
      <w:r w:rsidR="00D24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рунтовну</w:t>
      </w:r>
      <w:proofErr w:type="spellEnd"/>
      <w:r w:rsidR="00D24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розробку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педагогічною наукою </w:t>
      </w:r>
      <w:r w:rsidR="00D24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 у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досконалення організації і методики уроку в практиці </w:t>
      </w:r>
      <w:r w:rsidR="00D24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 так багато 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«сірих», неефективних уроків, які претендують на звання «сучасний урок»</w:t>
      </w:r>
      <w:r w:rsidR="00D24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починають відчува</w:t>
      </w:r>
      <w:r w:rsidR="0044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дискомфорт від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методичних форм, до яких їх зобов’язують програмні вимоги. </w:t>
      </w:r>
      <w:r w:rsidR="00D241D0"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Урок упевнено втрачає своє «обличчя»</w:t>
      </w:r>
      <w:r w:rsidR="00D24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втрачає також і душу. </w:t>
      </w:r>
      <w:r w:rsidR="00D24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</w:t>
      </w:r>
      <w:r w:rsidR="00440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агато її</w:t>
      </w:r>
      <w:r w:rsidR="00411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(душі)</w:t>
      </w:r>
      <w:r w:rsidR="00440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чи мало, важко сказати, але</w:t>
      </w:r>
      <w:r w:rsidR="00FF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потрібно </w:t>
      </w:r>
      <w:r w:rsidR="00440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пам</w:t>
      </w:r>
      <w:r w:rsidR="00FF2386" w:rsidRPr="00411E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’</w:t>
      </w:r>
      <w:r w:rsidR="00440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ятати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що</w:t>
      </w:r>
      <w:r w:rsidR="00FF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освіта без душі спустошує душу</w:t>
      </w:r>
      <w:r w:rsidR="00440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Спробуємо виділити особливості сучасного уроку.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 – наш сучасник </w:t>
      </w:r>
      <w:r w:rsidR="00411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особистість допитлива. Новітні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досягнення наук 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йому надзвичайно цікаві й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увійшли до кола інтересів учителів-новаторів. З цієї причини «обличчя» уроку змінюється. На сучасній науковій базі педагог інтегрує найкращий світовий та вітчизняний психолого-педагогічний досвід. </w:t>
      </w:r>
    </w:p>
    <w:p w:rsidR="00FF2386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все ж</w:t>
      </w:r>
      <w:r w:rsidRPr="00E46A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особливістю «обличчя» сучасних уроків</w:t>
      </w:r>
      <w:r w:rsidRPr="00E46A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не тільки використання ІКТ, а й глибоке розуміння творчим учителем природного, генетично обумовленого шляху пізнання людиною світу, нової інформації.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«Обличчя» вчителя на уроці –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доброзичливість, яскраво виражена цікавість до того, що відчувають учні, рухливість, індивідуальне звертання до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кожного з питанням. Красномовні жести й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міміка містять запрошення до бесіди;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м’який, спокійний голос. П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оведінка в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чителя вселяє в учнів  спокій та 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впевненість  Педагог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надихає кожного учня на самоосвіту, самовиховання, самовдосконалення, саморегуляц</w:t>
      </w:r>
      <w:r w:rsidR="00411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ію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адже, він, </w:t>
      </w:r>
      <w:r w:rsidR="00D755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принаймні в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душі, трошки актор, художник, поет.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зміну стандартним урокам впевнено і наполегливо приходять новаторські – це найчастіше імпровізовані навчальні заняття, що містять нетрадиційні етапи, відображають спробу вийти за межі шаблону в побудові методичної структури заняття: 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з</w:t>
      </w:r>
      <w:r w:rsidR="00D755D3" w:rsidRPr="00D755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являються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пошуку істини, урок – щоденник душі, урок – ем</w:t>
      </w:r>
      <w:r w:rsidR="00FF2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ційне враження, урок естетичних переживань, урок-сповідь, урок-подяка, урок-одкровення, урок-оберег, урок мудрості, урок – подорож поза часом і простором, урок-стріла, урок – сходження до нового змісту тощо.</w:t>
      </w:r>
      <w:r w:rsidR="00D75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вам  такі форми?</w:t>
      </w:r>
    </w:p>
    <w:p w:rsidR="00E46A5E" w:rsidRPr="00E46A5E" w:rsidRDefault="00D755D3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Гострою соціальною проблемою, як на мене, є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те, що перевантаження батьків, у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чителів відводять їх увагу від душі дитини. Сучасний урок здатний великою мірою виправити цю ситуацію шляхом зміни «душі» уроку: не матеріал, а душев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робота учня з матеріалом має бути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центром уроку. 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Відповід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аючи на виклики часу, першорядним завданням</w:t>
      </w:r>
      <w:r w:rsidR="00E46A5E"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сучасної освіти представники психологічної педагогіки бачать у вихованні душі. </w:t>
      </w:r>
    </w:p>
    <w:p w:rsidR="001B1818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урок обумовлений потребою комунікації кожного учня з творчим учителем. 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Кожний</w:t>
      </w:r>
      <w:r w:rsidRPr="00E46A5E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урок</w:t>
      </w:r>
      <w:r w:rsidRPr="00E46A5E">
        <w:rPr>
          <w:rFonts w:ascii="Times New Roman" w:eastAsia="Times New Roman" w:hAnsi="Times New Roman" w:cs="Times New Roman"/>
          <w:sz w:val="28"/>
          <w:lang w:val="uk-UA" w:eastAsia="ru-RU"/>
        </w:rPr>
        <w:t> 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це кропітка, наполеглива праця душі вчителя, без якого неможливе досягнення мети.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глибше проникає в закони психіки дитини, шукає все нові можливості діалогу, коли «душа з душею говорить».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 з головних складових поняття «сучасність» – адаптація теорії до реальних потреб учнів. Сучасний урок повинен «чути» ритми життя. 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Суттю гуманітарної освіти стає вивчення людини в її ставленні до світу і пізнанні самої себе: що таке світ, в якому я живу? хто я в цьому світі? як мені жити? – відповідати на ці питання можливо тільки з позиції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культуровідповідності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(а не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знаннєцентричності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системи освіти.</w:t>
      </w:r>
      <w:r w:rsidRPr="00E46A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Сучасний урок повинен бути пошуком істини, відкриттям істини і осмисленням істини у спільній діяльності дітей і вчителя. Пізнаючи або переживаючи щось, учні одночасно пізнають себе і цим самопізнанням самовизначаються, творять себе.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Сучасні уроки повинні бути сонячними, веселковими. 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«Якщо іскра спалахнула, якщо веселка з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’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явилася, значить людина знайшла себе в дійсності, в матеріалі, в знанні, якщо хочете, в поняттях і в формулах, «у музиці алгебри», значить у неї з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’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явилося пізнавальне ставлення, яке є запорукою майбутнього не тільки живого, але і особистісного знання, «госп</w:t>
      </w:r>
      <w:r w:rsidR="00D755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одарем» якого є учень»</w:t>
      </w:r>
      <w:r w:rsidRPr="00E46A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D755D3" w:rsidRDefault="00D755D3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Емоційному налаштуванню учнів на позитивне сприйняття інформації сприяє відповідна підготовка «обличчя» класного приміщення: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гігієнічні вимоги (температурний режим, освітлення, провітрювання, вологе прибирання, квіти, живі рослини);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гармонізація класного простору, організація зони комфортного мислення, сприятливої для активної творчості на уроці (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музичний фон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мажорна класична струнна або клавішна музика Моцарта,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Вівальді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Баха,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Гайдна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Шопена;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фіто-фон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природні запахи (бергамот – знижує агресію; лимон, розмарин, сосна, евкаліпт – очищують повітря та активізують розумові здібності, покращують пам'ять; мандарин створює позитивний настрій; троянда, герань, ялівець, аніс, жасмин сприятливо впливають на нервову систему); організація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кольорових, образних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акцентів);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порядок у класі, на столі вчителя, на партах (кожен зайвий предмет на психологічному рівні забирає енергію);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оформлення класу у відповідності з темою уроку.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етапі зустрічі з учнями формується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психо-емоційний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мікроклімат в класі: створення групового позитивного настрою, робочої атмосфери доброзичливості.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Мовленнєві формули етапу привітання: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Добрий день, мої прекрасні (мої чудові, мої зіроньки, мої творці, любі друзі…)!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Давайте подаруємо один одному посмішку…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Рада вас бачити!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Чи все гаразд?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гарного відбулось?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Як ваше здоров’я?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Як ваш настрій?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Скажімо разом: «Сьогодні найкращий день мого життя!» -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Відбувається творення «душі» уроку: налаштування на радість, позитивний хвильовий резонанс в системі «учитель – Світ – учень», що підвищує ефективність процесу передачі – прийому інформації.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Домінуючі емоції, почуття, настрій уроку: радість, любов,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налаштованість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творчий вибір, формування цілісного образу «Я», захопленість першовідкривача.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Мотивація учнів: творчість, співтворчість, самовдосконалення, орієнтованість на високі духовні цінності, найвищі принципи людства.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навчання сприймається як необхідна і бажана творчість у стані радості!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Потенційно важливим є і вибір визначення теми-імені уроку. Тема може бути виражена через метафору, проблемне питання, актуальну ситуацію, проблемний діалог; заголовок, сформульований як альтернативні питання; тема, в якій пропущено ключове (-і) слово (-а); у заголовку можна розставляти розділові знаки, висловлюючи тим самим власне ставлення до проблеми («Ми» – це не безліч стандартних «я»!», «Поетична галактика Ліни Костенко» тощо).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E4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етапі закріплення навчальної інформації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акцентує увагу учнів на новій якості їхньої свідомості (творче осмислення). За урок учні набувають навичок: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Виконання вправ, завдань: формування і закріплення нових навичок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мовленнєворозумової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у зоні психологічного комфорту (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«Я можу!»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Виконання творчих завдань: набуття впевненості у собі, нових особистих якостей, стимуляція проявів креативності (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«Я хочу!»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Рольові ігри: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самоідентифікація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«Я зможу і в майбутньому!»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Етап контролю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важливий для усвідомлення учнем своєї успішності: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Самооцінка (усвідомлення власних можливостей та їх розвитку).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Оцінка в групі (усвідомлення прийняття власної особистості в групі).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Оцінка вчителя – похвала, компліменти (усвідомлення прийняття власної особистості вчителем).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самооцінки, почуття впевненості у собі, власних здібностях відбувається, коли з’являється нове усвідомлення образу «Я» та навколишнього світу (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«Мені все зрозуміло», «Я кожний урок дізнаюся нове про світ і про себе», «Я гарно себе відчуваю: я здоровий і щасливий»</w:t>
      </w:r>
      <w:r w:rsidR="00007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Мовленнєві формули етапу прощання: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яким настроєм йдете...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яким самопочуттям...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Побажання всього хорошого...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Вираз бажання побачити нові творчі роботи учнів.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Позитивний настрій та очікування особистого успіху на наступному уроці.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Сучасний урок орієнтований на виховання та підготовку цілісної особистості – людини духовної, моральної, інтелектуальної, сповненої високих творчих можливостей, здорової, гармонійної зі світом, природою, суспільством, самою собою.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залучає учня до творчого світу знань через задоволення, гру, особистий досвід, підключаючи всі канали сприйняття: слух, смак, нюх, дотик, інтуїцію. Вони націлені на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двопівкульне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сприйняття інформації – логічне і образне. Педагог допомагає дітям побачити, почути, відчути. Девіз сучасного уроку: «Сприймай всіма органами чуттів: асоціюй, твори!» Уроки наповнюються красою, музикою, звуками природи: пташиним щебетом, шелестом листя, шумом вітру, чарівними звуками моря. А вони здатні пробудити високі думки і почуття. Прекрасне входить у світ дитини і стає частиною її.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Нарешті,</w:t>
      </w:r>
      <w:r w:rsidRPr="00E46A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сучасну школу неможливо уявити без розуміння вчителем важливості і необхідності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здоров’язбережувальних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здоров’ятворчих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технологій.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Здоров’язбережувальний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аспект уроку включає: триєдине уявлення про здоров’я дитини (духовне, психічне, фізичне), безпеку від перевантажень, чужорідної та непотрібної учню інформації; відповідність змісту й організації 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навчання віковим особливостям школярів, чергування видів роботи з активізацію правої і лівої півкулі головного мозку, вправи на гармонізацію роботи обох півкуль головного мозку, пріоритет активних методів навчання, чергування пози учнів з урахуванням видів діяльності, пробудження в дітей позитивних високих переживань і почуттів та ін. Людина, що рівною мірою володіє діяльністю обох півкуль головного мозку, сприймає інформацію творчо. Взаємодія лівої і правої півкулі призводить до того, що тіло, емоції і розум досягають гармонії.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нові вимоги до організації сучасного уроку вимагають нових принципів сучасного уроку: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Принцип </w:t>
      </w:r>
      <w:proofErr w:type="spellStart"/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екологізації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інформація на уроці дається для всіх каналів сприйняття; вчитель дає «їжу» і для лівої, і для правої півкулі головного мозку.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системності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взаємопов’язаність всіх навчальних компонентів, єдність часткового і цілого при викладі та розкритті матеріалу.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гармонізації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навчання у зоні комфортного мислення, ясність і естетика використаних образів, слів, почуттів.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гуманізації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звернення насамперед до серця, душі дитини, до її культурних витоків, а вже потім до логіки і раціональних висновків.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інструментальності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знання і вміння, які даються, можуть бути застосовні у всіх сферах життя людини: особистій, міжособистісній, творчій, соціальній, універсальній.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Принцип </w:t>
      </w:r>
      <w:proofErr w:type="spellStart"/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особистісно</w:t>
      </w:r>
      <w:proofErr w:type="spellEnd"/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орієнтованого навчання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свобода вибору форм, напрямів, засобів освіти, ненав’язливість виконання навчальних вправ.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випереджуючого розвитку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найсвіжіші відомості з науки, культури, цивілізації; використання фрагментів з майбутніх тем.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простоти пізнання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знайомі з дитинства образи природи, світу, прості моделі.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економічності освіти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зменшення енерговитрат на придбання нових знань.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10.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потенційної інтелектуальної безпеки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інформація найнеобхідніша,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природовідповідна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перевантажує мозок, мотивує на творення, чистоту і красу.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Принцип креативності</w:t>
      </w: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творчі завдання, які стимулюють до творчого розкриття особистості учня.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Принцип </w:t>
      </w:r>
      <w:proofErr w:type="spellStart"/>
      <w:r w:rsidRPr="00E46A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інноваційності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найновіші досягнення науки і культури, нові методики і технології, що використовуються при вивченні навчального матеріалу.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Першочергове завдання, що стоїть перед сучасною школою – це душа дитини, проблеми моральності і духовності. Мета сучасного уроку – формування цілісної особистості: фізично здорової, емоційно врівноваженої, соціально адаптованої, </w:t>
      </w:r>
      <w:proofErr w:type="spellStart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</w:t>
      </w:r>
      <w:proofErr w:type="spellEnd"/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адаптивної, з вольовою стійкістю та творчим світоглядом. </w:t>
      </w:r>
    </w:p>
    <w:p w:rsidR="00E46A5E" w:rsidRPr="00E46A5E" w:rsidRDefault="00E46A5E" w:rsidP="00E4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– образ будівника-творця майбутнього, і про це ми маємо пам’ятати.  </w:t>
      </w:r>
    </w:p>
    <w:p w:rsidR="00D06A0B" w:rsidRDefault="00D06A0B"/>
    <w:sectPr w:rsidR="00D06A0B" w:rsidSect="00D06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6A5E"/>
    <w:rsid w:val="00007973"/>
    <w:rsid w:val="000313AD"/>
    <w:rsid w:val="00090368"/>
    <w:rsid w:val="001B1818"/>
    <w:rsid w:val="001D7A33"/>
    <w:rsid w:val="001F18FE"/>
    <w:rsid w:val="00411EC1"/>
    <w:rsid w:val="00440D24"/>
    <w:rsid w:val="00D06A0B"/>
    <w:rsid w:val="00D241D0"/>
    <w:rsid w:val="00D755D3"/>
    <w:rsid w:val="00E46A5E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00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2020-12-24T20:31:00Z</dcterms:created>
  <dcterms:modified xsi:type="dcterms:W3CDTF">2021-01-01T16:33:00Z</dcterms:modified>
</cp:coreProperties>
</file>