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49" w:rsidRPr="00790E49" w:rsidRDefault="00790E49" w:rsidP="00E27A0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E49">
        <w:rPr>
          <w:rFonts w:ascii="Times New Roman" w:hAnsi="Times New Roman"/>
          <w:b/>
          <w:sz w:val="28"/>
          <w:szCs w:val="28"/>
          <w:lang w:val="uk-UA"/>
        </w:rPr>
        <w:t>В І Д Г У К</w:t>
      </w:r>
    </w:p>
    <w:p w:rsidR="00790E49" w:rsidRDefault="00790E49" w:rsidP="00E27A0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E49">
        <w:rPr>
          <w:rFonts w:ascii="Times New Roman" w:hAnsi="Times New Roman"/>
          <w:b/>
          <w:sz w:val="28"/>
          <w:szCs w:val="28"/>
          <w:lang w:val="uk-UA"/>
        </w:rPr>
        <w:t xml:space="preserve">про педагогічну і методичну діяльність </w:t>
      </w:r>
      <w:r w:rsidR="00E27A09">
        <w:rPr>
          <w:rFonts w:ascii="Times New Roman" w:hAnsi="Times New Roman"/>
          <w:b/>
          <w:sz w:val="28"/>
          <w:szCs w:val="28"/>
          <w:lang w:val="uk-UA"/>
        </w:rPr>
        <w:t>вчителя початкових класів</w:t>
      </w:r>
    </w:p>
    <w:p w:rsidR="00E27A09" w:rsidRPr="00790E49" w:rsidRDefault="00E27A09" w:rsidP="00E27A0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Тетяни Семенівни</w:t>
      </w:r>
    </w:p>
    <w:p w:rsidR="00E27A09" w:rsidRDefault="00E27A0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90E49" w:rsidRP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0E49">
        <w:rPr>
          <w:rFonts w:ascii="Times New Roman" w:hAnsi="Times New Roman"/>
          <w:sz w:val="28"/>
          <w:szCs w:val="28"/>
          <w:lang w:val="uk-UA"/>
        </w:rPr>
        <w:t>Гураль</w:t>
      </w:r>
      <w:proofErr w:type="spellEnd"/>
      <w:r w:rsidRPr="00790E49">
        <w:rPr>
          <w:rFonts w:ascii="Times New Roman" w:hAnsi="Times New Roman"/>
          <w:sz w:val="28"/>
          <w:szCs w:val="28"/>
          <w:lang w:val="uk-UA"/>
        </w:rPr>
        <w:t xml:space="preserve"> Тетяна Семенівна має повну вищу освіту за спеціальністю «Педагогіка і </w:t>
      </w:r>
      <w:r>
        <w:rPr>
          <w:rFonts w:ascii="Times New Roman" w:hAnsi="Times New Roman"/>
          <w:sz w:val="28"/>
          <w:szCs w:val="28"/>
          <w:lang w:val="uk-UA"/>
        </w:rPr>
        <w:t xml:space="preserve">методика початкового навчання», </w:t>
      </w:r>
      <w:r w:rsidRPr="000809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вчитель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0809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з 27</w:t>
      </w:r>
      <w:r w:rsidR="00E27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Pr="000809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річним педагогічним стажем, вищої кваліфікаційної категорії,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педагогічне звання – </w:t>
      </w:r>
      <w:r w:rsidRPr="000809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«старший учитель». </w:t>
      </w:r>
    </w:p>
    <w:p w:rsidR="00790E49" w:rsidRP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90E49">
        <w:rPr>
          <w:rFonts w:ascii="Times New Roman" w:hAnsi="Times New Roman"/>
          <w:sz w:val="28"/>
          <w:szCs w:val="28"/>
          <w:lang w:val="uk-UA"/>
        </w:rPr>
        <w:t>Тетяна Семенівна – педагог із високим рівнем професіоналізму. Завжди добросовісно виконує свої посадові обов’язки. Володіє інноваційними освітніми методиками й технологіями, активно їх використовує та поширює серед колег, пропонує для застосування в освітньому процесі оригінальні, інноваційні ідеї, часто проводить уроки у нестандартній формі, вносить пропозиції щодо вдосконалення освітнього процесу в школі.</w:t>
      </w:r>
    </w:p>
    <w:p w:rsidR="00790E49" w:rsidRPr="00790E49" w:rsidRDefault="00790E49" w:rsidP="00790E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0E49">
        <w:rPr>
          <w:sz w:val="28"/>
          <w:szCs w:val="28"/>
          <w:lang w:val="uk-UA"/>
        </w:rPr>
        <w:t>Працює над проблемою «</w:t>
      </w:r>
      <w:proofErr w:type="spellStart"/>
      <w:r w:rsidRPr="00790E49">
        <w:rPr>
          <w:sz w:val="28"/>
          <w:szCs w:val="28"/>
          <w:lang w:val="uk-UA"/>
        </w:rPr>
        <w:t>Мовленнєво</w:t>
      </w:r>
      <w:proofErr w:type="spellEnd"/>
      <w:r w:rsidRPr="00790E49">
        <w:rPr>
          <w:sz w:val="28"/>
          <w:szCs w:val="28"/>
          <w:lang w:val="uk-UA"/>
        </w:rPr>
        <w:t>-комунік</w:t>
      </w:r>
      <w:r>
        <w:rPr>
          <w:sz w:val="28"/>
          <w:szCs w:val="28"/>
          <w:lang w:val="uk-UA"/>
        </w:rPr>
        <w:t>ативні компетентності в початковій школі</w:t>
      </w:r>
      <w:r w:rsidRPr="00790E49">
        <w:rPr>
          <w:sz w:val="28"/>
          <w:szCs w:val="28"/>
          <w:lang w:val="uk-UA"/>
        </w:rPr>
        <w:t>», активно застосовує метод пр</w:t>
      </w:r>
      <w:r>
        <w:rPr>
          <w:sz w:val="28"/>
          <w:szCs w:val="28"/>
          <w:lang w:val="uk-UA"/>
        </w:rPr>
        <w:t>о</w:t>
      </w:r>
      <w:r w:rsidRPr="00790E49">
        <w:rPr>
          <w:sz w:val="28"/>
          <w:szCs w:val="28"/>
          <w:lang w:val="uk-UA"/>
        </w:rPr>
        <w:t>єктів, суть якого полягає в досягненні дидактичної мети через детальну розробку навчальної проблеми, яка завершується практичним реальним результатом: створенням презентацій, стіннівкою, рекламним проектом.</w:t>
      </w:r>
    </w:p>
    <w:p w:rsidR="00790E49" w:rsidRP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90E49">
        <w:rPr>
          <w:rFonts w:ascii="Times New Roman" w:hAnsi="Times New Roman"/>
          <w:sz w:val="28"/>
          <w:szCs w:val="28"/>
          <w:lang w:val="uk-UA"/>
        </w:rPr>
        <w:t>Багато</w:t>
      </w:r>
      <w:r>
        <w:rPr>
          <w:rFonts w:ascii="Times New Roman" w:hAnsi="Times New Roman"/>
          <w:sz w:val="28"/>
          <w:szCs w:val="28"/>
          <w:lang w:val="uk-UA"/>
        </w:rPr>
        <w:t xml:space="preserve"> уваги</w:t>
      </w:r>
      <w:r w:rsidRPr="00790E49">
        <w:rPr>
          <w:rFonts w:ascii="Times New Roman" w:hAnsi="Times New Roman"/>
          <w:sz w:val="28"/>
          <w:szCs w:val="28"/>
          <w:lang w:val="uk-UA"/>
        </w:rPr>
        <w:t xml:space="preserve"> приділяє практичній спрямованості викладання предметів початкової школи, забезпеченню подальшого становлення особистості дитини, виявленню і розвитку її здібностей, формуванню уміння і бажання вчитись, створенню умов для самоствердження учнів у різних видах діяльності. Будує систему уроків на тематично єдиному матеріалі, на кожному уроці доводить до свідомості учнів всі умови правильного виконання роботи і завдань. Для активізації пізнавальної діяльності учнів вміло використовує прийоми особистісно орієнтованого спілкування: планування і обговорення роботи, виконання завдань на вибір. У виборі форм контролю перевагу надає дидактичному та роздатковому матеріалу, заповнення пропусків, продовженню розпочатої роботи, підкреслюванню, дописуванню, роботі учнів у парах змінного складу, тестуванню.</w:t>
      </w:r>
    </w:p>
    <w:p w:rsidR="00790E49" w:rsidRP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90E49">
        <w:rPr>
          <w:rFonts w:ascii="Times New Roman" w:hAnsi="Times New Roman"/>
          <w:sz w:val="28"/>
          <w:szCs w:val="28"/>
          <w:lang w:val="uk-UA"/>
        </w:rPr>
        <w:t>Тетяна Семенівна постійно вдосконалює свій фаховий рівень, займається самоосвітою, вивчає передовий педагогічний досвід та ефективно використовує його в своїй роботі.</w:t>
      </w:r>
    </w:p>
    <w:p w:rsidR="00790E49" w:rsidRP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90E49">
        <w:rPr>
          <w:rFonts w:ascii="Times New Roman" w:hAnsi="Times New Roman"/>
          <w:sz w:val="28"/>
          <w:szCs w:val="28"/>
          <w:lang w:val="uk-UA"/>
        </w:rPr>
        <w:t>Проводить відкриті уроки для вчителів початкових класів школи,  передає свій досвід колегам.</w:t>
      </w:r>
      <w:r w:rsidR="009058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0E49">
        <w:rPr>
          <w:rFonts w:ascii="Times New Roman" w:hAnsi="Times New Roman"/>
          <w:sz w:val="28"/>
          <w:szCs w:val="28"/>
          <w:lang w:val="uk-UA"/>
        </w:rPr>
        <w:t>Постійно контролює забезпечення здорових і безпечних умов навчання учнів класу. Дотримується педагогічної етики, поважає гідність дітей, захищає їх від будь</w:t>
      </w:r>
      <w:r w:rsidR="00E27A09">
        <w:rPr>
          <w:rFonts w:ascii="Times New Roman" w:hAnsi="Times New Roman"/>
          <w:sz w:val="28"/>
          <w:szCs w:val="28"/>
          <w:lang w:val="uk-UA"/>
        </w:rPr>
        <w:t>-</w:t>
      </w:r>
      <w:r w:rsidRPr="00790E49">
        <w:rPr>
          <w:rFonts w:ascii="Times New Roman" w:hAnsi="Times New Roman"/>
          <w:sz w:val="28"/>
          <w:szCs w:val="28"/>
          <w:lang w:val="uk-UA"/>
        </w:rPr>
        <w:t>яких форм фізичного або психічного насильства, запобігає шкідливим звичкам, пропагує здоровий спосіб життя. Вимагає від учнів дотримання Статуту школи.</w:t>
      </w:r>
    </w:p>
    <w:p w:rsidR="00790E49" w:rsidRP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90E49">
        <w:rPr>
          <w:rFonts w:ascii="Times New Roman" w:hAnsi="Times New Roman"/>
          <w:sz w:val="28"/>
          <w:szCs w:val="28"/>
          <w:lang w:val="uk-UA"/>
        </w:rPr>
        <w:t xml:space="preserve">Підтримує зв’язки з батьками, виступає на батьківських зборах з лекціями та повідомленнями, тісно співпрацює з батьківським комітетом класу. </w:t>
      </w:r>
    </w:p>
    <w:p w:rsid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90E49">
        <w:rPr>
          <w:rFonts w:ascii="Times New Roman" w:hAnsi="Times New Roman"/>
          <w:sz w:val="28"/>
          <w:szCs w:val="28"/>
          <w:lang w:val="uk-UA"/>
        </w:rPr>
        <w:t>Ко</w:t>
      </w:r>
      <w:bookmarkStart w:id="0" w:name="_GoBack"/>
      <w:bookmarkEnd w:id="0"/>
      <w:r w:rsidRPr="00790E49">
        <w:rPr>
          <w:rFonts w:ascii="Times New Roman" w:hAnsi="Times New Roman"/>
          <w:sz w:val="28"/>
          <w:szCs w:val="28"/>
          <w:lang w:val="uk-UA"/>
        </w:rPr>
        <w:t>ристується повагою серед дітей, колег по роботі та батьків.</w:t>
      </w:r>
    </w:p>
    <w:p w:rsidR="00790E49" w:rsidRP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90E49" w:rsidRPr="00790E49" w:rsidRDefault="00790E49" w:rsidP="00790E4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A185C" w:rsidRPr="00E27A09" w:rsidRDefault="00790E49" w:rsidP="00E27A09">
      <w:pPr>
        <w:spacing w:after="0"/>
        <w:ind w:firstLine="0"/>
        <w:rPr>
          <w:rFonts w:ascii="Times New Roman" w:hAnsi="Times New Roman"/>
          <w:b/>
          <w:sz w:val="28"/>
          <w:szCs w:val="28"/>
          <w:lang w:val="uk-UA"/>
        </w:rPr>
      </w:pPr>
      <w:r w:rsidRPr="00790E49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E27A09">
        <w:rPr>
          <w:rFonts w:ascii="Times New Roman" w:hAnsi="Times New Roman"/>
          <w:b/>
          <w:sz w:val="28"/>
          <w:szCs w:val="28"/>
          <w:lang w:val="uk-UA"/>
        </w:rPr>
        <w:tab/>
      </w:r>
      <w:r w:rsidR="00E27A09">
        <w:rPr>
          <w:rFonts w:ascii="Times New Roman" w:hAnsi="Times New Roman"/>
          <w:b/>
          <w:sz w:val="28"/>
          <w:szCs w:val="28"/>
          <w:lang w:val="uk-UA"/>
        </w:rPr>
        <w:tab/>
      </w:r>
      <w:r w:rsidR="00E27A09">
        <w:rPr>
          <w:rFonts w:ascii="Times New Roman" w:hAnsi="Times New Roman"/>
          <w:b/>
          <w:sz w:val="28"/>
          <w:szCs w:val="28"/>
          <w:lang w:val="uk-UA"/>
        </w:rPr>
        <w:tab/>
      </w:r>
      <w:r w:rsidR="00E27A09">
        <w:rPr>
          <w:rFonts w:ascii="Times New Roman" w:hAnsi="Times New Roman"/>
          <w:b/>
          <w:sz w:val="28"/>
          <w:szCs w:val="28"/>
          <w:lang w:val="uk-UA"/>
        </w:rPr>
        <w:tab/>
      </w:r>
      <w:r w:rsidR="00E27A09">
        <w:rPr>
          <w:rFonts w:ascii="Times New Roman" w:hAnsi="Times New Roman"/>
          <w:b/>
          <w:sz w:val="28"/>
          <w:szCs w:val="28"/>
          <w:lang w:val="uk-UA"/>
        </w:rPr>
        <w:tab/>
      </w:r>
      <w:r w:rsidR="00E27A09">
        <w:rPr>
          <w:rFonts w:ascii="Times New Roman" w:hAnsi="Times New Roman"/>
          <w:b/>
          <w:sz w:val="28"/>
          <w:szCs w:val="28"/>
          <w:lang w:val="uk-UA"/>
        </w:rPr>
        <w:tab/>
      </w:r>
      <w:r w:rsidR="00E27A09">
        <w:rPr>
          <w:rFonts w:ascii="Times New Roman" w:hAnsi="Times New Roman"/>
          <w:b/>
          <w:sz w:val="28"/>
          <w:szCs w:val="28"/>
          <w:lang w:val="uk-UA"/>
        </w:rPr>
        <w:tab/>
      </w:r>
      <w:r w:rsidRPr="00790E49">
        <w:rPr>
          <w:rFonts w:ascii="Times New Roman" w:hAnsi="Times New Roman"/>
          <w:b/>
          <w:sz w:val="28"/>
          <w:szCs w:val="28"/>
          <w:lang w:val="uk-UA"/>
        </w:rPr>
        <w:t>Ірина КОРОЛЬ</w:t>
      </w:r>
    </w:p>
    <w:sectPr w:rsidR="002A185C" w:rsidRPr="00E27A09" w:rsidSect="00E27A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49"/>
    <w:rsid w:val="002A185C"/>
    <w:rsid w:val="00790E49"/>
    <w:rsid w:val="009058C9"/>
    <w:rsid w:val="00E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49"/>
    <w:pPr>
      <w:spacing w:after="6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E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49"/>
    <w:pPr>
      <w:spacing w:after="6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E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2022-02-03T10:53:00Z</cp:lastPrinted>
  <dcterms:created xsi:type="dcterms:W3CDTF">2022-02-02T20:15:00Z</dcterms:created>
  <dcterms:modified xsi:type="dcterms:W3CDTF">2022-02-03T10:53:00Z</dcterms:modified>
</cp:coreProperties>
</file>