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DC30" w14:textId="2AEA3EA1" w:rsidR="00D63BA4" w:rsidRPr="00A8328A" w:rsidRDefault="00D5253D" w:rsidP="00D52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uk-UA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 xml:space="preserve">               </w:t>
      </w:r>
      <w:r w:rsidR="00372852" w:rsidRPr="00372852">
        <w:rPr>
          <w:rFonts w:ascii="Times" w:eastAsia="Times New Roman" w:hAnsi="Times" w:cs="Times"/>
          <w:color w:val="333333"/>
          <w:lang w:eastAsia="uk-UA"/>
        </w:rPr>
        <w:t>.</w:t>
      </w:r>
      <w:r w:rsidR="00A8328A">
        <w:rPr>
          <w:rFonts w:ascii="Arial" w:eastAsia="Times New Roman" w:hAnsi="Arial" w:cs="Arial"/>
          <w:color w:val="333333"/>
          <w:lang w:eastAsia="uk-UA"/>
        </w:rPr>
        <w:t xml:space="preserve">                                           </w:t>
      </w:r>
      <w:r w:rsidR="00D63BA4" w:rsidRPr="00D63BA4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>Характеристика</w:t>
      </w:r>
    </w:p>
    <w:p w14:paraId="1302ACCA" w14:textId="5301312B" w:rsidR="00D63BA4" w:rsidRPr="00D63BA4" w:rsidRDefault="00037AD5" w:rsidP="00037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>в</w:t>
      </w:r>
      <w:r w:rsidR="00D63BA4" w:rsidRPr="00D63BA4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>чит</w:t>
      </w: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>еля початкових класів</w:t>
      </w:r>
    </w:p>
    <w:p w14:paraId="17A5CB74" w14:textId="5F5366F7" w:rsidR="00D63BA4" w:rsidRDefault="00037AD5" w:rsidP="0003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>Урманської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 xml:space="preserve"> гімназії</w:t>
      </w:r>
    </w:p>
    <w:p w14:paraId="7EB6BE1F" w14:textId="37D616A0" w:rsidR="00037AD5" w:rsidRDefault="00037AD5" w:rsidP="00037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 xml:space="preserve">                                             Бережанської міської ради</w:t>
      </w:r>
    </w:p>
    <w:p w14:paraId="2DCF4DD2" w14:textId="06EB860B" w:rsidR="00037AD5" w:rsidRPr="00D63BA4" w:rsidRDefault="00037AD5" w:rsidP="00037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uk-UA"/>
        </w:rPr>
        <w:t xml:space="preserve">                                                 Когут Надії Іванівни</w:t>
      </w:r>
    </w:p>
    <w:p w14:paraId="4E7AECBE" w14:textId="77777777" w:rsidR="00D63BA4" w:rsidRPr="00D63BA4" w:rsidRDefault="00D63BA4" w:rsidP="00D63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</w:p>
    <w:p w14:paraId="5CD9196D" w14:textId="62A68C9D" w:rsidR="00D63BA4" w:rsidRPr="00D63BA4" w:rsidRDefault="00D63BA4" w:rsidP="00D63BA4">
      <w:pPr>
        <w:shd w:val="clear" w:color="auto" w:fill="FFFFFF"/>
        <w:spacing w:after="0" w:line="240" w:lineRule="auto"/>
        <w:ind w:firstLine="4536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19</w:t>
      </w:r>
      <w:r w:rsidR="00037AD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71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року народження.</w:t>
      </w:r>
    </w:p>
    <w:p w14:paraId="0FB153BA" w14:textId="77777777" w:rsidR="00D63BA4" w:rsidRPr="00D63BA4" w:rsidRDefault="00D63BA4" w:rsidP="00D63BA4">
      <w:pPr>
        <w:shd w:val="clear" w:color="auto" w:fill="FFFFFF"/>
        <w:spacing w:after="0" w:line="240" w:lineRule="auto"/>
        <w:ind w:firstLine="4536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Освіта вища.</w:t>
      </w:r>
    </w:p>
    <w:p w14:paraId="27365A82" w14:textId="59407D48" w:rsidR="00D63BA4" w:rsidRPr="00D63BA4" w:rsidRDefault="00D63BA4" w:rsidP="00516C16">
      <w:pPr>
        <w:shd w:val="clear" w:color="auto" w:fill="FFFFFF"/>
        <w:spacing w:after="0" w:line="240" w:lineRule="auto"/>
        <w:ind w:firstLine="4536"/>
        <w:jc w:val="center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Закінчила </w:t>
      </w:r>
      <w:r w:rsidR="00037AD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Прикарпатський 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</w:t>
      </w:r>
      <w:r w:rsidR="00516C16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університет                                                                                                                                      </w:t>
      </w:r>
      <w:r w:rsidR="00A8328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  </w:t>
      </w:r>
      <w:r w:rsidR="00516C16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ім</w:t>
      </w:r>
      <w:r w:rsidR="0065620E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. </w:t>
      </w:r>
      <w:r w:rsidR="00516C16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В. Стефаника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, </w:t>
      </w:r>
      <w:r w:rsidR="00516C16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2004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р.</w:t>
      </w:r>
    </w:p>
    <w:p w14:paraId="6302F5C4" w14:textId="77716F8A" w:rsidR="00A8328A" w:rsidRDefault="00D63BA4" w:rsidP="00A8328A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за спеціальністю</w:t>
      </w:r>
      <w:r w:rsidR="0065620E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«Початкове</w:t>
      </w:r>
      <w:r w:rsidR="00A8328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навчання»</w:t>
      </w:r>
      <w:r w:rsidR="00D5253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.</w:t>
      </w:r>
    </w:p>
    <w:p w14:paraId="3857E1AF" w14:textId="20291478" w:rsidR="00D63BA4" w:rsidRPr="00D63BA4" w:rsidRDefault="00D63BA4" w:rsidP="00A8328A">
      <w:pPr>
        <w:shd w:val="clear" w:color="auto" w:fill="FFFFFF"/>
        <w:spacing w:after="0" w:line="240" w:lineRule="auto"/>
        <w:ind w:firstLine="4536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Загальний педагогічний стаж </w:t>
      </w:r>
      <w:r w:rsidR="0065620E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31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р</w:t>
      </w:r>
      <w:r w:rsidR="0065620E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і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к.</w:t>
      </w:r>
    </w:p>
    <w:p w14:paraId="1E79B691" w14:textId="77777777" w:rsidR="00D63BA4" w:rsidRPr="00D63BA4" w:rsidRDefault="00D63BA4" w:rsidP="00D63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</w:p>
    <w:p w14:paraId="0C4333F4" w14:textId="2CEE56F6" w:rsidR="001F2650" w:rsidRPr="00644C4E" w:rsidRDefault="0065620E" w:rsidP="00644C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Когут Надія Іванівна</w:t>
      </w:r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  - вчитель початкових класів, має вищу кваліфікаційну категорію,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а також присвоєно педагогічне звання «</w:t>
      </w:r>
      <w:r w:rsidR="002B658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тарший вчитель». У 2020 році успішно пройшла сертифікацію</w:t>
      </w:r>
      <w:r w:rsidR="002B658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.</w:t>
      </w:r>
    </w:p>
    <w:p w14:paraId="3E5D90CC" w14:textId="092CE100" w:rsidR="00D63BA4" w:rsidRPr="00D63BA4" w:rsidRDefault="00D63BA4" w:rsidP="00D63B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</w:p>
    <w:p w14:paraId="68417122" w14:textId="309064C8" w:rsidR="002B658D" w:rsidRPr="00D63BA4" w:rsidRDefault="00644C4E" w:rsidP="002B658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За час роботи показала себе творчим, досвідченим вчителем, який добре володіє інноваційними освітніми методами та технологіями, активно їх використовує у своїй роботі. Формує навички самостійно здобувати знання й застосовувати їх на практиці. </w:t>
      </w:r>
      <w:r w:rsidR="002B658D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</w:t>
      </w:r>
    </w:p>
    <w:p w14:paraId="2A87001C" w14:textId="172C8EC6" w:rsidR="001F2650" w:rsidRPr="00026E6D" w:rsidRDefault="00C70484" w:rsidP="00026E6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Добре володіє методикою викладання всіх предметів у початкових класах. Віддає перевагу інтерактивним методам навчання, які створюють атмосферу творчої невимушеності й допомагають кожній дитині вивчити свої можливості. </w:t>
      </w:r>
      <w:r w:rsidR="002172EF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Завдяки ефективному </w:t>
      </w:r>
      <w:r w:rsidR="00D624C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використанню цих методів, учитель досягає засвоєння на </w:t>
      </w:r>
      <w:proofErr w:type="spellStart"/>
      <w:r w:rsidR="00D624C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уроці</w:t>
      </w:r>
      <w:proofErr w:type="spellEnd"/>
      <w:r w:rsidR="00D624C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учнями необхідних знань, відповідно до вимог Державного стандарту початкової освіти. Застосовує різні способи активації розумової діяльності учнів, залучає їх до пошукової роботи. Її </w:t>
      </w:r>
      <w:proofErr w:type="spellStart"/>
      <w:r w:rsidR="00D624C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уроки</w:t>
      </w:r>
      <w:proofErr w:type="spellEnd"/>
      <w:r w:rsidR="00D624CA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завжди цікаві, добре продумані,</w:t>
      </w:r>
      <w:r w:rsidR="00B91B2C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насичені, з вдало підібраною наочністю та різноманітним дидактичним матеріалом. На </w:t>
      </w:r>
      <w:proofErr w:type="spellStart"/>
      <w:r w:rsidR="00B91B2C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</w:t>
      </w:r>
      <w:r w:rsidR="002172EF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ках</w:t>
      </w:r>
      <w:proofErr w:type="spellEnd"/>
      <w:r w:rsidR="00B91B2C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вміло створює ситуацію успіху та ігрову атмосферу, що розвиває пізнавальний інтерес та активність учнів, знімає втому, дозволяє втримати увагу. У своїй роботі використовує нестандартні </w:t>
      </w:r>
      <w:proofErr w:type="spellStart"/>
      <w:r w:rsidR="00B91B2C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уроки</w:t>
      </w:r>
      <w:proofErr w:type="spellEnd"/>
      <w:r w:rsidR="00026E6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: урок-подорож, урок-гра, урок-казка, а також інтегровані </w:t>
      </w:r>
      <w:proofErr w:type="spellStart"/>
      <w:r w:rsidR="00026E6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уроки</w:t>
      </w:r>
      <w:proofErr w:type="spellEnd"/>
      <w:r w:rsidR="00026E6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.</w:t>
      </w:r>
    </w:p>
    <w:p w14:paraId="035A1CF0" w14:textId="77777777" w:rsidR="001F2650" w:rsidRPr="00D63BA4" w:rsidRDefault="001F2650" w:rsidP="00D63B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</w:p>
    <w:p w14:paraId="66E707B7" w14:textId="4EE1EC21" w:rsidR="00D63BA4" w:rsidRPr="00D63BA4" w:rsidRDefault="00026E6D" w:rsidP="00D63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</w:t>
      </w:r>
      <w:r w:rsidR="002172EF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</w:t>
      </w:r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Забезпечує засвоєння навчальної програми всіма учнями, виховує свідому дисципліну, відповідальне ставлення до навчання.</w:t>
      </w:r>
    </w:p>
    <w:p w14:paraId="481FDCEF" w14:textId="34FB36F3" w:rsidR="00D63BA4" w:rsidRDefault="00D63BA4" w:rsidP="00D63B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Для вчителя характерна чітка побудова уроків, їх націленість на</w:t>
      </w:r>
      <w:r w:rsidR="002B658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досягнення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кінцев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ого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результат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, створення сприятливих морально-психологічних умов для навчання і виховання учнів. 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Надія Іванівна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</w:t>
      </w:r>
      <w:proofErr w:type="spellStart"/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плідно</w:t>
      </w:r>
      <w:proofErr w:type="spellEnd"/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використовує кожну хвилину уроку для придбання учнями нових знань, для формування у них практичних навичок і вмінь. Проводить велику роботу по активізації розумової діяльності вихованців, залучає їх у різноманітну, цілеспрямовану діяльність.</w:t>
      </w:r>
    </w:p>
    <w:p w14:paraId="2477CCB0" w14:textId="176EBE6B" w:rsidR="00026E6D" w:rsidRDefault="00026E6D" w:rsidP="00D63B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Навчально-виховний процес вчитель організовує так, що домагається повного засвоєння учнями основного матеріалу на </w:t>
      </w:r>
      <w:proofErr w:type="spellStart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. Це досягається завдяки використанню комп</w:t>
      </w:r>
      <w:r w:rsidR="002172EF">
        <w:rPr>
          <w:rFonts w:ascii="Times New Roman" w:eastAsia="Times New Roman" w:hAnsi="Times New Roman" w:cs="Times New Roman"/>
          <w:color w:val="4E2800"/>
          <w:sz w:val="28"/>
          <w:szCs w:val="28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ютера</w:t>
      </w:r>
      <w:proofErr w:type="spellEnd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слайдових</w:t>
      </w:r>
      <w:proofErr w:type="spellEnd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презентацій, наочних посібників,</w:t>
      </w:r>
      <w:r w:rsidR="00DA621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організації самостійної роботи з підручником, матеріалів мережі Інтернет.</w:t>
      </w:r>
    </w:p>
    <w:p w14:paraId="33E4356B" w14:textId="3F405B0D" w:rsidR="005E547E" w:rsidRPr="00372852" w:rsidRDefault="005E547E" w:rsidP="005E5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096B946B" w14:textId="0458D445" w:rsidR="00D63BA4" w:rsidRPr="00D63BA4" w:rsidRDefault="00DA6217" w:rsidP="00DA62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lastRenderedPageBreak/>
        <w:t xml:space="preserve">     </w:t>
      </w:r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 Вчитель використовує у своїй роботі групові форми роботи, що сприяє розвитку почуття відповідальності перед колективом, перед самим собою, роботу в парах, самоперевірку і взаємоперевірку.   Розвиваючи самостійність, вчить дітей критично оцінювати свою роботу і виставляти собі оцінку. Ігрові методи роботи, які вчитель застосовує у своїй діяльності, допомагають підвищити значимість мотиваційного моменту. Діти активно долучаються до роботи, виявляючи інтерес, з великим задоволенням відповідають на </w:t>
      </w:r>
      <w:proofErr w:type="spellStart"/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уроці</w:t>
      </w:r>
      <w:proofErr w:type="spellEnd"/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і впевнено поводяться.</w:t>
      </w:r>
    </w:p>
    <w:p w14:paraId="7F298D4E" w14:textId="5CBAA2DE" w:rsidR="00D63BA4" w:rsidRPr="00D63BA4" w:rsidRDefault="00D63BA4" w:rsidP="00D63B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Високий рівень психолого-педагогічної підготовки 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Надії Іванівни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забезпечує можливість дійсно індивідуального підходу, створення в класі сприятливого мікроклімату. Учитель постійно прагне до того, щоб, навчаючи, розвивати і виховувати учня. Піклуючись про інтелектуальний розвиток дітей, педагог не забуває про головне – виховання доброти, чуйності.</w:t>
      </w:r>
    </w:p>
    <w:p w14:paraId="781EF1A1" w14:textId="5ED4052D" w:rsidR="00D63BA4" w:rsidRDefault="00D63BA4" w:rsidP="00D63B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На </w:t>
      </w:r>
      <w:proofErr w:type="spellStart"/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уроках</w:t>
      </w:r>
      <w:proofErr w:type="spellEnd"/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і в процесі виховної роботи 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Н. І. Когут</w:t>
      </w: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  вчить дітей мислити, міркувати, доводити, робити висновки на основі порівняння, працювати самостійно, розвиває творчі здібності учнів, глибоко продумує виховну сторону уроків, використовує як диференційоване так і індивідуальне навчання.</w:t>
      </w:r>
    </w:p>
    <w:p w14:paraId="3AD436F7" w14:textId="77777777" w:rsidR="001D36A5" w:rsidRDefault="002172EF" w:rsidP="00D1116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Таке т</w:t>
      </w:r>
      <w:r w:rsidR="00DA621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ворче ставлення</w:t>
      </w:r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вчителя</w:t>
      </w:r>
      <w:r w:rsidR="00DA621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до роботи  забезпечує високу якість навчання школярів. Переважна більшість її учнів має високий та достатній рівень навчальних досягнень. Добре читають, володіють обчислювальними навичками, уміють самостійно застосовувати на практиці</w:t>
      </w:r>
      <w:r w:rsidR="00D1116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набуті теоретичні знання, </w:t>
      </w:r>
      <w:proofErr w:type="spellStart"/>
      <w:r w:rsidR="00D1116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логічно</w:t>
      </w:r>
      <w:proofErr w:type="spellEnd"/>
      <w:r w:rsidR="00D1116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висловлювати свою думку в усній та письмовій формі.</w:t>
      </w:r>
    </w:p>
    <w:p w14:paraId="1C74BAF5" w14:textId="19E34098" w:rsidR="00D63BA4" w:rsidRDefault="00D11164" w:rsidP="001D36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Її вихованці беруть участь у різноманітних дитячих інтернет-конкурсах, </w:t>
      </w:r>
      <w:proofErr w:type="spellStart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та олімпіадах, де були призерами та переможцями</w:t>
      </w:r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.</w:t>
      </w:r>
    </w:p>
    <w:p w14:paraId="28798575" w14:textId="77777777" w:rsidR="001D36A5" w:rsidRDefault="00446A1F" w:rsidP="001D36A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Надія Іванівна вміло поєднує навчання і виховання дітей, добре знає їх психологію та вік</w:t>
      </w:r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ві особливості. Виховує в учнів повагу до батьків, вчителів, старших людей, шанобливе ставлення до звичаїв та традицій свого народу.</w:t>
      </w:r>
    </w:p>
    <w:p w14:paraId="2F43E2F3" w14:textId="77777777" w:rsidR="001D36A5" w:rsidRDefault="005E547E" w:rsidP="001D36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 w:rsidRPr="008217D6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Когут Н.І</w:t>
      </w:r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.  проводить відкриті </w:t>
      </w:r>
      <w:proofErr w:type="spellStart"/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уроки</w:t>
      </w:r>
      <w:proofErr w:type="spellEnd"/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та позакласні заходи, ділиться досвідом роботи з вчителями школи</w:t>
      </w:r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,</w:t>
      </w:r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на районному рівні, виступає з доповідями на педрадах, конференціях, батьківських зборах, вивчає нові педагогічні технології, займається самоосвітою, систематично підвищує кваліфікацію на курсах</w:t>
      </w:r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та </w:t>
      </w:r>
      <w:proofErr w:type="spellStart"/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вебінарах</w:t>
      </w:r>
      <w:proofErr w:type="spellEnd"/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.</w:t>
      </w:r>
      <w:r w:rsidR="00E63203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Цікавиться новинками методичної літератури</w:t>
      </w:r>
      <w:r w:rsidR="001D36A5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. </w:t>
      </w:r>
    </w:p>
    <w:p w14:paraId="77ACEFC7" w14:textId="77777777" w:rsidR="001C3B1E" w:rsidRDefault="00E63203" w:rsidP="001D36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Постійно працює над підвищенням професійного рівня та рівня </w:t>
      </w:r>
      <w:r w:rsidR="0048737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педагогічної майстерності. Передаючи свій досвід роботи колегам, проводить відкриті </w:t>
      </w:r>
      <w:proofErr w:type="spellStart"/>
      <w:r w:rsidR="0048737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уроки</w:t>
      </w:r>
      <w:proofErr w:type="spellEnd"/>
      <w:r w:rsidR="0048737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, майстер-класи, позакласні заходи для вчителів школи та району.  Бере активну участь у роботі районного методичного об</w:t>
      </w:r>
      <w:r w:rsidR="001C3B1E">
        <w:rPr>
          <w:rFonts w:ascii="Times New Roman" w:eastAsia="Times New Roman" w:hAnsi="Times New Roman" w:cs="Times New Roman"/>
          <w:color w:val="4E2800"/>
          <w:sz w:val="28"/>
          <w:szCs w:val="28"/>
          <w:lang w:val="en-US" w:eastAsia="uk-UA"/>
        </w:rPr>
        <w:t>’</w:t>
      </w:r>
      <w:r w:rsidR="00487377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єднання вчителів початкових класів</w:t>
      </w:r>
      <w:r w:rsidR="007059DB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та вже 23 роки поспіль є головою шкільного </w:t>
      </w:r>
      <w:proofErr w:type="spellStart"/>
      <w:r w:rsidR="007059DB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методоб</w:t>
      </w:r>
      <w:proofErr w:type="spellEnd"/>
      <w:r w:rsidR="001C3B1E">
        <w:rPr>
          <w:rFonts w:ascii="Times New Roman" w:eastAsia="Times New Roman" w:hAnsi="Times New Roman" w:cs="Times New Roman"/>
          <w:color w:val="4E2800"/>
          <w:sz w:val="28"/>
          <w:szCs w:val="28"/>
          <w:lang w:val="en-US" w:eastAsia="uk-UA"/>
        </w:rPr>
        <w:t>’</w:t>
      </w:r>
      <w:r w:rsidR="007059DB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єднання. Надає методичну допомогу студентам-практикантам. </w:t>
      </w:r>
    </w:p>
    <w:p w14:paraId="07850076" w14:textId="284FDF55" w:rsidR="005E547E" w:rsidRPr="001D36A5" w:rsidRDefault="007059DB" w:rsidP="001D36A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Своїм досвідо</w:t>
      </w:r>
      <w:r w:rsidR="001C3B1E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ділиться з колегами на освітн</w:t>
      </w:r>
      <w:r w:rsidR="00D5253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ому</w:t>
      </w:r>
      <w:r w:rsidR="00D5253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сайті «На Урок», де розміщує підготовлені цікаві матеріали.</w:t>
      </w:r>
    </w:p>
    <w:p w14:paraId="76D1CAF2" w14:textId="77777777" w:rsidR="00446A1F" w:rsidRDefault="00D63BA4" w:rsidP="00D63B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В її класі добре організована робота з батьківською громадськістю, взаємини з дітьми будує на основі співробітництва і взаєморозуміння.</w:t>
      </w:r>
    </w:p>
    <w:p w14:paraId="75CEF7D8" w14:textId="601242E6" w:rsidR="005E547E" w:rsidRDefault="00446A1F" w:rsidP="00D63B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Володіє культурою спілкування</w:t>
      </w:r>
      <w:r w:rsidR="00E63203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, дотримується педагогічної етики, поважає гідність учнів. Вимоглива до себе, товариська,</w:t>
      </w:r>
      <w:r w:rsidR="00D63BA4"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</w:t>
      </w:r>
      <w:r w:rsidR="00E63203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доброзичлива, виконавча. Користується авторитетом серед колег, учнів та батьків.</w:t>
      </w:r>
    </w:p>
    <w:p w14:paraId="123B82E4" w14:textId="6C689947" w:rsidR="00D63BA4" w:rsidRPr="00446A1F" w:rsidRDefault="00D63BA4" w:rsidP="00E63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1E8CD0FE" w14:textId="56DA831F" w:rsidR="005D4479" w:rsidRPr="00D63BA4" w:rsidRDefault="005D4479" w:rsidP="00D63B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lastRenderedPageBreak/>
        <w:t>Відповідає займаній посаді та раніше присвоєній категорії. Заслуговує на  присвоєння педагогічного звання «учитель-методист».</w:t>
      </w:r>
    </w:p>
    <w:p w14:paraId="7988DF96" w14:textId="426300BF" w:rsidR="005D4479" w:rsidRPr="005D4479" w:rsidRDefault="005D4479" w:rsidP="005D4479">
      <w:pPr>
        <w:shd w:val="clear" w:color="auto" w:fill="FFFFFF"/>
        <w:spacing w:after="0" w:line="240" w:lineRule="auto"/>
        <w:ind w:firstLine="794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10192233" w14:textId="422D6532" w:rsidR="00D63BA4" w:rsidRPr="00D63BA4" w:rsidRDefault="00D63BA4" w:rsidP="00D63B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</w:p>
    <w:p w14:paraId="2F41A8F0" w14:textId="77777777" w:rsidR="00D63BA4" w:rsidRPr="00D63BA4" w:rsidRDefault="00D63BA4" w:rsidP="00D63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</w:p>
    <w:p w14:paraId="5A2F3CDD" w14:textId="71433A4B" w:rsidR="00D63BA4" w:rsidRDefault="00D63BA4" w:rsidP="00EB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  <w:r w:rsidRPr="00D63BA4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Директор 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                                        </w:t>
      </w:r>
      <w:r w:rsidR="00DF4A6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                                  </w:t>
      </w:r>
      <w:r w:rsidR="00EB47C1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 </w:t>
      </w:r>
      <w:r w:rsidR="00DF4A6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Алла </w:t>
      </w:r>
      <w:r w:rsidR="00846413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Кулик</w:t>
      </w:r>
    </w:p>
    <w:p w14:paraId="23774AB1" w14:textId="32793F4B" w:rsidR="00846413" w:rsidRDefault="00846413" w:rsidP="00EB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</w:p>
    <w:p w14:paraId="707DF5A9" w14:textId="2B46574C" w:rsidR="00846413" w:rsidRDefault="00846413" w:rsidP="00EB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</w:pPr>
    </w:p>
    <w:p w14:paraId="448FBEAC" w14:textId="233C7097" w:rsidR="00846413" w:rsidRPr="00EB47C1" w:rsidRDefault="00846413" w:rsidP="00EB4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>З характеристикою ознайомлена                                           Н</w:t>
      </w:r>
      <w:r w:rsidR="00DF4A6D"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адія 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uk-UA"/>
        </w:rPr>
        <w:t xml:space="preserve"> Когут</w:t>
      </w:r>
    </w:p>
    <w:p w14:paraId="3FEC992B" w14:textId="77777777" w:rsidR="00D63BA4" w:rsidRDefault="00D63BA4" w:rsidP="0013190A">
      <w:pPr>
        <w:ind w:left="-567" w:firstLine="283"/>
      </w:pPr>
    </w:p>
    <w:sectPr w:rsidR="00D63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A"/>
    <w:rsid w:val="00026E6D"/>
    <w:rsid w:val="00037AD5"/>
    <w:rsid w:val="0013190A"/>
    <w:rsid w:val="00174429"/>
    <w:rsid w:val="001C3B1E"/>
    <w:rsid w:val="001D36A5"/>
    <w:rsid w:val="001F2650"/>
    <w:rsid w:val="002172EF"/>
    <w:rsid w:val="002B658D"/>
    <w:rsid w:val="00372852"/>
    <w:rsid w:val="003B2F15"/>
    <w:rsid w:val="00446A1F"/>
    <w:rsid w:val="00487377"/>
    <w:rsid w:val="00516C16"/>
    <w:rsid w:val="005D4479"/>
    <w:rsid w:val="005E547E"/>
    <w:rsid w:val="00644C4E"/>
    <w:rsid w:val="0065620E"/>
    <w:rsid w:val="007059DB"/>
    <w:rsid w:val="007503F8"/>
    <w:rsid w:val="008217D6"/>
    <w:rsid w:val="00846413"/>
    <w:rsid w:val="00A8328A"/>
    <w:rsid w:val="00B91B2C"/>
    <w:rsid w:val="00C70484"/>
    <w:rsid w:val="00D11164"/>
    <w:rsid w:val="00D5253D"/>
    <w:rsid w:val="00D624CA"/>
    <w:rsid w:val="00D63BA4"/>
    <w:rsid w:val="00DA6217"/>
    <w:rsid w:val="00DF4A6D"/>
    <w:rsid w:val="00E63203"/>
    <w:rsid w:val="00E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CFEE"/>
  <w15:chartTrackingRefBased/>
  <w15:docId w15:val="{38070DE5-67AC-4D77-A253-28E46A3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3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520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7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89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26">
          <w:marLeft w:val="4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6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2022-01-21T11:42:00Z</cp:lastPrinted>
  <dcterms:created xsi:type="dcterms:W3CDTF">2022-01-19T16:42:00Z</dcterms:created>
  <dcterms:modified xsi:type="dcterms:W3CDTF">2022-01-21T11:43:00Z</dcterms:modified>
</cp:coreProperties>
</file>