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  <w:rPr>
          <w:sz w:val="36"/>
          <w:szCs w:val="36"/>
        </w:rPr>
      </w:pP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  <w:rPr>
          <w:sz w:val="36"/>
          <w:szCs w:val="36"/>
        </w:rPr>
      </w:pPr>
    </w:p>
    <w:p w:rsidR="006A4524" w:rsidRDefault="006A4524" w:rsidP="006A4524">
      <w:pPr>
        <w:pStyle w:val="40"/>
        <w:shd w:val="clear" w:color="auto" w:fill="auto"/>
        <w:tabs>
          <w:tab w:val="left" w:pos="6959"/>
        </w:tabs>
        <w:spacing w:line="472" w:lineRule="exact"/>
        <w:ind w:left="40" w:firstLine="0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  <w:rPr>
          <w:sz w:val="36"/>
          <w:szCs w:val="36"/>
        </w:rPr>
      </w:pP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  <w:rPr>
          <w:sz w:val="36"/>
          <w:szCs w:val="36"/>
        </w:rPr>
      </w:pP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  <w:rPr>
          <w:sz w:val="36"/>
          <w:szCs w:val="36"/>
        </w:rPr>
      </w:pP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  <w:rPr>
          <w:sz w:val="36"/>
          <w:szCs w:val="36"/>
        </w:rPr>
      </w:pPr>
      <w:r w:rsidRPr="006A4524">
        <w:rPr>
          <w:sz w:val="36"/>
          <w:szCs w:val="36"/>
        </w:rPr>
        <w:t xml:space="preserve">Комбінований урок </w:t>
      </w:r>
    </w:p>
    <w:p w:rsidR="006A4524" w:rsidRPr="006A4524" w:rsidRDefault="0011213F" w:rsidP="006A4524">
      <w:pPr>
        <w:pStyle w:val="40"/>
        <w:shd w:val="clear" w:color="auto" w:fill="auto"/>
        <w:spacing w:line="472" w:lineRule="exact"/>
        <w:ind w:left="40" w:firstLine="0"/>
        <w:jc w:val="center"/>
        <w:rPr>
          <w:sz w:val="36"/>
          <w:szCs w:val="36"/>
        </w:rPr>
      </w:pPr>
      <w:r>
        <w:rPr>
          <w:sz w:val="36"/>
          <w:szCs w:val="36"/>
        </w:rPr>
        <w:t>з предмета «Я досл</w:t>
      </w:r>
      <w:r w:rsidR="006A4524" w:rsidRPr="006A4524">
        <w:rPr>
          <w:sz w:val="36"/>
          <w:szCs w:val="36"/>
        </w:rPr>
        <w:t xml:space="preserve">іджую світ»: </w:t>
      </w:r>
    </w:p>
    <w:p w:rsidR="006A4524" w:rsidRP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  <w:rPr>
          <w:sz w:val="36"/>
          <w:szCs w:val="36"/>
        </w:rPr>
      </w:pPr>
      <w:r w:rsidRPr="006A4524">
        <w:rPr>
          <w:sz w:val="36"/>
          <w:szCs w:val="36"/>
        </w:rPr>
        <w:t>«Що таке символ? Народні символи України »</w:t>
      </w: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  <w:rPr>
          <w:sz w:val="36"/>
          <w:szCs w:val="36"/>
        </w:rPr>
      </w:pP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</w:pPr>
      <w:r w:rsidRPr="006A4524">
        <w:rPr>
          <w:sz w:val="36"/>
          <w:szCs w:val="36"/>
        </w:rPr>
        <w:t>для учнів 4 класу</w:t>
      </w: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</w:p>
    <w:p w:rsidR="006A4524" w:rsidRP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  <w:r w:rsidRPr="006A4524">
        <w:rPr>
          <w:rFonts w:ascii="Times New Roman" w:hAnsi="Times New Roman"/>
          <w:sz w:val="28"/>
          <w:szCs w:val="28"/>
        </w:rPr>
        <w:t>Підготувала</w:t>
      </w:r>
    </w:p>
    <w:p w:rsidR="006A4524" w:rsidRP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  <w:r w:rsidRPr="006A4524">
        <w:rPr>
          <w:rFonts w:ascii="Times New Roman" w:hAnsi="Times New Roman"/>
          <w:sz w:val="28"/>
          <w:szCs w:val="28"/>
        </w:rPr>
        <w:t>Вчитель Борщівської ЗОШ №1 І-ІІІ ступенів</w:t>
      </w:r>
    </w:p>
    <w:p w:rsidR="006A4524" w:rsidRPr="006A4524" w:rsidRDefault="006A4524" w:rsidP="006A452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6A4524">
        <w:rPr>
          <w:rFonts w:ascii="Times New Roman" w:hAnsi="Times New Roman"/>
          <w:sz w:val="28"/>
          <w:szCs w:val="28"/>
        </w:rPr>
        <w:t>Скорохід</w:t>
      </w:r>
      <w:proofErr w:type="spellEnd"/>
      <w:r w:rsidRPr="006A4524">
        <w:rPr>
          <w:rFonts w:ascii="Times New Roman" w:hAnsi="Times New Roman"/>
          <w:sz w:val="28"/>
          <w:szCs w:val="28"/>
        </w:rPr>
        <w:t xml:space="preserve"> Л.Д.</w:t>
      </w: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</w:pP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</w:pP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</w:pP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</w:pP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</w:pPr>
    </w:p>
    <w:p w:rsidR="00233022" w:rsidRDefault="00233022" w:rsidP="006A4524">
      <w:pPr>
        <w:pStyle w:val="40"/>
        <w:shd w:val="clear" w:color="auto" w:fill="auto"/>
        <w:spacing w:line="472" w:lineRule="exact"/>
        <w:ind w:left="40" w:firstLine="0"/>
        <w:jc w:val="center"/>
      </w:pPr>
    </w:p>
    <w:p w:rsidR="00233022" w:rsidRDefault="00233022" w:rsidP="006A4524">
      <w:pPr>
        <w:pStyle w:val="40"/>
        <w:shd w:val="clear" w:color="auto" w:fill="auto"/>
        <w:spacing w:line="472" w:lineRule="exact"/>
        <w:ind w:left="40" w:firstLine="0"/>
        <w:jc w:val="center"/>
      </w:pPr>
    </w:p>
    <w:p w:rsidR="006A4524" w:rsidRDefault="006A4524" w:rsidP="006A4524">
      <w:pPr>
        <w:pStyle w:val="40"/>
        <w:shd w:val="clear" w:color="auto" w:fill="auto"/>
        <w:spacing w:line="472" w:lineRule="exact"/>
        <w:ind w:left="40" w:firstLine="0"/>
        <w:jc w:val="center"/>
      </w:pPr>
    </w:p>
    <w:p w:rsidR="006A4524" w:rsidRDefault="006A4524" w:rsidP="006A4524">
      <w:pPr>
        <w:pStyle w:val="40"/>
        <w:shd w:val="clear" w:color="auto" w:fill="auto"/>
        <w:spacing w:line="472" w:lineRule="exact"/>
        <w:ind w:firstLine="0"/>
      </w:pPr>
    </w:p>
    <w:p w:rsidR="006A4524" w:rsidRPr="006A4524" w:rsidRDefault="006A4524" w:rsidP="006A4524">
      <w:pPr>
        <w:pStyle w:val="40"/>
        <w:shd w:val="clear" w:color="auto" w:fill="auto"/>
        <w:spacing w:line="472" w:lineRule="exact"/>
        <w:ind w:firstLine="0"/>
        <w:rPr>
          <w:b w:val="0"/>
        </w:rPr>
      </w:pPr>
      <w:r w:rsidRPr="006A4524">
        <w:lastRenderedPageBreak/>
        <w:t xml:space="preserve"> Мета: </w:t>
      </w:r>
      <w:r w:rsidRPr="006A4524">
        <w:rPr>
          <w:rStyle w:val="41"/>
          <w:shd w:val="clear" w:color="auto" w:fill="auto"/>
        </w:rPr>
        <w:t xml:space="preserve">засвоїти знання, поняття </w:t>
      </w:r>
      <w:r w:rsidRPr="006A4524">
        <w:rPr>
          <w:b w:val="0"/>
        </w:rPr>
        <w:t>у сфері символіки; розширити, поглибити</w:t>
      </w:r>
      <w:r w:rsidRPr="006A4524">
        <w:t xml:space="preserve"> </w:t>
      </w:r>
      <w:r w:rsidRPr="006A4524">
        <w:rPr>
          <w:rStyle w:val="41"/>
          <w:shd w:val="clear" w:color="auto" w:fill="auto"/>
        </w:rPr>
        <w:t xml:space="preserve">знання учнів про символи; збагатити </w:t>
      </w:r>
      <w:r w:rsidRPr="006A4524">
        <w:rPr>
          <w:b w:val="0"/>
        </w:rPr>
        <w:t>знання учнів про народні символи</w:t>
      </w:r>
      <w:r w:rsidRPr="006A4524">
        <w:t xml:space="preserve"> </w:t>
      </w:r>
      <w:r w:rsidRPr="006A4524">
        <w:rPr>
          <w:rStyle w:val="41"/>
          <w:shd w:val="clear" w:color="auto" w:fill="auto"/>
        </w:rPr>
        <w:t>України;</w:t>
      </w:r>
      <w:r w:rsidRPr="006A4524">
        <w:rPr>
          <w:rStyle w:val="41"/>
        </w:rPr>
        <w:t xml:space="preserve"> </w:t>
      </w:r>
      <w:r w:rsidRPr="006A4524">
        <w:rPr>
          <w:b w:val="0"/>
        </w:rPr>
        <w:t xml:space="preserve">виховувати почуття патріотизму, </w:t>
      </w:r>
      <w:r w:rsidRPr="006A4524">
        <w:rPr>
          <w:rStyle w:val="21"/>
          <w:rFonts w:eastAsia="Century Schoolbook"/>
          <w:shd w:val="clear" w:color="auto" w:fill="auto"/>
        </w:rPr>
        <w:t>гідності, повагу до символіки</w:t>
      </w:r>
      <w:r w:rsidRPr="006A4524">
        <w:rPr>
          <w:rStyle w:val="21"/>
          <w:rFonts w:eastAsia="Century Schoolbook"/>
          <w:b/>
        </w:rPr>
        <w:t xml:space="preserve"> </w:t>
      </w:r>
      <w:r w:rsidRPr="006A4524">
        <w:rPr>
          <w:b w:val="0"/>
        </w:rPr>
        <w:t>Батьківщини;</w:t>
      </w:r>
      <w:r>
        <w:rPr>
          <w:b w:val="0"/>
        </w:rPr>
        <w:t> </w:t>
      </w:r>
      <w:r w:rsidRPr="006A4524">
        <w:rPr>
          <w:b w:val="0"/>
        </w:rPr>
        <w:t>розвивати мовлення, аналізувати та систематизувати отримані знання про символи, стимулювати пізнавальну діяльність учнів в процесі вивчення символів.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 w:rsidRPr="006A4524">
        <w:rPr>
          <w:rStyle w:val="21"/>
          <w:rFonts w:eastAsia="Century Schoolbook"/>
          <w:shd w:val="clear" w:color="auto" w:fill="auto"/>
        </w:rPr>
        <w:t>Завдання:</w:t>
      </w:r>
      <w:r>
        <w:rPr>
          <w:rStyle w:val="21"/>
          <w:rFonts w:eastAsia="Century Schoolbook"/>
        </w:rPr>
        <w:t xml:space="preserve"> </w:t>
      </w:r>
      <w:r>
        <w:t xml:space="preserve">- визначити поняття символ, народний символ; з’ясувати тваринні, рослинні символи, символи рідного краю та символи країн, символи автомобілів, пояснити їх походження та роль в житті суспільства. 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 w:rsidRPr="006A4524">
        <w:rPr>
          <w:rStyle w:val="21"/>
          <w:rFonts w:eastAsia="Century Schoolbook"/>
          <w:shd w:val="clear" w:color="auto" w:fill="auto"/>
        </w:rPr>
        <w:t>Обладнання:</w:t>
      </w:r>
      <w:r>
        <w:rPr>
          <w:rStyle w:val="21"/>
          <w:rFonts w:eastAsia="Century Schoolbook"/>
        </w:rPr>
        <w:t xml:space="preserve"> </w:t>
      </w:r>
      <w:r>
        <w:t>Картки із завданнями, зображення символів.</w:t>
      </w:r>
    </w:p>
    <w:p w:rsidR="006A4524" w:rsidRDefault="006A4524" w:rsidP="006A4524">
      <w:pPr>
        <w:pStyle w:val="40"/>
        <w:numPr>
          <w:ilvl w:val="0"/>
          <w:numId w:val="3"/>
        </w:numPr>
        <w:shd w:val="clear" w:color="auto" w:fill="auto"/>
        <w:tabs>
          <w:tab w:val="left" w:pos="359"/>
        </w:tabs>
        <w:spacing w:line="472" w:lineRule="exact"/>
        <w:ind w:firstLine="0"/>
      </w:pPr>
      <w:r>
        <w:t>Організаційний момент.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>
        <w:t>Привітання з учнями, налаштування на роботу</w:t>
      </w:r>
    </w:p>
    <w:p w:rsidR="006A4524" w:rsidRDefault="006A4524" w:rsidP="006A4524">
      <w:pPr>
        <w:pStyle w:val="40"/>
        <w:numPr>
          <w:ilvl w:val="0"/>
          <w:numId w:val="3"/>
        </w:numPr>
        <w:shd w:val="clear" w:color="auto" w:fill="auto"/>
        <w:tabs>
          <w:tab w:val="left" w:pos="388"/>
        </w:tabs>
        <w:spacing w:line="472" w:lineRule="exact"/>
        <w:ind w:firstLine="0"/>
      </w:pPr>
      <w:r>
        <w:t>Мотивація навчальної діяльності, теми і визначення мети уроку</w:t>
      </w:r>
    </w:p>
    <w:p w:rsidR="006A4524" w:rsidRDefault="006A4524" w:rsidP="006A4524">
      <w:pPr>
        <w:pStyle w:val="20"/>
        <w:shd w:val="clear" w:color="auto" w:fill="auto"/>
        <w:tabs>
          <w:tab w:val="left" w:pos="8543"/>
        </w:tabs>
        <w:spacing w:line="472" w:lineRule="exact"/>
        <w:ind w:left="780" w:firstLine="0"/>
      </w:pPr>
      <w:r w:rsidRPr="006A4524">
        <w:rPr>
          <w:rStyle w:val="21"/>
          <w:rFonts w:eastAsia="Century Schoolbook"/>
          <w:shd w:val="clear" w:color="auto" w:fill="auto"/>
        </w:rPr>
        <w:t>Де вам</w:t>
      </w:r>
      <w:r>
        <w:rPr>
          <w:rStyle w:val="21"/>
          <w:rFonts w:eastAsia="Century Schoolbook"/>
        </w:rPr>
        <w:t xml:space="preserve"> </w:t>
      </w:r>
      <w:r>
        <w:t xml:space="preserve">доводилося зустрічатися з поняттям </w:t>
      </w:r>
      <w:r w:rsidRPr="006A4524">
        <w:rPr>
          <w:rStyle w:val="21"/>
          <w:rFonts w:eastAsia="Century Schoolbook"/>
          <w:shd w:val="clear" w:color="auto" w:fill="auto"/>
        </w:rPr>
        <w:t>«символ»?</w:t>
      </w:r>
      <w:r w:rsidRPr="006A4524">
        <w:rPr>
          <w:rStyle w:val="21"/>
          <w:rFonts w:eastAsia="Century Schoolbook"/>
          <w:shd w:val="clear" w:color="auto" w:fill="auto"/>
        </w:rPr>
        <w:tab/>
      </w:r>
    </w:p>
    <w:p w:rsidR="006A4524" w:rsidRDefault="006A4524" w:rsidP="006A4524">
      <w:pPr>
        <w:pStyle w:val="20"/>
        <w:shd w:val="clear" w:color="auto" w:fill="auto"/>
        <w:spacing w:line="478" w:lineRule="exact"/>
        <w:ind w:left="780" w:firstLine="0"/>
      </w:pPr>
      <w:r>
        <w:t>Як ви розумієте поняття «символ»?</w:t>
      </w:r>
    </w:p>
    <w:p w:rsidR="006A4524" w:rsidRDefault="006A4524" w:rsidP="006A4524">
      <w:pPr>
        <w:pStyle w:val="20"/>
        <w:shd w:val="clear" w:color="auto" w:fill="auto"/>
        <w:spacing w:line="478" w:lineRule="exact"/>
        <w:ind w:firstLine="0"/>
        <w:jc w:val="both"/>
      </w:pPr>
      <w:r w:rsidRPr="006A4524">
        <w:rPr>
          <w:rStyle w:val="21"/>
          <w:rFonts w:eastAsia="Century Schoolbook"/>
          <w:shd w:val="clear" w:color="auto" w:fill="auto"/>
        </w:rPr>
        <w:t xml:space="preserve">Повідомлення </w:t>
      </w:r>
      <w:r>
        <w:t>теми і мети уроку.</w:t>
      </w:r>
    </w:p>
    <w:p w:rsidR="006A4524" w:rsidRDefault="006A4524" w:rsidP="006A4524">
      <w:pPr>
        <w:pStyle w:val="40"/>
        <w:numPr>
          <w:ilvl w:val="0"/>
          <w:numId w:val="3"/>
        </w:numPr>
        <w:shd w:val="clear" w:color="auto" w:fill="auto"/>
        <w:tabs>
          <w:tab w:val="left" w:pos="388"/>
        </w:tabs>
        <w:spacing w:line="478" w:lineRule="exact"/>
        <w:ind w:firstLine="0"/>
      </w:pPr>
      <w:r>
        <w:t>Сприйняття і засвоєння учнями навчального матеріалу</w:t>
      </w:r>
    </w:p>
    <w:p w:rsidR="006A4524" w:rsidRDefault="006A4524" w:rsidP="00233022">
      <w:pPr>
        <w:pStyle w:val="20"/>
        <w:shd w:val="clear" w:color="auto" w:fill="auto"/>
        <w:spacing w:line="484" w:lineRule="exact"/>
        <w:ind w:firstLine="0"/>
        <w:jc w:val="both"/>
      </w:pPr>
      <w:r>
        <w:t xml:space="preserve">На сьогоднішньому </w:t>
      </w:r>
      <w:proofErr w:type="spellStart"/>
      <w:r>
        <w:t>уроці</w:t>
      </w:r>
      <w:proofErr w:type="spellEnd"/>
      <w:r>
        <w:t xml:space="preserve"> ви більше дізнаєтеся </w:t>
      </w:r>
      <w:r w:rsidRPr="006A4524">
        <w:rPr>
          <w:rStyle w:val="21"/>
          <w:rFonts w:eastAsia="Century Schoolbook"/>
          <w:shd w:val="clear" w:color="auto" w:fill="auto"/>
        </w:rPr>
        <w:t>про те, що може бути символом,</w:t>
      </w:r>
      <w:r w:rsidR="00233022">
        <w:rPr>
          <w:rStyle w:val="21"/>
          <w:rFonts w:eastAsia="Century Schoolbook"/>
        </w:rPr>
        <w:t xml:space="preserve"> </w:t>
      </w:r>
      <w:r>
        <w:t xml:space="preserve">збагатити свої знання про символи </w:t>
      </w:r>
      <w:r w:rsidR="00233022">
        <w:rPr>
          <w:rStyle w:val="21"/>
          <w:rFonts w:eastAsia="Century Schoolbook"/>
          <w:shd w:val="clear" w:color="auto" w:fill="auto"/>
        </w:rPr>
        <w:t>рідного краю, які вікам</w:t>
      </w:r>
      <w:bookmarkStart w:id="0" w:name="bookmark1"/>
      <w:r w:rsidR="00233022">
        <w:tab/>
      </w:r>
      <w:r>
        <w:t>з</w:t>
      </w:r>
      <w:bookmarkEnd w:id="0"/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>
        <w:t xml:space="preserve">прославляв і шанував наш український народ. А допоможе нам у тому дідусева онучка </w:t>
      </w:r>
      <w:proofErr w:type="spellStart"/>
      <w:r>
        <w:t>Чомучка</w:t>
      </w:r>
      <w:proofErr w:type="spellEnd"/>
      <w:r>
        <w:t>, яку він люб’язно погодився відпустити на урок, щоб разом із нами здійснити цікаву незабутню подорож у чарівну Країну символів.</w:t>
      </w:r>
    </w:p>
    <w:p w:rsidR="006A4524" w:rsidRDefault="006A4524" w:rsidP="006A4524">
      <w:pPr>
        <w:pStyle w:val="20"/>
        <w:numPr>
          <w:ilvl w:val="0"/>
          <w:numId w:val="4"/>
        </w:numPr>
        <w:shd w:val="clear" w:color="auto" w:fill="auto"/>
        <w:tabs>
          <w:tab w:val="left" w:pos="581"/>
        </w:tabs>
        <w:spacing w:line="472" w:lineRule="exact"/>
        <w:ind w:firstLine="0"/>
        <w:jc w:val="both"/>
      </w:pPr>
      <w:r>
        <w:t>Вивчення нового матеріалу.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>
        <w:t xml:space="preserve">Була у діда внучка </w:t>
      </w:r>
      <w:proofErr w:type="spellStart"/>
      <w:r>
        <w:t>великая</w:t>
      </w:r>
      <w:proofErr w:type="spellEnd"/>
      <w:r>
        <w:t xml:space="preserve"> </w:t>
      </w:r>
      <w:proofErr w:type="spellStart"/>
      <w:r>
        <w:t>чомучка</w:t>
      </w:r>
      <w:proofErr w:type="spellEnd"/>
      <w:r>
        <w:t>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>
        <w:t>Від ранку й до обіду не мав спокою дідо.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>
        <w:t>-Куди повзе комашка?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>
        <w:t>-А як росте ромашка?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>
        <w:t>-Звідкіль береться річка?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right="6680" w:firstLine="0"/>
      </w:pPr>
      <w:r>
        <w:t>-Чом зразу невеличка, а потім повноводна несе до моря води?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right="6680" w:firstLine="0"/>
      </w:pPr>
      <w:r>
        <w:t xml:space="preserve">Чи ранок, а чи вечір не </w:t>
      </w:r>
      <w:r>
        <w:lastRenderedPageBreak/>
        <w:t>замовкали речі.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>
        <w:t>Усе перечитала.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>
        <w:t>Всіх все перепитала.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center"/>
      </w:pPr>
      <w:r>
        <w:t>Повідомлення вчителя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800"/>
        <w:jc w:val="both"/>
      </w:pPr>
      <w:r>
        <w:t>Ще в давні часи люди в своєму повсякденному житті використовували символічні знаки. Перші знаки, які дійшли до нас, це були малюнки - символи, знайдені на стінах печер. Вони були у вигляді хрестів, стрілок, різних геометричних фігур. Пізніше вони почали символізувати різні племена, а згодом і цілі держави.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800"/>
        <w:jc w:val="both"/>
      </w:pPr>
      <w:r>
        <w:t>Символ - це знак, умовне позначення певного предмета, явища.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800"/>
        <w:jc w:val="both"/>
      </w:pPr>
      <w:r>
        <w:t xml:space="preserve">-Якими символами ви користуєтесь на </w:t>
      </w:r>
      <w:proofErr w:type="spellStart"/>
      <w:r>
        <w:t>уроках</w:t>
      </w:r>
      <w:proofErr w:type="spellEnd"/>
      <w:r>
        <w:t xml:space="preserve"> математики? (Плюс, мінус, дорівнює, більше, менше)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800"/>
        <w:jc w:val="both"/>
      </w:pPr>
      <w:r>
        <w:t>-Які символи нашої країни ви знаєте? (Гімн, прапор, герб, калина, верба, барвінок)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800"/>
        <w:jc w:val="both"/>
      </w:pPr>
      <w:r>
        <w:t>-Сьогодні ми поговоримо про народні символи.</w:t>
      </w:r>
    </w:p>
    <w:p w:rsidR="006A4524" w:rsidRDefault="006A4524" w:rsidP="0020159F">
      <w:pPr>
        <w:pStyle w:val="20"/>
        <w:shd w:val="clear" w:color="auto" w:fill="auto"/>
        <w:spacing w:line="472" w:lineRule="exact"/>
        <w:ind w:firstLine="800"/>
        <w:jc w:val="both"/>
      </w:pPr>
      <w:r>
        <w:t>Народні символи - це те, що найбільше любить і шанує народ.</w:t>
      </w:r>
      <w:r w:rsidR="0020159F">
        <w:t xml:space="preserve"> </w:t>
      </w:r>
      <w:bookmarkStart w:id="1" w:name="_GoBack"/>
      <w:bookmarkEnd w:id="1"/>
      <w:r>
        <w:t>Про народні символи складено багато пісень і легенд, вони використовується в обрядах, звичаях. їх вишивають на сорочках, рушниках.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Вишиванка - символ краси, здоров’я, щасливої долі. Вона була у кожної людини. Без неї не обходилась жодна визначна подія у житті. У теперішній час відродилась давня традиція одягати на свята чудові вишивки.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 xml:space="preserve">І наша </w:t>
      </w:r>
      <w:proofErr w:type="spellStart"/>
      <w:r>
        <w:t>Чомучка</w:t>
      </w:r>
      <w:proofErr w:type="spellEnd"/>
      <w:r>
        <w:t xml:space="preserve"> також одягнулася сьогодні у вишиванку. Рушник символізує довгу життєву дорогу. З хлібом - сіллю на рушничку зустрічають дорогих гостей, він бережно огортає образ, його стелять на добру долю молодим на весілля.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proofErr w:type="spellStart"/>
      <w:r>
        <w:t>Дідух</w:t>
      </w:r>
      <w:proofErr w:type="spellEnd"/>
      <w:r>
        <w:t xml:space="preserve"> - українська різдвяна прикраса. Її ще називають колядник, сніп, дід. Він є символом багатого врожаю хлібів, що завжди ніс достаток та добробут.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Писанка символізує життєдайне Сонце, життя та безсмертя, пробудження добра.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Народні символи - наші святині.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Народними символами України є рослини і тварини.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До рослинних символів відносяться калина, верба, дуб, тополя, барвінок, чорнобривці. Вони здавна уособлюють красу нашої України, духовну міць народу, засвідчують любов до рідної землі.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Здавна у нашому народі найбільш шанованим деревом є верба. «Без верби і калини нема України», - говориться в народній приказці. Говорять: «Де верба, там і вода». Особливо наші предки шанували освячену гілочку верби, вважали її цілющою.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Завжди любили люди і красуню калину, яка є символом дівочої краси, ніжності.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Красива вона і в пору цвітіння, і коли багряніє восени листя, і взимку, коли на тлі білого снігу червоніють її ягоди.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З гілки калини батько синові робив сопілочку, а дівчаткам - немовляткам робили колиску з калини.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Кущ калини садили на могилі чумака або козака, який загинув, захищаючи рідну землю.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Символом сили, могутності, довголіття є дуб. Він має лікувальні властивості.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Барвінок є символом кохання. Ним прикрашали весільний коровай, вплітали у вінок. Маківка червона незгасимий вогник, символ України в боротьбі за волю.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00" w:firstLine="0"/>
      </w:pPr>
      <w:r>
        <w:t xml:space="preserve">- Діти, погляньте на нашу </w:t>
      </w:r>
      <w:proofErr w:type="spellStart"/>
      <w:r>
        <w:t>Чомучку</w:t>
      </w:r>
      <w:proofErr w:type="spellEnd"/>
      <w:r>
        <w:t>. Бачите, як вона уважно слухає?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А ми ще не розповідали про тварин- символів, яких також є багато.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 xml:space="preserve">У часи князів улюбленою твариною був тур. У козацькі часи - кінь. У багатьох </w:t>
      </w:r>
      <w:r>
        <w:lastRenderedPageBreak/>
        <w:t>думах, піснях оспівували козака і тут же згадували його коня.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 xml:space="preserve">Але найулюбленішими тваринними символами є птахи. Люди вважали що навесні душі померлих в образі птахів повертаються на землю. А </w:t>
      </w:r>
      <w:proofErr w:type="spellStart"/>
      <w:r>
        <w:t>поскільки</w:t>
      </w:r>
      <w:proofErr w:type="spellEnd"/>
      <w:r>
        <w:t xml:space="preserve"> це душі померлих - то де їм місце? В раю. 1 повертаються вони восени в рай. Очевидно, з цих двох слів утворилося «Вирій». А ключі від Вирію Бог доручив зозулі, - говориться в легенді. Відкриває зозуля ключами вирій, випускає птахів по черзі на землю. А ще Бог доручив зозулі кувати довгі роки життя людям. І у вирій вона повинна відлетіти раніше, щоб відкривати його для інших птахів. Тому не встигає вона висидіти пташенят і підкидає яйце в чужі гніздечка.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Так як би там не було, про зозулю в Україні ніхто ніколи не говорив погано.</w:t>
      </w:r>
    </w:p>
    <w:p w:rsidR="006A4524" w:rsidRDefault="006A4524" w:rsidP="006A4524">
      <w:pPr>
        <w:pStyle w:val="60"/>
        <w:shd w:val="clear" w:color="auto" w:fill="auto"/>
        <w:spacing w:line="80" w:lineRule="exact"/>
        <w:ind w:left="4300"/>
      </w:pPr>
      <w:r>
        <w:t>Ч_&gt;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Улюбленим птахом є лелека. Його вважають символом материнства.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</w:pPr>
      <w:r>
        <w:t>От тому лелека і приносить у наші домівки немовлят.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Символом туги за рідним краєм є журавель. Це щемливе відчуття, яке чути у курликанні журавлів, відчуває людина, коли вона далеко від Батьківщини.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60"/>
        <w:jc w:val="both"/>
      </w:pPr>
      <w:r>
        <w:t>А співучі соловейки, що з самого народження чують найкращі у світі українські пісні, перекладають їх на свою пташину мову і несуть в далекі краї.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40"/>
        <w:jc w:val="both"/>
      </w:pPr>
      <w:r>
        <w:t>Не перелічити тих легенд, казок, пісень, віршів про дорогі і рідні нашому серцю символи.</w:t>
      </w:r>
    </w:p>
    <w:p w:rsidR="006A4524" w:rsidRDefault="006A4524" w:rsidP="006A4524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line="472" w:lineRule="exact"/>
        <w:ind w:firstLine="740"/>
        <w:jc w:val="both"/>
      </w:pPr>
      <w:r>
        <w:t>Робота за підручником (с. 91-93).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40"/>
        <w:jc w:val="both"/>
      </w:pPr>
      <w:r>
        <w:t xml:space="preserve">А зараз разом з </w:t>
      </w:r>
      <w:proofErr w:type="spellStart"/>
      <w:r>
        <w:t>Чомучкою</w:t>
      </w:r>
      <w:proofErr w:type="spellEnd"/>
      <w:r>
        <w:t xml:space="preserve"> ознайомимось із статтею «Символіка. Що це таке?»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40"/>
        <w:jc w:val="both"/>
      </w:pPr>
      <w:r>
        <w:t>(Діти мовчки читають статтю)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472" w:lineRule="exact"/>
        <w:ind w:left="400" w:firstLine="0"/>
        <w:jc w:val="both"/>
      </w:pPr>
      <w:r>
        <w:t>Що із прочитаного вам вже було відоме?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472" w:lineRule="exact"/>
        <w:ind w:left="400" w:firstLine="0"/>
        <w:jc w:val="both"/>
      </w:pPr>
      <w:r>
        <w:t>Про що ви ще не знали?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472" w:lineRule="exact"/>
        <w:ind w:left="400" w:firstLine="0"/>
        <w:jc w:val="both"/>
      </w:pPr>
      <w:r>
        <w:t>Які стародавні символи використовували люди?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40"/>
        <w:jc w:val="both"/>
      </w:pPr>
      <w:r>
        <w:t>(Силу природи)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40"/>
        <w:jc w:val="both"/>
      </w:pPr>
      <w:r>
        <w:t>Я знаю, що наші діти люблять гарні автомобілі. І як хлопчикам, так і дівчаткам кортить сісти за кермо автомобіля. А емблема кожного авто теж є символом.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40"/>
        <w:jc w:val="both"/>
      </w:pPr>
      <w:r>
        <w:t xml:space="preserve">Трипроменева зірка в колі - емблема німецької фірми </w:t>
      </w:r>
      <w:r>
        <w:rPr>
          <w:lang w:val="en-US" w:bidi="en-US"/>
        </w:rPr>
        <w:t>Mercedes</w:t>
      </w:r>
      <w:r w:rsidRPr="0057538F">
        <w:rPr>
          <w:lang w:bidi="en-US"/>
        </w:rPr>
        <w:t>-</w:t>
      </w:r>
      <w:r>
        <w:rPr>
          <w:lang w:val="en-US" w:bidi="en-US"/>
        </w:rPr>
        <w:t>Benz</w:t>
      </w:r>
      <w:r w:rsidRPr="0057538F">
        <w:rPr>
          <w:lang w:bidi="en-US"/>
        </w:rPr>
        <w:t xml:space="preserve">, </w:t>
      </w:r>
      <w:r>
        <w:t xml:space="preserve">автомобілі якої були оспівані у вітчизняній популярній музиці. Зірка, яка є символом однієї з найвідоміших автомобільних марок у світі, означає, що продукція </w:t>
      </w:r>
      <w:r>
        <w:rPr>
          <w:lang w:val="en-US" w:bidi="en-US"/>
        </w:rPr>
        <w:t>Mercedes</w:t>
      </w:r>
      <w:r w:rsidRPr="0057538F">
        <w:rPr>
          <w:lang w:bidi="en-US"/>
        </w:rPr>
        <w:t>-</w:t>
      </w:r>
      <w:r>
        <w:rPr>
          <w:lang w:val="en-US" w:bidi="en-US"/>
        </w:rPr>
        <w:t>Benz</w:t>
      </w:r>
      <w:r w:rsidRPr="0057538F">
        <w:rPr>
          <w:lang w:bidi="en-US"/>
        </w:rPr>
        <w:t xml:space="preserve"> </w:t>
      </w:r>
      <w:r>
        <w:t xml:space="preserve">найкраща у трьох стихіях: на землі, у воді і в небі. Справа в тому, що компанія </w:t>
      </w:r>
      <w:r>
        <w:rPr>
          <w:lang w:val="en-US" w:bidi="en-US"/>
        </w:rPr>
        <w:t>Daimler</w:t>
      </w:r>
      <w:r w:rsidRPr="0057538F">
        <w:rPr>
          <w:lang w:bidi="en-US"/>
        </w:rPr>
        <w:t xml:space="preserve">, </w:t>
      </w:r>
      <w:r>
        <w:lastRenderedPageBreak/>
        <w:t xml:space="preserve">чиєю "дочкою" є </w:t>
      </w:r>
      <w:r>
        <w:rPr>
          <w:lang w:val="en-US" w:bidi="en-US"/>
        </w:rPr>
        <w:t>Mercedes</w:t>
      </w:r>
      <w:r w:rsidRPr="0057538F">
        <w:rPr>
          <w:lang w:bidi="en-US"/>
        </w:rPr>
        <w:t>-</w:t>
      </w:r>
      <w:r>
        <w:rPr>
          <w:lang w:val="en-US" w:bidi="en-US"/>
        </w:rPr>
        <w:t>Benz</w:t>
      </w:r>
      <w:r w:rsidRPr="0057538F">
        <w:rPr>
          <w:lang w:bidi="en-US"/>
        </w:rPr>
        <w:t xml:space="preserve">, </w:t>
      </w:r>
      <w:r>
        <w:t xml:space="preserve">створювала двигуни і для авіації, і для кораблів. Відносно біло-блакитної емблеми ще однієї відомої німецької компанії - </w:t>
      </w:r>
      <w:r>
        <w:rPr>
          <w:lang w:val="en-US" w:bidi="en-US"/>
        </w:rPr>
        <w:t>BMW</w:t>
      </w:r>
      <w:r w:rsidRPr="0057538F">
        <w:rPr>
          <w:lang w:bidi="en-US"/>
        </w:rPr>
        <w:t xml:space="preserve"> </w:t>
      </w:r>
      <w:r>
        <w:t xml:space="preserve">- не існує однозначної думки. На зорі розвитку фірми вважалося, що знак являє собою схематичний малюнок авіаційного пропелера в обертанні, так як </w:t>
      </w:r>
      <w:r>
        <w:rPr>
          <w:lang w:val="en-US" w:bidi="en-US"/>
        </w:rPr>
        <w:t>BMW</w:t>
      </w:r>
      <w:r w:rsidRPr="0057538F">
        <w:rPr>
          <w:lang w:bidi="en-US"/>
        </w:rPr>
        <w:t xml:space="preserve"> </w:t>
      </w:r>
      <w:r>
        <w:t xml:space="preserve">теж поставляло двигуни для німецьких літаків. Однак зараз компанія запевняє, що джерелом натхнення послужив баварський прапор. Логотип чеської автомобільної фірми </w:t>
      </w:r>
      <w:r>
        <w:rPr>
          <w:lang w:val="en-US" w:bidi="en-US"/>
        </w:rPr>
        <w:t>Skoda</w:t>
      </w:r>
      <w:r w:rsidRPr="0057538F">
        <w:rPr>
          <w:lang w:val="ru-RU" w:bidi="en-US"/>
        </w:rPr>
        <w:t xml:space="preserve"> </w:t>
      </w:r>
      <w:r>
        <w:t xml:space="preserve">з'явився на основі ескізних малюнків голови індіанця в національному головному уборі. Вважається, що один з директорів компанії був настільки захоплений індіанцями, що зробив безліч ескізів індіанських </w:t>
      </w:r>
      <w:proofErr w:type="spellStart"/>
      <w:r>
        <w:t>профілей</w:t>
      </w:r>
      <w:proofErr w:type="spellEnd"/>
      <w:r>
        <w:t xml:space="preserve">. Складна емблема </w:t>
      </w:r>
      <w:r>
        <w:rPr>
          <w:lang w:val="en-US" w:bidi="en-US"/>
        </w:rPr>
        <w:t>Cadillac</w:t>
      </w:r>
      <w:r w:rsidRPr="0057538F">
        <w:rPr>
          <w:lang w:val="ru-RU" w:bidi="en-US"/>
        </w:rPr>
        <w:t xml:space="preserve"> </w:t>
      </w:r>
      <w:r>
        <w:t xml:space="preserve">являє собою особистий герб Антуана </w:t>
      </w:r>
      <w:proofErr w:type="spellStart"/>
      <w:r>
        <w:t>Кадилака</w:t>
      </w:r>
      <w:proofErr w:type="spellEnd"/>
      <w:r>
        <w:t xml:space="preserve"> - дослідника, який заснував Детройт. Ще один симпатичний логотип красується на машинах марки </w:t>
      </w:r>
      <w:r>
        <w:rPr>
          <w:lang w:val="en-US" w:bidi="en-US"/>
        </w:rPr>
        <w:t>Subaru</w:t>
      </w:r>
      <w:r w:rsidRPr="0057538F">
        <w:rPr>
          <w:lang w:val="ru-RU" w:bidi="en-US"/>
        </w:rPr>
        <w:t xml:space="preserve">. </w:t>
      </w:r>
      <w:r>
        <w:t xml:space="preserve">Тільки захоплені любителі зоряного неба та іноземних мов можуть здогадатися, що шість зірок на емблемі - це видимі без телескопа Плеяди (зоряне скупчення в сузір'ї Тельця). По-японськи їх якраз називають </w:t>
      </w:r>
      <w:r w:rsidR="001378BE" w:rsidRPr="001378BE">
        <w:rPr>
          <w:rFonts w:ascii="Roboto" w:hAnsi="Roboto"/>
          <w:color w:val="707070"/>
        </w:rPr>
        <w:t> </w:t>
      </w:r>
      <w:proofErr w:type="spellStart"/>
      <w:r w:rsidR="001378BE" w:rsidRPr="001378BE">
        <w:rPr>
          <w:sz w:val="24"/>
          <w:szCs w:val="24"/>
        </w:rPr>
        <w:t>Subaru</w:t>
      </w:r>
      <w:proofErr w:type="spellEnd"/>
      <w:r>
        <w:t>. Додатковий сенс полягає в тому, що компанія з'явилася після злиття шести японських корпорацій.</w:t>
      </w:r>
    </w:p>
    <w:p w:rsidR="006A4524" w:rsidRDefault="006A4524" w:rsidP="006A4524">
      <w:pPr>
        <w:pStyle w:val="20"/>
        <w:numPr>
          <w:ilvl w:val="0"/>
          <w:numId w:val="4"/>
        </w:numPr>
        <w:shd w:val="clear" w:color="auto" w:fill="auto"/>
        <w:tabs>
          <w:tab w:val="left" w:pos="1139"/>
        </w:tabs>
        <w:spacing w:line="472" w:lineRule="exact"/>
        <w:ind w:left="780" w:firstLine="0"/>
      </w:pPr>
      <w:r>
        <w:t>Опрацювання статті «Знаймо і шануймо символи рідного краю». Робота в групах. Учні читають статтю і по черзі переказують: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80" w:firstLine="0"/>
      </w:pPr>
      <w:r>
        <w:t>Вчитель доповнює інформацію цікавими фактами.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line="472" w:lineRule="exact"/>
        <w:ind w:left="780" w:hanging="360"/>
        <w:jc w:val="both"/>
      </w:pPr>
      <w:r>
        <w:t>Дніпро - (поетична назва Славутич) третя за довжиною і за площею ріка Європи (після Волги і Дунаю), в межах України її протяжність 981 км.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line="472" w:lineRule="exact"/>
        <w:ind w:left="780" w:hanging="360"/>
        <w:jc w:val="both"/>
      </w:pPr>
      <w:r>
        <w:t>Говерла - найвища точка України (2061м). 16 липня у день прийняття Декларації про державний суверенітет України, громадські організації традиційно піднімають на вершині Говерли Державний Прапор України.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line="472" w:lineRule="exact"/>
        <w:ind w:left="780" w:hanging="360"/>
        <w:jc w:val="both"/>
      </w:pPr>
      <w:r>
        <w:t>Острів Хортиця - колиска українського козацтва. Одне із Семи чудес України. Унікальний природний та історичний комплекс.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line="472" w:lineRule="exact"/>
        <w:ind w:left="780" w:hanging="360"/>
        <w:jc w:val="both"/>
      </w:pPr>
      <w:r>
        <w:t xml:space="preserve">Софійський собор Софія Київська була закладена ще за часів правління князя Володимира Великого, а добудована за Ярослава Мудрого. 17 листопада 1011 року - освячення місця під Софійський храм. 24 травня 1018 року - освячення собору. Спочатку храм мав 13 куполів, які символізують Ісуса </w:t>
      </w:r>
      <w:r>
        <w:rPr>
          <w:lang w:val="ru-RU" w:eastAsia="ru-RU" w:bidi="ru-RU"/>
        </w:rPr>
        <w:t xml:space="preserve">Христа </w:t>
      </w:r>
      <w:r>
        <w:t>та дванадцять апостолів. У XVII столітті при реконструкції собору число бань збільшили до 19.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line="472" w:lineRule="exact"/>
        <w:ind w:left="780" w:hanging="360"/>
        <w:jc w:val="both"/>
      </w:pPr>
      <w:r>
        <w:t xml:space="preserve">Києво-Печерська лавра - один із перших храмів на території Київської Русі. </w:t>
      </w:r>
      <w:r>
        <w:lastRenderedPageBreak/>
        <w:t xml:space="preserve">Саме тут була написана </w:t>
      </w:r>
      <w:r>
        <w:rPr>
          <w:lang w:val="ru-RU" w:eastAsia="ru-RU" w:bidi="ru-RU"/>
        </w:rPr>
        <w:t xml:space="preserve">Нестором </w:t>
      </w:r>
      <w:r>
        <w:t>- Літописцем «Повість временних літ».</w:t>
      </w:r>
    </w:p>
    <w:p w:rsidR="006A4524" w:rsidRDefault="006A4524" w:rsidP="006A4524">
      <w:pPr>
        <w:pStyle w:val="20"/>
        <w:numPr>
          <w:ilvl w:val="0"/>
          <w:numId w:val="4"/>
        </w:numPr>
        <w:shd w:val="clear" w:color="auto" w:fill="auto"/>
        <w:tabs>
          <w:tab w:val="left" w:pos="1139"/>
        </w:tabs>
        <w:spacing w:line="472" w:lineRule="exact"/>
        <w:ind w:left="780" w:right="580" w:firstLine="0"/>
      </w:pPr>
      <w:r>
        <w:t>Фізкультхвилинка Ми символіку вивчаєм Руки вгору піднімаєм Намалюєм зайчика для вас Раз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right="5660" w:firstLine="0"/>
      </w:pPr>
      <w:r>
        <w:t>Це у нього бачте, голова Два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right="5660" w:firstLine="0"/>
      </w:pPr>
      <w:r>
        <w:t>Це у нього вушка догори Три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right="4460" w:firstLine="0"/>
      </w:pPr>
      <w:r>
        <w:t>Це стирчить у нього хвостик сірий Чотири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right="5880" w:firstLine="0"/>
      </w:pPr>
      <w:r>
        <w:t>Це очиці весело горять П’ять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right="4640" w:firstLine="0"/>
      </w:pPr>
      <w:r>
        <w:t>Носик, ротик, хай морквинку їсть Шість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right="5180" w:firstLine="0"/>
      </w:pPr>
      <w:r>
        <w:t>Шубка тепла, хутряна на нім Сім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right="4460" w:firstLine="0"/>
      </w:pPr>
      <w:r>
        <w:t>Швидкі ніжки, щоб ганяв він лісом Вісім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right="5180" w:firstLine="0"/>
      </w:pPr>
      <w:r>
        <w:t>Ще навколо насаджу дерев я Дев’ять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right="3320" w:firstLine="0"/>
      </w:pPr>
      <w:r>
        <w:t>І хай сяє з піднебесся символ світла - Сонце Десять</w:t>
      </w:r>
    </w:p>
    <w:p w:rsidR="006A4524" w:rsidRDefault="006A4524" w:rsidP="006A4524">
      <w:pPr>
        <w:pStyle w:val="40"/>
        <w:numPr>
          <w:ilvl w:val="0"/>
          <w:numId w:val="3"/>
        </w:numPr>
        <w:shd w:val="clear" w:color="auto" w:fill="auto"/>
        <w:tabs>
          <w:tab w:val="left" w:pos="1108"/>
        </w:tabs>
        <w:spacing w:line="472" w:lineRule="exact"/>
        <w:ind w:left="720" w:firstLine="0"/>
      </w:pPr>
      <w:r>
        <w:t>Формування умінь і навичок учнів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firstLine="0"/>
        <w:jc w:val="both"/>
      </w:pPr>
      <w:r>
        <w:t xml:space="preserve">А зараз </w:t>
      </w:r>
      <w:proofErr w:type="spellStart"/>
      <w:r>
        <w:t>Чомучка</w:t>
      </w:r>
      <w:proofErr w:type="spellEnd"/>
      <w:r>
        <w:t xml:space="preserve"> пропонує вам цікаву гру.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720"/>
      </w:pPr>
      <w:r>
        <w:t xml:space="preserve">Розгляньте, будь ласка, знаки які відповідають маркам автомобілів. </w:t>
      </w:r>
      <w:proofErr w:type="spellStart"/>
      <w:r>
        <w:t>Співставте</w:t>
      </w:r>
      <w:proofErr w:type="spellEnd"/>
      <w:r>
        <w:t xml:space="preserve"> їх з назвами автомобілів.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firstLine="0"/>
        <w:jc w:val="both"/>
      </w:pPr>
      <w:r>
        <w:rPr>
          <w:lang w:val="ru-RU" w:eastAsia="ru-RU" w:bidi="ru-RU"/>
        </w:rPr>
        <w:t xml:space="preserve">(Марки: Хонда, </w:t>
      </w:r>
      <w:proofErr w:type="spellStart"/>
      <w:r>
        <w:t>Ауді</w:t>
      </w:r>
      <w:proofErr w:type="spellEnd"/>
      <w:r>
        <w:t xml:space="preserve">, </w:t>
      </w:r>
      <w:r>
        <w:rPr>
          <w:lang w:val="ru-RU" w:eastAsia="ru-RU" w:bidi="ru-RU"/>
        </w:rPr>
        <w:t>Вольво, Мерседес-</w:t>
      </w:r>
      <w:proofErr w:type="spellStart"/>
      <w:r>
        <w:rPr>
          <w:lang w:val="ru-RU" w:eastAsia="ru-RU" w:bidi="ru-RU"/>
        </w:rPr>
        <w:t>Бенц</w:t>
      </w:r>
      <w:proofErr w:type="spellEnd"/>
      <w:r>
        <w:rPr>
          <w:lang w:val="ru-RU" w:eastAsia="ru-RU" w:bidi="ru-RU"/>
        </w:rPr>
        <w:t>, ВАЗ, Рено, Мазда)</w:t>
      </w:r>
    </w:p>
    <w:p w:rsidR="006A4524" w:rsidRDefault="006A4524" w:rsidP="006A4524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line="472" w:lineRule="exact"/>
        <w:ind w:left="1120" w:hanging="400"/>
      </w:pPr>
      <w:r>
        <w:t xml:space="preserve">Діти, </w:t>
      </w:r>
      <w:proofErr w:type="spellStart"/>
      <w:r>
        <w:rPr>
          <w:lang w:val="ru-RU" w:eastAsia="ru-RU" w:bidi="ru-RU"/>
        </w:rPr>
        <w:t>Чомучка</w:t>
      </w:r>
      <w:proofErr w:type="spellEnd"/>
      <w:r>
        <w:rPr>
          <w:lang w:val="ru-RU" w:eastAsia="ru-RU" w:bidi="ru-RU"/>
        </w:rPr>
        <w:t xml:space="preserve"> </w:t>
      </w:r>
      <w:r>
        <w:t>запитує чи можуть люди бути національними символами народу?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472" w:lineRule="exact"/>
        <w:ind w:left="400" w:firstLine="0"/>
        <w:jc w:val="both"/>
      </w:pPr>
      <w:r>
        <w:t>(Відповіді дітей: Так можуть)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472" w:lineRule="exact"/>
        <w:ind w:left="400" w:firstLine="0"/>
        <w:jc w:val="both"/>
      </w:pPr>
      <w:r>
        <w:t>А кого з них ви можете назвати?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720" w:firstLine="0"/>
        <w:jc w:val="both"/>
      </w:pPr>
      <w:r>
        <w:t xml:space="preserve">(Тарас Шевченко, Леся Українка, Іван </w:t>
      </w:r>
      <w:r>
        <w:rPr>
          <w:lang w:val="ru-RU" w:eastAsia="ru-RU" w:bidi="ru-RU"/>
        </w:rPr>
        <w:t>Франко)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472" w:lineRule="exact"/>
        <w:ind w:left="400" w:firstLine="0"/>
        <w:jc w:val="both"/>
      </w:pPr>
      <w:r>
        <w:t>Невмируще звучать слова нашого славного Кобзаря: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00" w:firstLine="0"/>
        <w:jc w:val="both"/>
      </w:pPr>
      <w:r>
        <w:t>«І чужому на</w:t>
      </w:r>
      <w:r w:rsidR="00233022">
        <w:t>учайтесь, й свого не цурайтесь»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firstLine="0"/>
        <w:jc w:val="both"/>
      </w:pPr>
      <w:r>
        <w:t xml:space="preserve">Тож ми як справжні українці, які свято бережуть свої традиції, повинні ціанувати і </w:t>
      </w:r>
      <w:r>
        <w:lastRenderedPageBreak/>
        <w:t xml:space="preserve">надбання інших народів. І разом з </w:t>
      </w:r>
      <w:proofErr w:type="spellStart"/>
      <w:r>
        <w:t>Чомучкою</w:t>
      </w:r>
      <w:proofErr w:type="spellEnd"/>
      <w:r>
        <w:t xml:space="preserve"> відправляємось за межі нашої української землі.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60"/>
        <w:jc w:val="both"/>
      </w:pPr>
      <w:r>
        <w:t>(Один учень вголос читає статтю на с. 92)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left="460"/>
        <w:jc w:val="both"/>
      </w:pPr>
      <w:r>
        <w:t>Що нового ви дізналися з тексту?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60"/>
        <w:jc w:val="both"/>
      </w:pPr>
      <w:r>
        <w:t>(Про річку Ніл, гору Фуджі, вулкан Фудзіяма)</w:t>
      </w:r>
    </w:p>
    <w:p w:rsidR="006A4524" w:rsidRDefault="006A4524" w:rsidP="006A4524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line="472" w:lineRule="exact"/>
        <w:ind w:left="460" w:firstLine="0"/>
        <w:jc w:val="both"/>
      </w:pPr>
      <w:r>
        <w:t>Визначення країн, символами яких є зображені на світлинах об'єкти. Колективна робота «Вчитель-учні»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left="460"/>
        <w:jc w:val="both"/>
      </w:pPr>
      <w:r>
        <w:t>Біг-Бен (годинник) найбільший із дзвонів у механізмі годинника башти Єлизавети у Лондоні. Так називають часто сам годинник, а також годинникову вежу, що є частиною архітектурного комплексу Вестмінстерського палацу, де розташований британський парламент.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left="460"/>
        <w:jc w:val="both"/>
      </w:pPr>
      <w:r>
        <w:t>Колізей - найбільший амфітеатр Стародавнього Риму, символ імператорської могутності, вміщував 50000 глядачів.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left="460"/>
        <w:jc w:val="both"/>
      </w:pPr>
      <w:r>
        <w:t>Великий китайський мур - низка кам’яних та земляних укріплень в північній частині Китаю довжиною 21196,18 км.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left="460"/>
        <w:jc w:val="both"/>
      </w:pPr>
      <w:r>
        <w:t>Ейфелева вежа - архітектурна пам’ятка Парижа, розміщена на Марсовому полі, символ сучасної Франції (висота 300 м). В 2010 році на вежі добудували антену і висота зросла до 324 м.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left="460"/>
        <w:jc w:val="both"/>
      </w:pPr>
      <w:r>
        <w:t>Який висновок ми можемо зробити?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60"/>
        <w:jc w:val="both"/>
      </w:pPr>
      <w:r>
        <w:t>(Що унікальні споруди, пам'ятки архітектури теж є символами країни)</w:t>
      </w:r>
    </w:p>
    <w:p w:rsidR="006A4524" w:rsidRDefault="006A4524" w:rsidP="006A4524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line="472" w:lineRule="exact"/>
        <w:ind w:left="460" w:firstLine="0"/>
        <w:jc w:val="both"/>
      </w:pPr>
      <w:r>
        <w:t>Робота в парах.</w:t>
      </w:r>
    </w:p>
    <w:p w:rsidR="0011213F" w:rsidRDefault="006A4524" w:rsidP="006A4524">
      <w:pPr>
        <w:pStyle w:val="20"/>
        <w:shd w:val="clear" w:color="auto" w:fill="auto"/>
        <w:spacing w:line="472" w:lineRule="exact"/>
        <w:ind w:left="460" w:firstLine="0"/>
        <w:jc w:val="both"/>
      </w:pPr>
      <w:r>
        <w:t xml:space="preserve">-З'єднайте частини </w:t>
      </w:r>
    </w:p>
    <w:p w:rsidR="0011213F" w:rsidRDefault="00883A18" w:rsidP="006A4524">
      <w:pPr>
        <w:pStyle w:val="20"/>
        <w:shd w:val="clear" w:color="auto" w:fill="auto"/>
        <w:spacing w:line="472" w:lineRule="exact"/>
        <w:ind w:left="460" w:firstLine="0"/>
        <w:jc w:val="both"/>
      </w:pPr>
      <w:r>
        <w:rPr>
          <w:noProof/>
          <w:lang w:eastAsia="uk-UA"/>
        </w:rPr>
        <mc:AlternateContent>
          <mc:Choice Requires="wps">
            <w:drawing>
              <wp:anchor distT="106045" distB="0" distL="1333500" distR="63500" simplePos="0" relativeHeight="251659264" behindDoc="1" locked="0" layoutInCell="1" allowOverlap="1" wp14:anchorId="5C130864" wp14:editId="6135B985">
                <wp:simplePos x="0" y="0"/>
                <wp:positionH relativeFrom="margin">
                  <wp:posOffset>3281045</wp:posOffset>
                </wp:positionH>
                <wp:positionV relativeFrom="paragraph">
                  <wp:posOffset>236220</wp:posOffset>
                </wp:positionV>
                <wp:extent cx="1929765" cy="1214120"/>
                <wp:effectExtent l="635" t="2540" r="3175" b="2540"/>
                <wp:wrapSquare wrapText="left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524" w:rsidRDefault="006A4524" w:rsidP="006A4524">
                            <w:pPr>
                              <w:pStyle w:val="20"/>
                              <w:shd w:val="clear" w:color="auto" w:fill="auto"/>
                              <w:spacing w:line="47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.. .не так світить і сонце </w:t>
                            </w:r>
                            <w:r w:rsidR="00883A18"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...є батьківщина ..</w:t>
                            </w:r>
                            <w:r w:rsidR="00883A18">
                              <w:rPr>
                                <w:rStyle w:val="2Exact"/>
                              </w:rPr>
                              <w:t xml:space="preserve">          </w:t>
                            </w:r>
                            <w:r>
                              <w:rPr>
                                <w:rStyle w:val="2Exact"/>
                              </w:rPr>
                              <w:t xml:space="preserve"> .там і під ялинкою рай </w:t>
                            </w:r>
                            <w:r w:rsidR="00883A18"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...на своєму корені росте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308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8.35pt;margin-top:18.6pt;width:151.95pt;height:95.6pt;z-index:-251657216;visibility:visible;mso-wrap-style:square;mso-width-percent:0;mso-height-percent:0;mso-wrap-distance-left:105pt;mso-wrap-distance-top:8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DorQIAAKo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" filled="f" stroked="f">
                <v:textbox style="mso-fit-shape-to-text:t" inset="0,0,0,0">
                  <w:txbxContent>
                    <w:p w:rsidR="006A4524" w:rsidRDefault="006A4524" w:rsidP="006A4524">
                      <w:pPr>
                        <w:pStyle w:val="20"/>
                        <w:shd w:val="clear" w:color="auto" w:fill="auto"/>
                        <w:spacing w:line="478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.. .не так світить і сонце </w:t>
                      </w:r>
                      <w:r w:rsidR="00883A18"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...є батьківщина ..</w:t>
                      </w:r>
                      <w:r w:rsidR="00883A18">
                        <w:rPr>
                          <w:rStyle w:val="2Exact"/>
                        </w:rPr>
                        <w:t xml:space="preserve">          </w:t>
                      </w:r>
                      <w:r>
                        <w:rPr>
                          <w:rStyle w:val="2Exact"/>
                        </w:rPr>
                        <w:t xml:space="preserve"> .там і під ялинкою рай </w:t>
                      </w:r>
                      <w:r w:rsidR="00883A18"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...на своєму корені росте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A4524">
        <w:t>прислів'їв.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60" w:firstLine="0"/>
        <w:jc w:val="both"/>
      </w:pPr>
      <w:r>
        <w:t xml:space="preserve"> Кожна рослина...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60" w:firstLine="0"/>
        <w:jc w:val="both"/>
      </w:pPr>
      <w:r>
        <w:t>У чужій сторонці...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60" w:firstLine="0"/>
        <w:jc w:val="both"/>
      </w:pPr>
      <w:r>
        <w:t>Навіть у птахів...</w:t>
      </w:r>
    </w:p>
    <w:p w:rsidR="006A4524" w:rsidRDefault="006A4524" w:rsidP="006A4524">
      <w:pPr>
        <w:pStyle w:val="20"/>
        <w:shd w:val="clear" w:color="auto" w:fill="auto"/>
        <w:spacing w:after="590" w:line="472" w:lineRule="exact"/>
        <w:ind w:left="460" w:firstLine="0"/>
        <w:jc w:val="both"/>
      </w:pPr>
      <w:r>
        <w:t>Де рідний край...</w:t>
      </w:r>
    </w:p>
    <w:p w:rsidR="006A4524" w:rsidRDefault="006A4524" w:rsidP="006A4524">
      <w:pPr>
        <w:pStyle w:val="20"/>
        <w:numPr>
          <w:ilvl w:val="0"/>
          <w:numId w:val="3"/>
        </w:numPr>
        <w:shd w:val="clear" w:color="auto" w:fill="auto"/>
        <w:tabs>
          <w:tab w:val="left" w:pos="836"/>
        </w:tabs>
        <w:spacing w:after="179" w:line="260" w:lineRule="exact"/>
        <w:ind w:left="460" w:firstLine="0"/>
        <w:jc w:val="both"/>
      </w:pPr>
      <w:r>
        <w:t>Гра на уважність.</w:t>
      </w:r>
    </w:p>
    <w:p w:rsidR="006A4524" w:rsidRDefault="006A4524" w:rsidP="006A4524">
      <w:pPr>
        <w:pStyle w:val="20"/>
        <w:shd w:val="clear" w:color="auto" w:fill="auto"/>
        <w:spacing w:line="260" w:lineRule="exact"/>
        <w:ind w:left="460" w:firstLine="0"/>
        <w:jc w:val="both"/>
      </w:pPr>
      <w:r>
        <w:t>Який матеріал із підручника ми не розглянули?</w:t>
      </w:r>
    </w:p>
    <w:p w:rsidR="006A4524" w:rsidRDefault="006A4524" w:rsidP="006A4524">
      <w:pPr>
        <w:pStyle w:val="20"/>
        <w:shd w:val="clear" w:color="auto" w:fill="auto"/>
        <w:spacing w:after="162" w:line="260" w:lineRule="exact"/>
        <w:ind w:left="420" w:firstLine="0"/>
        <w:jc w:val="both"/>
      </w:pPr>
      <w:r>
        <w:t>(Зображення лева, півня, ведмедя)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9" w:line="260" w:lineRule="exact"/>
        <w:ind w:firstLine="0"/>
        <w:jc w:val="both"/>
      </w:pPr>
      <w:r>
        <w:t>Так.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left="420" w:hanging="420"/>
      </w:pPr>
      <w:r>
        <w:lastRenderedPageBreak/>
        <w:t>Британський лев- герб Великобританії, офіційний герб британського монарха (Єлизавети II).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firstLine="0"/>
        <w:jc w:val="both"/>
      </w:pPr>
      <w:r>
        <w:t>Галльський півень - один із символів Франції 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firstLine="0"/>
        <w:jc w:val="both"/>
      </w:pPr>
      <w:r>
        <w:t>Берлінський півень - герб Берліна.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firstLine="0"/>
        <w:jc w:val="both"/>
      </w:pPr>
      <w:r>
        <w:t xml:space="preserve">Діти, а що так уважно розглядає </w:t>
      </w:r>
      <w:proofErr w:type="spellStart"/>
      <w:r>
        <w:t>Чомучка</w:t>
      </w:r>
      <w:proofErr w:type="spellEnd"/>
      <w:r>
        <w:t>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20" w:firstLine="0"/>
        <w:jc w:val="both"/>
      </w:pPr>
      <w:r>
        <w:t>Вона побачила на стіні цікаві зображення-символи.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firstLine="0"/>
        <w:jc w:val="both"/>
      </w:pPr>
      <w:r>
        <w:t xml:space="preserve">А хто може пояснити </w:t>
      </w:r>
      <w:proofErr w:type="spellStart"/>
      <w:r>
        <w:t>Чомучці</w:t>
      </w:r>
      <w:proofErr w:type="spellEnd"/>
      <w:r>
        <w:t xml:space="preserve"> що вони означають?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20" w:firstLine="0"/>
        <w:jc w:val="both"/>
      </w:pPr>
      <w:r>
        <w:t>(Це герб нашого міста Борщева і герб Борщівського району)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firstLine="0"/>
        <w:jc w:val="both"/>
      </w:pPr>
      <w:r>
        <w:t>Що саме вони означають?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20" w:firstLine="0"/>
        <w:jc w:val="both"/>
      </w:pPr>
      <w:r>
        <w:t>(Золотий сніп пшениці, об‘єднання трьох частин земель)</w:t>
      </w:r>
    </w:p>
    <w:p w:rsidR="006A4524" w:rsidRDefault="006A4524" w:rsidP="006A4524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line="472" w:lineRule="exact"/>
        <w:ind w:left="420" w:firstLine="0"/>
        <w:jc w:val="both"/>
      </w:pPr>
      <w:r>
        <w:t>Гра «Хто більше»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20" w:firstLine="0"/>
        <w:jc w:val="both"/>
      </w:pPr>
      <w:r>
        <w:t>(Учні називають пісні, в яких зустрічаються народні символи)</w:t>
      </w:r>
    </w:p>
    <w:p w:rsidR="006A4524" w:rsidRDefault="006A4524" w:rsidP="006A4524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472" w:lineRule="exact"/>
        <w:ind w:left="420" w:firstLine="0"/>
        <w:jc w:val="both"/>
      </w:pPr>
      <w:r>
        <w:t>Гра «П’ять речень»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20" w:firstLine="0"/>
        <w:jc w:val="both"/>
      </w:pPr>
      <w:r>
        <w:t xml:space="preserve">(Учні в п’яти реченнях формують засвоєні на </w:t>
      </w:r>
      <w:proofErr w:type="spellStart"/>
      <w:r>
        <w:t>уроках</w:t>
      </w:r>
      <w:proofErr w:type="spellEnd"/>
      <w:r>
        <w:t xml:space="preserve"> знання)</w:t>
      </w:r>
    </w:p>
    <w:p w:rsidR="006A4524" w:rsidRDefault="006A4524" w:rsidP="006A4524">
      <w:pPr>
        <w:pStyle w:val="40"/>
        <w:shd w:val="clear" w:color="auto" w:fill="auto"/>
        <w:spacing w:line="472" w:lineRule="exact"/>
        <w:ind w:left="420" w:right="5240"/>
        <w:jc w:val="left"/>
      </w:pPr>
      <w:r>
        <w:t xml:space="preserve">5. Підведення підсумку уроку </w:t>
      </w:r>
      <w:r w:rsidRPr="00883A18">
        <w:rPr>
          <w:rStyle w:val="41"/>
          <w:shd w:val="clear" w:color="auto" w:fill="auto"/>
        </w:rPr>
        <w:t>Підбиття підсумків.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firstLine="0"/>
        <w:jc w:val="both"/>
      </w:pPr>
      <w:r>
        <w:t>Що таке символ?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firstLine="0"/>
        <w:jc w:val="both"/>
      </w:pPr>
      <w:r>
        <w:t>Які бувають символи?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firstLine="0"/>
        <w:jc w:val="both"/>
      </w:pPr>
      <w:r>
        <w:t>Які народні символи найбільше запам’яталися?</w:t>
      </w:r>
    </w:p>
    <w:p w:rsidR="006A4524" w:rsidRDefault="006A4524" w:rsidP="006A4524">
      <w:pPr>
        <w:pStyle w:val="20"/>
        <w:shd w:val="clear" w:color="auto" w:fill="auto"/>
        <w:spacing w:line="472" w:lineRule="exact"/>
        <w:ind w:left="420" w:firstLine="0"/>
        <w:jc w:val="both"/>
      </w:pPr>
      <w:r>
        <w:t>Рефлексія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firstLine="0"/>
        <w:jc w:val="both"/>
      </w:pPr>
      <w:r>
        <w:t xml:space="preserve">Кому було важко? </w:t>
      </w:r>
      <w:proofErr w:type="spellStart"/>
      <w:r>
        <w:t>Підніміть</w:t>
      </w:r>
      <w:proofErr w:type="spellEnd"/>
      <w:r>
        <w:t xml:space="preserve"> руку.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firstLine="0"/>
        <w:jc w:val="both"/>
      </w:pPr>
      <w:proofErr w:type="spellStart"/>
      <w:r>
        <w:t>Підніміть</w:t>
      </w:r>
      <w:proofErr w:type="spellEnd"/>
      <w:r>
        <w:t xml:space="preserve"> руку кому легко далася тема уроку.</w:t>
      </w:r>
    </w:p>
    <w:p w:rsidR="006A4524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firstLine="0"/>
        <w:jc w:val="both"/>
      </w:pPr>
      <w:r>
        <w:t>Давайте послухаємо...</w:t>
      </w:r>
    </w:p>
    <w:p w:rsidR="00883A18" w:rsidRDefault="006A4524" w:rsidP="006A4524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472" w:lineRule="exact"/>
        <w:ind w:left="420" w:hanging="420"/>
      </w:pPr>
      <w:r>
        <w:t xml:space="preserve">Діти, подякуємо </w:t>
      </w:r>
      <w:proofErr w:type="spellStart"/>
      <w:r>
        <w:t>Чомучці</w:t>
      </w:r>
      <w:proofErr w:type="spellEnd"/>
      <w:r>
        <w:t>, що завітала до нас на урок. Думаю, що їй буде про що розповісти дідусеві.</w:t>
      </w:r>
    </w:p>
    <w:p w:rsidR="0020159F" w:rsidRDefault="00883A18" w:rsidP="0020159F">
      <w:pPr>
        <w:pStyle w:val="20"/>
        <w:shd w:val="clear" w:color="auto" w:fill="auto"/>
        <w:tabs>
          <w:tab w:val="left" w:pos="352"/>
        </w:tabs>
        <w:spacing w:line="472" w:lineRule="exact"/>
        <w:ind w:firstLine="0"/>
      </w:pPr>
      <w:r>
        <w:t xml:space="preserve">- З якими новими словами, які дізналися на </w:t>
      </w:r>
      <w:proofErr w:type="spellStart"/>
      <w:r>
        <w:t>уроці</w:t>
      </w:r>
      <w:proofErr w:type="spellEnd"/>
      <w:r>
        <w:t>, ви познайомите своїх батьків?</w:t>
      </w:r>
    </w:p>
    <w:p w:rsidR="006A4524" w:rsidRDefault="0020159F" w:rsidP="0020159F">
      <w:pPr>
        <w:pStyle w:val="20"/>
        <w:shd w:val="clear" w:color="auto" w:fill="auto"/>
        <w:tabs>
          <w:tab w:val="left" w:pos="352"/>
        </w:tabs>
        <w:spacing w:line="472" w:lineRule="exact"/>
        <w:ind w:firstLine="0"/>
      </w:pPr>
      <w:r>
        <w:t>-</w:t>
      </w:r>
      <w:r w:rsidR="00883A18">
        <w:t>Я</w:t>
      </w:r>
      <w:r w:rsidR="006A4524">
        <w:t xml:space="preserve"> вам, діти</w:t>
      </w:r>
      <w:r w:rsidR="00883A18">
        <w:t>,</w:t>
      </w:r>
      <w:r w:rsidR="006A4524">
        <w:t xml:space="preserve"> дякую за урок. Будьте гідними нащадками рідної землі і всього українського народу</w:t>
      </w:r>
      <w:bookmarkStart w:id="2" w:name="bookmark2"/>
      <w:r w:rsidR="00883A18">
        <w:t xml:space="preserve"> </w:t>
      </w:r>
      <w:bookmarkEnd w:id="2"/>
    </w:p>
    <w:p w:rsidR="002733EB" w:rsidRDefault="002733EB"/>
    <w:sectPr w:rsidR="002733EB" w:rsidSect="0011213F">
      <w:headerReference w:type="even" r:id="rId8"/>
      <w:headerReference w:type="default" r:id="rId9"/>
      <w:headerReference w:type="first" r:id="rId10"/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24" w:rsidRDefault="006A4524" w:rsidP="006A4524">
      <w:r>
        <w:separator/>
      </w:r>
    </w:p>
  </w:endnote>
  <w:endnote w:type="continuationSeparator" w:id="0">
    <w:p w:rsidR="006A4524" w:rsidRDefault="006A4524" w:rsidP="006A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24" w:rsidRDefault="006A4524" w:rsidP="006A4524">
      <w:r>
        <w:separator/>
      </w:r>
    </w:p>
  </w:footnote>
  <w:footnote w:type="continuationSeparator" w:id="0">
    <w:p w:rsidR="006A4524" w:rsidRDefault="006A4524" w:rsidP="006A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24" w:rsidRDefault="0020159F">
    <w:pPr>
      <w:pStyle w:val="a5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76541" o:spid="_x0000_s2059" type="#_x0000_t75" style="position:absolute;margin-left:0;margin-top:0;width:597.45pt;height:896pt;z-index:-25164288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D8" w:rsidRDefault="0020159F">
    <w:pPr>
      <w:rPr>
        <w:sz w:val="2"/>
        <w:szCs w:val="2"/>
      </w:rPr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76542" o:spid="_x0000_s2060" type="#_x0000_t75" style="position:absolute;margin-left:0;margin-top:0;width:597.45pt;height:896pt;z-index:-25164185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  <w:r w:rsidR="006A4524"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9FF299A" wp14:editId="3CEBC1C7">
              <wp:simplePos x="0" y="0"/>
              <wp:positionH relativeFrom="page">
                <wp:posOffset>6616700</wp:posOffset>
              </wp:positionH>
              <wp:positionV relativeFrom="page">
                <wp:posOffset>462280</wp:posOffset>
              </wp:positionV>
              <wp:extent cx="67310" cy="144780"/>
              <wp:effectExtent l="0" t="0" r="254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2D8" w:rsidRDefault="006A4524">
                          <w:r>
                            <w:rPr>
                              <w:rStyle w:val="CenturySchoolbook95pt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Style w:val="CenturySchoolbook9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enturySchoolbook95pt"/>
                              <w:b w:val="0"/>
                              <w:bCs w:val="0"/>
                            </w:rPr>
                            <w:fldChar w:fldCharType="separate"/>
                          </w:r>
                          <w:r w:rsidR="0020159F" w:rsidRPr="0020159F">
                            <w:rPr>
                              <w:rStyle w:val="CenturySchoolbook95pt"/>
                              <w:b w:val="0"/>
                              <w:bCs w:val="0"/>
                              <w:noProof/>
                            </w:rPr>
                            <w:t>8</w:t>
                          </w:r>
                          <w:r>
                            <w:rPr>
                              <w:rStyle w:val="CenturySchoolbook95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F299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21pt;margin-top:36.4pt;width:5.3pt;height:11.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APrQIAAKw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" filled="f" stroked="f">
              <v:textbox style="mso-fit-shape-to-text:t" inset="0,0,0,0">
                <w:txbxContent>
                  <w:p w:rsidR="006972D8" w:rsidRDefault="006A4524">
                    <w:r>
                      <w:rPr>
                        <w:rStyle w:val="CenturySchoolbook95pt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Style w:val="CenturySchoolbook95pt"/>
                      </w:rPr>
                      <w:instrText xml:space="preserve"> PAGE \* MERGEFORMAT </w:instrText>
                    </w:r>
                    <w:r>
                      <w:rPr>
                        <w:rStyle w:val="CenturySchoolbook95pt"/>
                        <w:b w:val="0"/>
                        <w:bCs w:val="0"/>
                      </w:rPr>
                      <w:fldChar w:fldCharType="separate"/>
                    </w:r>
                    <w:r w:rsidR="0020159F" w:rsidRPr="0020159F">
                      <w:rPr>
                        <w:rStyle w:val="CenturySchoolbook95pt"/>
                        <w:b w:val="0"/>
                        <w:bCs w:val="0"/>
                        <w:noProof/>
                      </w:rPr>
                      <w:t>8</w:t>
                    </w:r>
                    <w:r>
                      <w:rPr>
                        <w:rStyle w:val="CenturySchoolbook95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D8" w:rsidRDefault="0020159F">
    <w:pPr>
      <w:rPr>
        <w:sz w:val="2"/>
        <w:szCs w:val="2"/>
      </w:rPr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76540" o:spid="_x0000_s2058" type="#_x0000_t75" style="position:absolute;margin-left:0;margin-top:0;width:597.45pt;height:896pt;z-index:-251643904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  <w:r w:rsidR="006A4524"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B75B80D" wp14:editId="2E228C83">
              <wp:simplePos x="0" y="0"/>
              <wp:positionH relativeFrom="page">
                <wp:posOffset>6798945</wp:posOffset>
              </wp:positionH>
              <wp:positionV relativeFrom="page">
                <wp:posOffset>516255</wp:posOffset>
              </wp:positionV>
              <wp:extent cx="62865" cy="137795"/>
              <wp:effectExtent l="0" t="1905" r="0" b="31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2D8" w:rsidRDefault="006A4524"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33022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5B80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35.35pt;margin-top:40.65pt;width:4.95pt;height:10.8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/PqwIAAKw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" filled="f" stroked="f">
              <v:textbox style="mso-fit-shape-to-text:t" inset="0,0,0,0">
                <w:txbxContent>
                  <w:p w:rsidR="006972D8" w:rsidRDefault="006A4524"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\* MERGEFORMAT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33022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41A"/>
    <w:multiLevelType w:val="multilevel"/>
    <w:tmpl w:val="A4444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497029"/>
    <w:multiLevelType w:val="multilevel"/>
    <w:tmpl w:val="4DEA9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B7AC7"/>
    <w:multiLevelType w:val="multilevel"/>
    <w:tmpl w:val="CC0EC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095AC4"/>
    <w:multiLevelType w:val="multilevel"/>
    <w:tmpl w:val="D0AC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AA"/>
    <w:rsid w:val="0011213F"/>
    <w:rsid w:val="001378BE"/>
    <w:rsid w:val="0020159F"/>
    <w:rsid w:val="00233022"/>
    <w:rsid w:val="002733EB"/>
    <w:rsid w:val="006A4524"/>
    <w:rsid w:val="007473AA"/>
    <w:rsid w:val="00883A18"/>
    <w:rsid w:val="00961F84"/>
    <w:rsid w:val="00E8740B"/>
    <w:rsid w:val="00F2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0D3D271"/>
  <w15:chartTrackingRefBased/>
  <w15:docId w15:val="{B01AFC9A-28D2-48F9-993B-DBE08FF3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2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6A452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"/>
    <w:basedOn w:val="a3"/>
    <w:rsid w:val="006A452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A45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A45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6A45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rsid w:val="006A45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enturySchoolbook95pt">
    <w:name w:val="Колонтитул + Century Schoolbook;9;5 pt"/>
    <w:basedOn w:val="a3"/>
    <w:rsid w:val="006A452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6A45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basedOn w:val="a0"/>
    <w:rsid w:val="006A4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A45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">
    <w:name w:val="Заголовок №1_"/>
    <w:basedOn w:val="a0"/>
    <w:link w:val="10"/>
    <w:rsid w:val="006A45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4524"/>
    <w:pPr>
      <w:shd w:val="clear" w:color="auto" w:fill="FFFFFF"/>
      <w:spacing w:line="317" w:lineRule="exact"/>
      <w:ind w:hanging="4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6A4524"/>
    <w:pPr>
      <w:shd w:val="clear" w:color="auto" w:fill="FFFFFF"/>
      <w:spacing w:line="317" w:lineRule="exact"/>
      <w:ind w:hanging="4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3">
    <w:name w:val="Заголовок №2"/>
    <w:basedOn w:val="a"/>
    <w:link w:val="22"/>
    <w:rsid w:val="006A4524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6A45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10">
    <w:name w:val="Заголовок №1"/>
    <w:basedOn w:val="a"/>
    <w:link w:val="1"/>
    <w:rsid w:val="006A4524"/>
    <w:pPr>
      <w:shd w:val="clear" w:color="auto" w:fill="FFFFFF"/>
      <w:spacing w:after="480" w:line="455" w:lineRule="exact"/>
      <w:ind w:hanging="340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6A452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A4524"/>
    <w:rPr>
      <w:rFonts w:ascii="Tahoma" w:eastAsia="Tahoma" w:hAnsi="Tahoma" w:cs="Tahoma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6A452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A4524"/>
    <w:rPr>
      <w:rFonts w:ascii="Tahoma" w:eastAsia="Tahoma" w:hAnsi="Tahoma" w:cs="Tahoma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D930-32B8-4912-99C7-D8C8987B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7840</Words>
  <Characters>4470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2022-01-04T14:07:00Z</dcterms:created>
  <dcterms:modified xsi:type="dcterms:W3CDTF">2022-01-04T16:24:00Z</dcterms:modified>
</cp:coreProperties>
</file>