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BB" w:rsidRPr="00D526BB" w:rsidRDefault="00D526BB" w:rsidP="00D526BB">
      <w:pPr>
        <w:spacing w:line="360" w:lineRule="auto"/>
        <w:ind w:firstLine="284"/>
        <w:jc w:val="center"/>
        <w:rPr>
          <w:b/>
          <w:sz w:val="72"/>
          <w:szCs w:val="72"/>
          <w:lang w:val="uk-UA"/>
        </w:rPr>
      </w:pPr>
      <w:r w:rsidRPr="00D526BB">
        <w:rPr>
          <w:b/>
          <w:sz w:val="72"/>
          <w:szCs w:val="72"/>
          <w:lang w:val="uk-UA"/>
        </w:rPr>
        <w:t>Запитання для вправи</w:t>
      </w:r>
      <w:r w:rsidRPr="00D526BB">
        <w:rPr>
          <w:b/>
          <w:sz w:val="72"/>
          <w:szCs w:val="72"/>
          <w:lang w:val="uk-UA"/>
        </w:rPr>
        <w:t xml:space="preserve"> «Мозковий штурм»</w:t>
      </w:r>
    </w:p>
    <w:p w:rsidR="00D526BB" w:rsidRDefault="00D526BB" w:rsidP="00D526BB">
      <w:pPr>
        <w:tabs>
          <w:tab w:val="left" w:pos="3255"/>
        </w:tabs>
        <w:spacing w:line="360" w:lineRule="auto"/>
        <w:ind w:firstLine="284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</w:p>
    <w:p w:rsidR="00D526BB" w:rsidRPr="00D526BB" w:rsidRDefault="00D526BB" w:rsidP="00D526BB">
      <w:pPr>
        <w:spacing w:line="360" w:lineRule="auto"/>
        <w:ind w:firstLine="284"/>
        <w:jc w:val="both"/>
        <w:rPr>
          <w:sz w:val="44"/>
          <w:szCs w:val="44"/>
          <w:lang w:val="uk-UA"/>
        </w:rPr>
      </w:pPr>
      <w:r w:rsidRPr="00D526BB">
        <w:rPr>
          <w:sz w:val="44"/>
          <w:szCs w:val="44"/>
          <w:lang w:val="uk-UA"/>
        </w:rPr>
        <w:t>1. Який розчин сульфатної кислоти вважається концентрованим, а який - розбавленим?</w:t>
      </w:r>
    </w:p>
    <w:p w:rsidR="00D526BB" w:rsidRPr="00D526BB" w:rsidRDefault="00D526BB" w:rsidP="00D526BB">
      <w:pPr>
        <w:spacing w:line="360" w:lineRule="auto"/>
        <w:ind w:firstLine="284"/>
        <w:jc w:val="both"/>
        <w:rPr>
          <w:sz w:val="44"/>
          <w:szCs w:val="44"/>
          <w:lang w:val="uk-UA"/>
        </w:rPr>
      </w:pPr>
      <w:r w:rsidRPr="00D526BB">
        <w:rPr>
          <w:sz w:val="44"/>
          <w:szCs w:val="44"/>
          <w:lang w:val="uk-UA"/>
        </w:rPr>
        <w:t>2. Які правила техніки безпеки треба виконувати при приготуванні розчину сульфатної кислоти?</w:t>
      </w:r>
    </w:p>
    <w:p w:rsidR="00D526BB" w:rsidRPr="00D526BB" w:rsidRDefault="00D526BB" w:rsidP="00D526BB">
      <w:pPr>
        <w:spacing w:line="360" w:lineRule="auto"/>
        <w:ind w:firstLine="284"/>
        <w:jc w:val="both"/>
        <w:rPr>
          <w:sz w:val="44"/>
          <w:szCs w:val="44"/>
          <w:lang w:val="uk-UA"/>
        </w:rPr>
      </w:pPr>
      <w:r w:rsidRPr="00D526BB">
        <w:rPr>
          <w:sz w:val="44"/>
          <w:szCs w:val="44"/>
          <w:lang w:val="uk-UA"/>
        </w:rPr>
        <w:t>3. Які ваші дії, якщо кислота потрапила на руки?</w:t>
      </w:r>
    </w:p>
    <w:p w:rsidR="00D526BB" w:rsidRPr="00D526BB" w:rsidRDefault="00D526BB" w:rsidP="00D526BB">
      <w:pPr>
        <w:spacing w:line="360" w:lineRule="auto"/>
        <w:ind w:firstLine="284"/>
        <w:jc w:val="both"/>
        <w:rPr>
          <w:sz w:val="44"/>
          <w:szCs w:val="44"/>
          <w:lang w:val="uk-UA"/>
        </w:rPr>
      </w:pPr>
      <w:r w:rsidRPr="00D526BB">
        <w:rPr>
          <w:sz w:val="44"/>
          <w:szCs w:val="44"/>
          <w:lang w:val="uk-UA"/>
        </w:rPr>
        <w:t>4. З якими речовинами та класами сполук реагує сульфатна кислота?</w:t>
      </w:r>
    </w:p>
    <w:p w:rsidR="00D526BB" w:rsidRPr="00D526BB" w:rsidRDefault="00D526BB" w:rsidP="00D526BB">
      <w:pPr>
        <w:spacing w:line="360" w:lineRule="auto"/>
        <w:ind w:firstLine="284"/>
        <w:jc w:val="both"/>
        <w:rPr>
          <w:sz w:val="44"/>
          <w:szCs w:val="44"/>
          <w:lang w:val="uk-UA"/>
        </w:rPr>
      </w:pPr>
      <w:r w:rsidRPr="00D526BB">
        <w:rPr>
          <w:sz w:val="44"/>
          <w:szCs w:val="44"/>
          <w:lang w:val="uk-UA"/>
        </w:rPr>
        <w:t>5. Які відмінності в хімічних властивостях концентрованої і розбавленої сульфатної кислоти?</w:t>
      </w:r>
    </w:p>
    <w:p w:rsidR="00BC4696" w:rsidRPr="00D526BB" w:rsidRDefault="00D526BB" w:rsidP="00D526BB">
      <w:pPr>
        <w:spacing w:line="360" w:lineRule="auto"/>
        <w:ind w:firstLine="284"/>
        <w:jc w:val="both"/>
        <w:rPr>
          <w:sz w:val="44"/>
          <w:szCs w:val="44"/>
          <w:lang w:val="uk-UA"/>
        </w:rPr>
      </w:pPr>
      <w:r w:rsidRPr="00D526BB">
        <w:rPr>
          <w:sz w:val="44"/>
          <w:szCs w:val="44"/>
          <w:lang w:val="uk-UA"/>
        </w:rPr>
        <w:t>6. Від чого залежать продукти реакції, що утворюються при взаємодії концентрованої сульфатної кислоти з металами?</w:t>
      </w:r>
      <w:bookmarkStart w:id="0" w:name="_GoBack"/>
      <w:bookmarkEnd w:id="0"/>
    </w:p>
    <w:sectPr w:rsidR="00BC4696" w:rsidRPr="00D5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BB"/>
    <w:rsid w:val="00BC4696"/>
    <w:rsid w:val="00D5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SPecialiST RePack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</cp:revision>
  <dcterms:created xsi:type="dcterms:W3CDTF">2014-12-08T15:47:00Z</dcterms:created>
  <dcterms:modified xsi:type="dcterms:W3CDTF">2014-12-08T15:48:00Z</dcterms:modified>
</cp:coreProperties>
</file>