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1E" w:rsidRPr="001F451E" w:rsidRDefault="001F451E" w:rsidP="001F451E">
      <w:pPr>
        <w:ind w:firstLine="426"/>
        <w:jc w:val="both"/>
        <w:rPr>
          <w:b/>
          <w:sz w:val="28"/>
          <w:szCs w:val="28"/>
          <w:lang w:val="uk-UA"/>
        </w:rPr>
      </w:pPr>
      <w:r w:rsidRPr="001F451E">
        <w:rPr>
          <w:b/>
          <w:sz w:val="28"/>
          <w:szCs w:val="28"/>
          <w:lang w:val="uk-UA"/>
        </w:rPr>
        <w:t>Використання сучасних технологій  у виховному процесі як необхідна передумова творчого росту педагога та розвитку учня</w:t>
      </w:r>
    </w:p>
    <w:p w:rsidR="001F451E" w:rsidRPr="001F451E" w:rsidRDefault="001F451E" w:rsidP="001F451E">
      <w:pPr>
        <w:ind w:left="2694"/>
        <w:rPr>
          <w:rStyle w:val="text"/>
          <w:i/>
          <w:sz w:val="28"/>
          <w:szCs w:val="28"/>
          <w:lang w:val="uk-UA"/>
        </w:rPr>
      </w:pPr>
      <w:r w:rsidRPr="001F451E">
        <w:rPr>
          <w:rStyle w:val="text"/>
          <w:i/>
          <w:sz w:val="28"/>
          <w:szCs w:val="28"/>
          <w:lang w:val="uk-UA"/>
        </w:rPr>
        <w:t>Кожна справа – з користю, інакше – навіщо.</w:t>
      </w:r>
    </w:p>
    <w:p w:rsidR="001F451E" w:rsidRPr="001F451E" w:rsidRDefault="001F451E" w:rsidP="001F451E">
      <w:pPr>
        <w:ind w:left="2694"/>
        <w:rPr>
          <w:rStyle w:val="text"/>
          <w:i/>
          <w:sz w:val="28"/>
          <w:szCs w:val="28"/>
          <w:lang w:val="uk-UA"/>
        </w:rPr>
      </w:pPr>
      <w:r w:rsidRPr="001F451E">
        <w:rPr>
          <w:rStyle w:val="text"/>
          <w:i/>
          <w:sz w:val="28"/>
          <w:szCs w:val="28"/>
          <w:lang w:val="uk-UA"/>
        </w:rPr>
        <w:t>Кожна справа – людям, інакше – навіщо.</w:t>
      </w:r>
    </w:p>
    <w:p w:rsidR="001F451E" w:rsidRPr="001F451E" w:rsidRDefault="001F451E" w:rsidP="001F451E">
      <w:pPr>
        <w:ind w:left="2694"/>
        <w:rPr>
          <w:rStyle w:val="text"/>
          <w:i/>
          <w:sz w:val="28"/>
          <w:szCs w:val="28"/>
          <w:lang w:val="uk-UA"/>
        </w:rPr>
      </w:pPr>
      <w:r w:rsidRPr="001F451E">
        <w:rPr>
          <w:rStyle w:val="text"/>
          <w:i/>
          <w:sz w:val="28"/>
          <w:szCs w:val="28"/>
          <w:lang w:val="uk-UA"/>
        </w:rPr>
        <w:t>Кожна справа – творчо, інакше – навіщо.</w:t>
      </w:r>
    </w:p>
    <w:p w:rsidR="001F451E" w:rsidRPr="001F451E" w:rsidRDefault="001F451E" w:rsidP="001F451E">
      <w:pPr>
        <w:ind w:left="2694"/>
        <w:rPr>
          <w:rStyle w:val="text"/>
          <w:i/>
          <w:sz w:val="28"/>
          <w:szCs w:val="28"/>
          <w:lang w:val="uk-UA"/>
        </w:rPr>
      </w:pPr>
      <w:r w:rsidRPr="001F451E">
        <w:rPr>
          <w:rStyle w:val="text"/>
          <w:i/>
          <w:sz w:val="28"/>
          <w:szCs w:val="28"/>
          <w:lang w:val="uk-UA"/>
        </w:rPr>
        <w:t>Наша мета – щастя людей!</w:t>
      </w:r>
    </w:p>
    <w:p w:rsidR="001F451E" w:rsidRPr="001F451E" w:rsidRDefault="001F451E" w:rsidP="001F451E">
      <w:pPr>
        <w:ind w:left="2694"/>
        <w:rPr>
          <w:rStyle w:val="text"/>
          <w:i/>
          <w:sz w:val="28"/>
          <w:szCs w:val="28"/>
          <w:lang w:val="uk-UA"/>
        </w:rPr>
      </w:pPr>
      <w:r w:rsidRPr="001F451E">
        <w:rPr>
          <w:rStyle w:val="text"/>
          <w:i/>
          <w:sz w:val="28"/>
          <w:szCs w:val="28"/>
          <w:lang w:val="uk-UA"/>
        </w:rPr>
        <w:t>Ми переможемо – інакше бути не може!</w:t>
      </w:r>
    </w:p>
    <w:p w:rsidR="001F451E" w:rsidRPr="001F451E" w:rsidRDefault="001F451E" w:rsidP="001F451E">
      <w:pPr>
        <w:ind w:left="3402"/>
        <w:jc w:val="right"/>
        <w:rPr>
          <w:rStyle w:val="text"/>
          <w:i/>
          <w:sz w:val="28"/>
          <w:szCs w:val="28"/>
          <w:lang w:val="uk-UA"/>
        </w:rPr>
      </w:pPr>
      <w:r w:rsidRPr="001F451E">
        <w:rPr>
          <w:rStyle w:val="text"/>
          <w:i/>
          <w:sz w:val="28"/>
          <w:szCs w:val="28"/>
          <w:lang w:val="uk-UA"/>
        </w:rPr>
        <w:t xml:space="preserve">Із заповідей </w:t>
      </w:r>
      <w:proofErr w:type="spellStart"/>
      <w:r w:rsidRPr="001F451E">
        <w:rPr>
          <w:rStyle w:val="text"/>
          <w:i/>
          <w:sz w:val="28"/>
          <w:szCs w:val="28"/>
          <w:lang w:val="uk-UA"/>
        </w:rPr>
        <w:t>комунарівців</w:t>
      </w:r>
      <w:proofErr w:type="spellEnd"/>
    </w:p>
    <w:p w:rsidR="001F451E" w:rsidRPr="001F451E" w:rsidRDefault="001F451E" w:rsidP="001F451E">
      <w:pPr>
        <w:ind w:left="3402"/>
        <w:rPr>
          <w:i/>
          <w:sz w:val="28"/>
          <w:szCs w:val="28"/>
          <w:lang w:val="uk-UA"/>
        </w:rPr>
      </w:pPr>
    </w:p>
    <w:p w:rsidR="001F451E" w:rsidRPr="001F451E" w:rsidRDefault="001F451E" w:rsidP="001F451E">
      <w:pPr>
        <w:pStyle w:val="a3"/>
        <w:spacing w:before="0" w:beforeAutospacing="0" w:after="0" w:afterAutospacing="0"/>
        <w:ind w:firstLine="426"/>
        <w:jc w:val="both"/>
        <w:rPr>
          <w:sz w:val="28"/>
          <w:szCs w:val="28"/>
          <w:lang w:val="uk-UA"/>
        </w:rPr>
      </w:pPr>
      <w:r w:rsidRPr="001F451E">
        <w:rPr>
          <w:sz w:val="28"/>
          <w:szCs w:val="28"/>
          <w:lang w:val="uk-UA"/>
        </w:rPr>
        <w:t>Виховна технологія – це система спеціальних педагогічних прийомів, спрямованих на досягнення визначеної мети виховання. Будь-яка виховна методика складається з виховних технологій, наприклад, технології організації колективного планування, технології встановлення контакту з підлітками, технології педагогічної діагностики тощо.</w:t>
      </w:r>
    </w:p>
    <w:p w:rsidR="001F451E" w:rsidRPr="001F451E" w:rsidRDefault="001F451E" w:rsidP="001F451E">
      <w:pPr>
        <w:ind w:firstLine="426"/>
        <w:jc w:val="both"/>
        <w:rPr>
          <w:sz w:val="28"/>
          <w:szCs w:val="28"/>
          <w:lang w:val="uk-UA"/>
        </w:rPr>
      </w:pPr>
      <w:r w:rsidRPr="001F451E">
        <w:rPr>
          <w:sz w:val="28"/>
          <w:szCs w:val="28"/>
          <w:lang w:val="uk-UA"/>
        </w:rPr>
        <w:t>Якщо технологія – це закінчена частина виховної методики (її одиниця), то прийом, у свою чергу, це відносно закінчений елемент виховної технології, зафіксований у загальній або особистій педагогічній культурі. Якщо прийом стабільно поєднується з яким-небудь виховним завданням, він стає найпростішою виховною технологією.</w:t>
      </w:r>
    </w:p>
    <w:p w:rsidR="001F451E" w:rsidRPr="001F451E" w:rsidRDefault="001F451E" w:rsidP="001F451E">
      <w:pPr>
        <w:autoSpaceDE w:val="0"/>
        <w:autoSpaceDN w:val="0"/>
        <w:adjustRightInd w:val="0"/>
        <w:ind w:firstLine="426"/>
        <w:jc w:val="both"/>
        <w:rPr>
          <w:sz w:val="28"/>
          <w:szCs w:val="28"/>
          <w:lang w:val="uk-UA"/>
        </w:rPr>
      </w:pPr>
      <w:r w:rsidRPr="001F451E">
        <w:rPr>
          <w:sz w:val="28"/>
          <w:szCs w:val="28"/>
          <w:lang w:val="uk-UA"/>
        </w:rPr>
        <w:t>Зростаючий об’єм знань сьогодні вимагає від майбутнього класного керівника не тільки і не стільки їх накопичення, скільки розвитку навичок творчого мислення та вмінь доцільно використовувати здобуту інформацію. Передача знань та навичок найбільш ефективно відбувається під час безпосередньої діяльності майбутнього класного керівника по  засвоєнню технології. Такий досвід не може бути опанований тільки теоретично. Тому подальшого розвитку потребує використання технологічного підходу при підготовці майбутнього класного керівника та створення нових виховних технологій.</w:t>
      </w:r>
    </w:p>
    <w:p w:rsidR="001F451E" w:rsidRPr="001F451E" w:rsidRDefault="001F451E" w:rsidP="001F451E">
      <w:pPr>
        <w:ind w:firstLine="426"/>
        <w:jc w:val="both"/>
        <w:rPr>
          <w:sz w:val="28"/>
          <w:szCs w:val="28"/>
          <w:lang w:val="uk-UA"/>
        </w:rPr>
      </w:pPr>
      <w:r w:rsidRPr="001F451E">
        <w:rPr>
          <w:sz w:val="28"/>
          <w:szCs w:val="28"/>
          <w:lang w:val="uk-UA"/>
        </w:rPr>
        <w:t>У Кременецькому ліцеї імені У. Самчука здійснюється постійний пошук і впровадження  нових максимально ефективних  технологій виховання  учнівської молоді, результатом яких є  сприяння формуванню адаптованої до змінних умов, активної, діяльної,  творчої особистості, яка вміє аналізувати і  долати будь-які труднощі. А для цього, звичайно, потрібен педагог-новатор,  педагог сучасного спрямування, який на основі узагальнення кращих  педагогічних ідей, вивчення найкращих педагогічних технологій зміг би обрати найкращу, найефективнішу стратегію роботи з вихованцями. Тому задля піднесення престижу класного керівника, стимулювання його до  інноваційного стилю  педагогічної діяльності та розвитку творчого потенціалу у навчальному закладі  здійснюється  методичний та психолого-педагогічний  супровід  виховного процесу, що передбачає комплекс заходів  щодо підвищення професійної  компетентності класних керівників з проблем виховання, оскільки на основі проведеного дослідження у ліцеї було виявлено, що саме на методичну службу найбільшою мірою покладають свої сподівання  педагоги.</w:t>
      </w:r>
    </w:p>
    <w:p w:rsidR="001F451E" w:rsidRPr="001F451E" w:rsidRDefault="001F451E" w:rsidP="001F451E">
      <w:pPr>
        <w:ind w:firstLine="426"/>
        <w:jc w:val="both"/>
        <w:rPr>
          <w:sz w:val="28"/>
          <w:szCs w:val="28"/>
          <w:lang w:val="uk-UA"/>
        </w:rPr>
      </w:pPr>
      <w:r w:rsidRPr="001F451E">
        <w:rPr>
          <w:sz w:val="28"/>
          <w:szCs w:val="28"/>
          <w:lang w:val="uk-UA"/>
        </w:rPr>
        <w:t xml:space="preserve">Класний керівник – це людина, що організовує виховний процес і несе відповідальність за розвиток та діяльність вихованця, дбає про створення такого </w:t>
      </w:r>
      <w:proofErr w:type="spellStart"/>
      <w:r w:rsidRPr="001F451E">
        <w:rPr>
          <w:sz w:val="28"/>
          <w:szCs w:val="28"/>
          <w:lang w:val="uk-UA"/>
        </w:rPr>
        <w:t>виховуючого</w:t>
      </w:r>
      <w:proofErr w:type="spellEnd"/>
      <w:r w:rsidRPr="001F451E">
        <w:rPr>
          <w:sz w:val="28"/>
          <w:szCs w:val="28"/>
          <w:lang w:val="uk-UA"/>
        </w:rPr>
        <w:t xml:space="preserve"> середовища, яке сприяло б найповнішому розкриттю та </w:t>
      </w:r>
      <w:r w:rsidRPr="001F451E">
        <w:rPr>
          <w:sz w:val="28"/>
          <w:szCs w:val="28"/>
          <w:lang w:val="uk-UA"/>
        </w:rPr>
        <w:lastRenderedPageBreak/>
        <w:t xml:space="preserve">розвитку особистості учня, його громадянської позиції, соціальної активності та життєтворчості. </w:t>
      </w:r>
    </w:p>
    <w:p w:rsidR="001F451E" w:rsidRPr="001F451E" w:rsidRDefault="001F451E" w:rsidP="001F451E">
      <w:pPr>
        <w:ind w:firstLine="426"/>
        <w:jc w:val="both"/>
        <w:rPr>
          <w:sz w:val="28"/>
          <w:szCs w:val="28"/>
          <w:lang w:val="uk-UA"/>
        </w:rPr>
      </w:pPr>
      <w:r w:rsidRPr="001F451E">
        <w:rPr>
          <w:sz w:val="28"/>
          <w:szCs w:val="28"/>
          <w:lang w:val="uk-UA"/>
        </w:rPr>
        <w:t xml:space="preserve">Основним у  виховній діяльності ліцею  є пошук ефективних технологій виховання. Вся робота  підпорядковується  і служить цілям життя дітей та їх потребам.  </w:t>
      </w:r>
    </w:p>
    <w:p w:rsidR="001F451E" w:rsidRPr="001F451E" w:rsidRDefault="001F451E" w:rsidP="001F451E">
      <w:pPr>
        <w:ind w:firstLine="426"/>
        <w:jc w:val="both"/>
        <w:rPr>
          <w:sz w:val="28"/>
          <w:szCs w:val="28"/>
          <w:lang w:val="uk-UA"/>
        </w:rPr>
      </w:pPr>
      <w:r w:rsidRPr="001F451E">
        <w:rPr>
          <w:sz w:val="28"/>
          <w:szCs w:val="28"/>
          <w:lang w:val="uk-UA"/>
        </w:rPr>
        <w:t xml:space="preserve"> Ми відмовилися від оцінювання роботи </w:t>
      </w:r>
      <w:proofErr w:type="spellStart"/>
      <w:r w:rsidRPr="001F451E">
        <w:rPr>
          <w:sz w:val="28"/>
          <w:szCs w:val="28"/>
          <w:lang w:val="uk-UA"/>
        </w:rPr>
        <w:t>виховника</w:t>
      </w:r>
      <w:proofErr w:type="spellEnd"/>
      <w:r w:rsidRPr="001F451E">
        <w:rPr>
          <w:sz w:val="28"/>
          <w:szCs w:val="28"/>
          <w:lang w:val="uk-UA"/>
        </w:rPr>
        <w:t xml:space="preserve"> на підставі кількісних критеріїв: наповнюваності плану роботи, кількості проведених  заходів,  відвіданих сімей. Робота  оцінюється  не тільки  через  виконання чи не виконання плану виховної роботи, а через оцінку результативності життя класу у порівнянні з  початком навчального року. </w:t>
      </w:r>
    </w:p>
    <w:p w:rsidR="001F451E" w:rsidRPr="001F451E" w:rsidRDefault="001F451E" w:rsidP="001F451E">
      <w:pPr>
        <w:ind w:firstLine="426"/>
        <w:jc w:val="both"/>
        <w:rPr>
          <w:sz w:val="28"/>
          <w:szCs w:val="28"/>
          <w:lang w:val="uk-UA"/>
        </w:rPr>
      </w:pPr>
      <w:r w:rsidRPr="001F451E">
        <w:rPr>
          <w:sz w:val="28"/>
          <w:szCs w:val="28"/>
          <w:lang w:val="uk-UA"/>
        </w:rPr>
        <w:t xml:space="preserve"> Отже, для реалізації вищесказаного класний керівник повинен володіти глибокими психолого-педагогічними знаннями, вміннями та навичками роботи з учнями, і не менш важливо, творчим потенціалом. А щоб допомогти в цьому груповому керівнику, у ліцеї працює методична служба, яка сприяє підвищенню професійного рівня </w:t>
      </w:r>
      <w:proofErr w:type="spellStart"/>
      <w:r w:rsidRPr="001F451E">
        <w:rPr>
          <w:sz w:val="28"/>
          <w:szCs w:val="28"/>
          <w:lang w:val="uk-UA"/>
        </w:rPr>
        <w:t>педагога-виховника</w:t>
      </w:r>
      <w:proofErr w:type="spellEnd"/>
      <w:r w:rsidRPr="001F451E">
        <w:rPr>
          <w:sz w:val="28"/>
          <w:szCs w:val="28"/>
          <w:lang w:val="uk-UA"/>
        </w:rPr>
        <w:t>.</w:t>
      </w:r>
    </w:p>
    <w:p w:rsidR="001F451E" w:rsidRPr="001F451E" w:rsidRDefault="001F451E" w:rsidP="001F451E">
      <w:pPr>
        <w:ind w:firstLine="426"/>
        <w:jc w:val="both"/>
        <w:rPr>
          <w:sz w:val="28"/>
          <w:szCs w:val="28"/>
          <w:lang w:val="uk-UA"/>
        </w:rPr>
      </w:pPr>
      <w:r w:rsidRPr="001F451E">
        <w:rPr>
          <w:sz w:val="28"/>
          <w:szCs w:val="28"/>
          <w:lang w:val="uk-UA"/>
        </w:rPr>
        <w:t xml:space="preserve">   На засіданні методичної комісії  виховної роботи розглядаються  різні питання,  приділяється багато уваги обговоренню та розв’язанню виховних проблем,  психолого-педагогічних вимог до класного керівника, під час яких кожен визначає, яких елементів не вистачає йому, щоб бути успішним  класним керівником; розглядаються практичні ситуації, які зустрічаються в роботі і обговорюється як правильно  їх вирішувати. Підбір доповідачів здійснюється з урахуванням проблеми, над якою працює вчитель і яка перегукується якоюсь мірою з темою засідання.  </w:t>
      </w:r>
    </w:p>
    <w:p w:rsidR="001F451E" w:rsidRPr="001F451E" w:rsidRDefault="001F451E" w:rsidP="001F451E">
      <w:pPr>
        <w:ind w:firstLine="426"/>
        <w:jc w:val="both"/>
        <w:rPr>
          <w:sz w:val="28"/>
          <w:szCs w:val="28"/>
          <w:lang w:val="uk-UA"/>
        </w:rPr>
      </w:pPr>
      <w:r w:rsidRPr="001F451E">
        <w:rPr>
          <w:sz w:val="28"/>
          <w:szCs w:val="28"/>
          <w:lang w:val="uk-UA"/>
        </w:rPr>
        <w:t>У процесі діяльності комісією виховної роботи  періодично проводилось ознайомлення  та розгляд змісту різних сучасних  виховних технологій, велику кількість яких сьогодні пропонують  науковці. Якісь із них приживались у ліцеї, від інших класні керівники відмовлялись у процесі практичного впровадження.</w:t>
      </w:r>
    </w:p>
    <w:p w:rsidR="001F451E" w:rsidRPr="001F451E" w:rsidRDefault="001F451E" w:rsidP="001F451E">
      <w:pPr>
        <w:ind w:firstLine="426"/>
        <w:jc w:val="both"/>
        <w:rPr>
          <w:sz w:val="28"/>
          <w:szCs w:val="28"/>
          <w:lang w:val="uk-UA"/>
        </w:rPr>
      </w:pPr>
      <w:r w:rsidRPr="001F451E">
        <w:rPr>
          <w:sz w:val="28"/>
          <w:szCs w:val="28"/>
          <w:lang w:val="uk-UA"/>
        </w:rPr>
        <w:t>Аналіз виховної діяльності класних керівників свідчить про результативність супроводу впровадження новацій у виховний процес, який забезпечує достатній рівень інноваційного потенціалу виховників. У роботу з учнями активно впроваджуються сучасні технології виховання, авторські програми (</w:t>
      </w:r>
      <w:proofErr w:type="spellStart"/>
      <w:r w:rsidRPr="001F451E">
        <w:rPr>
          <w:sz w:val="28"/>
          <w:szCs w:val="28"/>
          <w:lang w:val="uk-UA"/>
        </w:rPr>
        <w:t>Діхтярук</w:t>
      </w:r>
      <w:proofErr w:type="spellEnd"/>
      <w:r w:rsidRPr="001F451E">
        <w:rPr>
          <w:sz w:val="28"/>
          <w:szCs w:val="28"/>
          <w:lang w:val="uk-UA"/>
        </w:rPr>
        <w:t xml:space="preserve"> Т.М.), проектні технології (</w:t>
      </w:r>
      <w:proofErr w:type="spellStart"/>
      <w:r w:rsidRPr="001F451E">
        <w:rPr>
          <w:sz w:val="28"/>
          <w:szCs w:val="28"/>
          <w:lang w:val="uk-UA"/>
        </w:rPr>
        <w:t>Дехтярук</w:t>
      </w:r>
      <w:proofErr w:type="spellEnd"/>
      <w:r w:rsidRPr="001F451E">
        <w:rPr>
          <w:sz w:val="28"/>
          <w:szCs w:val="28"/>
          <w:lang w:val="uk-UA"/>
        </w:rPr>
        <w:t xml:space="preserve"> Г.Г.), театральні технології (</w:t>
      </w:r>
      <w:proofErr w:type="spellStart"/>
      <w:r w:rsidRPr="001F451E">
        <w:rPr>
          <w:sz w:val="28"/>
          <w:szCs w:val="28"/>
          <w:lang w:val="uk-UA"/>
        </w:rPr>
        <w:t>Софіянчук</w:t>
      </w:r>
      <w:proofErr w:type="spellEnd"/>
      <w:r w:rsidRPr="001F451E">
        <w:rPr>
          <w:sz w:val="28"/>
          <w:szCs w:val="28"/>
          <w:lang w:val="uk-UA"/>
        </w:rPr>
        <w:t xml:space="preserve"> З.М.), технології педагогічної підтримки (</w:t>
      </w:r>
      <w:proofErr w:type="spellStart"/>
      <w:r w:rsidRPr="001F451E">
        <w:rPr>
          <w:sz w:val="28"/>
          <w:szCs w:val="28"/>
          <w:lang w:val="uk-UA"/>
        </w:rPr>
        <w:t>Ячменьова</w:t>
      </w:r>
      <w:proofErr w:type="spellEnd"/>
      <w:r w:rsidRPr="001F451E">
        <w:rPr>
          <w:sz w:val="28"/>
          <w:szCs w:val="28"/>
          <w:lang w:val="uk-UA"/>
        </w:rPr>
        <w:t xml:space="preserve"> О.С.), КТВ (Вознюк Н.М.), технології </w:t>
      </w:r>
      <w:proofErr w:type="spellStart"/>
      <w:r w:rsidRPr="001F451E">
        <w:rPr>
          <w:sz w:val="28"/>
          <w:szCs w:val="28"/>
          <w:lang w:val="uk-UA"/>
        </w:rPr>
        <w:t>особистісно</w:t>
      </w:r>
      <w:proofErr w:type="spellEnd"/>
      <w:r w:rsidRPr="001F451E">
        <w:rPr>
          <w:sz w:val="28"/>
          <w:szCs w:val="28"/>
          <w:lang w:val="uk-UA"/>
        </w:rPr>
        <w:t xml:space="preserve"> зорієнтованого виховання (</w:t>
      </w:r>
      <w:proofErr w:type="spellStart"/>
      <w:r w:rsidRPr="001F451E">
        <w:rPr>
          <w:sz w:val="28"/>
          <w:szCs w:val="28"/>
          <w:lang w:val="uk-UA"/>
        </w:rPr>
        <w:t>БілоусО.М</w:t>
      </w:r>
      <w:proofErr w:type="spellEnd"/>
      <w:r w:rsidRPr="001F451E">
        <w:rPr>
          <w:sz w:val="28"/>
          <w:szCs w:val="28"/>
          <w:lang w:val="uk-UA"/>
        </w:rPr>
        <w:t xml:space="preserve">., </w:t>
      </w:r>
      <w:proofErr w:type="spellStart"/>
      <w:r w:rsidRPr="001F451E">
        <w:rPr>
          <w:sz w:val="28"/>
          <w:szCs w:val="28"/>
          <w:lang w:val="uk-UA"/>
        </w:rPr>
        <w:t>Гладковська</w:t>
      </w:r>
      <w:proofErr w:type="spellEnd"/>
      <w:r w:rsidRPr="001F451E">
        <w:rPr>
          <w:sz w:val="28"/>
          <w:szCs w:val="28"/>
          <w:lang w:val="uk-UA"/>
        </w:rPr>
        <w:t xml:space="preserve"> О.В.) життєтворчості (Мельник Т.А.), </w:t>
      </w:r>
      <w:proofErr w:type="spellStart"/>
      <w:r w:rsidRPr="001F451E">
        <w:rPr>
          <w:sz w:val="28"/>
          <w:szCs w:val="28"/>
          <w:lang w:val="uk-UA"/>
        </w:rPr>
        <w:t>арт-терапевтичні</w:t>
      </w:r>
      <w:proofErr w:type="spellEnd"/>
      <w:r w:rsidRPr="001F451E">
        <w:rPr>
          <w:sz w:val="28"/>
          <w:szCs w:val="28"/>
          <w:lang w:val="uk-UA"/>
        </w:rPr>
        <w:t xml:space="preserve"> технології та інші. Використовуються  сучасні форми і методи організації </w:t>
      </w:r>
      <w:proofErr w:type="spellStart"/>
      <w:r w:rsidRPr="001F451E">
        <w:rPr>
          <w:sz w:val="28"/>
          <w:szCs w:val="28"/>
          <w:lang w:val="uk-UA"/>
        </w:rPr>
        <w:t>освітньо-виховного</w:t>
      </w:r>
      <w:proofErr w:type="spellEnd"/>
      <w:r w:rsidRPr="001F451E">
        <w:rPr>
          <w:sz w:val="28"/>
          <w:szCs w:val="28"/>
          <w:lang w:val="uk-UA"/>
        </w:rPr>
        <w:t xml:space="preserve"> середовища, створюються інноваційні моделі виховної діяльності класу. Результатом роботи є ріст вихованості ліцеїстів, зміна пріоритетів цінностей.</w:t>
      </w:r>
    </w:p>
    <w:p w:rsidR="001F451E" w:rsidRPr="001F451E" w:rsidRDefault="001F451E" w:rsidP="001F451E">
      <w:pPr>
        <w:ind w:firstLine="426"/>
        <w:jc w:val="both"/>
        <w:rPr>
          <w:sz w:val="28"/>
          <w:szCs w:val="28"/>
          <w:lang w:val="uk-UA"/>
        </w:rPr>
      </w:pPr>
      <w:r w:rsidRPr="001F451E">
        <w:rPr>
          <w:sz w:val="28"/>
          <w:szCs w:val="28"/>
          <w:lang w:val="uk-UA"/>
        </w:rPr>
        <w:t xml:space="preserve">    </w:t>
      </w:r>
    </w:p>
    <w:p w:rsidR="001F451E" w:rsidRPr="001F451E" w:rsidRDefault="001F451E" w:rsidP="001F451E">
      <w:pPr>
        <w:ind w:firstLine="426"/>
        <w:jc w:val="both"/>
        <w:rPr>
          <w:sz w:val="28"/>
          <w:szCs w:val="28"/>
          <w:lang w:val="uk-UA"/>
        </w:rPr>
      </w:pPr>
      <w:r w:rsidRPr="001F451E">
        <w:rPr>
          <w:sz w:val="28"/>
          <w:szCs w:val="28"/>
          <w:lang w:val="uk-UA"/>
        </w:rPr>
        <w:t xml:space="preserve">Попри те, що в ліцеї у практичній роботі з дітьми використовувались різні технології, найбільш сприйнятливою стала технологія </w:t>
      </w:r>
      <w:proofErr w:type="spellStart"/>
      <w:r w:rsidRPr="001F451E">
        <w:rPr>
          <w:sz w:val="28"/>
          <w:szCs w:val="28"/>
          <w:lang w:val="uk-UA"/>
        </w:rPr>
        <w:t>особистісно</w:t>
      </w:r>
      <w:proofErr w:type="spellEnd"/>
      <w:r w:rsidRPr="001F451E">
        <w:rPr>
          <w:sz w:val="28"/>
          <w:szCs w:val="28"/>
          <w:lang w:val="uk-UA"/>
        </w:rPr>
        <w:t xml:space="preserve"> зорієнтованого виховання.</w:t>
      </w:r>
    </w:p>
    <w:p w:rsidR="001F451E" w:rsidRPr="001F451E" w:rsidRDefault="001F451E" w:rsidP="001F451E">
      <w:pPr>
        <w:pStyle w:val="a3"/>
        <w:spacing w:before="0" w:beforeAutospacing="0" w:after="0" w:afterAutospacing="0"/>
        <w:ind w:firstLine="426"/>
        <w:jc w:val="both"/>
        <w:rPr>
          <w:sz w:val="28"/>
          <w:szCs w:val="28"/>
          <w:lang w:val="uk-UA"/>
        </w:rPr>
      </w:pPr>
      <w:r w:rsidRPr="001F451E">
        <w:rPr>
          <w:sz w:val="28"/>
          <w:szCs w:val="28"/>
          <w:lang w:val="uk-UA"/>
        </w:rPr>
        <w:t xml:space="preserve">Суть особистісного підходу до дитини Ш. </w:t>
      </w:r>
      <w:proofErr w:type="spellStart"/>
      <w:r w:rsidRPr="001F451E">
        <w:rPr>
          <w:sz w:val="28"/>
          <w:szCs w:val="28"/>
          <w:lang w:val="uk-UA"/>
        </w:rPr>
        <w:t>Амонашвілі</w:t>
      </w:r>
      <w:proofErr w:type="spellEnd"/>
      <w:r w:rsidRPr="001F451E">
        <w:rPr>
          <w:sz w:val="28"/>
          <w:szCs w:val="28"/>
          <w:lang w:val="uk-UA"/>
        </w:rPr>
        <w:t xml:space="preserve"> вбачає в тому, що вчитель, виступаючи творцем педагогічного процесу, засновує його на порухах природних особливостей дитини, спрямовує її на повний розвиток сил і </w:t>
      </w:r>
      <w:r w:rsidRPr="001F451E">
        <w:rPr>
          <w:sz w:val="28"/>
          <w:szCs w:val="28"/>
          <w:lang w:val="uk-UA"/>
        </w:rPr>
        <w:lastRenderedPageBreak/>
        <w:t>здібностей, які виявляються в багатогранній її  діяльності, націлює  на прояви і ствердження особистості дитини, насичує її найвищими зразками прекрасного в людських взаєминах, у науковому пізнанні, у житті.</w:t>
      </w:r>
    </w:p>
    <w:p w:rsidR="001F451E" w:rsidRPr="001F451E" w:rsidRDefault="001F451E" w:rsidP="001F451E">
      <w:pPr>
        <w:pStyle w:val="a3"/>
        <w:spacing w:before="0" w:beforeAutospacing="0" w:after="0" w:afterAutospacing="0"/>
        <w:ind w:firstLine="426"/>
        <w:jc w:val="both"/>
        <w:rPr>
          <w:sz w:val="28"/>
          <w:szCs w:val="28"/>
          <w:lang w:val="uk-UA"/>
        </w:rPr>
      </w:pPr>
      <w:r w:rsidRPr="001F451E">
        <w:rPr>
          <w:sz w:val="28"/>
          <w:szCs w:val="28"/>
          <w:lang w:val="uk-UA"/>
        </w:rPr>
        <w:t xml:space="preserve">Серед основних понять </w:t>
      </w:r>
      <w:proofErr w:type="spellStart"/>
      <w:r w:rsidRPr="001F451E">
        <w:rPr>
          <w:sz w:val="28"/>
          <w:szCs w:val="28"/>
          <w:lang w:val="uk-UA"/>
        </w:rPr>
        <w:t>особистісно</w:t>
      </w:r>
      <w:proofErr w:type="spellEnd"/>
      <w:r w:rsidRPr="001F451E">
        <w:rPr>
          <w:sz w:val="28"/>
          <w:szCs w:val="28"/>
          <w:lang w:val="uk-UA"/>
        </w:rPr>
        <w:t xml:space="preserve"> зорієнтованого підходу у нас фігурують такі, як «індивідуальність», «особистість», «</w:t>
      </w:r>
      <w:proofErr w:type="spellStart"/>
      <w:r w:rsidRPr="001F451E">
        <w:rPr>
          <w:sz w:val="28"/>
          <w:szCs w:val="28"/>
          <w:lang w:val="uk-UA"/>
        </w:rPr>
        <w:t>самоактуалізація</w:t>
      </w:r>
      <w:proofErr w:type="spellEnd"/>
      <w:r w:rsidRPr="001F451E">
        <w:rPr>
          <w:sz w:val="28"/>
          <w:szCs w:val="28"/>
          <w:lang w:val="uk-UA"/>
        </w:rPr>
        <w:t>», «самовираження», «самовизначення», «саморозвиток», «самоствердження», «вибір», «педагогічна допомога».</w:t>
      </w:r>
    </w:p>
    <w:p w:rsidR="001F451E" w:rsidRPr="001F451E" w:rsidRDefault="001F451E" w:rsidP="001F451E">
      <w:pPr>
        <w:pStyle w:val="a3"/>
        <w:spacing w:before="0" w:beforeAutospacing="0" w:after="0" w:afterAutospacing="0"/>
        <w:ind w:firstLine="426"/>
        <w:jc w:val="both"/>
        <w:rPr>
          <w:sz w:val="28"/>
          <w:szCs w:val="28"/>
          <w:lang w:val="uk-UA"/>
        </w:rPr>
      </w:pPr>
      <w:r w:rsidRPr="001F451E">
        <w:rPr>
          <w:sz w:val="28"/>
          <w:szCs w:val="28"/>
          <w:lang w:val="uk-UA"/>
        </w:rPr>
        <w:t xml:space="preserve">До головних ідей та принципів </w:t>
      </w:r>
      <w:proofErr w:type="spellStart"/>
      <w:r w:rsidRPr="001F451E">
        <w:rPr>
          <w:sz w:val="28"/>
          <w:szCs w:val="28"/>
          <w:lang w:val="uk-UA"/>
        </w:rPr>
        <w:t>особистісно</w:t>
      </w:r>
      <w:proofErr w:type="spellEnd"/>
      <w:r w:rsidRPr="001F451E">
        <w:rPr>
          <w:sz w:val="28"/>
          <w:szCs w:val="28"/>
          <w:lang w:val="uk-UA"/>
        </w:rPr>
        <w:t xml:space="preserve"> зорієнтованого підходу ми відносимо:</w:t>
      </w:r>
    </w:p>
    <w:p w:rsidR="001F451E" w:rsidRPr="001F451E" w:rsidRDefault="001F451E" w:rsidP="001F451E">
      <w:pPr>
        <w:numPr>
          <w:ilvl w:val="0"/>
          <w:numId w:val="2"/>
        </w:numPr>
        <w:ind w:left="0" w:firstLine="426"/>
        <w:jc w:val="both"/>
        <w:rPr>
          <w:sz w:val="28"/>
          <w:szCs w:val="28"/>
          <w:lang w:val="uk-UA"/>
        </w:rPr>
      </w:pPr>
      <w:r w:rsidRPr="001F451E">
        <w:rPr>
          <w:sz w:val="28"/>
          <w:szCs w:val="28"/>
          <w:lang w:val="uk-UA"/>
        </w:rPr>
        <w:t xml:space="preserve">принцип </w:t>
      </w:r>
      <w:proofErr w:type="spellStart"/>
      <w:r w:rsidRPr="001F451E">
        <w:rPr>
          <w:sz w:val="28"/>
          <w:szCs w:val="28"/>
          <w:lang w:val="uk-UA"/>
        </w:rPr>
        <w:t>самоактуалізації</w:t>
      </w:r>
      <w:proofErr w:type="spellEnd"/>
      <w:r w:rsidRPr="001F451E">
        <w:rPr>
          <w:sz w:val="28"/>
          <w:szCs w:val="28"/>
          <w:lang w:val="uk-UA"/>
        </w:rPr>
        <w:t xml:space="preserve"> – в кожній дитині існує потреба в актуалізації своїх інтелектуальних, комунікативних, художніх і фізичних здібностей. Тому важливо пробудити і підтримати намагання підлітків до прояву, розвитку своїх природних та соціально набутих можливостей;</w:t>
      </w:r>
    </w:p>
    <w:p w:rsidR="001F451E" w:rsidRPr="001F451E" w:rsidRDefault="001F451E" w:rsidP="001F451E">
      <w:pPr>
        <w:numPr>
          <w:ilvl w:val="0"/>
          <w:numId w:val="2"/>
        </w:numPr>
        <w:ind w:left="0" w:firstLine="426"/>
        <w:jc w:val="both"/>
        <w:rPr>
          <w:sz w:val="28"/>
          <w:szCs w:val="28"/>
          <w:lang w:val="uk-UA"/>
        </w:rPr>
      </w:pPr>
      <w:r w:rsidRPr="001F451E">
        <w:rPr>
          <w:sz w:val="28"/>
          <w:szCs w:val="28"/>
          <w:lang w:val="uk-UA"/>
        </w:rPr>
        <w:t>принцип індивідуальності – враховуючи індивідуальні і особистісні особливості підлітка, всіляко сприяти їх подальшому розвиткові;</w:t>
      </w:r>
    </w:p>
    <w:p w:rsidR="001F451E" w:rsidRPr="001F451E" w:rsidRDefault="001F451E" w:rsidP="001F451E">
      <w:pPr>
        <w:numPr>
          <w:ilvl w:val="0"/>
          <w:numId w:val="2"/>
        </w:numPr>
        <w:ind w:left="0" w:firstLine="426"/>
        <w:jc w:val="both"/>
        <w:rPr>
          <w:sz w:val="28"/>
          <w:szCs w:val="28"/>
          <w:lang w:val="uk-UA"/>
        </w:rPr>
      </w:pPr>
      <w:r w:rsidRPr="001F451E">
        <w:rPr>
          <w:sz w:val="28"/>
          <w:szCs w:val="28"/>
          <w:lang w:val="uk-UA"/>
        </w:rPr>
        <w:t>необхідність допомагати підліткові стати справжнім суб’єктом життєдіяльності, сприяти формуванню і збагаченню його суб’єктного досвіду;</w:t>
      </w:r>
    </w:p>
    <w:p w:rsidR="001F451E" w:rsidRPr="001F451E" w:rsidRDefault="001F451E" w:rsidP="001F451E">
      <w:pPr>
        <w:numPr>
          <w:ilvl w:val="0"/>
          <w:numId w:val="2"/>
        </w:numPr>
        <w:ind w:left="0" w:firstLine="426"/>
        <w:jc w:val="both"/>
        <w:rPr>
          <w:sz w:val="28"/>
          <w:szCs w:val="28"/>
          <w:lang w:val="uk-UA"/>
        </w:rPr>
      </w:pPr>
      <w:r w:rsidRPr="001F451E">
        <w:rPr>
          <w:sz w:val="28"/>
          <w:szCs w:val="28"/>
          <w:lang w:val="uk-UA"/>
        </w:rPr>
        <w:t>принцип вибору – педагогічно доцільно, щоби підліток жив, учився і виховувався в умовах постійного вибору, володів суб’єктними повноваженнями під час вибору мети, змісту і засобів навчання, поведінки, мотивів;</w:t>
      </w:r>
    </w:p>
    <w:p w:rsidR="001F451E" w:rsidRPr="001F451E" w:rsidRDefault="001F451E" w:rsidP="001F451E">
      <w:pPr>
        <w:numPr>
          <w:ilvl w:val="0"/>
          <w:numId w:val="2"/>
        </w:numPr>
        <w:ind w:left="0" w:firstLine="426"/>
        <w:jc w:val="both"/>
        <w:rPr>
          <w:sz w:val="28"/>
          <w:szCs w:val="28"/>
          <w:lang w:val="uk-UA"/>
        </w:rPr>
      </w:pPr>
      <w:r w:rsidRPr="001F451E">
        <w:rPr>
          <w:sz w:val="28"/>
          <w:szCs w:val="28"/>
          <w:lang w:val="uk-UA"/>
        </w:rPr>
        <w:t>принцип творчості та успіху – досягнення успіху в тому чи іншому виді діяльності сприяє формуванню позитивного «</w:t>
      </w:r>
      <w:proofErr w:type="spellStart"/>
      <w:r w:rsidRPr="001F451E">
        <w:rPr>
          <w:sz w:val="28"/>
          <w:szCs w:val="28"/>
          <w:lang w:val="uk-UA"/>
        </w:rPr>
        <w:t>Я»-образу</w:t>
      </w:r>
      <w:proofErr w:type="spellEnd"/>
      <w:r w:rsidRPr="001F451E">
        <w:rPr>
          <w:sz w:val="28"/>
          <w:szCs w:val="28"/>
          <w:lang w:val="uk-UA"/>
        </w:rPr>
        <w:t xml:space="preserve"> особистості, стимулює процеси самовдосконалення і </w:t>
      </w:r>
      <w:proofErr w:type="spellStart"/>
      <w:r w:rsidRPr="001F451E">
        <w:rPr>
          <w:sz w:val="28"/>
          <w:szCs w:val="28"/>
          <w:lang w:val="uk-UA"/>
        </w:rPr>
        <w:t>самобудівництва</w:t>
      </w:r>
      <w:proofErr w:type="spellEnd"/>
      <w:r w:rsidRPr="001F451E">
        <w:rPr>
          <w:sz w:val="28"/>
          <w:szCs w:val="28"/>
          <w:lang w:val="uk-UA"/>
        </w:rPr>
        <w:t xml:space="preserve"> власного «Я»;</w:t>
      </w:r>
    </w:p>
    <w:p w:rsidR="001F451E" w:rsidRPr="001F451E" w:rsidRDefault="001F451E" w:rsidP="001F451E">
      <w:pPr>
        <w:numPr>
          <w:ilvl w:val="0"/>
          <w:numId w:val="2"/>
        </w:numPr>
        <w:ind w:left="0" w:firstLine="426"/>
        <w:jc w:val="both"/>
        <w:rPr>
          <w:sz w:val="28"/>
          <w:szCs w:val="28"/>
          <w:lang w:val="uk-UA"/>
        </w:rPr>
      </w:pPr>
      <w:r w:rsidRPr="001F451E">
        <w:rPr>
          <w:sz w:val="28"/>
          <w:szCs w:val="28"/>
          <w:lang w:val="uk-UA"/>
        </w:rPr>
        <w:t>принцип довіри та підтримки – віра у творчі потенції підлітка, довіра до нього, підтримка його намагань до самореалізацій та самоствердження замість надмірних вимогливості, контролю. Не зовнішні впливи, а внутрішня мотивація визначають успіх у вихованні підлітка.</w:t>
      </w:r>
    </w:p>
    <w:p w:rsidR="001F451E" w:rsidRPr="001F451E" w:rsidRDefault="001F451E" w:rsidP="001F451E">
      <w:pPr>
        <w:tabs>
          <w:tab w:val="left" w:pos="720"/>
        </w:tabs>
        <w:ind w:firstLine="426"/>
        <w:jc w:val="both"/>
        <w:rPr>
          <w:sz w:val="28"/>
          <w:szCs w:val="28"/>
          <w:lang w:val="uk-UA"/>
        </w:rPr>
      </w:pPr>
      <w:r w:rsidRPr="001F451E">
        <w:rPr>
          <w:sz w:val="28"/>
          <w:szCs w:val="28"/>
          <w:lang w:val="uk-UA"/>
        </w:rPr>
        <w:t xml:space="preserve">Наш гуманістичний підхід полягає в тому, що </w:t>
      </w:r>
      <w:proofErr w:type="spellStart"/>
      <w:r w:rsidRPr="001F451E">
        <w:rPr>
          <w:sz w:val="28"/>
          <w:szCs w:val="28"/>
          <w:lang w:val="uk-UA"/>
        </w:rPr>
        <w:t>виховник</w:t>
      </w:r>
      <w:proofErr w:type="spellEnd"/>
      <w:r w:rsidRPr="001F451E">
        <w:rPr>
          <w:sz w:val="28"/>
          <w:szCs w:val="28"/>
          <w:lang w:val="uk-UA"/>
        </w:rPr>
        <w:t xml:space="preserve"> оптимістично мислить про дітей, ставиться до них як до самостійних суб’єктів, здатних діяти за власним вибором, бажаннями, переконаннями. Інакше кажучи, педагог виходить із того, що у кожної дитини в її вчинках є особистісний зміст і особистісна значущість, на які необхідно спиратись у виховному процесі. А якщо такий особистісний смисл відсутній, необхідно дитині його знайти.</w:t>
      </w:r>
    </w:p>
    <w:p w:rsidR="001F451E" w:rsidRPr="001F451E" w:rsidRDefault="001F451E" w:rsidP="001F451E">
      <w:pPr>
        <w:ind w:firstLine="426"/>
        <w:jc w:val="both"/>
        <w:rPr>
          <w:sz w:val="28"/>
          <w:szCs w:val="28"/>
          <w:lang w:val="uk-UA"/>
        </w:rPr>
      </w:pPr>
      <w:r w:rsidRPr="001F451E">
        <w:rPr>
          <w:sz w:val="28"/>
          <w:szCs w:val="28"/>
          <w:lang w:val="uk-UA"/>
        </w:rPr>
        <w:t xml:space="preserve"> Серед інших технологій які використовують у роботі групові керівники є і технологія педагогічної підтримки.  Це фактично система використання засобів, що сприяють усвідомленню молодою людиною власної відмінності від інших, своєї слабкості і сили – фізичної, інтелектуальної, моральної, творчої. Це необхідно для самостійного й успішного просування в навчанні, у виборі власного сенсу життя і життєвого шляху.</w:t>
      </w:r>
    </w:p>
    <w:p w:rsidR="001F451E" w:rsidRPr="001F451E" w:rsidRDefault="001F451E" w:rsidP="001F451E">
      <w:pPr>
        <w:pStyle w:val="a3"/>
        <w:spacing w:before="0" w:beforeAutospacing="0" w:after="0" w:afterAutospacing="0"/>
        <w:ind w:firstLine="426"/>
        <w:jc w:val="both"/>
        <w:rPr>
          <w:sz w:val="28"/>
          <w:szCs w:val="28"/>
          <w:lang w:val="uk-UA"/>
        </w:rPr>
      </w:pPr>
      <w:r w:rsidRPr="001F451E">
        <w:rPr>
          <w:sz w:val="28"/>
          <w:szCs w:val="28"/>
          <w:lang w:val="uk-UA"/>
        </w:rPr>
        <w:t>Реалізація даної технології починається з питання школяра: ким бути? яким бути саме мені? Спільне обговорення цих питань з педагогом породжує й інше питання: як жити?</w:t>
      </w:r>
    </w:p>
    <w:p w:rsidR="001F451E" w:rsidRPr="001F451E" w:rsidRDefault="001F451E" w:rsidP="001F451E">
      <w:pPr>
        <w:pStyle w:val="a3"/>
        <w:spacing w:before="0" w:beforeAutospacing="0" w:after="0" w:afterAutospacing="0"/>
        <w:ind w:firstLine="426"/>
        <w:jc w:val="both"/>
        <w:rPr>
          <w:sz w:val="28"/>
          <w:szCs w:val="28"/>
          <w:lang w:val="uk-UA"/>
        </w:rPr>
      </w:pPr>
      <w:r w:rsidRPr="001F451E">
        <w:rPr>
          <w:sz w:val="28"/>
          <w:szCs w:val="28"/>
          <w:lang w:val="uk-UA"/>
        </w:rPr>
        <w:t xml:space="preserve">Через спеціально організовані консультації, заходи поступово вибудовується властивий саме цьому ліцеїсту індивідуальний спосіб життя, вибір оптимального режиму інтелектуальних, емоційних, фізичних навантажень. Учень за допомогою педагога знаходить адекватний для себе </w:t>
      </w:r>
      <w:r w:rsidRPr="001F451E">
        <w:rPr>
          <w:sz w:val="28"/>
          <w:szCs w:val="28"/>
          <w:lang w:val="uk-UA"/>
        </w:rPr>
        <w:lastRenderedPageBreak/>
        <w:t>спосіб реакції на удачі і негоди, визначає необхідний тип трудової діяльності, форми проведення вільного часу, характер відносин з людьми.</w:t>
      </w:r>
    </w:p>
    <w:p w:rsidR="001F451E" w:rsidRPr="001F451E" w:rsidRDefault="001F451E" w:rsidP="001F451E">
      <w:pPr>
        <w:pStyle w:val="a3"/>
        <w:spacing w:before="0" w:beforeAutospacing="0" w:after="0" w:afterAutospacing="0"/>
        <w:ind w:firstLine="426"/>
        <w:jc w:val="both"/>
        <w:rPr>
          <w:sz w:val="28"/>
          <w:szCs w:val="28"/>
          <w:lang w:val="uk-UA"/>
        </w:rPr>
      </w:pPr>
      <w:r w:rsidRPr="001F451E">
        <w:rPr>
          <w:sz w:val="28"/>
          <w:szCs w:val="28"/>
          <w:lang w:val="uk-UA"/>
        </w:rPr>
        <w:t>Таким чином, технологія педагогічної підтримки являє собою насамперед реакцію на ситуацію. У свою чергу, ця технологія передбачає різні прийоми.</w:t>
      </w:r>
    </w:p>
    <w:p w:rsidR="001F451E" w:rsidRPr="001F451E" w:rsidRDefault="001F451E" w:rsidP="001F451E">
      <w:pPr>
        <w:ind w:firstLine="426"/>
        <w:jc w:val="both"/>
        <w:rPr>
          <w:sz w:val="28"/>
          <w:szCs w:val="28"/>
          <w:lang w:val="uk-UA"/>
        </w:rPr>
      </w:pPr>
      <w:r w:rsidRPr="001F451E">
        <w:rPr>
          <w:sz w:val="28"/>
          <w:szCs w:val="28"/>
          <w:lang w:val="uk-UA"/>
        </w:rPr>
        <w:t>Найбільш повно згідно з гуманістичною психологією сучасним вимогам до виховання відповідає застосування у ліцеї психотерапії як методу, який максимально адаптований до особливостей дитини і є досить ефективним і гуманним.</w:t>
      </w:r>
    </w:p>
    <w:p w:rsidR="001F451E" w:rsidRPr="001F451E" w:rsidRDefault="001F451E" w:rsidP="001F451E">
      <w:pPr>
        <w:ind w:firstLine="426"/>
        <w:jc w:val="both"/>
        <w:rPr>
          <w:sz w:val="28"/>
          <w:szCs w:val="28"/>
          <w:lang w:val="uk-UA"/>
        </w:rPr>
      </w:pPr>
      <w:r w:rsidRPr="001F451E">
        <w:rPr>
          <w:sz w:val="28"/>
          <w:szCs w:val="28"/>
          <w:lang w:val="uk-UA"/>
        </w:rPr>
        <w:t>У буквальному розумінні психотерапія – це турбота про душу, але зараз у це поняття включають різний зміст:</w:t>
      </w:r>
    </w:p>
    <w:p w:rsidR="001F451E" w:rsidRPr="001F451E" w:rsidRDefault="001F451E" w:rsidP="001F451E">
      <w:pPr>
        <w:numPr>
          <w:ilvl w:val="0"/>
          <w:numId w:val="1"/>
        </w:numPr>
        <w:tabs>
          <w:tab w:val="clear" w:pos="1428"/>
          <w:tab w:val="num" w:pos="709"/>
        </w:tabs>
        <w:ind w:left="0" w:firstLine="426"/>
        <w:jc w:val="both"/>
        <w:rPr>
          <w:sz w:val="28"/>
          <w:szCs w:val="28"/>
          <w:lang w:val="uk-UA"/>
        </w:rPr>
      </w:pPr>
      <w:r w:rsidRPr="001F451E">
        <w:rPr>
          <w:sz w:val="28"/>
          <w:szCs w:val="28"/>
          <w:lang w:val="uk-UA"/>
        </w:rPr>
        <w:t>лікування хвороб психологічними засобами;</w:t>
      </w:r>
    </w:p>
    <w:p w:rsidR="001F451E" w:rsidRPr="001F451E" w:rsidRDefault="001F451E" w:rsidP="001F451E">
      <w:pPr>
        <w:numPr>
          <w:ilvl w:val="0"/>
          <w:numId w:val="1"/>
        </w:numPr>
        <w:tabs>
          <w:tab w:val="clear" w:pos="1428"/>
          <w:tab w:val="num" w:pos="709"/>
        </w:tabs>
        <w:ind w:left="0" w:firstLine="426"/>
        <w:jc w:val="both"/>
        <w:rPr>
          <w:sz w:val="28"/>
          <w:szCs w:val="28"/>
          <w:lang w:val="uk-UA"/>
        </w:rPr>
      </w:pPr>
      <w:r w:rsidRPr="001F451E">
        <w:rPr>
          <w:sz w:val="28"/>
          <w:szCs w:val="28"/>
          <w:lang w:val="uk-UA"/>
        </w:rPr>
        <w:t>психологічна допомога у пристосуванні до реальності;</w:t>
      </w:r>
    </w:p>
    <w:p w:rsidR="001F451E" w:rsidRPr="001F451E" w:rsidRDefault="001F451E" w:rsidP="001F451E">
      <w:pPr>
        <w:numPr>
          <w:ilvl w:val="0"/>
          <w:numId w:val="1"/>
        </w:numPr>
        <w:tabs>
          <w:tab w:val="clear" w:pos="1428"/>
          <w:tab w:val="num" w:pos="709"/>
        </w:tabs>
        <w:ind w:left="0" w:firstLine="426"/>
        <w:jc w:val="both"/>
        <w:rPr>
          <w:sz w:val="28"/>
          <w:szCs w:val="28"/>
          <w:lang w:val="uk-UA"/>
        </w:rPr>
      </w:pPr>
      <w:r w:rsidRPr="001F451E">
        <w:rPr>
          <w:sz w:val="28"/>
          <w:szCs w:val="28"/>
          <w:lang w:val="uk-UA"/>
        </w:rPr>
        <w:t>корекція неадаптованої поведінки;</w:t>
      </w:r>
    </w:p>
    <w:p w:rsidR="001F451E" w:rsidRPr="001F451E" w:rsidRDefault="001F451E" w:rsidP="001F451E">
      <w:pPr>
        <w:numPr>
          <w:ilvl w:val="0"/>
          <w:numId w:val="1"/>
        </w:numPr>
        <w:tabs>
          <w:tab w:val="clear" w:pos="1428"/>
          <w:tab w:val="num" w:pos="709"/>
        </w:tabs>
        <w:ind w:left="0" w:firstLine="426"/>
        <w:jc w:val="both"/>
        <w:rPr>
          <w:sz w:val="28"/>
          <w:szCs w:val="28"/>
          <w:lang w:val="uk-UA"/>
        </w:rPr>
      </w:pPr>
      <w:r w:rsidRPr="001F451E">
        <w:rPr>
          <w:sz w:val="28"/>
          <w:szCs w:val="28"/>
          <w:lang w:val="uk-UA"/>
        </w:rPr>
        <w:t>консультації з проблемних  життєвих ситуацій.</w:t>
      </w:r>
    </w:p>
    <w:p w:rsidR="001F451E" w:rsidRPr="001F451E" w:rsidRDefault="001F451E" w:rsidP="001F451E">
      <w:pPr>
        <w:ind w:firstLine="426"/>
        <w:jc w:val="both"/>
        <w:rPr>
          <w:sz w:val="28"/>
          <w:szCs w:val="28"/>
          <w:lang w:val="uk-UA"/>
        </w:rPr>
      </w:pPr>
      <w:r w:rsidRPr="001F451E">
        <w:rPr>
          <w:sz w:val="28"/>
          <w:szCs w:val="28"/>
          <w:lang w:val="uk-UA"/>
        </w:rPr>
        <w:t>Але як єдине ціле – це подолання труднощів.</w:t>
      </w:r>
    </w:p>
    <w:p w:rsidR="001F451E" w:rsidRPr="001F451E" w:rsidRDefault="001F451E" w:rsidP="001F451E">
      <w:pPr>
        <w:ind w:firstLine="426"/>
        <w:jc w:val="both"/>
        <w:rPr>
          <w:sz w:val="28"/>
          <w:szCs w:val="28"/>
          <w:lang w:val="uk-UA"/>
        </w:rPr>
      </w:pPr>
      <w:r w:rsidRPr="001F451E">
        <w:rPr>
          <w:sz w:val="28"/>
          <w:szCs w:val="28"/>
          <w:lang w:val="uk-UA"/>
        </w:rPr>
        <w:t xml:space="preserve">Проте зараз у багатьох країнах світу методи психотерапевтичного впливу вийшли за межі медичної практики, і їх застосовують до практично здорових людей в </w:t>
      </w:r>
      <w:proofErr w:type="spellStart"/>
      <w:r w:rsidRPr="001F451E">
        <w:rPr>
          <w:sz w:val="28"/>
          <w:szCs w:val="28"/>
          <w:lang w:val="uk-UA"/>
        </w:rPr>
        <w:t>психокорекційних</w:t>
      </w:r>
      <w:proofErr w:type="spellEnd"/>
      <w:r w:rsidRPr="001F451E">
        <w:rPr>
          <w:sz w:val="28"/>
          <w:szCs w:val="28"/>
          <w:lang w:val="uk-UA"/>
        </w:rPr>
        <w:t xml:space="preserve"> і психопрофілактичних цілях при вихованні особистості.</w:t>
      </w:r>
    </w:p>
    <w:p w:rsidR="001F451E" w:rsidRPr="001F451E" w:rsidRDefault="001F451E" w:rsidP="001F451E">
      <w:pPr>
        <w:ind w:firstLine="426"/>
        <w:jc w:val="both"/>
        <w:rPr>
          <w:sz w:val="28"/>
          <w:szCs w:val="28"/>
          <w:lang w:val="uk-UA"/>
        </w:rPr>
      </w:pPr>
      <w:r w:rsidRPr="001F451E">
        <w:rPr>
          <w:sz w:val="28"/>
          <w:szCs w:val="28"/>
          <w:lang w:val="uk-UA"/>
        </w:rPr>
        <w:t>Вихованець розповідає нам про свої проблеми, а вихователь, розібравшись у них, своїми засобами допомагає вихованцю розв’язати  ці проблеми. Цікаво, що саме зараз у педагогіці сутність виховання розглядається як створення сприятливих умов для самовиховання людини через розкриття перед нею можливих виборів і їх наслідків при тому, що кінцеве рішення завжди повинен приймати сам вихованець.</w:t>
      </w:r>
    </w:p>
    <w:p w:rsidR="001F451E" w:rsidRPr="001F451E" w:rsidRDefault="001F451E" w:rsidP="001F451E">
      <w:pPr>
        <w:ind w:firstLine="426"/>
        <w:jc w:val="both"/>
        <w:rPr>
          <w:sz w:val="28"/>
          <w:szCs w:val="28"/>
          <w:lang w:val="uk-UA"/>
        </w:rPr>
      </w:pPr>
      <w:r w:rsidRPr="001F451E">
        <w:rPr>
          <w:sz w:val="28"/>
          <w:szCs w:val="28"/>
          <w:lang w:val="uk-UA"/>
        </w:rPr>
        <w:t>У виховний процес ліцею активно запроваджується метод соціального проектування, який ознайомлює ліцеїстів із процедурою громадської діяльності, дає практичні навички участі в суспільному житті району, міста, країни; виховує активну громадянську позицію, сприяє соціалізації підлітків: у них з’являється інтерес до розв’язання актуальних проблем українського суспільства.</w:t>
      </w:r>
    </w:p>
    <w:p w:rsidR="001F451E" w:rsidRPr="001F451E" w:rsidRDefault="001F451E" w:rsidP="001F451E">
      <w:pPr>
        <w:ind w:firstLine="426"/>
        <w:jc w:val="both"/>
        <w:rPr>
          <w:sz w:val="28"/>
          <w:szCs w:val="28"/>
          <w:lang w:val="uk-UA"/>
        </w:rPr>
      </w:pPr>
      <w:r w:rsidRPr="001F451E">
        <w:rPr>
          <w:sz w:val="28"/>
          <w:szCs w:val="28"/>
          <w:lang w:val="uk-UA"/>
        </w:rPr>
        <w:t>Працюючи над своїми проектами, учні знаходили різні інформаційні джерела, проводили соціологічні опитування, зустрічалися з представниками адміністрації, мерії, працювали з учнівськими колективами і навіть педагогічним колективом ліцею.</w:t>
      </w:r>
    </w:p>
    <w:p w:rsidR="001F451E" w:rsidRPr="001F451E" w:rsidRDefault="001F451E" w:rsidP="001F451E">
      <w:pPr>
        <w:ind w:firstLine="426"/>
        <w:jc w:val="both"/>
        <w:rPr>
          <w:sz w:val="28"/>
          <w:szCs w:val="28"/>
          <w:lang w:val="uk-UA"/>
        </w:rPr>
      </w:pPr>
      <w:r w:rsidRPr="001F451E">
        <w:rPr>
          <w:sz w:val="28"/>
          <w:szCs w:val="28"/>
          <w:lang w:val="uk-UA"/>
        </w:rPr>
        <w:t>Сьогодні  класні керівники активно впроваджують у роботу з учнями виховні заходи з елементами тренінгу. Іще  Конфуцій казав: «Послухайте – і ви забудете, подивіться – і ви запам’ятаєте, зробіть – і ви зрозумієте». На тренінгу  учасникам випадає саме така нагода – практично оволодіти певними навичками або моделями поведінки. Треба пам’ятати, що людина запам’ятовує:</w:t>
      </w:r>
    </w:p>
    <w:p w:rsidR="001F451E" w:rsidRPr="001F451E" w:rsidRDefault="001F451E" w:rsidP="001F451E">
      <w:pPr>
        <w:ind w:firstLine="426"/>
        <w:jc w:val="both"/>
        <w:rPr>
          <w:sz w:val="28"/>
          <w:szCs w:val="28"/>
          <w:lang w:val="uk-UA"/>
        </w:rPr>
      </w:pPr>
      <w:r w:rsidRPr="001F451E">
        <w:rPr>
          <w:sz w:val="28"/>
          <w:szCs w:val="28"/>
          <w:lang w:val="uk-UA"/>
        </w:rPr>
        <w:t>10% прочитаного матеріалу;</w:t>
      </w:r>
    </w:p>
    <w:p w:rsidR="001F451E" w:rsidRPr="001F451E" w:rsidRDefault="001F451E" w:rsidP="001F451E">
      <w:pPr>
        <w:ind w:firstLine="426"/>
        <w:jc w:val="both"/>
        <w:rPr>
          <w:sz w:val="28"/>
          <w:szCs w:val="28"/>
          <w:lang w:val="uk-UA"/>
        </w:rPr>
      </w:pPr>
      <w:r w:rsidRPr="001F451E">
        <w:rPr>
          <w:sz w:val="28"/>
          <w:szCs w:val="28"/>
          <w:lang w:val="uk-UA"/>
        </w:rPr>
        <w:t>20% почутого;</w:t>
      </w:r>
    </w:p>
    <w:p w:rsidR="001F451E" w:rsidRPr="001F451E" w:rsidRDefault="001F451E" w:rsidP="001F451E">
      <w:pPr>
        <w:ind w:firstLine="426"/>
        <w:jc w:val="both"/>
        <w:rPr>
          <w:sz w:val="28"/>
          <w:szCs w:val="28"/>
          <w:lang w:val="uk-UA"/>
        </w:rPr>
      </w:pPr>
      <w:r w:rsidRPr="001F451E">
        <w:rPr>
          <w:sz w:val="28"/>
          <w:szCs w:val="28"/>
          <w:lang w:val="uk-UA"/>
        </w:rPr>
        <w:t>30% побаченого;</w:t>
      </w:r>
    </w:p>
    <w:p w:rsidR="001F451E" w:rsidRPr="001F451E" w:rsidRDefault="001F451E" w:rsidP="001F451E">
      <w:pPr>
        <w:ind w:firstLine="426"/>
        <w:jc w:val="both"/>
        <w:rPr>
          <w:sz w:val="28"/>
          <w:szCs w:val="28"/>
          <w:lang w:val="uk-UA"/>
        </w:rPr>
      </w:pPr>
      <w:r w:rsidRPr="001F451E">
        <w:rPr>
          <w:sz w:val="28"/>
          <w:szCs w:val="28"/>
          <w:lang w:val="uk-UA"/>
        </w:rPr>
        <w:t>50% побаченого і почутого;</w:t>
      </w:r>
    </w:p>
    <w:p w:rsidR="001F451E" w:rsidRPr="001F451E" w:rsidRDefault="001F451E" w:rsidP="001F451E">
      <w:pPr>
        <w:ind w:firstLine="426"/>
        <w:jc w:val="both"/>
        <w:rPr>
          <w:sz w:val="28"/>
          <w:szCs w:val="28"/>
          <w:lang w:val="uk-UA"/>
        </w:rPr>
      </w:pPr>
      <w:r w:rsidRPr="001F451E">
        <w:rPr>
          <w:sz w:val="28"/>
          <w:szCs w:val="28"/>
          <w:lang w:val="uk-UA"/>
        </w:rPr>
        <w:t>80% вимовленого (сказаного);</w:t>
      </w:r>
    </w:p>
    <w:p w:rsidR="001F451E" w:rsidRPr="001F451E" w:rsidRDefault="001F451E" w:rsidP="001F451E">
      <w:pPr>
        <w:ind w:firstLine="426"/>
        <w:jc w:val="both"/>
        <w:rPr>
          <w:sz w:val="28"/>
          <w:szCs w:val="28"/>
          <w:lang w:val="uk-UA"/>
        </w:rPr>
      </w:pPr>
      <w:r w:rsidRPr="001F451E">
        <w:rPr>
          <w:sz w:val="28"/>
          <w:szCs w:val="28"/>
          <w:lang w:val="uk-UA"/>
        </w:rPr>
        <w:t>90% вимовленого і виконаного.</w:t>
      </w:r>
    </w:p>
    <w:p w:rsidR="001F451E" w:rsidRPr="001F451E" w:rsidRDefault="001F451E" w:rsidP="001F451E">
      <w:pPr>
        <w:ind w:firstLine="426"/>
        <w:jc w:val="both"/>
        <w:rPr>
          <w:sz w:val="28"/>
          <w:szCs w:val="28"/>
          <w:lang w:val="uk-UA"/>
        </w:rPr>
      </w:pPr>
      <w:r w:rsidRPr="001F451E">
        <w:rPr>
          <w:sz w:val="28"/>
          <w:szCs w:val="28"/>
          <w:lang w:val="uk-UA"/>
        </w:rPr>
        <w:lastRenderedPageBreak/>
        <w:t>Тому останні сприяють підвищенню ефективності впливу на вихованців, а разом із тим сприяють їх безпосередній участі в обговоренні та вирішенні проблем, які сьогодні спостерігаються у суспільстві.</w:t>
      </w:r>
    </w:p>
    <w:p w:rsidR="001F451E" w:rsidRPr="001F451E" w:rsidRDefault="001F451E" w:rsidP="001F451E">
      <w:pPr>
        <w:ind w:firstLine="426"/>
        <w:jc w:val="both"/>
        <w:rPr>
          <w:sz w:val="28"/>
          <w:szCs w:val="28"/>
          <w:lang w:val="uk-UA"/>
        </w:rPr>
      </w:pPr>
      <w:r w:rsidRPr="001F451E">
        <w:rPr>
          <w:sz w:val="28"/>
          <w:szCs w:val="28"/>
          <w:lang w:val="uk-UA"/>
        </w:rPr>
        <w:t xml:space="preserve">Слід сказати, що впровадження нових виховних форм, методів та  технологій вимагає певної підготовки педагога, що передбачає:   </w:t>
      </w:r>
    </w:p>
    <w:p w:rsidR="001F451E" w:rsidRPr="001F451E" w:rsidRDefault="001F451E" w:rsidP="001F451E">
      <w:pPr>
        <w:numPr>
          <w:ilvl w:val="0"/>
          <w:numId w:val="4"/>
        </w:numPr>
        <w:tabs>
          <w:tab w:val="clear" w:pos="1620"/>
          <w:tab w:val="num" w:pos="709"/>
        </w:tabs>
        <w:ind w:left="0" w:firstLine="426"/>
        <w:jc w:val="both"/>
        <w:rPr>
          <w:sz w:val="28"/>
          <w:szCs w:val="28"/>
          <w:lang w:val="uk-UA"/>
        </w:rPr>
      </w:pPr>
      <w:r w:rsidRPr="001F451E">
        <w:rPr>
          <w:sz w:val="28"/>
          <w:szCs w:val="28"/>
          <w:lang w:val="uk-UA"/>
        </w:rPr>
        <w:t>ознайомлення колективу зі сутністю виховної технології;</w:t>
      </w:r>
    </w:p>
    <w:p w:rsidR="001F451E" w:rsidRPr="001F451E" w:rsidRDefault="001F451E" w:rsidP="001F451E">
      <w:pPr>
        <w:numPr>
          <w:ilvl w:val="0"/>
          <w:numId w:val="4"/>
        </w:numPr>
        <w:tabs>
          <w:tab w:val="clear" w:pos="1620"/>
          <w:tab w:val="num" w:pos="709"/>
        </w:tabs>
        <w:ind w:left="0" w:firstLine="426"/>
        <w:jc w:val="both"/>
        <w:rPr>
          <w:sz w:val="28"/>
          <w:szCs w:val="28"/>
          <w:lang w:val="uk-UA"/>
        </w:rPr>
      </w:pPr>
      <w:r w:rsidRPr="001F451E">
        <w:rPr>
          <w:sz w:val="28"/>
          <w:szCs w:val="28"/>
          <w:lang w:val="uk-UA"/>
        </w:rPr>
        <w:t>проведенні навчального семінару;</w:t>
      </w:r>
    </w:p>
    <w:p w:rsidR="001F451E" w:rsidRPr="001F451E" w:rsidRDefault="001F451E" w:rsidP="001F451E">
      <w:pPr>
        <w:numPr>
          <w:ilvl w:val="0"/>
          <w:numId w:val="4"/>
        </w:numPr>
        <w:tabs>
          <w:tab w:val="clear" w:pos="1620"/>
          <w:tab w:val="num" w:pos="709"/>
        </w:tabs>
        <w:ind w:left="0" w:firstLine="426"/>
        <w:jc w:val="both"/>
        <w:rPr>
          <w:sz w:val="28"/>
          <w:szCs w:val="28"/>
          <w:lang w:val="uk-UA"/>
        </w:rPr>
      </w:pPr>
      <w:r w:rsidRPr="001F451E">
        <w:rPr>
          <w:sz w:val="28"/>
          <w:szCs w:val="28"/>
          <w:lang w:val="uk-UA"/>
        </w:rPr>
        <w:t>підготовці методичного супроводу до процесу впровадження технології у практичну діяльність;</w:t>
      </w:r>
    </w:p>
    <w:p w:rsidR="001F451E" w:rsidRPr="001F451E" w:rsidRDefault="001F451E" w:rsidP="001F451E">
      <w:pPr>
        <w:numPr>
          <w:ilvl w:val="0"/>
          <w:numId w:val="4"/>
        </w:numPr>
        <w:tabs>
          <w:tab w:val="clear" w:pos="1620"/>
          <w:tab w:val="num" w:pos="709"/>
        </w:tabs>
        <w:ind w:left="0" w:firstLine="426"/>
        <w:jc w:val="both"/>
        <w:rPr>
          <w:sz w:val="28"/>
          <w:szCs w:val="28"/>
          <w:lang w:val="uk-UA"/>
        </w:rPr>
      </w:pPr>
      <w:r w:rsidRPr="001F451E">
        <w:rPr>
          <w:sz w:val="28"/>
          <w:szCs w:val="28"/>
          <w:lang w:val="uk-UA"/>
        </w:rPr>
        <w:t>розробці методичних рекомендацій для класного керівника та добір форм і методів роботи;</w:t>
      </w:r>
    </w:p>
    <w:p w:rsidR="001F451E" w:rsidRPr="001F451E" w:rsidRDefault="001F451E" w:rsidP="001F451E">
      <w:pPr>
        <w:numPr>
          <w:ilvl w:val="0"/>
          <w:numId w:val="4"/>
        </w:numPr>
        <w:tabs>
          <w:tab w:val="clear" w:pos="1620"/>
          <w:tab w:val="num" w:pos="709"/>
        </w:tabs>
        <w:ind w:left="0" w:firstLine="426"/>
        <w:jc w:val="both"/>
        <w:rPr>
          <w:sz w:val="28"/>
          <w:szCs w:val="28"/>
          <w:lang w:val="uk-UA"/>
        </w:rPr>
      </w:pPr>
      <w:r w:rsidRPr="001F451E">
        <w:rPr>
          <w:sz w:val="28"/>
          <w:szCs w:val="28"/>
          <w:lang w:val="uk-UA"/>
        </w:rPr>
        <w:t>розробці сценаріїв виховних заходів для учнів ліцею.</w:t>
      </w:r>
    </w:p>
    <w:p w:rsidR="001F451E" w:rsidRPr="001F451E" w:rsidRDefault="001F451E" w:rsidP="001F451E">
      <w:pPr>
        <w:ind w:firstLine="426"/>
        <w:jc w:val="both"/>
        <w:rPr>
          <w:sz w:val="28"/>
          <w:szCs w:val="28"/>
          <w:lang w:val="uk-UA"/>
        </w:rPr>
      </w:pPr>
      <w:r w:rsidRPr="001F451E">
        <w:rPr>
          <w:sz w:val="28"/>
          <w:szCs w:val="28"/>
          <w:lang w:val="uk-UA"/>
        </w:rPr>
        <w:t>Саме на це спрямована робота методичної служби у навчальному закладі.</w:t>
      </w:r>
    </w:p>
    <w:p w:rsidR="001F451E" w:rsidRPr="001F451E" w:rsidRDefault="001F451E" w:rsidP="001F451E">
      <w:pPr>
        <w:ind w:firstLine="426"/>
        <w:jc w:val="both"/>
        <w:rPr>
          <w:sz w:val="28"/>
          <w:szCs w:val="28"/>
          <w:lang w:val="uk-UA"/>
        </w:rPr>
      </w:pPr>
      <w:r w:rsidRPr="001F451E">
        <w:rPr>
          <w:sz w:val="28"/>
          <w:szCs w:val="28"/>
          <w:lang w:val="uk-UA"/>
        </w:rPr>
        <w:t>Постійно проводяться методичні, практичні семінари, тренінги, презентації, дискусії з проблем виховання та впровадження сучасних технологій. На семінари запрошуються представники соціальних служб, працівники юстиції, служби у справах дітей та молоді, прокуратури, медичних установ тощо.</w:t>
      </w:r>
    </w:p>
    <w:p w:rsidR="001F451E" w:rsidRPr="001F451E" w:rsidRDefault="001F451E" w:rsidP="001F451E">
      <w:pPr>
        <w:ind w:firstLine="426"/>
        <w:jc w:val="both"/>
        <w:rPr>
          <w:sz w:val="28"/>
          <w:szCs w:val="28"/>
          <w:lang w:val="uk-UA"/>
        </w:rPr>
      </w:pPr>
      <w:r w:rsidRPr="001F451E">
        <w:rPr>
          <w:sz w:val="28"/>
          <w:szCs w:val="28"/>
          <w:lang w:val="uk-UA"/>
        </w:rPr>
        <w:t>Використовуються різні форми методичної роботи: аукціон методичних ідей, день діагностики, регулювання і корекції, експрес курси, консиліум, лабораторія невирішених проблем, проектна команда, психологічна вітальня, творча лабораторія, ігрові ситуації, тренінгові вправи, рольові та навчальні ігри, мозковий штурм, складання проектів, планування КТС, та інші, які моделюють певною мірою діяльність класного керівника.</w:t>
      </w:r>
    </w:p>
    <w:p w:rsidR="001F451E" w:rsidRPr="001F451E" w:rsidRDefault="001F451E" w:rsidP="001F451E">
      <w:pPr>
        <w:ind w:firstLine="426"/>
        <w:jc w:val="both"/>
        <w:rPr>
          <w:sz w:val="28"/>
          <w:szCs w:val="28"/>
          <w:lang w:val="uk-UA"/>
        </w:rPr>
      </w:pPr>
      <w:r w:rsidRPr="001F451E">
        <w:rPr>
          <w:sz w:val="28"/>
          <w:szCs w:val="28"/>
          <w:lang w:val="uk-UA"/>
        </w:rPr>
        <w:t>Вивчаються нові технології: арт-терапія, медіація, – проводяться практичні досліди, класні керівники вчаться  психологічного управління собою та  методів допомоги дітям, які вчать справлятися з емоціями та проблемами.</w:t>
      </w:r>
    </w:p>
    <w:p w:rsidR="001F451E" w:rsidRPr="001F451E" w:rsidRDefault="001F451E" w:rsidP="001F451E">
      <w:pPr>
        <w:ind w:firstLine="426"/>
        <w:jc w:val="both"/>
        <w:rPr>
          <w:sz w:val="28"/>
          <w:szCs w:val="28"/>
          <w:lang w:val="uk-UA"/>
        </w:rPr>
      </w:pPr>
      <w:r w:rsidRPr="001F451E">
        <w:rPr>
          <w:sz w:val="28"/>
          <w:szCs w:val="28"/>
          <w:lang w:val="uk-UA"/>
        </w:rPr>
        <w:t xml:space="preserve">На нарадах розглядаються питання з вивчення та ознайомлення з нормативно-правовими документами, їх опрацювання. До кожного заняття готується виставка методичної і педагогічної літератури, якої придбано дуже багато, зібрано методичний кейс матеріалів на електронних носіях та матеріали з досвіду виступаючого по проблемі. Бібліотекар презентує на засіданнях літературу «Радимо прочитати», картотеку матеріалів з відповідної теми, </w:t>
      </w:r>
      <w:proofErr w:type="spellStart"/>
      <w:r w:rsidRPr="001F451E">
        <w:rPr>
          <w:sz w:val="28"/>
          <w:szCs w:val="28"/>
          <w:lang w:val="uk-UA"/>
        </w:rPr>
        <w:t>підбірки</w:t>
      </w:r>
      <w:proofErr w:type="spellEnd"/>
      <w:r w:rsidRPr="001F451E">
        <w:rPr>
          <w:sz w:val="28"/>
          <w:szCs w:val="28"/>
          <w:lang w:val="uk-UA"/>
        </w:rPr>
        <w:t xml:space="preserve"> матеріалів.</w:t>
      </w:r>
    </w:p>
    <w:p w:rsidR="001F451E" w:rsidRPr="001F451E" w:rsidRDefault="001F451E" w:rsidP="001F451E">
      <w:pPr>
        <w:ind w:firstLine="426"/>
        <w:jc w:val="both"/>
        <w:rPr>
          <w:sz w:val="28"/>
          <w:szCs w:val="28"/>
          <w:lang w:val="uk-UA"/>
        </w:rPr>
      </w:pPr>
      <w:r w:rsidRPr="001F451E">
        <w:rPr>
          <w:sz w:val="28"/>
          <w:szCs w:val="28"/>
          <w:lang w:val="uk-UA"/>
        </w:rPr>
        <w:t>Упровадження  новацій у практику роботи з дітьми відбувається за схемою:</w:t>
      </w:r>
    </w:p>
    <w:p w:rsidR="001F451E" w:rsidRPr="001F451E" w:rsidRDefault="001F451E" w:rsidP="001F451E">
      <w:pPr>
        <w:ind w:firstLine="426"/>
        <w:jc w:val="both"/>
        <w:rPr>
          <w:sz w:val="28"/>
          <w:szCs w:val="28"/>
          <w:lang w:val="uk-UA"/>
        </w:rPr>
      </w:pPr>
      <w:r w:rsidRPr="001F451E">
        <w:rPr>
          <w:sz w:val="28"/>
          <w:szCs w:val="28"/>
          <w:lang w:val="uk-UA"/>
        </w:rPr>
        <w:t>1. Навчання та формування у педагогів нових професійних навичок.</w:t>
      </w:r>
    </w:p>
    <w:p w:rsidR="001F451E" w:rsidRPr="001F451E" w:rsidRDefault="001F451E" w:rsidP="001F451E">
      <w:pPr>
        <w:ind w:firstLine="426"/>
        <w:jc w:val="both"/>
        <w:rPr>
          <w:sz w:val="28"/>
          <w:szCs w:val="28"/>
          <w:lang w:val="uk-UA"/>
        </w:rPr>
      </w:pPr>
      <w:r w:rsidRPr="001F451E">
        <w:rPr>
          <w:sz w:val="28"/>
          <w:szCs w:val="28"/>
          <w:lang w:val="uk-UA"/>
        </w:rPr>
        <w:t>2. Самостійна робота педагогів за новою технологією.</w:t>
      </w:r>
    </w:p>
    <w:p w:rsidR="001F451E" w:rsidRPr="001F451E" w:rsidRDefault="001F451E" w:rsidP="001F451E">
      <w:pPr>
        <w:ind w:firstLine="426"/>
        <w:jc w:val="both"/>
        <w:rPr>
          <w:sz w:val="28"/>
          <w:szCs w:val="28"/>
          <w:lang w:val="uk-UA"/>
        </w:rPr>
      </w:pPr>
      <w:r w:rsidRPr="001F451E">
        <w:rPr>
          <w:sz w:val="28"/>
          <w:szCs w:val="28"/>
          <w:lang w:val="uk-UA"/>
        </w:rPr>
        <w:t>3. Аналіз та експертиза отриманих даних на відповідність рівню обраної інновації.</w:t>
      </w:r>
    </w:p>
    <w:p w:rsidR="001F451E" w:rsidRPr="001F451E" w:rsidRDefault="001F451E" w:rsidP="001F451E">
      <w:pPr>
        <w:ind w:firstLine="426"/>
        <w:jc w:val="both"/>
        <w:rPr>
          <w:sz w:val="28"/>
          <w:szCs w:val="28"/>
          <w:lang w:val="uk-UA"/>
        </w:rPr>
      </w:pPr>
      <w:r w:rsidRPr="001F451E">
        <w:rPr>
          <w:sz w:val="28"/>
          <w:szCs w:val="28"/>
          <w:lang w:val="uk-UA"/>
        </w:rPr>
        <w:t>4. Оцінювання роботи щодо застосування впроваджуваної технології.</w:t>
      </w:r>
    </w:p>
    <w:p w:rsidR="001F451E" w:rsidRPr="001F451E" w:rsidRDefault="001F451E" w:rsidP="001F451E">
      <w:pPr>
        <w:ind w:firstLine="426"/>
        <w:jc w:val="both"/>
        <w:rPr>
          <w:sz w:val="28"/>
          <w:szCs w:val="28"/>
          <w:lang w:val="uk-UA"/>
        </w:rPr>
      </w:pPr>
      <w:r w:rsidRPr="001F451E">
        <w:rPr>
          <w:sz w:val="28"/>
          <w:szCs w:val="28"/>
          <w:lang w:val="uk-UA"/>
        </w:rPr>
        <w:t xml:space="preserve">У ліцеї визначаються та підтримуються творчі класні керівники, вивчається досвід кращих із них, які активно працюють над вирішенням завдань виховання, розбудови моделі системи виховної діяльності класу, впровадження сучасних технологій виховання. Досвід узагальнюється у формі випуску інформаційно-методичного вісника, матеріали виховних заходів </w:t>
      </w:r>
      <w:proofErr w:type="spellStart"/>
      <w:r w:rsidRPr="001F451E">
        <w:rPr>
          <w:sz w:val="28"/>
          <w:szCs w:val="28"/>
          <w:lang w:val="uk-UA"/>
        </w:rPr>
        <w:t>розміщються</w:t>
      </w:r>
      <w:proofErr w:type="spellEnd"/>
      <w:r w:rsidRPr="001F451E">
        <w:rPr>
          <w:sz w:val="28"/>
          <w:szCs w:val="28"/>
          <w:lang w:val="uk-UA"/>
        </w:rPr>
        <w:t xml:space="preserve"> на сайті «Острів знань», робота висвітлюється у </w:t>
      </w:r>
      <w:proofErr w:type="spellStart"/>
      <w:r w:rsidRPr="001F451E">
        <w:rPr>
          <w:sz w:val="28"/>
          <w:szCs w:val="28"/>
          <w:lang w:val="uk-UA"/>
        </w:rPr>
        <w:t>загальноліцейній</w:t>
      </w:r>
      <w:proofErr w:type="spellEnd"/>
      <w:r w:rsidRPr="001F451E">
        <w:rPr>
          <w:sz w:val="28"/>
          <w:szCs w:val="28"/>
          <w:lang w:val="uk-UA"/>
        </w:rPr>
        <w:t xml:space="preserve"> газеті «Наші горизонти» та на </w:t>
      </w:r>
      <w:proofErr w:type="spellStart"/>
      <w:r w:rsidRPr="001F451E">
        <w:rPr>
          <w:sz w:val="28"/>
          <w:szCs w:val="28"/>
          <w:lang w:val="uk-UA"/>
        </w:rPr>
        <w:t>загальноліцейному</w:t>
      </w:r>
      <w:proofErr w:type="spellEnd"/>
      <w:r w:rsidRPr="001F451E">
        <w:rPr>
          <w:sz w:val="28"/>
          <w:szCs w:val="28"/>
          <w:lang w:val="uk-UA"/>
        </w:rPr>
        <w:t xml:space="preserve"> сайті. Випущено інформаційний збірник з </w:t>
      </w:r>
      <w:r w:rsidRPr="001F451E">
        <w:rPr>
          <w:sz w:val="28"/>
          <w:szCs w:val="28"/>
          <w:lang w:val="uk-UA"/>
        </w:rPr>
        <w:lastRenderedPageBreak/>
        <w:t>упровадження інноваційних виховних технологій у Кременецькому ліцеї ім. У.Самчука.</w:t>
      </w:r>
    </w:p>
    <w:p w:rsidR="001F451E" w:rsidRPr="001F451E" w:rsidRDefault="001F451E" w:rsidP="001F451E">
      <w:pPr>
        <w:ind w:firstLine="426"/>
        <w:jc w:val="both"/>
        <w:rPr>
          <w:sz w:val="28"/>
          <w:szCs w:val="28"/>
          <w:lang w:val="uk-UA"/>
        </w:rPr>
      </w:pPr>
      <w:r w:rsidRPr="001F451E">
        <w:rPr>
          <w:sz w:val="28"/>
          <w:szCs w:val="28"/>
          <w:lang w:val="uk-UA"/>
        </w:rPr>
        <w:t xml:space="preserve">З метою вивчення кращого досвіду педагогів практикується проведення  </w:t>
      </w:r>
      <w:proofErr w:type="spellStart"/>
      <w:r w:rsidRPr="001F451E">
        <w:rPr>
          <w:sz w:val="28"/>
          <w:szCs w:val="28"/>
          <w:lang w:val="uk-UA"/>
        </w:rPr>
        <w:t>загальноліцейного</w:t>
      </w:r>
      <w:proofErr w:type="spellEnd"/>
      <w:r w:rsidRPr="001F451E">
        <w:rPr>
          <w:sz w:val="28"/>
          <w:szCs w:val="28"/>
          <w:lang w:val="uk-UA"/>
        </w:rPr>
        <w:t xml:space="preserve"> конкурсу «Кращий класний керівник», на який запрошуються діти в ролі глядачів та членів журі. Напередодні конкурсу кожна група презентує свого класного керівника,  найцікавіші його форми та методи роботи з дітьми.</w:t>
      </w:r>
    </w:p>
    <w:p w:rsidR="001F451E" w:rsidRPr="001F451E" w:rsidRDefault="001F451E" w:rsidP="001F451E">
      <w:pPr>
        <w:ind w:firstLine="426"/>
        <w:jc w:val="both"/>
        <w:rPr>
          <w:sz w:val="28"/>
          <w:szCs w:val="28"/>
          <w:lang w:val="uk-UA"/>
        </w:rPr>
      </w:pPr>
      <w:r w:rsidRPr="001F451E">
        <w:rPr>
          <w:sz w:val="28"/>
          <w:szCs w:val="28"/>
          <w:lang w:val="uk-UA"/>
        </w:rPr>
        <w:t>Приємно зазначити, що і на районному конкурсі класні керівники постійно виборюють призові місця. Високі результати демонструють класні керівник і на обласному рівні:</w:t>
      </w:r>
    </w:p>
    <w:p w:rsidR="001F451E" w:rsidRPr="001F451E" w:rsidRDefault="001F451E" w:rsidP="001F451E">
      <w:pPr>
        <w:ind w:firstLine="426"/>
        <w:jc w:val="both"/>
        <w:rPr>
          <w:sz w:val="28"/>
          <w:szCs w:val="28"/>
          <w:lang w:val="uk-UA"/>
        </w:rPr>
      </w:pPr>
      <w:r w:rsidRPr="001F451E">
        <w:rPr>
          <w:sz w:val="28"/>
          <w:szCs w:val="28"/>
          <w:lang w:val="uk-UA"/>
        </w:rPr>
        <w:t xml:space="preserve">Чернова Т.А. (2000р.), </w:t>
      </w:r>
      <w:proofErr w:type="spellStart"/>
      <w:r w:rsidRPr="001F451E">
        <w:rPr>
          <w:sz w:val="28"/>
          <w:szCs w:val="28"/>
          <w:lang w:val="uk-UA"/>
        </w:rPr>
        <w:t>Якимчук</w:t>
      </w:r>
      <w:proofErr w:type="spellEnd"/>
      <w:r w:rsidRPr="001F451E">
        <w:rPr>
          <w:sz w:val="28"/>
          <w:szCs w:val="28"/>
          <w:lang w:val="uk-UA"/>
        </w:rPr>
        <w:t xml:space="preserve"> О.Р. (2004р.), </w:t>
      </w:r>
      <w:proofErr w:type="spellStart"/>
      <w:r w:rsidRPr="001F451E">
        <w:rPr>
          <w:sz w:val="28"/>
          <w:szCs w:val="28"/>
          <w:lang w:val="uk-UA"/>
        </w:rPr>
        <w:t>Діхтярук</w:t>
      </w:r>
      <w:proofErr w:type="spellEnd"/>
      <w:r w:rsidRPr="001F451E">
        <w:rPr>
          <w:sz w:val="28"/>
          <w:szCs w:val="28"/>
          <w:lang w:val="uk-UA"/>
        </w:rPr>
        <w:t xml:space="preserve"> Т.М. (2012р.).</w:t>
      </w:r>
    </w:p>
    <w:p w:rsidR="001F451E" w:rsidRPr="001F451E" w:rsidRDefault="001F451E" w:rsidP="001F451E">
      <w:pPr>
        <w:tabs>
          <w:tab w:val="left" w:pos="1260"/>
        </w:tabs>
        <w:ind w:firstLine="426"/>
        <w:jc w:val="both"/>
        <w:rPr>
          <w:sz w:val="28"/>
          <w:szCs w:val="28"/>
          <w:lang w:val="uk-UA"/>
        </w:rPr>
      </w:pPr>
      <w:r w:rsidRPr="001F451E">
        <w:rPr>
          <w:sz w:val="28"/>
          <w:szCs w:val="28"/>
          <w:lang w:val="uk-UA"/>
        </w:rPr>
        <w:t>З метою аналізу проведення виховних заходів здійснюється їх відеозапис і проводиться аналіз класним керівником та дітьми.  Педагоги об’єднуються для проведення спільних виховних годин, а для цього складено відповідно розклад, де виховні години 1-2 курсів проводяться в понеділок, а 3-4 – у середу.</w:t>
      </w:r>
    </w:p>
    <w:p w:rsidR="001F451E" w:rsidRPr="001F451E" w:rsidRDefault="001F451E" w:rsidP="001F451E">
      <w:pPr>
        <w:ind w:firstLine="426"/>
        <w:jc w:val="both"/>
        <w:rPr>
          <w:sz w:val="28"/>
          <w:szCs w:val="28"/>
          <w:lang w:val="uk-UA"/>
        </w:rPr>
      </w:pPr>
      <w:r w:rsidRPr="001F451E">
        <w:rPr>
          <w:sz w:val="28"/>
          <w:szCs w:val="28"/>
          <w:lang w:val="uk-UA"/>
        </w:rPr>
        <w:t xml:space="preserve">Щоб простежити, які форми роботи найчастіше практикують класні керівники, а також, як здійснюється їх підбір та тематика відповідно до особливостей групи та визначеної проблеми класного керівника, складається таблиця </w:t>
      </w:r>
      <w:proofErr w:type="spellStart"/>
      <w:r w:rsidRPr="001F451E">
        <w:rPr>
          <w:sz w:val="28"/>
          <w:szCs w:val="28"/>
          <w:lang w:val="uk-UA"/>
        </w:rPr>
        <w:t>посеместрово</w:t>
      </w:r>
      <w:proofErr w:type="spellEnd"/>
      <w:r w:rsidRPr="001F451E">
        <w:rPr>
          <w:sz w:val="28"/>
          <w:szCs w:val="28"/>
          <w:lang w:val="uk-UA"/>
        </w:rPr>
        <w:t xml:space="preserve">. Проаналізувавши їх зроблено висновок, що класні керівники  використовують різноманітні форми роботи з учнями: як традиційні, так і нетрадиційні. Найбільше проведення нетрадиційних форм роботи  практикують групові керівники </w:t>
      </w:r>
      <w:proofErr w:type="spellStart"/>
      <w:r w:rsidRPr="001F451E">
        <w:rPr>
          <w:sz w:val="28"/>
          <w:szCs w:val="28"/>
          <w:lang w:val="uk-UA"/>
        </w:rPr>
        <w:t>Діхтярук</w:t>
      </w:r>
      <w:proofErr w:type="spellEnd"/>
      <w:r w:rsidRPr="001F451E">
        <w:rPr>
          <w:sz w:val="28"/>
          <w:szCs w:val="28"/>
          <w:lang w:val="uk-UA"/>
        </w:rPr>
        <w:t xml:space="preserve"> Т.М., </w:t>
      </w:r>
      <w:proofErr w:type="spellStart"/>
      <w:r w:rsidRPr="001F451E">
        <w:rPr>
          <w:sz w:val="28"/>
          <w:szCs w:val="28"/>
          <w:lang w:val="uk-UA"/>
        </w:rPr>
        <w:t>Дехтярук</w:t>
      </w:r>
      <w:proofErr w:type="spellEnd"/>
      <w:r w:rsidRPr="001F451E">
        <w:rPr>
          <w:sz w:val="28"/>
          <w:szCs w:val="28"/>
          <w:lang w:val="uk-UA"/>
        </w:rPr>
        <w:t xml:space="preserve"> Г.Г., Білоус О.М., Мельник Т.А. Ось деякі з них, які найбільше  сприяють активності дітей:</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rStyle w:val="text"/>
          <w:sz w:val="28"/>
          <w:szCs w:val="28"/>
          <w:lang w:val="uk-UA"/>
        </w:rPr>
        <w:t xml:space="preserve">День народження колективу </w:t>
      </w:r>
      <w:r w:rsidRPr="001F451E">
        <w:rPr>
          <w:color w:val="000000"/>
          <w:sz w:val="28"/>
          <w:szCs w:val="28"/>
          <w:lang w:val="uk-UA"/>
        </w:rPr>
        <w:t>–</w:t>
      </w:r>
      <w:r w:rsidRPr="001F451E">
        <w:rPr>
          <w:rStyle w:val="text"/>
          <w:sz w:val="28"/>
          <w:szCs w:val="28"/>
          <w:lang w:val="uk-UA"/>
        </w:rPr>
        <w:t xml:space="preserve"> щорічне свято, під час якого в теплій, невимушеній атмосфері відбувається творчий огляд вірності традиціям та ідеалам колективу, турботи про його гідність, красу життя, єдність, про його друзів – близьких та далеких.</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rStyle w:val="text"/>
          <w:sz w:val="28"/>
          <w:szCs w:val="28"/>
          <w:lang w:val="uk-UA"/>
        </w:rPr>
        <w:t xml:space="preserve">«Відверта розмова» </w:t>
      </w:r>
      <w:r w:rsidRPr="001F451E">
        <w:rPr>
          <w:color w:val="000000"/>
          <w:sz w:val="28"/>
          <w:szCs w:val="28"/>
          <w:lang w:val="uk-UA"/>
        </w:rPr>
        <w:t>–</w:t>
      </w:r>
      <w:r w:rsidRPr="001F451E">
        <w:rPr>
          <w:rStyle w:val="text"/>
          <w:sz w:val="28"/>
          <w:szCs w:val="28"/>
          <w:lang w:val="uk-UA"/>
        </w:rPr>
        <w:t xml:space="preserve"> всі члени колективу по колу говорять про одного з товаришів або про кожного. Закон такої розмови: всю правду в очі </w:t>
      </w:r>
      <w:r w:rsidRPr="001F451E">
        <w:rPr>
          <w:color w:val="000000"/>
          <w:sz w:val="28"/>
          <w:szCs w:val="28"/>
          <w:lang w:val="uk-UA"/>
        </w:rPr>
        <w:t>–</w:t>
      </w:r>
      <w:r w:rsidRPr="001F451E">
        <w:rPr>
          <w:rStyle w:val="text"/>
          <w:sz w:val="28"/>
          <w:szCs w:val="28"/>
          <w:lang w:val="uk-UA"/>
        </w:rPr>
        <w:t xml:space="preserve"> про гарне та про погане, і жодних образ!</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rStyle w:val="text"/>
          <w:sz w:val="28"/>
          <w:szCs w:val="28"/>
          <w:lang w:val="uk-UA"/>
        </w:rPr>
        <w:t xml:space="preserve">«Вогник» </w:t>
      </w:r>
      <w:r w:rsidRPr="001F451E">
        <w:rPr>
          <w:color w:val="000000"/>
          <w:sz w:val="28"/>
          <w:szCs w:val="28"/>
          <w:lang w:val="uk-UA"/>
        </w:rPr>
        <w:t>–</w:t>
      </w:r>
      <w:r w:rsidRPr="001F451E">
        <w:rPr>
          <w:rStyle w:val="text"/>
          <w:sz w:val="28"/>
          <w:szCs w:val="28"/>
          <w:lang w:val="uk-UA"/>
        </w:rPr>
        <w:t xml:space="preserve"> обговорення проведеної справи або життя колективу за якийсь час, навіть досвід інших класних колективів. Розмова проходить у мікрогрупах (Що було гарного? Що вдалося? Чому? Що пропонуємо на майбутнє?)</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rStyle w:val="text"/>
          <w:sz w:val="28"/>
          <w:szCs w:val="28"/>
          <w:lang w:val="uk-UA"/>
        </w:rPr>
        <w:t xml:space="preserve">«Старт» </w:t>
      </w:r>
      <w:r w:rsidRPr="001F451E">
        <w:rPr>
          <w:color w:val="000000"/>
          <w:sz w:val="28"/>
          <w:szCs w:val="28"/>
          <w:lang w:val="uk-UA"/>
        </w:rPr>
        <w:t>–</w:t>
      </w:r>
      <w:r w:rsidRPr="001F451E">
        <w:rPr>
          <w:rStyle w:val="text"/>
          <w:sz w:val="28"/>
          <w:szCs w:val="28"/>
          <w:lang w:val="uk-UA"/>
        </w:rPr>
        <w:t xml:space="preserve"> перспективне планування колективного життя, розробляється план наступної творчої справи, обираються штаб свята, ради справи. </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rStyle w:val="text"/>
          <w:sz w:val="28"/>
          <w:szCs w:val="28"/>
          <w:lang w:val="uk-UA"/>
        </w:rPr>
        <w:t xml:space="preserve">«Закон» </w:t>
      </w:r>
      <w:r w:rsidRPr="001F451E">
        <w:rPr>
          <w:color w:val="000000"/>
          <w:sz w:val="28"/>
          <w:szCs w:val="28"/>
          <w:lang w:val="uk-UA"/>
        </w:rPr>
        <w:t>–</w:t>
      </w:r>
      <w:r w:rsidRPr="001F451E">
        <w:rPr>
          <w:rStyle w:val="text"/>
          <w:sz w:val="28"/>
          <w:szCs w:val="28"/>
          <w:lang w:val="uk-UA"/>
        </w:rPr>
        <w:t xml:space="preserve"> складаються правила-девізи, за якими будується життя у колективі і проводиться вся робота.</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rStyle w:val="text"/>
          <w:sz w:val="28"/>
          <w:szCs w:val="28"/>
          <w:lang w:val="uk-UA"/>
        </w:rPr>
        <w:t xml:space="preserve">«Народження колективу» </w:t>
      </w:r>
      <w:r w:rsidRPr="001F451E">
        <w:rPr>
          <w:color w:val="000000"/>
          <w:sz w:val="28"/>
          <w:szCs w:val="28"/>
          <w:lang w:val="uk-UA"/>
        </w:rPr>
        <w:t>–</w:t>
      </w:r>
      <w:r w:rsidRPr="001F451E">
        <w:rPr>
          <w:rStyle w:val="text"/>
          <w:sz w:val="28"/>
          <w:szCs w:val="28"/>
          <w:lang w:val="uk-UA"/>
        </w:rPr>
        <w:t xml:space="preserve"> закладають перші традиції колективу, дають  назву, складають девіз тощо.</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sz w:val="28"/>
          <w:szCs w:val="28"/>
          <w:lang w:val="uk-UA"/>
        </w:rPr>
        <w:t>«</w:t>
      </w:r>
      <w:r w:rsidRPr="001F451E">
        <w:rPr>
          <w:rStyle w:val="text"/>
          <w:sz w:val="28"/>
          <w:szCs w:val="28"/>
          <w:lang w:val="uk-UA"/>
        </w:rPr>
        <w:t xml:space="preserve">Атака» </w:t>
      </w:r>
      <w:r w:rsidRPr="001F451E">
        <w:rPr>
          <w:color w:val="000000"/>
          <w:sz w:val="28"/>
          <w:szCs w:val="28"/>
          <w:lang w:val="uk-UA"/>
        </w:rPr>
        <w:t>–</w:t>
      </w:r>
      <w:r w:rsidRPr="001F451E">
        <w:rPr>
          <w:rStyle w:val="text"/>
          <w:sz w:val="28"/>
          <w:szCs w:val="28"/>
          <w:lang w:val="uk-UA"/>
        </w:rPr>
        <w:t xml:space="preserve"> операція, яка має за мету швидке виправлення тих помічених у навколишньому житті недоліків, які можна усунути силою свого колективу та його друзів. Такі атаки здійснюються в короткий термін, навіть протягом однієї або декількох годин.</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sz w:val="28"/>
          <w:szCs w:val="28"/>
          <w:lang w:val="uk-UA"/>
        </w:rPr>
        <w:t>«</w:t>
      </w:r>
      <w:r w:rsidRPr="001F451E">
        <w:rPr>
          <w:rStyle w:val="text"/>
          <w:sz w:val="28"/>
          <w:szCs w:val="28"/>
          <w:lang w:val="uk-UA"/>
        </w:rPr>
        <w:t xml:space="preserve">Вечір веселих завдань» </w:t>
      </w:r>
      <w:r w:rsidRPr="001F451E">
        <w:rPr>
          <w:color w:val="000000"/>
          <w:sz w:val="28"/>
          <w:szCs w:val="28"/>
          <w:lang w:val="uk-UA"/>
        </w:rPr>
        <w:t>–</w:t>
      </w:r>
      <w:r w:rsidRPr="001F451E">
        <w:rPr>
          <w:rStyle w:val="text"/>
          <w:sz w:val="28"/>
          <w:szCs w:val="28"/>
          <w:lang w:val="uk-UA"/>
        </w:rPr>
        <w:t xml:space="preserve"> декілька пізнавальних ігор-оглядів, які переходять одна в одну і становлять своєрідну ігрову сюїту. Учасники цієї сюїти, об’єднані в невеликі команди (не більше 10-15 осіб у кожній), </w:t>
      </w:r>
      <w:r w:rsidRPr="001F451E">
        <w:rPr>
          <w:rStyle w:val="text"/>
          <w:sz w:val="28"/>
          <w:szCs w:val="28"/>
          <w:lang w:val="uk-UA"/>
        </w:rPr>
        <w:lastRenderedPageBreak/>
        <w:t>виконують творчі завдання і по черзі виступають зі своїми рішеннями-експромтами. До сюїти можуть входити гра в оркестр, естафета веселих завдань, пісенне коло.</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sz w:val="28"/>
          <w:szCs w:val="28"/>
          <w:lang w:val="uk-UA"/>
        </w:rPr>
        <w:t>«</w:t>
      </w:r>
      <w:r w:rsidRPr="001F451E">
        <w:rPr>
          <w:rStyle w:val="text"/>
          <w:sz w:val="28"/>
          <w:szCs w:val="28"/>
          <w:lang w:val="uk-UA"/>
        </w:rPr>
        <w:t xml:space="preserve">Вечір-подорож» </w:t>
      </w:r>
      <w:r w:rsidRPr="001F451E">
        <w:rPr>
          <w:color w:val="000000"/>
          <w:sz w:val="28"/>
          <w:szCs w:val="28"/>
          <w:lang w:val="uk-UA"/>
        </w:rPr>
        <w:t>–</w:t>
      </w:r>
      <w:r w:rsidRPr="001F451E">
        <w:rPr>
          <w:rStyle w:val="text"/>
          <w:sz w:val="28"/>
          <w:szCs w:val="28"/>
          <w:lang w:val="uk-UA"/>
        </w:rPr>
        <w:t xml:space="preserve"> пізнавальний огляд, учасники діляться один з одним своїми знаннями, враженнями, припущеннями щодо навколишнього життя. Прикметною особливістю такої зустрічі є використання прийому рольової гри в подорож, що дає змогу обмінюватися досвідом, колективно відкривати світ у жвавій, захоплюючій формі, розвивати допитливість, винахідливість, творчу уяву, товариську взаємодопомогу.</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sz w:val="28"/>
          <w:szCs w:val="28"/>
          <w:lang w:val="uk-UA"/>
        </w:rPr>
        <w:t>«</w:t>
      </w:r>
      <w:r w:rsidRPr="001F451E">
        <w:rPr>
          <w:rStyle w:val="text"/>
          <w:sz w:val="28"/>
          <w:szCs w:val="28"/>
          <w:lang w:val="uk-UA"/>
        </w:rPr>
        <w:t xml:space="preserve">Вечір розгаданих і нерозкритих таємниць» </w:t>
      </w:r>
      <w:r w:rsidRPr="001F451E">
        <w:rPr>
          <w:color w:val="000000"/>
          <w:sz w:val="28"/>
          <w:szCs w:val="28"/>
          <w:lang w:val="uk-UA"/>
        </w:rPr>
        <w:t>–</w:t>
      </w:r>
      <w:r w:rsidRPr="001F451E">
        <w:rPr>
          <w:rStyle w:val="text"/>
          <w:sz w:val="28"/>
          <w:szCs w:val="28"/>
          <w:lang w:val="uk-UA"/>
        </w:rPr>
        <w:t xml:space="preserve"> захоплююча гра, що дозволяє у жвавій, невимушеній формі обмінюватися знаннями, думками, здогадками; вона навчає ставити питання, доводити і спростовувати, вести колективний пошук істини, спираючись на відомості, отримані з найрізноманітніших джерел </w:t>
      </w:r>
      <w:r w:rsidRPr="001F451E">
        <w:rPr>
          <w:color w:val="000000"/>
          <w:sz w:val="28"/>
          <w:szCs w:val="28"/>
          <w:lang w:val="uk-UA"/>
        </w:rPr>
        <w:t>–</w:t>
      </w:r>
      <w:r w:rsidRPr="001F451E">
        <w:rPr>
          <w:rStyle w:val="text"/>
          <w:sz w:val="28"/>
          <w:szCs w:val="28"/>
          <w:lang w:val="uk-UA"/>
        </w:rPr>
        <w:t xml:space="preserve"> підручників, книжок, журналів, газет, кіно, радіо, телебачення.</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sz w:val="28"/>
          <w:szCs w:val="28"/>
          <w:lang w:val="uk-UA"/>
        </w:rPr>
        <w:t>«</w:t>
      </w:r>
      <w:r w:rsidRPr="001F451E">
        <w:rPr>
          <w:rStyle w:val="text"/>
          <w:sz w:val="28"/>
          <w:szCs w:val="28"/>
          <w:lang w:val="uk-UA"/>
        </w:rPr>
        <w:t xml:space="preserve">Естафета улюблених занять» </w:t>
      </w:r>
      <w:r w:rsidRPr="001F451E">
        <w:rPr>
          <w:color w:val="000000"/>
          <w:sz w:val="28"/>
          <w:szCs w:val="28"/>
          <w:lang w:val="uk-UA"/>
        </w:rPr>
        <w:t>–</w:t>
      </w:r>
      <w:r w:rsidRPr="001F451E">
        <w:rPr>
          <w:rStyle w:val="text"/>
          <w:sz w:val="28"/>
          <w:szCs w:val="28"/>
          <w:lang w:val="uk-UA"/>
        </w:rPr>
        <w:t xml:space="preserve"> справа-огляд, під час якої кожний з членів колективу по черзі знайомить інших зі своїм улюбленим заняттям, розповідає про те, як він ним займається, про свої пошуки, удачі та невдачі, про свої плани, показує, чого він досяг, відповідає на запитання, дає поради.</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sz w:val="28"/>
          <w:szCs w:val="28"/>
          <w:lang w:val="uk-UA"/>
        </w:rPr>
        <w:t>«</w:t>
      </w:r>
      <w:r w:rsidRPr="001F451E">
        <w:rPr>
          <w:rStyle w:val="text"/>
          <w:sz w:val="28"/>
          <w:szCs w:val="28"/>
          <w:lang w:val="uk-UA"/>
        </w:rPr>
        <w:t xml:space="preserve">Захист фантастичних проектів» </w:t>
      </w:r>
      <w:r w:rsidRPr="001F451E">
        <w:rPr>
          <w:color w:val="000000"/>
          <w:sz w:val="28"/>
          <w:szCs w:val="28"/>
          <w:lang w:val="uk-UA"/>
        </w:rPr>
        <w:t>–</w:t>
      </w:r>
      <w:r w:rsidRPr="001F451E">
        <w:rPr>
          <w:rStyle w:val="text"/>
          <w:sz w:val="28"/>
          <w:szCs w:val="28"/>
          <w:lang w:val="uk-UA"/>
        </w:rPr>
        <w:t xml:space="preserve"> пізнавальна справа-огляд, під час якої кожна група учасників демонструє підготовлений нею проект, де втілено уявлення авторів про одну зі сторін життя в майбутньому і дано відповіді на запитання інших учасників, і намагається якомога переконливіше обґрунтувати свої пропозиції.</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rStyle w:val="text"/>
          <w:sz w:val="28"/>
          <w:szCs w:val="28"/>
          <w:lang w:val="uk-UA"/>
        </w:rPr>
        <w:t xml:space="preserve">«Диспут» </w:t>
      </w:r>
      <w:r w:rsidRPr="001F451E">
        <w:rPr>
          <w:color w:val="000000"/>
          <w:sz w:val="28"/>
          <w:szCs w:val="28"/>
          <w:lang w:val="uk-UA"/>
        </w:rPr>
        <w:t>–</w:t>
      </w:r>
      <w:r w:rsidRPr="001F451E">
        <w:rPr>
          <w:rStyle w:val="text"/>
          <w:sz w:val="28"/>
          <w:szCs w:val="28"/>
          <w:lang w:val="uk-UA"/>
        </w:rPr>
        <w:t xml:space="preserve"> пізнавальна творча справа, мета якої </w:t>
      </w:r>
      <w:r w:rsidRPr="001F451E">
        <w:rPr>
          <w:color w:val="000000"/>
          <w:sz w:val="28"/>
          <w:szCs w:val="28"/>
          <w:lang w:val="uk-UA"/>
        </w:rPr>
        <w:t>–</w:t>
      </w:r>
      <w:r w:rsidRPr="001F451E">
        <w:rPr>
          <w:rStyle w:val="text"/>
          <w:sz w:val="28"/>
          <w:szCs w:val="28"/>
          <w:lang w:val="uk-UA"/>
        </w:rPr>
        <w:t xml:space="preserve"> поставити перед учасниками життєво важливе, складне, справді спірне питання (або декілька таких питань, об’єднаних однією темою), виявити і зіставити різні думки, захоплюючи всіх колективним пошуком найкращого рішення.</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sz w:val="28"/>
          <w:szCs w:val="28"/>
          <w:lang w:val="uk-UA"/>
        </w:rPr>
        <w:t>«</w:t>
      </w:r>
      <w:r w:rsidRPr="001F451E">
        <w:rPr>
          <w:rStyle w:val="text"/>
          <w:sz w:val="28"/>
          <w:szCs w:val="28"/>
          <w:lang w:val="uk-UA"/>
        </w:rPr>
        <w:t xml:space="preserve">Місто веселих майстрів» </w:t>
      </w:r>
      <w:r w:rsidRPr="001F451E">
        <w:rPr>
          <w:color w:val="000000"/>
          <w:sz w:val="28"/>
          <w:szCs w:val="28"/>
          <w:lang w:val="uk-UA"/>
        </w:rPr>
        <w:t>–</w:t>
      </w:r>
      <w:r w:rsidRPr="001F451E">
        <w:rPr>
          <w:rStyle w:val="text"/>
          <w:sz w:val="28"/>
          <w:szCs w:val="28"/>
          <w:lang w:val="uk-UA"/>
        </w:rPr>
        <w:t xml:space="preserve"> рольова гра, що задовольняє і розвиває інтерес до діяльності людей різноманітних професій і залучає до романтики колективного творчого життя.</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sz w:val="28"/>
          <w:szCs w:val="28"/>
          <w:lang w:val="uk-UA"/>
        </w:rPr>
        <w:t>«</w:t>
      </w:r>
      <w:r w:rsidRPr="001F451E">
        <w:rPr>
          <w:rStyle w:val="text"/>
          <w:sz w:val="28"/>
          <w:szCs w:val="28"/>
          <w:lang w:val="uk-UA"/>
        </w:rPr>
        <w:t xml:space="preserve">Пісенне коло» </w:t>
      </w:r>
      <w:r w:rsidRPr="001F451E">
        <w:rPr>
          <w:color w:val="000000"/>
          <w:sz w:val="28"/>
          <w:szCs w:val="28"/>
          <w:lang w:val="uk-UA"/>
        </w:rPr>
        <w:t>–</w:t>
      </w:r>
      <w:r w:rsidRPr="001F451E">
        <w:rPr>
          <w:rStyle w:val="text"/>
          <w:sz w:val="28"/>
          <w:szCs w:val="28"/>
          <w:lang w:val="uk-UA"/>
        </w:rPr>
        <w:t xml:space="preserve"> </w:t>
      </w:r>
      <w:proofErr w:type="spellStart"/>
      <w:r w:rsidRPr="001F451E">
        <w:rPr>
          <w:rStyle w:val="text"/>
          <w:sz w:val="28"/>
          <w:szCs w:val="28"/>
          <w:lang w:val="uk-UA"/>
        </w:rPr>
        <w:t>гpa-огляд</w:t>
      </w:r>
      <w:proofErr w:type="spellEnd"/>
      <w:r w:rsidRPr="001F451E">
        <w:rPr>
          <w:rStyle w:val="text"/>
          <w:sz w:val="28"/>
          <w:szCs w:val="28"/>
          <w:lang w:val="uk-UA"/>
        </w:rPr>
        <w:t>, учасники якої діляться на декілька команд, почергово (по колу) виконують пісні на обрану тему.</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sz w:val="28"/>
          <w:szCs w:val="28"/>
          <w:lang w:val="uk-UA"/>
        </w:rPr>
        <w:t>«</w:t>
      </w:r>
      <w:r w:rsidRPr="001F451E">
        <w:rPr>
          <w:rStyle w:val="text"/>
          <w:sz w:val="28"/>
          <w:szCs w:val="28"/>
          <w:lang w:val="uk-UA"/>
        </w:rPr>
        <w:t xml:space="preserve">Прес-конференція» </w:t>
      </w:r>
      <w:r w:rsidRPr="001F451E">
        <w:rPr>
          <w:sz w:val="28"/>
          <w:szCs w:val="28"/>
          <w:lang w:val="uk-UA"/>
        </w:rPr>
        <w:t>–</w:t>
      </w:r>
      <w:r w:rsidRPr="001F451E">
        <w:rPr>
          <w:rStyle w:val="text"/>
          <w:sz w:val="28"/>
          <w:szCs w:val="28"/>
          <w:lang w:val="uk-UA"/>
        </w:rPr>
        <w:t xml:space="preserve"> пізнавальна творча справа-огляд, що організується у формі рольової гри-бесіди членів певної делегації з представниками мас-медіа ліцею (ведучих радіо, кореспондентів </w:t>
      </w:r>
      <w:proofErr w:type="spellStart"/>
      <w:r w:rsidRPr="001F451E">
        <w:rPr>
          <w:rStyle w:val="text"/>
          <w:sz w:val="28"/>
          <w:szCs w:val="28"/>
          <w:lang w:val="uk-UA"/>
        </w:rPr>
        <w:t>ліцейної</w:t>
      </w:r>
      <w:proofErr w:type="spellEnd"/>
      <w:r w:rsidRPr="001F451E">
        <w:rPr>
          <w:rStyle w:val="text"/>
          <w:sz w:val="28"/>
          <w:szCs w:val="28"/>
          <w:lang w:val="uk-UA"/>
        </w:rPr>
        <w:t xml:space="preserve"> газети, координаторів сайту, фото та відео оператора ліцею).</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rStyle w:val="text"/>
          <w:sz w:val="28"/>
          <w:szCs w:val="28"/>
          <w:lang w:val="uk-UA"/>
        </w:rPr>
        <w:t>«Операція-похід», яка здійснюється силами добровольців (дітей і дорослих). Триває день або декілька днів,  наприклад, під час літніх канікул та оздоровчої практики.</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rStyle w:val="text"/>
          <w:sz w:val="28"/>
          <w:szCs w:val="28"/>
          <w:lang w:val="uk-UA"/>
        </w:rPr>
        <w:t xml:space="preserve">«Турнір-вікторина» </w:t>
      </w:r>
      <w:r w:rsidRPr="001F451E">
        <w:rPr>
          <w:color w:val="000000"/>
          <w:sz w:val="28"/>
          <w:szCs w:val="28"/>
          <w:lang w:val="uk-UA"/>
        </w:rPr>
        <w:t>–</w:t>
      </w:r>
      <w:r w:rsidRPr="001F451E">
        <w:rPr>
          <w:rStyle w:val="text"/>
          <w:sz w:val="28"/>
          <w:szCs w:val="28"/>
          <w:lang w:val="uk-UA"/>
        </w:rPr>
        <w:t xml:space="preserve"> пізнавальна справа-огляд, у якій беруть участь декілька команд, і кожна з них колективно готує запитання і відповіді за обраною темою.</w:t>
      </w:r>
    </w:p>
    <w:p w:rsidR="001F451E" w:rsidRPr="001F451E" w:rsidRDefault="001F451E" w:rsidP="001F451E">
      <w:pPr>
        <w:pStyle w:val="a3"/>
        <w:numPr>
          <w:ilvl w:val="0"/>
          <w:numId w:val="5"/>
        </w:numPr>
        <w:spacing w:before="0" w:beforeAutospacing="0" w:after="0" w:afterAutospacing="0"/>
        <w:ind w:left="0" w:firstLine="426"/>
        <w:jc w:val="both"/>
        <w:rPr>
          <w:rStyle w:val="text"/>
          <w:sz w:val="28"/>
          <w:szCs w:val="28"/>
          <w:lang w:val="uk-UA"/>
        </w:rPr>
      </w:pPr>
      <w:r w:rsidRPr="001F451E">
        <w:rPr>
          <w:rStyle w:val="text"/>
          <w:sz w:val="28"/>
          <w:szCs w:val="28"/>
          <w:lang w:val="uk-UA"/>
        </w:rPr>
        <w:t>«Турнір знавців» – пізнавальна справа-огляд, проводиться з декількома колективами, кожний з яких по черзі організує творче змагання (свій тур) між іншими учасниками. Турнір знавців  проводиться  в класі або між класними колективами, а також між зведеними командами старших і молодших.</w:t>
      </w:r>
    </w:p>
    <w:p w:rsidR="001F451E" w:rsidRPr="001F451E" w:rsidRDefault="001F451E" w:rsidP="001F451E">
      <w:pPr>
        <w:pStyle w:val="a3"/>
        <w:spacing w:before="0" w:beforeAutospacing="0" w:after="0" w:afterAutospacing="0"/>
        <w:ind w:firstLine="426"/>
        <w:jc w:val="both"/>
        <w:rPr>
          <w:sz w:val="28"/>
          <w:szCs w:val="28"/>
          <w:lang w:val="uk-UA"/>
        </w:rPr>
      </w:pPr>
      <w:r w:rsidRPr="001F451E">
        <w:rPr>
          <w:sz w:val="28"/>
          <w:szCs w:val="28"/>
          <w:lang w:val="uk-UA"/>
        </w:rPr>
        <w:lastRenderedPageBreak/>
        <w:t xml:space="preserve">Для проведення виховної діяльності у ліцеї створені всі умови. Є відповідна музична апаратура, відеокамера, 2 цифрові фотоапарати, мультимедійний проектор, переносні </w:t>
      </w:r>
      <w:proofErr w:type="spellStart"/>
      <w:r w:rsidRPr="001F451E">
        <w:rPr>
          <w:sz w:val="28"/>
          <w:szCs w:val="28"/>
          <w:lang w:val="uk-UA"/>
        </w:rPr>
        <w:t>фліпчартні</w:t>
      </w:r>
      <w:proofErr w:type="spellEnd"/>
      <w:r w:rsidRPr="001F451E">
        <w:rPr>
          <w:sz w:val="28"/>
          <w:szCs w:val="28"/>
          <w:lang w:val="uk-UA"/>
        </w:rPr>
        <w:t xml:space="preserve"> дошки (звичайна і магнітна), переносний комп’ютер (ноутбук), закуплено акварельні фарби, гуаші, олівці, фломастери, виготовлено (за допомогою учителя фізики) освітлення кольорове для музичних ефектів, освітлення, підібрано електронну картотеку заходів, збірники з  сценаріями виховних годин та заходів. </w:t>
      </w:r>
    </w:p>
    <w:p w:rsidR="001F451E" w:rsidRPr="001F451E" w:rsidRDefault="001F451E" w:rsidP="001F451E">
      <w:pPr>
        <w:pStyle w:val="a3"/>
        <w:spacing w:before="0" w:beforeAutospacing="0" w:after="0" w:afterAutospacing="0"/>
        <w:ind w:firstLine="426"/>
        <w:jc w:val="both"/>
        <w:rPr>
          <w:sz w:val="28"/>
          <w:szCs w:val="28"/>
          <w:lang w:val="uk-UA"/>
        </w:rPr>
      </w:pPr>
      <w:r w:rsidRPr="001F451E">
        <w:rPr>
          <w:sz w:val="28"/>
          <w:szCs w:val="28"/>
          <w:lang w:val="uk-UA"/>
        </w:rPr>
        <w:t xml:space="preserve">Інформаційні комп’ютерні технології (ІКТ) у виховній роботі природно вписуються у життя ліцею і є ще одним ефективним шляхом, за допомогою якого значно урізноманітнюється процес виховання. В організації виховної роботи класні керівники використовують </w:t>
      </w:r>
      <w:proofErr w:type="spellStart"/>
      <w:r w:rsidRPr="001F451E">
        <w:rPr>
          <w:sz w:val="28"/>
          <w:szCs w:val="28"/>
          <w:lang w:val="uk-UA"/>
        </w:rPr>
        <w:t>інтернет-ресурси</w:t>
      </w:r>
      <w:proofErr w:type="spellEnd"/>
      <w:r w:rsidRPr="001F451E">
        <w:rPr>
          <w:sz w:val="28"/>
          <w:szCs w:val="28"/>
          <w:lang w:val="uk-UA"/>
        </w:rPr>
        <w:t xml:space="preserve">. Це різноманітні  діагностики, матеріали для годин спілкування. Організовуючи позакласні заходи, виховні години та ін. учні та класні керівники готують і використовують презентації, які дозволяють яскраво і наочно подати будь-який матеріал. Дуже багато виховних годин тепер проводяться із застосуванням мультимедійних проекторів. Крім того, використовуються  </w:t>
      </w:r>
      <w:proofErr w:type="spellStart"/>
      <w:r w:rsidRPr="001F451E">
        <w:rPr>
          <w:sz w:val="28"/>
          <w:szCs w:val="28"/>
          <w:lang w:val="uk-UA"/>
        </w:rPr>
        <w:t>відеолекторії</w:t>
      </w:r>
      <w:proofErr w:type="spellEnd"/>
      <w:r w:rsidRPr="001F451E">
        <w:rPr>
          <w:sz w:val="28"/>
          <w:szCs w:val="28"/>
          <w:lang w:val="uk-UA"/>
        </w:rPr>
        <w:t xml:space="preserve"> з проблем превентивного виховання. ІКТ у виховній роботі дає можливість: </w:t>
      </w:r>
    </w:p>
    <w:p w:rsidR="001F451E" w:rsidRPr="001F451E" w:rsidRDefault="001F451E" w:rsidP="001F451E">
      <w:pPr>
        <w:pStyle w:val="a3"/>
        <w:spacing w:before="0" w:beforeAutospacing="0" w:after="0" w:afterAutospacing="0"/>
        <w:ind w:firstLine="426"/>
        <w:jc w:val="both"/>
        <w:rPr>
          <w:sz w:val="28"/>
          <w:szCs w:val="28"/>
          <w:lang w:val="uk-UA"/>
        </w:rPr>
      </w:pPr>
      <w:r w:rsidRPr="001F451E">
        <w:rPr>
          <w:sz w:val="28"/>
          <w:szCs w:val="28"/>
          <w:lang w:val="uk-UA"/>
        </w:rPr>
        <w:t xml:space="preserve">учневі </w:t>
      </w:r>
    </w:p>
    <w:p w:rsidR="001F451E" w:rsidRPr="001F451E" w:rsidRDefault="001F451E" w:rsidP="001F451E">
      <w:pPr>
        <w:pStyle w:val="a3"/>
        <w:numPr>
          <w:ilvl w:val="0"/>
          <w:numId w:val="3"/>
        </w:numPr>
        <w:tabs>
          <w:tab w:val="clear" w:pos="720"/>
          <w:tab w:val="num" w:pos="1276"/>
        </w:tabs>
        <w:spacing w:before="0" w:beforeAutospacing="0" w:after="0" w:afterAutospacing="0"/>
        <w:ind w:left="1276" w:hanging="283"/>
        <w:jc w:val="both"/>
        <w:rPr>
          <w:sz w:val="28"/>
          <w:szCs w:val="28"/>
          <w:lang w:val="uk-UA"/>
        </w:rPr>
      </w:pPr>
      <w:r w:rsidRPr="001F451E">
        <w:rPr>
          <w:sz w:val="28"/>
          <w:szCs w:val="28"/>
          <w:lang w:val="uk-UA"/>
        </w:rPr>
        <w:t>реалізувати і розвивати свої  креативні здібності;</w:t>
      </w:r>
    </w:p>
    <w:p w:rsidR="001F451E" w:rsidRPr="001F451E" w:rsidRDefault="001F451E" w:rsidP="001F451E">
      <w:pPr>
        <w:pStyle w:val="a3"/>
        <w:numPr>
          <w:ilvl w:val="0"/>
          <w:numId w:val="3"/>
        </w:numPr>
        <w:tabs>
          <w:tab w:val="clear" w:pos="720"/>
          <w:tab w:val="num" w:pos="1276"/>
        </w:tabs>
        <w:spacing w:before="0" w:beforeAutospacing="0" w:after="0" w:afterAutospacing="0"/>
        <w:ind w:left="1276" w:hanging="283"/>
        <w:jc w:val="both"/>
        <w:rPr>
          <w:sz w:val="28"/>
          <w:szCs w:val="28"/>
          <w:lang w:val="uk-UA"/>
        </w:rPr>
      </w:pPr>
      <w:r w:rsidRPr="001F451E">
        <w:rPr>
          <w:sz w:val="28"/>
          <w:szCs w:val="28"/>
          <w:lang w:val="uk-UA"/>
        </w:rPr>
        <w:t>розширити знання про оточуючий світ;</w:t>
      </w:r>
    </w:p>
    <w:p w:rsidR="001F451E" w:rsidRPr="001F451E" w:rsidRDefault="001F451E" w:rsidP="001F451E">
      <w:pPr>
        <w:pStyle w:val="a3"/>
        <w:numPr>
          <w:ilvl w:val="0"/>
          <w:numId w:val="3"/>
        </w:numPr>
        <w:tabs>
          <w:tab w:val="clear" w:pos="720"/>
          <w:tab w:val="num" w:pos="1276"/>
        </w:tabs>
        <w:spacing w:before="0" w:beforeAutospacing="0" w:after="0" w:afterAutospacing="0"/>
        <w:ind w:left="1276" w:hanging="283"/>
        <w:jc w:val="both"/>
        <w:rPr>
          <w:sz w:val="28"/>
          <w:szCs w:val="28"/>
          <w:lang w:val="uk-UA"/>
        </w:rPr>
      </w:pPr>
      <w:r w:rsidRPr="001F451E">
        <w:rPr>
          <w:sz w:val="28"/>
          <w:szCs w:val="28"/>
          <w:lang w:val="uk-UA"/>
        </w:rPr>
        <w:t>виявити організаторські вміння;</w:t>
      </w:r>
    </w:p>
    <w:p w:rsidR="001F451E" w:rsidRPr="001F451E" w:rsidRDefault="001F451E" w:rsidP="001F451E">
      <w:pPr>
        <w:pStyle w:val="a3"/>
        <w:numPr>
          <w:ilvl w:val="0"/>
          <w:numId w:val="3"/>
        </w:numPr>
        <w:tabs>
          <w:tab w:val="clear" w:pos="720"/>
          <w:tab w:val="num" w:pos="1276"/>
        </w:tabs>
        <w:spacing w:before="0" w:beforeAutospacing="0" w:after="0" w:afterAutospacing="0"/>
        <w:ind w:left="1276" w:hanging="283"/>
        <w:jc w:val="both"/>
        <w:rPr>
          <w:sz w:val="28"/>
          <w:szCs w:val="28"/>
          <w:lang w:val="uk-UA"/>
        </w:rPr>
      </w:pPr>
      <w:r w:rsidRPr="001F451E">
        <w:rPr>
          <w:sz w:val="28"/>
          <w:szCs w:val="28"/>
          <w:lang w:val="uk-UA"/>
        </w:rPr>
        <w:t>закріпити комунікативні навички;</w:t>
      </w:r>
    </w:p>
    <w:p w:rsidR="001F451E" w:rsidRPr="001F451E" w:rsidRDefault="001F451E" w:rsidP="001F451E">
      <w:pPr>
        <w:pStyle w:val="a3"/>
        <w:spacing w:before="0" w:beforeAutospacing="0" w:after="0" w:afterAutospacing="0"/>
        <w:ind w:left="426"/>
        <w:jc w:val="both"/>
        <w:rPr>
          <w:sz w:val="28"/>
          <w:szCs w:val="28"/>
          <w:lang w:val="uk-UA"/>
        </w:rPr>
      </w:pPr>
      <w:r w:rsidRPr="001F451E">
        <w:rPr>
          <w:sz w:val="28"/>
          <w:szCs w:val="28"/>
          <w:lang w:val="uk-UA"/>
        </w:rPr>
        <w:t>педагогу</w:t>
      </w:r>
    </w:p>
    <w:p w:rsidR="001F451E" w:rsidRPr="001F451E" w:rsidRDefault="001F451E" w:rsidP="001F451E">
      <w:pPr>
        <w:pStyle w:val="a3"/>
        <w:numPr>
          <w:ilvl w:val="0"/>
          <w:numId w:val="3"/>
        </w:numPr>
        <w:tabs>
          <w:tab w:val="clear" w:pos="720"/>
          <w:tab w:val="num" w:pos="1276"/>
        </w:tabs>
        <w:spacing w:before="0" w:beforeAutospacing="0" w:after="0" w:afterAutospacing="0"/>
        <w:ind w:left="1276" w:hanging="283"/>
        <w:jc w:val="both"/>
        <w:rPr>
          <w:sz w:val="28"/>
          <w:szCs w:val="28"/>
          <w:lang w:val="uk-UA"/>
        </w:rPr>
      </w:pPr>
      <w:r w:rsidRPr="001F451E">
        <w:rPr>
          <w:sz w:val="28"/>
          <w:szCs w:val="28"/>
          <w:lang w:val="uk-UA"/>
        </w:rPr>
        <w:t>розвивати  творчий потенціал;</w:t>
      </w:r>
    </w:p>
    <w:p w:rsidR="001F451E" w:rsidRPr="001F451E" w:rsidRDefault="001F451E" w:rsidP="001F451E">
      <w:pPr>
        <w:pStyle w:val="a3"/>
        <w:numPr>
          <w:ilvl w:val="0"/>
          <w:numId w:val="3"/>
        </w:numPr>
        <w:tabs>
          <w:tab w:val="clear" w:pos="720"/>
          <w:tab w:val="num" w:pos="1276"/>
        </w:tabs>
        <w:spacing w:before="0" w:beforeAutospacing="0" w:after="0" w:afterAutospacing="0"/>
        <w:ind w:left="1276" w:hanging="283"/>
        <w:jc w:val="both"/>
        <w:rPr>
          <w:sz w:val="28"/>
          <w:szCs w:val="28"/>
          <w:lang w:val="uk-UA"/>
        </w:rPr>
      </w:pPr>
      <w:r w:rsidRPr="001F451E">
        <w:rPr>
          <w:sz w:val="28"/>
          <w:szCs w:val="28"/>
          <w:lang w:val="uk-UA"/>
        </w:rPr>
        <w:t>удосконалювати організаторські  здібності;</w:t>
      </w:r>
    </w:p>
    <w:p w:rsidR="001F451E" w:rsidRPr="001F451E" w:rsidRDefault="001F451E" w:rsidP="001F451E">
      <w:pPr>
        <w:pStyle w:val="a3"/>
        <w:numPr>
          <w:ilvl w:val="0"/>
          <w:numId w:val="3"/>
        </w:numPr>
        <w:tabs>
          <w:tab w:val="clear" w:pos="720"/>
          <w:tab w:val="num" w:pos="1276"/>
        </w:tabs>
        <w:spacing w:before="0" w:beforeAutospacing="0" w:after="0" w:afterAutospacing="0"/>
        <w:ind w:left="1276" w:hanging="283"/>
        <w:jc w:val="both"/>
        <w:rPr>
          <w:sz w:val="28"/>
          <w:szCs w:val="28"/>
          <w:lang w:val="uk-UA"/>
        </w:rPr>
      </w:pPr>
      <w:r w:rsidRPr="001F451E">
        <w:rPr>
          <w:sz w:val="28"/>
          <w:szCs w:val="28"/>
          <w:lang w:val="uk-UA"/>
        </w:rPr>
        <w:t xml:space="preserve">вивчати класний колектив; </w:t>
      </w:r>
    </w:p>
    <w:p w:rsidR="001F451E" w:rsidRPr="001F451E" w:rsidRDefault="001F451E" w:rsidP="001F451E">
      <w:pPr>
        <w:pStyle w:val="a3"/>
        <w:numPr>
          <w:ilvl w:val="0"/>
          <w:numId w:val="3"/>
        </w:numPr>
        <w:tabs>
          <w:tab w:val="clear" w:pos="720"/>
          <w:tab w:val="num" w:pos="1276"/>
        </w:tabs>
        <w:spacing w:before="0" w:beforeAutospacing="0" w:after="0" w:afterAutospacing="0"/>
        <w:ind w:left="1276" w:hanging="283"/>
        <w:jc w:val="both"/>
        <w:rPr>
          <w:sz w:val="28"/>
          <w:szCs w:val="28"/>
          <w:lang w:val="uk-UA"/>
        </w:rPr>
      </w:pPr>
      <w:r w:rsidRPr="001F451E">
        <w:rPr>
          <w:sz w:val="28"/>
          <w:szCs w:val="28"/>
          <w:lang w:val="uk-UA"/>
        </w:rPr>
        <w:t>управляти процесом розвитку дітей;</w:t>
      </w:r>
    </w:p>
    <w:p w:rsidR="001F451E" w:rsidRPr="001F451E" w:rsidRDefault="001F451E" w:rsidP="001F451E">
      <w:pPr>
        <w:pStyle w:val="a3"/>
        <w:numPr>
          <w:ilvl w:val="0"/>
          <w:numId w:val="3"/>
        </w:numPr>
        <w:tabs>
          <w:tab w:val="clear" w:pos="720"/>
          <w:tab w:val="num" w:pos="1276"/>
        </w:tabs>
        <w:spacing w:before="0" w:beforeAutospacing="0" w:after="0" w:afterAutospacing="0"/>
        <w:ind w:left="1276" w:hanging="283"/>
        <w:jc w:val="both"/>
        <w:rPr>
          <w:sz w:val="28"/>
          <w:szCs w:val="28"/>
          <w:lang w:val="uk-UA"/>
        </w:rPr>
      </w:pPr>
      <w:r w:rsidRPr="001F451E">
        <w:rPr>
          <w:sz w:val="28"/>
          <w:szCs w:val="28"/>
          <w:lang w:val="uk-UA"/>
        </w:rPr>
        <w:t>урізноманітнити форми роботи з  дітьми.</w:t>
      </w:r>
    </w:p>
    <w:p w:rsidR="001F451E" w:rsidRPr="001F451E" w:rsidRDefault="001F451E" w:rsidP="001F451E">
      <w:pPr>
        <w:pStyle w:val="a3"/>
        <w:spacing w:before="0" w:beforeAutospacing="0" w:after="0" w:afterAutospacing="0"/>
        <w:ind w:firstLine="426"/>
        <w:jc w:val="both"/>
        <w:rPr>
          <w:sz w:val="28"/>
          <w:szCs w:val="28"/>
          <w:lang w:val="uk-UA"/>
        </w:rPr>
      </w:pPr>
    </w:p>
    <w:p w:rsidR="001F451E" w:rsidRPr="001F451E" w:rsidRDefault="001F451E" w:rsidP="001F451E">
      <w:pPr>
        <w:ind w:firstLine="426"/>
        <w:jc w:val="both"/>
        <w:rPr>
          <w:sz w:val="28"/>
          <w:szCs w:val="28"/>
          <w:lang w:val="uk-UA"/>
        </w:rPr>
      </w:pPr>
      <w:r w:rsidRPr="001F451E">
        <w:rPr>
          <w:sz w:val="28"/>
          <w:szCs w:val="28"/>
          <w:lang w:val="uk-UA"/>
        </w:rPr>
        <w:t>Ми визначили, що наші взаємини з дітьми мають будуватися, (окрім традиційних), на принципах:</w:t>
      </w:r>
    </w:p>
    <w:p w:rsidR="001F451E" w:rsidRPr="001F451E" w:rsidRDefault="001F451E" w:rsidP="001F451E">
      <w:pPr>
        <w:numPr>
          <w:ilvl w:val="0"/>
          <w:numId w:val="6"/>
        </w:numPr>
        <w:ind w:left="0" w:firstLine="426"/>
        <w:jc w:val="both"/>
        <w:rPr>
          <w:sz w:val="28"/>
          <w:szCs w:val="28"/>
          <w:lang w:val="uk-UA"/>
        </w:rPr>
      </w:pPr>
      <w:r w:rsidRPr="001F451E">
        <w:rPr>
          <w:sz w:val="28"/>
          <w:szCs w:val="28"/>
          <w:lang w:val="uk-UA"/>
        </w:rPr>
        <w:t>Конгруентності (де вихователь виказує себе таким, яким є насправді:  щирий, без «маски»). Кожен із нас знайомий з людьми, яким можна довіряти, бо вони не намагаються сховатися за ввічливістю, професійною маскою, їх щирість ми відчуваємо у  почуттях та вчинках. Отже, чим щиріший вихователь у відношеннях з дітьми, тим більша вірогідність того, що в особистості вихованця відбудуться зміни.</w:t>
      </w:r>
    </w:p>
    <w:p w:rsidR="001F451E" w:rsidRPr="001F451E" w:rsidRDefault="001F451E" w:rsidP="001F451E">
      <w:pPr>
        <w:numPr>
          <w:ilvl w:val="0"/>
          <w:numId w:val="6"/>
        </w:numPr>
        <w:ind w:left="0" w:firstLine="426"/>
        <w:jc w:val="both"/>
        <w:rPr>
          <w:sz w:val="28"/>
          <w:szCs w:val="28"/>
          <w:lang w:val="uk-UA"/>
        </w:rPr>
      </w:pPr>
      <w:r w:rsidRPr="001F451E">
        <w:rPr>
          <w:sz w:val="28"/>
          <w:szCs w:val="28"/>
          <w:lang w:val="uk-UA"/>
        </w:rPr>
        <w:t xml:space="preserve">Позитивності.  Наприклад: на картці  сіра пляма.  «Що ви бачите?». Але ви бачите і білий колір листка. Так і в житті часто ми налаштовані бачити темні місця в наших вихованців. Але кожен із них поряд з негативною має і позитивну сторону...  Власне про такі відносини говорив і Макаренко: «Бачити добре в людині завжди важко.  Його слід шукати і проектувати, і педагог має це робити, навіть із  деяким ризиком помилитися». Виховання – це пошук паростків гарного, що є в дитині. А в ній є гарне, і той, хто не може це помітити – остаточно зіпсована людина. </w:t>
      </w:r>
    </w:p>
    <w:p w:rsidR="001F451E" w:rsidRPr="001F451E" w:rsidRDefault="001F451E" w:rsidP="001F451E">
      <w:pPr>
        <w:numPr>
          <w:ilvl w:val="0"/>
          <w:numId w:val="6"/>
        </w:numPr>
        <w:ind w:left="0" w:firstLine="426"/>
        <w:jc w:val="both"/>
        <w:rPr>
          <w:sz w:val="28"/>
          <w:szCs w:val="28"/>
          <w:lang w:val="uk-UA"/>
        </w:rPr>
      </w:pPr>
      <w:proofErr w:type="spellStart"/>
      <w:r w:rsidRPr="001F451E">
        <w:rPr>
          <w:sz w:val="28"/>
          <w:szCs w:val="28"/>
          <w:lang w:val="uk-UA"/>
        </w:rPr>
        <w:lastRenderedPageBreak/>
        <w:t>Емпативності</w:t>
      </w:r>
      <w:proofErr w:type="spellEnd"/>
      <w:r w:rsidRPr="001F451E">
        <w:rPr>
          <w:sz w:val="28"/>
          <w:szCs w:val="28"/>
          <w:lang w:val="uk-UA"/>
        </w:rPr>
        <w:t xml:space="preserve"> (здатності співпереживати, відчувати переживання, розуміти дитину…).</w:t>
      </w:r>
    </w:p>
    <w:p w:rsidR="001F451E" w:rsidRPr="001F451E" w:rsidRDefault="001F451E" w:rsidP="001F451E">
      <w:pPr>
        <w:numPr>
          <w:ilvl w:val="0"/>
          <w:numId w:val="6"/>
        </w:numPr>
        <w:ind w:left="0" w:firstLine="426"/>
        <w:jc w:val="both"/>
        <w:rPr>
          <w:sz w:val="28"/>
          <w:szCs w:val="28"/>
          <w:lang w:val="uk-UA"/>
        </w:rPr>
      </w:pPr>
      <w:r w:rsidRPr="001F451E">
        <w:rPr>
          <w:sz w:val="28"/>
          <w:szCs w:val="28"/>
          <w:lang w:val="uk-UA"/>
        </w:rPr>
        <w:t xml:space="preserve">Принципі змін. Але для цього дитина має </w:t>
      </w:r>
      <w:proofErr w:type="spellStart"/>
      <w:r w:rsidRPr="001F451E">
        <w:rPr>
          <w:sz w:val="28"/>
          <w:szCs w:val="28"/>
          <w:lang w:val="uk-UA"/>
        </w:rPr>
        <w:t>самопізнати</w:t>
      </w:r>
      <w:proofErr w:type="spellEnd"/>
      <w:r w:rsidRPr="001F451E">
        <w:rPr>
          <w:sz w:val="28"/>
          <w:szCs w:val="28"/>
          <w:lang w:val="uk-UA"/>
        </w:rPr>
        <w:t xml:space="preserve"> себе, усвідомити своє «Я».</w:t>
      </w:r>
    </w:p>
    <w:p w:rsidR="001F451E" w:rsidRPr="001F451E" w:rsidRDefault="001F451E" w:rsidP="001F451E">
      <w:pPr>
        <w:ind w:firstLine="426"/>
        <w:jc w:val="both"/>
        <w:rPr>
          <w:b/>
          <w:sz w:val="28"/>
          <w:szCs w:val="28"/>
          <w:lang w:val="uk-UA"/>
        </w:rPr>
      </w:pPr>
      <w:r w:rsidRPr="001F451E">
        <w:rPr>
          <w:rStyle w:val="text"/>
          <w:sz w:val="28"/>
          <w:szCs w:val="28"/>
          <w:lang w:val="uk-UA"/>
        </w:rPr>
        <w:t>У сьогоднішніх умовах зростає ціна моральної спрямованості здобутих знань. Ще Я.А.</w:t>
      </w:r>
      <w:proofErr w:type="spellStart"/>
      <w:r w:rsidRPr="001F451E">
        <w:rPr>
          <w:rStyle w:val="text"/>
          <w:sz w:val="28"/>
          <w:szCs w:val="28"/>
          <w:lang w:val="uk-UA"/>
        </w:rPr>
        <w:t>Коменський</w:t>
      </w:r>
      <w:proofErr w:type="spellEnd"/>
      <w:r w:rsidRPr="001F451E">
        <w:rPr>
          <w:rStyle w:val="text"/>
          <w:sz w:val="28"/>
          <w:szCs w:val="28"/>
          <w:lang w:val="uk-UA"/>
        </w:rPr>
        <w:t xml:space="preserve"> говорив: «Діти допитливі, з гострим розумом при правильному вихованні стають великими людьми». Ось чому, чим багатша на знання людина, тим гостріше ставиться питання про рівень розвитку її загальнолюдських цінностей, наприклад, таких, як громадянська активність, відповідальне ставлення до справи, вміння враховувати загальні інтереси, вміння підкорятися і керувати. Ці та інші якості  педагоги ліцею намагаються сформувати при діяльнішому спрямуванні процесу виховання особистості, що розвивається. У зв’язку з цим перед педагогами постає завдання – навчитися мистецтва виховної роботи, оволодіти новими технологіями виховного процесу. Саме на це і спрямована уся методична робота в Кременецькому ліцеї імені У.Самчука.</w:t>
      </w:r>
    </w:p>
    <w:p w:rsidR="001F451E" w:rsidRPr="001F451E" w:rsidRDefault="001F451E" w:rsidP="001F451E">
      <w:pPr>
        <w:jc w:val="center"/>
        <w:rPr>
          <w:b/>
          <w:sz w:val="28"/>
          <w:szCs w:val="28"/>
        </w:rPr>
      </w:pPr>
    </w:p>
    <w:p w:rsidR="001F451E" w:rsidRPr="001F451E" w:rsidRDefault="001F451E" w:rsidP="001F451E">
      <w:pPr>
        <w:ind w:left="3119"/>
        <w:rPr>
          <w:i/>
          <w:sz w:val="28"/>
          <w:szCs w:val="28"/>
          <w:lang w:val="uk-UA"/>
        </w:rPr>
      </w:pPr>
      <w:r w:rsidRPr="001F451E">
        <w:rPr>
          <w:i/>
          <w:sz w:val="28"/>
          <w:szCs w:val="28"/>
          <w:lang w:val="uk-UA"/>
        </w:rPr>
        <w:t xml:space="preserve">Заступник директора з виховної роботи </w:t>
      </w:r>
    </w:p>
    <w:p w:rsidR="001F451E" w:rsidRPr="001F451E" w:rsidRDefault="001F451E" w:rsidP="001F451E">
      <w:pPr>
        <w:ind w:left="3119"/>
        <w:rPr>
          <w:i/>
          <w:sz w:val="28"/>
          <w:szCs w:val="28"/>
        </w:rPr>
      </w:pPr>
      <w:proofErr w:type="spellStart"/>
      <w:r w:rsidRPr="001F451E">
        <w:rPr>
          <w:i/>
          <w:sz w:val="28"/>
          <w:szCs w:val="28"/>
          <w:lang w:val="uk-UA"/>
        </w:rPr>
        <w:t>Савіцька</w:t>
      </w:r>
      <w:proofErr w:type="spellEnd"/>
      <w:r w:rsidRPr="001F451E">
        <w:rPr>
          <w:i/>
          <w:sz w:val="28"/>
          <w:szCs w:val="28"/>
          <w:lang w:val="uk-UA"/>
        </w:rPr>
        <w:t xml:space="preserve"> Л.В.</w:t>
      </w:r>
    </w:p>
    <w:p w:rsidR="00D52A34" w:rsidRPr="001F451E" w:rsidRDefault="00D52A34">
      <w:pPr>
        <w:rPr>
          <w:sz w:val="28"/>
          <w:szCs w:val="28"/>
        </w:rPr>
      </w:pPr>
    </w:p>
    <w:sectPr w:rsidR="00D52A34" w:rsidRPr="001F451E" w:rsidSect="00D52A3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5194"/>
    <w:multiLevelType w:val="hybridMultilevel"/>
    <w:tmpl w:val="AFB66740"/>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nsid w:val="090A00AB"/>
    <w:multiLevelType w:val="multilevel"/>
    <w:tmpl w:val="BAF8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0708C8"/>
    <w:multiLevelType w:val="hybridMultilevel"/>
    <w:tmpl w:val="FCCA5FE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3EEB0D3A"/>
    <w:multiLevelType w:val="hybridMultilevel"/>
    <w:tmpl w:val="229C088E"/>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nsid w:val="747612F9"/>
    <w:multiLevelType w:val="hybridMultilevel"/>
    <w:tmpl w:val="2800E09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47F7C65"/>
    <w:multiLevelType w:val="hybridMultilevel"/>
    <w:tmpl w:val="1D70D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F451E"/>
    <w:rsid w:val="000674CC"/>
    <w:rsid w:val="00143D99"/>
    <w:rsid w:val="001E4BB9"/>
    <w:rsid w:val="001F451E"/>
    <w:rsid w:val="0041286D"/>
    <w:rsid w:val="006017F8"/>
    <w:rsid w:val="00641C96"/>
    <w:rsid w:val="0084649D"/>
    <w:rsid w:val="008806A1"/>
    <w:rsid w:val="00992399"/>
    <w:rsid w:val="009E765F"/>
    <w:rsid w:val="00A3321E"/>
    <w:rsid w:val="00AE596A"/>
    <w:rsid w:val="00B129F6"/>
    <w:rsid w:val="00BA0C66"/>
    <w:rsid w:val="00BE692B"/>
    <w:rsid w:val="00CA07BD"/>
    <w:rsid w:val="00D42A5F"/>
    <w:rsid w:val="00D52A34"/>
    <w:rsid w:val="00D73497"/>
    <w:rsid w:val="00D80430"/>
    <w:rsid w:val="00FF18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uk-UA"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1E"/>
    <w:pPr>
      <w:spacing w:line="240" w:lineRule="auto"/>
      <w:ind w:firstLine="0"/>
      <w:jc w:val="left"/>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F451E"/>
    <w:pPr>
      <w:spacing w:before="100" w:beforeAutospacing="1" w:after="100" w:afterAutospacing="1"/>
    </w:pPr>
  </w:style>
  <w:style w:type="character" w:customStyle="1" w:styleId="text">
    <w:name w:val="text"/>
    <w:basedOn w:val="a0"/>
    <w:rsid w:val="001F45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15163</Words>
  <Characters>8643</Characters>
  <Application>Microsoft Office Word</Application>
  <DocSecurity>0</DocSecurity>
  <Lines>72</Lines>
  <Paragraphs>47</Paragraphs>
  <ScaleCrop>false</ScaleCrop>
  <Company/>
  <LinksUpToDate>false</LinksUpToDate>
  <CharactersWithSpaces>23759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Zauch</dc:creator>
  <cp:lastModifiedBy>Людмила</cp:lastModifiedBy>
  <cp:revision>2</cp:revision>
  <dcterms:created xsi:type="dcterms:W3CDTF">2013-04-02T08:04:00Z</dcterms:created>
  <dcterms:modified xsi:type="dcterms:W3CDTF">2013-05-15T11:00:00Z</dcterms:modified>
</cp:coreProperties>
</file>