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91" w:rsidRDefault="00C77380" w:rsidP="000D719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 w:rsidR="000D7191">
        <w:rPr>
          <w:b/>
          <w:sz w:val="28"/>
          <w:szCs w:val="28"/>
        </w:rPr>
        <w:t>ртикуляційна вправа</w:t>
      </w:r>
      <w:r w:rsidR="000D7191" w:rsidRPr="00AE0184">
        <w:rPr>
          <w:b/>
          <w:sz w:val="28"/>
          <w:szCs w:val="28"/>
        </w:rPr>
        <w:t xml:space="preserve"> „Рись”</w:t>
      </w:r>
    </w:p>
    <w:p w:rsidR="000D7191" w:rsidRDefault="000D7191" w:rsidP="000D7191">
      <w:pPr>
        <w:spacing w:line="360" w:lineRule="auto"/>
        <w:ind w:firstLine="708"/>
        <w:jc w:val="center"/>
        <w:rPr>
          <w:sz w:val="28"/>
          <w:szCs w:val="28"/>
        </w:rPr>
      </w:pPr>
      <w:r w:rsidRPr="00AE0184">
        <w:rPr>
          <w:sz w:val="28"/>
          <w:szCs w:val="28"/>
        </w:rPr>
        <w:t>у формі імпровізаційного музичног</w:t>
      </w:r>
      <w:r>
        <w:rPr>
          <w:sz w:val="28"/>
          <w:szCs w:val="28"/>
        </w:rPr>
        <w:t>о діалогу між вчителем і дітьми</w:t>
      </w:r>
    </w:p>
    <w:p w:rsidR="000D7191" w:rsidRDefault="000D7191" w:rsidP="000D719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для засвоєння навичок дикції та відтворення динамічних відтінків</w:t>
      </w:r>
    </w:p>
    <w:p w:rsidR="000D7191" w:rsidRPr="00AE0184" w:rsidRDefault="000D7191" w:rsidP="000D7191">
      <w:pPr>
        <w:spacing w:line="360" w:lineRule="auto"/>
        <w:ind w:firstLine="708"/>
        <w:jc w:val="center"/>
        <w:rPr>
          <w:sz w:val="28"/>
          <w:szCs w:val="28"/>
        </w:rPr>
      </w:pP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 (заспівує):                          Бачиш </w:t>
      </w:r>
      <w:proofErr w:type="spellStart"/>
      <w:r w:rsidRPr="00AE0184">
        <w:rPr>
          <w:sz w:val="28"/>
          <w:szCs w:val="28"/>
        </w:rPr>
        <w:t>Ромцю</w:t>
      </w:r>
      <w:proofErr w:type="spellEnd"/>
      <w:r w:rsidRPr="00AE0184">
        <w:rPr>
          <w:sz w:val="28"/>
          <w:szCs w:val="28"/>
        </w:rPr>
        <w:t>, люта рись....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>Діти (всі разом, на одному звуці):  Р-р-р!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Вчитель:                                            М’ясо з’їла. Кістку – </w:t>
      </w:r>
      <w:proofErr w:type="spellStart"/>
      <w:r w:rsidRPr="00AE0184">
        <w:rPr>
          <w:sz w:val="28"/>
          <w:szCs w:val="28"/>
        </w:rPr>
        <w:t>гризь</w:t>
      </w:r>
      <w:proofErr w:type="spellEnd"/>
      <w:r w:rsidRPr="00AE0184">
        <w:rPr>
          <w:sz w:val="28"/>
          <w:szCs w:val="28"/>
        </w:rPr>
        <w:t>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>Діти:                                                   Р-р-р!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Вчитель:                                             </w:t>
      </w:r>
      <w:proofErr w:type="spellStart"/>
      <w:r w:rsidRPr="00AE0184">
        <w:rPr>
          <w:sz w:val="28"/>
          <w:szCs w:val="28"/>
        </w:rPr>
        <w:t>Ромцю</w:t>
      </w:r>
      <w:proofErr w:type="spellEnd"/>
      <w:r w:rsidRPr="00AE0184">
        <w:rPr>
          <w:sz w:val="28"/>
          <w:szCs w:val="28"/>
        </w:rPr>
        <w:t xml:space="preserve">, </w:t>
      </w:r>
      <w:proofErr w:type="spellStart"/>
      <w:r w:rsidRPr="00AE0184">
        <w:rPr>
          <w:sz w:val="28"/>
          <w:szCs w:val="28"/>
        </w:rPr>
        <w:t>Ромцю</w:t>
      </w:r>
      <w:proofErr w:type="spellEnd"/>
      <w:r w:rsidRPr="00AE0184">
        <w:rPr>
          <w:sz w:val="28"/>
          <w:szCs w:val="28"/>
        </w:rPr>
        <w:t>, стережись –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>Всі разом:                                           Ти за грати не берись!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 звертає увагу на те, щоб учні рикали на тому ж звуці, на якому він закінчує спів. Доцільним виявляється і зміна нюансування ричання: від </w:t>
      </w:r>
      <w:proofErr w:type="spellStart"/>
      <w:r w:rsidRPr="00AE0184">
        <w:rPr>
          <w:sz w:val="28"/>
          <w:szCs w:val="28"/>
        </w:rPr>
        <w:t>меццо</w:t>
      </w:r>
      <w:proofErr w:type="spellEnd"/>
      <w:r w:rsidRPr="00AE0184">
        <w:rPr>
          <w:sz w:val="28"/>
          <w:szCs w:val="28"/>
        </w:rPr>
        <w:t>-форте</w:t>
      </w:r>
      <w:r>
        <w:rPr>
          <w:sz w:val="28"/>
          <w:szCs w:val="28"/>
        </w:rPr>
        <w:t xml:space="preserve"> </w:t>
      </w:r>
      <w:r w:rsidRPr="00AE0184">
        <w:rPr>
          <w:sz w:val="28"/>
          <w:szCs w:val="28"/>
        </w:rPr>
        <w:t>(маленька рись, яка лише хоче трішечки налякати) до форте (розлючена голодна рись).</w:t>
      </w:r>
    </w:p>
    <w:p w:rsidR="005702A4" w:rsidRDefault="005702A4"/>
    <w:sectPr w:rsidR="005702A4" w:rsidSect="000D71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91"/>
    <w:rsid w:val="000D7191"/>
    <w:rsid w:val="005702A4"/>
    <w:rsid w:val="00C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D0085-610C-4DAD-8BF0-15654DCC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A92-8635-4DD8-868E-E810C6CD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2016-12-19T12:42:00Z</dcterms:created>
  <dcterms:modified xsi:type="dcterms:W3CDTF">2023-02-05T18:29:00Z</dcterms:modified>
</cp:coreProperties>
</file>